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AB7B2" w14:textId="77777777" w:rsidR="00411890" w:rsidRDefault="00411890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</w:p>
    <w:p w14:paraId="389DB47D" w14:textId="2D0C8EC4" w:rsidR="00244ED6" w:rsidRPr="00244ED6" w:rsidRDefault="00244ED6" w:rsidP="00244ED6">
      <w:pPr>
        <w:tabs>
          <w:tab w:val="left" w:pos="8505"/>
        </w:tabs>
        <w:spacing w:line="259" w:lineRule="auto"/>
        <w:ind w:left="5664" w:right="-2"/>
        <w:jc w:val="both"/>
        <w:rPr>
          <w:sz w:val="28"/>
          <w:szCs w:val="28"/>
          <w:lang w:eastAsia="en-US"/>
        </w:rPr>
      </w:pPr>
      <w:proofErr w:type="spellStart"/>
      <w:r w:rsidRPr="00244ED6">
        <w:rPr>
          <w:sz w:val="28"/>
          <w:szCs w:val="28"/>
          <w:lang w:val="ru-RU" w:eastAsia="en-US"/>
        </w:rPr>
        <w:t>Додаток</w:t>
      </w:r>
      <w:proofErr w:type="spellEnd"/>
      <w:r w:rsidRPr="00244ED6">
        <w:rPr>
          <w:sz w:val="28"/>
          <w:szCs w:val="28"/>
          <w:lang w:val="ru-RU" w:eastAsia="en-US"/>
        </w:rPr>
        <w:t xml:space="preserve"> </w:t>
      </w:r>
    </w:p>
    <w:p w14:paraId="1521F5F5" w14:textId="77777777" w:rsidR="00244ED6" w:rsidRPr="00244ED6" w:rsidRDefault="00244ED6" w:rsidP="00244ED6">
      <w:pPr>
        <w:tabs>
          <w:tab w:val="left" w:pos="8505"/>
        </w:tabs>
        <w:spacing w:line="259" w:lineRule="auto"/>
        <w:ind w:left="5664" w:right="-2"/>
        <w:jc w:val="both"/>
        <w:rPr>
          <w:sz w:val="28"/>
          <w:szCs w:val="28"/>
          <w:lang w:val="ru-RU" w:eastAsia="en-US"/>
        </w:rPr>
      </w:pPr>
      <w:r w:rsidRPr="00244ED6">
        <w:rPr>
          <w:sz w:val="28"/>
          <w:szCs w:val="28"/>
          <w:lang w:val="ru-RU" w:eastAsia="en-US"/>
        </w:rPr>
        <w:t xml:space="preserve">до </w:t>
      </w:r>
      <w:proofErr w:type="spellStart"/>
      <w:r w:rsidRPr="00244ED6">
        <w:rPr>
          <w:sz w:val="28"/>
          <w:szCs w:val="28"/>
          <w:lang w:val="ru-RU" w:eastAsia="en-US"/>
        </w:rPr>
        <w:t>рішення</w:t>
      </w:r>
      <w:proofErr w:type="spellEnd"/>
      <w:r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Pr="00244ED6">
        <w:rPr>
          <w:sz w:val="28"/>
          <w:szCs w:val="28"/>
          <w:lang w:val="ru-RU" w:eastAsia="en-US"/>
        </w:rPr>
        <w:t>виконавчого</w:t>
      </w:r>
      <w:proofErr w:type="spellEnd"/>
    </w:p>
    <w:p w14:paraId="52E5639D" w14:textId="77777777" w:rsidR="00244ED6" w:rsidRPr="00244ED6" w:rsidRDefault="00244ED6" w:rsidP="00244ED6">
      <w:pPr>
        <w:tabs>
          <w:tab w:val="left" w:pos="5805"/>
          <w:tab w:val="left" w:pos="8505"/>
        </w:tabs>
        <w:spacing w:line="259" w:lineRule="auto"/>
        <w:ind w:left="5664" w:right="-2"/>
        <w:jc w:val="both"/>
        <w:rPr>
          <w:sz w:val="28"/>
          <w:szCs w:val="28"/>
          <w:lang w:val="ru-RU" w:eastAsia="en-US"/>
        </w:rPr>
      </w:pPr>
      <w:proofErr w:type="spellStart"/>
      <w:r w:rsidRPr="00244ED6">
        <w:rPr>
          <w:sz w:val="28"/>
          <w:szCs w:val="28"/>
          <w:lang w:val="ru-RU" w:eastAsia="en-US"/>
        </w:rPr>
        <w:t>комітету</w:t>
      </w:r>
      <w:proofErr w:type="spellEnd"/>
      <w:r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Pr="00244ED6">
        <w:rPr>
          <w:sz w:val="28"/>
          <w:szCs w:val="28"/>
          <w:lang w:val="ru-RU" w:eastAsia="en-US"/>
        </w:rPr>
        <w:t>міської</w:t>
      </w:r>
      <w:proofErr w:type="spellEnd"/>
      <w:r w:rsidRPr="00244ED6">
        <w:rPr>
          <w:sz w:val="28"/>
          <w:szCs w:val="28"/>
          <w:lang w:val="ru-RU" w:eastAsia="en-US"/>
        </w:rPr>
        <w:t xml:space="preserve"> ради</w:t>
      </w:r>
    </w:p>
    <w:p w14:paraId="452B4CEF" w14:textId="77777777" w:rsidR="00244ED6" w:rsidRPr="00244ED6" w:rsidRDefault="00244ED6" w:rsidP="00244ED6">
      <w:pPr>
        <w:tabs>
          <w:tab w:val="left" w:pos="5805"/>
          <w:tab w:val="left" w:pos="8505"/>
        </w:tabs>
        <w:spacing w:line="259" w:lineRule="auto"/>
        <w:ind w:left="5664" w:right="-2"/>
        <w:jc w:val="both"/>
        <w:rPr>
          <w:sz w:val="28"/>
          <w:szCs w:val="28"/>
          <w:lang w:val="ru-RU" w:eastAsia="en-US"/>
        </w:rPr>
      </w:pPr>
      <w:proofErr w:type="spellStart"/>
      <w:r w:rsidRPr="00244ED6">
        <w:rPr>
          <w:sz w:val="28"/>
          <w:szCs w:val="28"/>
          <w:lang w:val="ru-RU" w:eastAsia="en-US"/>
        </w:rPr>
        <w:t>від</w:t>
      </w:r>
      <w:proofErr w:type="spellEnd"/>
      <w:r w:rsidRPr="00244ED6">
        <w:rPr>
          <w:sz w:val="28"/>
          <w:szCs w:val="28"/>
          <w:lang w:val="ru-RU" w:eastAsia="en-US"/>
        </w:rPr>
        <w:t xml:space="preserve"> __________ №____</w:t>
      </w:r>
    </w:p>
    <w:p w14:paraId="293350EE" w14:textId="77777777" w:rsidR="00244ED6" w:rsidRPr="00244ED6" w:rsidRDefault="00244ED6" w:rsidP="00244ED6">
      <w:pPr>
        <w:tabs>
          <w:tab w:val="left" w:pos="1785"/>
          <w:tab w:val="left" w:pos="8505"/>
        </w:tabs>
        <w:spacing w:after="160" w:line="259" w:lineRule="auto"/>
        <w:ind w:right="-2"/>
        <w:jc w:val="center"/>
        <w:rPr>
          <w:sz w:val="28"/>
          <w:szCs w:val="28"/>
          <w:lang w:val="ru-RU" w:eastAsia="en-US"/>
        </w:rPr>
      </w:pPr>
    </w:p>
    <w:p w14:paraId="30B487B7" w14:textId="77777777" w:rsidR="00244ED6" w:rsidRPr="00244ED6" w:rsidRDefault="00244ED6" w:rsidP="00244ED6">
      <w:pPr>
        <w:tabs>
          <w:tab w:val="left" w:pos="1785"/>
          <w:tab w:val="left" w:pos="8505"/>
        </w:tabs>
        <w:spacing w:after="160" w:line="259" w:lineRule="auto"/>
        <w:ind w:right="-2"/>
        <w:jc w:val="center"/>
        <w:rPr>
          <w:sz w:val="28"/>
          <w:szCs w:val="28"/>
          <w:lang w:val="ru-RU" w:eastAsia="en-US"/>
        </w:rPr>
      </w:pPr>
    </w:p>
    <w:p w14:paraId="18C73560" w14:textId="77777777" w:rsidR="00244ED6" w:rsidRPr="00244ED6" w:rsidRDefault="00244ED6" w:rsidP="00244ED6">
      <w:pPr>
        <w:tabs>
          <w:tab w:val="left" w:pos="1785"/>
          <w:tab w:val="left" w:pos="8505"/>
        </w:tabs>
        <w:spacing w:after="160" w:line="259" w:lineRule="auto"/>
        <w:ind w:right="-2"/>
        <w:jc w:val="center"/>
        <w:rPr>
          <w:sz w:val="28"/>
          <w:szCs w:val="28"/>
          <w:lang w:val="ru-RU" w:eastAsia="en-US"/>
        </w:rPr>
      </w:pPr>
      <w:proofErr w:type="spellStart"/>
      <w:r w:rsidRPr="00244ED6">
        <w:rPr>
          <w:sz w:val="28"/>
          <w:szCs w:val="28"/>
          <w:lang w:val="ru-RU" w:eastAsia="en-US"/>
        </w:rPr>
        <w:t>Висновок</w:t>
      </w:r>
      <w:proofErr w:type="spellEnd"/>
    </w:p>
    <w:p w14:paraId="417A8D70" w14:textId="77777777" w:rsidR="005563BC" w:rsidRDefault="00244ED6" w:rsidP="00244ED6">
      <w:pPr>
        <w:ind w:firstLine="42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bookmarkStart w:id="1" w:name="n1604"/>
      <w:bookmarkEnd w:id="1"/>
      <w:r w:rsidRPr="00244ED6">
        <w:rPr>
          <w:rFonts w:eastAsia="Calibri"/>
          <w:sz w:val="28"/>
          <w:szCs w:val="28"/>
        </w:rPr>
        <w:t xml:space="preserve">про недоцільність </w:t>
      </w: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>поновлення батьківських прав</w:t>
      </w:r>
    </w:p>
    <w:p w14:paraId="6F3D32FE" w14:textId="77777777" w:rsidR="005563BC" w:rsidRDefault="00244ED6" w:rsidP="00244ED6">
      <w:pPr>
        <w:ind w:firstLine="42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563BC">
        <w:rPr>
          <w:rFonts w:eastAsiaTheme="minorHAnsi"/>
          <w:color w:val="000000" w:themeColor="text1"/>
          <w:sz w:val="28"/>
          <w:szCs w:val="28"/>
          <w:lang w:eastAsia="en-US"/>
        </w:rPr>
        <w:t>---</w:t>
      </w: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14:paraId="2D5758B3" w14:textId="1590CE0B" w:rsidR="00244ED6" w:rsidRPr="00244ED6" w:rsidRDefault="00244ED6" w:rsidP="00244ED6">
      <w:pPr>
        <w:ind w:firstLine="42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44ED6">
        <w:rPr>
          <w:bCs/>
          <w:sz w:val="28"/>
          <w:szCs w:val="28"/>
          <w:lang w:eastAsia="en-US"/>
        </w:rPr>
        <w:t xml:space="preserve">та повернення на виховання малолітніх дітей </w:t>
      </w:r>
    </w:p>
    <w:p w14:paraId="0AF2A70B" w14:textId="78AA2B33" w:rsidR="00244ED6" w:rsidRPr="00244ED6" w:rsidRDefault="005563BC" w:rsidP="00244ED6">
      <w:pPr>
        <w:ind w:firstLine="42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---</w:t>
      </w:r>
      <w:r w:rsidR="00244ED6" w:rsidRPr="00244ED6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---</w:t>
      </w:r>
      <w:r w:rsidR="00244ED6" w:rsidRPr="00244ED6">
        <w:rPr>
          <w:color w:val="000000" w:themeColor="text1"/>
          <w:sz w:val="28"/>
          <w:szCs w:val="28"/>
        </w:rPr>
        <w:t xml:space="preserve"> року народження, </w:t>
      </w:r>
    </w:p>
    <w:p w14:paraId="19FF0693" w14:textId="06E23385" w:rsidR="00244ED6" w:rsidRPr="00244ED6" w:rsidRDefault="00244ED6" w:rsidP="00244ED6">
      <w:pPr>
        <w:ind w:firstLine="426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44ED6">
        <w:rPr>
          <w:color w:val="000000" w:themeColor="text1"/>
          <w:sz w:val="28"/>
          <w:szCs w:val="28"/>
        </w:rPr>
        <w:t xml:space="preserve">та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,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року народження</w:t>
      </w:r>
    </w:p>
    <w:p w14:paraId="67ABE401" w14:textId="77777777" w:rsidR="00244ED6" w:rsidRPr="00244ED6" w:rsidRDefault="00244ED6" w:rsidP="00244ED6">
      <w:pPr>
        <w:tabs>
          <w:tab w:val="left" w:pos="1785"/>
        </w:tabs>
        <w:spacing w:after="160" w:line="259" w:lineRule="auto"/>
        <w:jc w:val="center"/>
        <w:rPr>
          <w:rFonts w:eastAsia="Calibri"/>
          <w:b/>
          <w:sz w:val="26"/>
          <w:szCs w:val="26"/>
        </w:rPr>
      </w:pPr>
    </w:p>
    <w:p w14:paraId="4856F9D1" w14:textId="77777777" w:rsidR="00244ED6" w:rsidRPr="00244ED6" w:rsidRDefault="00244ED6" w:rsidP="00244ED6">
      <w:pPr>
        <w:ind w:firstLine="567"/>
        <w:jc w:val="both"/>
        <w:rPr>
          <w:rFonts w:eastAsia="Calibri"/>
          <w:sz w:val="26"/>
          <w:szCs w:val="26"/>
        </w:rPr>
      </w:pPr>
    </w:p>
    <w:p w14:paraId="4BBA9FA4" w14:textId="1FC7A82D" w:rsidR="00244ED6" w:rsidRPr="00244ED6" w:rsidRDefault="00244ED6" w:rsidP="00DE374B">
      <w:pPr>
        <w:ind w:left="-284" w:firstLine="567"/>
        <w:jc w:val="both"/>
        <w:rPr>
          <w:color w:val="000000" w:themeColor="text1"/>
          <w:sz w:val="28"/>
          <w:szCs w:val="28"/>
        </w:rPr>
      </w:pPr>
      <w:r w:rsidRPr="00244ED6">
        <w:rPr>
          <w:rFonts w:eastAsia="Calibri"/>
          <w:bCs/>
          <w:sz w:val="28"/>
          <w:szCs w:val="28"/>
          <w:lang w:eastAsia="en-US"/>
        </w:rPr>
        <w:t>У провадженні</w:t>
      </w:r>
      <w:r w:rsidRPr="00244ED6">
        <w:rPr>
          <w:color w:val="000000" w:themeColor="text1"/>
          <w:sz w:val="28"/>
          <w:szCs w:val="28"/>
        </w:rPr>
        <w:t xml:space="preserve"> Івано-Франківського міського суду Івано-Франківської області перебуває цивільна справа за позовом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до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про поновлення батьківських прав та повернення дітей на виховання. До участі у справі залучено як третю особу Службу у справах дітей виконавчого комітету Івано-Франківської міської ради.</w:t>
      </w:r>
    </w:p>
    <w:p w14:paraId="518B32D0" w14:textId="54B52B21" w:rsidR="00244ED6" w:rsidRPr="00244ED6" w:rsidRDefault="00244ED6" w:rsidP="00DE374B">
      <w:pPr>
        <w:tabs>
          <w:tab w:val="left" w:pos="0"/>
          <w:tab w:val="left" w:pos="567"/>
        </w:tabs>
        <w:ind w:left="-284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44ED6">
        <w:rPr>
          <w:rFonts w:eastAsia="SimSun"/>
          <w:sz w:val="28"/>
          <w:szCs w:val="28"/>
          <w:lang w:eastAsia="ru-RU"/>
        </w:rPr>
        <w:t xml:space="preserve">З 13.04.2022 року </w:t>
      </w:r>
      <w:r w:rsidRPr="00244ED6">
        <w:rPr>
          <w:rFonts w:eastAsia="Calibri"/>
          <w:color w:val="000000" w:themeColor="text1"/>
          <w:sz w:val="28"/>
          <w:szCs w:val="28"/>
          <w:lang w:eastAsia="en-US"/>
        </w:rPr>
        <w:t xml:space="preserve">малолітні діти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,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року народження, та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, </w:t>
      </w:r>
      <w:r w:rsidR="005563BC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року народження,</w:t>
      </w:r>
      <w:r w:rsidRPr="00244ED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244ED6">
        <w:rPr>
          <w:rFonts w:eastAsia="Calibri"/>
          <w:sz w:val="28"/>
          <w:szCs w:val="28"/>
          <w:lang w:eastAsia="en-US"/>
        </w:rPr>
        <w:t>перебували</w:t>
      </w:r>
      <w:r w:rsidRPr="00244ED6">
        <w:rPr>
          <w:rFonts w:eastAsia="SimSun"/>
          <w:sz w:val="28"/>
          <w:szCs w:val="28"/>
          <w:lang w:eastAsia="ru-RU"/>
        </w:rPr>
        <w:t xml:space="preserve"> на обліку Служби у справах дітей </w:t>
      </w:r>
      <w:proofErr w:type="spellStart"/>
      <w:r w:rsidRPr="00244ED6">
        <w:rPr>
          <w:rFonts w:eastAsia="SimSun"/>
          <w:sz w:val="28"/>
          <w:szCs w:val="28"/>
          <w:lang w:eastAsia="ru-RU"/>
        </w:rPr>
        <w:t>Яремчанської</w:t>
      </w:r>
      <w:proofErr w:type="spellEnd"/>
      <w:r w:rsidRPr="00244ED6">
        <w:rPr>
          <w:rFonts w:eastAsia="SimSun"/>
          <w:sz w:val="28"/>
          <w:szCs w:val="28"/>
          <w:lang w:eastAsia="ru-RU"/>
        </w:rPr>
        <w:t xml:space="preserve"> міської ради, </w:t>
      </w:r>
      <w:r w:rsidRPr="00244ED6">
        <w:rPr>
          <w:rFonts w:eastAsia="Calibri"/>
          <w:sz w:val="28"/>
          <w:szCs w:val="28"/>
          <w:lang w:eastAsia="en-US"/>
        </w:rPr>
        <w:t xml:space="preserve">як діти, які перебували в складних життєвих обставинах, у зв’язку з ухилянням батьків від виконання своїх обов’язків.  </w:t>
      </w:r>
    </w:p>
    <w:p w14:paraId="64294667" w14:textId="3D22C8D8" w:rsidR="00244ED6" w:rsidRPr="00244ED6" w:rsidRDefault="003A1526" w:rsidP="00DE374B">
      <w:pPr>
        <w:tabs>
          <w:tab w:val="left" w:pos="0"/>
          <w:tab w:val="left" w:pos="567"/>
        </w:tabs>
        <w:ind w:left="-284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244ED6" w:rsidRPr="00244ED6">
        <w:rPr>
          <w:rFonts w:eastAsia="Calibri"/>
          <w:sz w:val="28"/>
          <w:szCs w:val="28"/>
          <w:lang w:eastAsia="en-US"/>
        </w:rPr>
        <w:t xml:space="preserve">20.04.2022 розпорядженням виконавчого комітету </w:t>
      </w:r>
      <w:proofErr w:type="spellStart"/>
      <w:r w:rsidR="00244ED6" w:rsidRPr="00244ED6">
        <w:rPr>
          <w:rFonts w:eastAsia="Calibri"/>
          <w:sz w:val="28"/>
          <w:szCs w:val="28"/>
          <w:lang w:eastAsia="en-US"/>
        </w:rPr>
        <w:t>Яремчанської</w:t>
      </w:r>
      <w:proofErr w:type="spellEnd"/>
      <w:r w:rsidR="00244ED6" w:rsidRPr="00244ED6">
        <w:rPr>
          <w:rFonts w:eastAsia="Calibri"/>
          <w:sz w:val="28"/>
          <w:szCs w:val="28"/>
          <w:lang w:eastAsia="en-US"/>
        </w:rPr>
        <w:t xml:space="preserve"> міської ради №81-р</w:t>
      </w:r>
      <w:r w:rsidR="00244ED6" w:rsidRPr="00244ED6">
        <w:rPr>
          <w:rFonts w:eastAsia="SimSun"/>
          <w:sz w:val="28"/>
          <w:szCs w:val="28"/>
          <w:lang w:eastAsia="ru-RU"/>
        </w:rPr>
        <w:t xml:space="preserve"> дітей влаштовано на проживання (перебування) в КНП «Івано-Франківський обласний спеціалізований будинок дитини Івано-Франківської обласної ради».</w:t>
      </w:r>
    </w:p>
    <w:p w14:paraId="1E7ECC64" w14:textId="1B36650A" w:rsidR="00244ED6" w:rsidRPr="00244ED6" w:rsidRDefault="00244ED6" w:rsidP="00DE374B">
      <w:pPr>
        <w:ind w:left="-28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sz w:val="28"/>
          <w:szCs w:val="28"/>
          <w:lang w:eastAsia="en-US"/>
        </w:rPr>
        <w:t xml:space="preserve">  27.02.2024 року рішенням виконавчого комітету </w:t>
      </w:r>
      <w:proofErr w:type="spellStart"/>
      <w:r w:rsidRPr="00244ED6">
        <w:rPr>
          <w:rFonts w:eastAsiaTheme="minorHAnsi"/>
          <w:sz w:val="28"/>
          <w:szCs w:val="28"/>
          <w:lang w:eastAsia="en-US"/>
        </w:rPr>
        <w:t>Яремчанської</w:t>
      </w:r>
      <w:proofErr w:type="spellEnd"/>
      <w:r w:rsidRPr="00244ED6">
        <w:rPr>
          <w:rFonts w:eastAsiaTheme="minorHAnsi"/>
          <w:sz w:val="28"/>
          <w:szCs w:val="28"/>
          <w:lang w:eastAsia="en-US"/>
        </w:rPr>
        <w:t xml:space="preserve"> міської ради №32 дітям надано статус дітей, позбавлених батьківського піклування, на підставі рішення </w:t>
      </w:r>
      <w:proofErr w:type="spellStart"/>
      <w:r w:rsidRPr="00244ED6">
        <w:rPr>
          <w:rFonts w:eastAsiaTheme="minorHAnsi"/>
          <w:sz w:val="28"/>
          <w:szCs w:val="28"/>
          <w:lang w:eastAsia="en-US"/>
        </w:rPr>
        <w:t>Яремчанського</w:t>
      </w:r>
      <w:proofErr w:type="spellEnd"/>
      <w:r w:rsidRPr="00244ED6">
        <w:rPr>
          <w:rFonts w:eastAsiaTheme="minorHAnsi"/>
          <w:sz w:val="28"/>
          <w:szCs w:val="28"/>
          <w:lang w:eastAsia="en-US"/>
        </w:rPr>
        <w:t xml:space="preserve"> міського суду Івано-Франківської області від 18.12.2023 року (справа №354/853/23, провадження №2/354/314/23) про позбавлення батьківських прав матері, </w:t>
      </w:r>
      <w:r w:rsidR="005563BC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 та батька, </w:t>
      </w:r>
      <w:r w:rsidR="005563BC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, та призначено опікуном бабусю, </w:t>
      </w:r>
      <w:r w:rsidR="005563BC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. </w:t>
      </w:r>
    </w:p>
    <w:p w14:paraId="0173CC2F" w14:textId="43025499" w:rsidR="00244ED6" w:rsidRPr="00244ED6" w:rsidRDefault="003A1526" w:rsidP="00DE374B">
      <w:pPr>
        <w:ind w:left="-284" w:firstLine="567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10.04.2024 року дітей, позбавлених батьківського піклування, </w:t>
      </w:r>
      <w:r w:rsidR="005563BC">
        <w:rPr>
          <w:color w:val="000000" w:themeColor="text1"/>
          <w:sz w:val="28"/>
          <w:szCs w:val="28"/>
        </w:rPr>
        <w:t>---</w:t>
      </w:r>
      <w:r w:rsidR="00244ED6" w:rsidRPr="00244ED6">
        <w:rPr>
          <w:color w:val="000000" w:themeColor="text1"/>
          <w:sz w:val="28"/>
          <w:szCs w:val="28"/>
        </w:rPr>
        <w:t xml:space="preserve"> та </w:t>
      </w:r>
      <w:r w:rsidR="005563BC">
        <w:rPr>
          <w:color w:val="000000" w:themeColor="text1"/>
          <w:sz w:val="28"/>
          <w:szCs w:val="28"/>
        </w:rPr>
        <w:t>---</w:t>
      </w:r>
      <w:r w:rsidR="00244ED6" w:rsidRPr="00244ED6">
        <w:rPr>
          <w:color w:val="000000" w:themeColor="text1"/>
          <w:sz w:val="28"/>
          <w:szCs w:val="28"/>
        </w:rPr>
        <w:t xml:space="preserve"> взято на облік дітей-сиріт та дітей, позбавлених батьківського піклування, які прибули з інших територій Служби у справах дітей виконавчого комітету Івано-Франківської міської ради.</w:t>
      </w:r>
    </w:p>
    <w:p w14:paraId="526CCEDC" w14:textId="3399927F" w:rsidR="00244ED6" w:rsidRPr="00244ED6" w:rsidRDefault="003A1526" w:rsidP="00DE374B">
      <w:pPr>
        <w:tabs>
          <w:tab w:val="left" w:pos="0"/>
          <w:tab w:val="left" w:pos="567"/>
        </w:tabs>
        <w:ind w:left="-284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244ED6" w:rsidRPr="00244ED6">
        <w:rPr>
          <w:sz w:val="28"/>
          <w:szCs w:val="28"/>
        </w:rPr>
        <w:t xml:space="preserve">Відповідно до листа Служби у справах дітей </w:t>
      </w:r>
      <w:proofErr w:type="spellStart"/>
      <w:r w:rsidR="00244ED6" w:rsidRPr="00244ED6">
        <w:rPr>
          <w:sz w:val="28"/>
          <w:szCs w:val="28"/>
        </w:rPr>
        <w:t>Яремчанської</w:t>
      </w:r>
      <w:proofErr w:type="spellEnd"/>
      <w:r w:rsidR="00244ED6" w:rsidRPr="00244ED6">
        <w:rPr>
          <w:sz w:val="28"/>
          <w:szCs w:val="28"/>
        </w:rPr>
        <w:t xml:space="preserve"> міської ради від 11.06.2025 року № 63/11-01-09 батько дітей позбавлений батьківських прав рішенням </w:t>
      </w:r>
      <w:proofErr w:type="spellStart"/>
      <w:r w:rsidR="00244ED6" w:rsidRPr="00244ED6">
        <w:rPr>
          <w:sz w:val="28"/>
          <w:szCs w:val="28"/>
        </w:rPr>
        <w:t>Яремчанського</w:t>
      </w:r>
      <w:proofErr w:type="spellEnd"/>
      <w:r w:rsidR="00244ED6" w:rsidRPr="00244ED6">
        <w:rPr>
          <w:sz w:val="28"/>
          <w:szCs w:val="28"/>
        </w:rPr>
        <w:t xml:space="preserve"> міського суду Івано-Франківської області від </w:t>
      </w:r>
      <w:r>
        <w:rPr>
          <w:sz w:val="28"/>
          <w:szCs w:val="28"/>
        </w:rPr>
        <w:t>18.12.2023 року, оскільки</w:t>
      </w:r>
      <w:r w:rsidR="00244ED6" w:rsidRPr="00244ED6">
        <w:rPr>
          <w:sz w:val="28"/>
          <w:szCs w:val="28"/>
        </w:rPr>
        <w:t xml:space="preserve"> з дітьми не проживав, про їхній фізичний, розумовий та духовний розвиток дітей не дбав, не брав участі в їх утриманні, вихованні. Тривалий час ухилявся від виконання батьківських обов</w:t>
      </w:r>
      <w:r w:rsidR="00244ED6" w:rsidRPr="003C79B9">
        <w:rPr>
          <w:sz w:val="28"/>
          <w:szCs w:val="28"/>
        </w:rPr>
        <w:t>’</w:t>
      </w:r>
      <w:r w:rsidR="00244ED6" w:rsidRPr="00244ED6">
        <w:rPr>
          <w:sz w:val="28"/>
          <w:szCs w:val="28"/>
        </w:rPr>
        <w:t xml:space="preserve">язків, не відвідував </w:t>
      </w:r>
      <w:r w:rsidR="00244ED6" w:rsidRPr="00244ED6">
        <w:rPr>
          <w:sz w:val="28"/>
          <w:szCs w:val="28"/>
        </w:rPr>
        <w:lastRenderedPageBreak/>
        <w:t>дітей у</w:t>
      </w:r>
      <w:r w:rsidR="00244ED6" w:rsidRPr="00244ED6">
        <w:rPr>
          <w:color w:val="FF0000"/>
          <w:sz w:val="28"/>
          <w:szCs w:val="28"/>
        </w:rPr>
        <w:t xml:space="preserve"> </w:t>
      </w:r>
      <w:r w:rsidR="00244ED6" w:rsidRPr="00244ED6">
        <w:rPr>
          <w:rFonts w:eastAsia="SimSun"/>
          <w:sz w:val="28"/>
          <w:szCs w:val="28"/>
          <w:lang w:eastAsia="ru-RU"/>
        </w:rPr>
        <w:t xml:space="preserve">КНП «Івано-Франківський обласний спеціалізований будинок дитини Івано-Франківської обласної ради», оскільки перебував за межами України. </w:t>
      </w:r>
    </w:p>
    <w:p w14:paraId="3348B912" w14:textId="7702365C" w:rsidR="00244ED6" w:rsidRPr="00244ED6" w:rsidRDefault="005563BC" w:rsidP="00DE374B">
      <w:pPr>
        <w:ind w:left="-284"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noProof/>
          <w:sz w:val="28"/>
          <w:szCs w:val="28"/>
        </w:rPr>
        <w:t>---</w:t>
      </w:r>
      <w:r w:rsidR="00244ED6" w:rsidRPr="00244ED6">
        <w:rPr>
          <w:noProof/>
          <w:sz w:val="28"/>
          <w:szCs w:val="28"/>
        </w:rPr>
        <w:t xml:space="preserve"> року </w:t>
      </w:r>
      <w:r w:rsidR="00244ED6" w:rsidRPr="00244ED6">
        <w:rPr>
          <w:noProof/>
          <w:sz w:val="28"/>
          <w:szCs w:val="28"/>
          <w:lang w:val="ru-RU"/>
        </w:rPr>
        <w:t>народження</w:t>
      </w:r>
      <w:r w:rsidR="00244ED6" w:rsidRPr="00244ED6">
        <w:rPr>
          <w:sz w:val="28"/>
          <w:szCs w:val="28"/>
        </w:rPr>
        <w:t xml:space="preserve"> (паспорт серії </w:t>
      </w: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 №</w:t>
      </w: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 року, Івано-Франківським МВ УМВС в Івано-Франківській області), зареєстрований та проживає за </w:t>
      </w:r>
      <w:proofErr w:type="spellStart"/>
      <w:r w:rsidR="00244ED6" w:rsidRPr="00244ED6">
        <w:rPr>
          <w:sz w:val="28"/>
          <w:szCs w:val="28"/>
        </w:rPr>
        <w:t>адресою</w:t>
      </w:r>
      <w:proofErr w:type="spellEnd"/>
      <w:r w:rsidR="00244ED6" w:rsidRPr="00244ED6">
        <w:rPr>
          <w:sz w:val="28"/>
          <w:szCs w:val="28"/>
        </w:rPr>
        <w:t xml:space="preserve">: вул. </w:t>
      </w: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, </w:t>
      </w: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 м. Івано-Франківськ.</w:t>
      </w:r>
    </w:p>
    <w:p w14:paraId="07F0C31B" w14:textId="103F8080" w:rsidR="00244ED6" w:rsidRPr="00244ED6" w:rsidRDefault="00244ED6" w:rsidP="00DE374B">
      <w:pPr>
        <w:ind w:left="-284" w:right="-2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sz w:val="28"/>
          <w:szCs w:val="28"/>
        </w:rPr>
        <w:t xml:space="preserve"> </w:t>
      </w:r>
      <w:r w:rsidR="003A1526">
        <w:rPr>
          <w:sz w:val="28"/>
          <w:szCs w:val="28"/>
        </w:rPr>
        <w:t xml:space="preserve"> </w:t>
      </w:r>
      <w:r w:rsidRPr="00244ED6">
        <w:rPr>
          <w:sz w:val="28"/>
          <w:szCs w:val="28"/>
        </w:rPr>
        <w:t xml:space="preserve">Відповідно до </w:t>
      </w:r>
      <w:proofErr w:type="spellStart"/>
      <w:r w:rsidRPr="00244ED6">
        <w:rPr>
          <w:sz w:val="28"/>
          <w:szCs w:val="28"/>
        </w:rPr>
        <w:t>акта</w:t>
      </w:r>
      <w:proofErr w:type="spellEnd"/>
      <w:r w:rsidRPr="00244ED6">
        <w:rPr>
          <w:sz w:val="28"/>
          <w:szCs w:val="28"/>
        </w:rPr>
        <w:t xml:space="preserve"> обстеження умов проживання сім’ї </w:t>
      </w:r>
      <w:r w:rsidR="00F9169B">
        <w:rPr>
          <w:sz w:val="28"/>
          <w:szCs w:val="28"/>
        </w:rPr>
        <w:t>---</w:t>
      </w:r>
      <w:r w:rsidRPr="00244ED6">
        <w:rPr>
          <w:sz w:val="28"/>
          <w:szCs w:val="28"/>
        </w:rPr>
        <w:t xml:space="preserve"> </w:t>
      </w: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від </w:t>
      </w:r>
      <w:r w:rsidRPr="00244ED6">
        <w:rPr>
          <w:rFonts w:eastAsiaTheme="minorHAnsi"/>
          <w:sz w:val="28"/>
          <w:szCs w:val="28"/>
          <w:lang w:eastAsia="en-US"/>
        </w:rPr>
        <w:t xml:space="preserve">30.05.2025 </w:t>
      </w: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року, проведеного працівниками Служби у справах дітей та фахівцем КЗ «Міський центр соціальних служб» за </w:t>
      </w:r>
      <w:proofErr w:type="spellStart"/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>адресою</w:t>
      </w:r>
      <w:proofErr w:type="spellEnd"/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: </w:t>
      </w:r>
      <w:r w:rsidR="00F9169B">
        <w:rPr>
          <w:sz w:val="28"/>
          <w:szCs w:val="28"/>
        </w:rPr>
        <w:t xml:space="preserve">---, </w:t>
      </w:r>
      <w:proofErr w:type="spellStart"/>
      <w:r w:rsidR="00F9169B">
        <w:rPr>
          <w:sz w:val="28"/>
          <w:szCs w:val="28"/>
        </w:rPr>
        <w:t>кв</w:t>
      </w:r>
      <w:proofErr w:type="spellEnd"/>
      <w:r w:rsidR="00F9169B">
        <w:rPr>
          <w:sz w:val="28"/>
          <w:szCs w:val="28"/>
        </w:rPr>
        <w:t>. ---</w:t>
      </w:r>
      <w:r w:rsidRPr="00244ED6">
        <w:rPr>
          <w:sz w:val="28"/>
          <w:szCs w:val="28"/>
        </w:rPr>
        <w:t>, м. Івано-Франківськ</w:t>
      </w:r>
      <w:r w:rsidRPr="00244ED6">
        <w:rPr>
          <w:rFonts w:eastAsiaTheme="minorHAnsi"/>
          <w:iCs/>
          <w:sz w:val="28"/>
          <w:szCs w:val="28"/>
          <w:lang w:eastAsia="en-US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встановлено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proofErr w:type="spellStart"/>
      <w:r w:rsidRPr="00244ED6">
        <w:rPr>
          <w:sz w:val="28"/>
          <w:szCs w:val="28"/>
          <w:lang w:val="ru-RU"/>
        </w:rPr>
        <w:t>що</w:t>
      </w:r>
      <w:proofErr w:type="spellEnd"/>
      <w:r w:rsidRPr="00244ED6">
        <w:rPr>
          <w:sz w:val="28"/>
          <w:szCs w:val="28"/>
          <w:lang w:val="ru-RU"/>
        </w:rPr>
        <w:t xml:space="preserve"> квартира </w:t>
      </w:r>
      <w:proofErr w:type="spellStart"/>
      <w:r w:rsidRPr="00244ED6">
        <w:rPr>
          <w:sz w:val="28"/>
          <w:szCs w:val="28"/>
          <w:lang w:val="ru-RU"/>
        </w:rPr>
        <w:t>обладнана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всіма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необхідними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меблями</w:t>
      </w:r>
      <w:proofErr w:type="spellEnd"/>
      <w:r w:rsidRPr="00244ED6">
        <w:rPr>
          <w:sz w:val="28"/>
          <w:szCs w:val="28"/>
          <w:lang w:val="ru-RU"/>
        </w:rPr>
        <w:t xml:space="preserve"> та </w:t>
      </w:r>
      <w:proofErr w:type="spellStart"/>
      <w:r w:rsidRPr="00244ED6">
        <w:rPr>
          <w:sz w:val="28"/>
          <w:szCs w:val="28"/>
          <w:lang w:val="ru-RU"/>
        </w:rPr>
        <w:t>технікою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proofErr w:type="spellStart"/>
      <w:r w:rsidRPr="00244ED6">
        <w:rPr>
          <w:sz w:val="28"/>
          <w:szCs w:val="28"/>
          <w:lang w:val="ru-RU"/>
        </w:rPr>
        <w:t>створені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належні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умови</w:t>
      </w:r>
      <w:proofErr w:type="spellEnd"/>
      <w:r w:rsidRPr="00244ED6">
        <w:rPr>
          <w:sz w:val="28"/>
          <w:szCs w:val="28"/>
          <w:lang w:val="ru-RU"/>
        </w:rPr>
        <w:t xml:space="preserve"> для </w:t>
      </w:r>
      <w:proofErr w:type="spellStart"/>
      <w:r w:rsidRPr="00244ED6">
        <w:rPr>
          <w:sz w:val="28"/>
          <w:szCs w:val="28"/>
          <w:lang w:val="ru-RU"/>
        </w:rPr>
        <w:t>проживання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дітей</w:t>
      </w:r>
      <w:proofErr w:type="spellEnd"/>
      <w:r w:rsidRPr="00244ED6">
        <w:rPr>
          <w:sz w:val="28"/>
          <w:szCs w:val="28"/>
          <w:lang w:val="ru-RU"/>
        </w:rPr>
        <w:t xml:space="preserve">. В </w:t>
      </w:r>
      <w:proofErr w:type="spellStart"/>
      <w:r w:rsidRPr="00244ED6">
        <w:rPr>
          <w:sz w:val="28"/>
          <w:szCs w:val="28"/>
          <w:lang w:val="ru-RU"/>
        </w:rPr>
        <w:t>квартирі</w:t>
      </w:r>
      <w:proofErr w:type="spellEnd"/>
      <w:r w:rsidRPr="00244ED6">
        <w:rPr>
          <w:sz w:val="28"/>
          <w:szCs w:val="28"/>
          <w:lang w:val="ru-RU"/>
        </w:rPr>
        <w:t xml:space="preserve"> чисто, </w:t>
      </w:r>
      <w:proofErr w:type="spellStart"/>
      <w:r w:rsidRPr="00244ED6">
        <w:rPr>
          <w:sz w:val="28"/>
          <w:szCs w:val="28"/>
          <w:lang w:val="ru-RU"/>
        </w:rPr>
        <w:t>охайно</w:t>
      </w:r>
      <w:proofErr w:type="spellEnd"/>
      <w:r w:rsidRPr="00244ED6">
        <w:rPr>
          <w:sz w:val="28"/>
          <w:szCs w:val="28"/>
          <w:lang w:val="ru-RU"/>
        </w:rPr>
        <w:t xml:space="preserve">. </w:t>
      </w:r>
      <w:proofErr w:type="spellStart"/>
      <w:r w:rsidRPr="00244ED6">
        <w:rPr>
          <w:sz w:val="28"/>
          <w:szCs w:val="28"/>
          <w:lang w:val="ru-RU"/>
        </w:rPr>
        <w:t>Опалення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індивідуальне</w:t>
      </w:r>
      <w:proofErr w:type="spellEnd"/>
      <w:r w:rsidRPr="00244ED6">
        <w:rPr>
          <w:sz w:val="28"/>
          <w:szCs w:val="28"/>
          <w:lang w:val="ru-RU"/>
        </w:rPr>
        <w:t xml:space="preserve">. В </w:t>
      </w:r>
      <w:proofErr w:type="spellStart"/>
      <w:r w:rsidRPr="00244ED6">
        <w:rPr>
          <w:sz w:val="28"/>
          <w:szCs w:val="28"/>
          <w:lang w:val="ru-RU"/>
        </w:rPr>
        <w:t>наявності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одяг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proofErr w:type="spellStart"/>
      <w:r w:rsidRPr="00244ED6">
        <w:rPr>
          <w:sz w:val="28"/>
          <w:szCs w:val="28"/>
          <w:lang w:val="ru-RU"/>
        </w:rPr>
        <w:t>взуття</w:t>
      </w:r>
      <w:proofErr w:type="spellEnd"/>
      <w:r w:rsidRPr="00244ED6">
        <w:rPr>
          <w:sz w:val="28"/>
          <w:szCs w:val="28"/>
          <w:lang w:val="ru-RU"/>
        </w:rPr>
        <w:t xml:space="preserve"> та </w:t>
      </w:r>
      <w:proofErr w:type="spellStart"/>
      <w:r w:rsidRPr="00244ED6">
        <w:rPr>
          <w:sz w:val="28"/>
          <w:szCs w:val="28"/>
          <w:lang w:val="ru-RU"/>
        </w:rPr>
        <w:t>речі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дітей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відповідно</w:t>
      </w:r>
      <w:proofErr w:type="spellEnd"/>
      <w:r w:rsidRPr="00244ED6">
        <w:rPr>
          <w:sz w:val="28"/>
          <w:szCs w:val="28"/>
          <w:lang w:val="ru-RU"/>
        </w:rPr>
        <w:t xml:space="preserve"> до </w:t>
      </w:r>
      <w:proofErr w:type="spellStart"/>
      <w:r w:rsidRPr="00244ED6">
        <w:rPr>
          <w:sz w:val="28"/>
          <w:szCs w:val="28"/>
          <w:lang w:val="ru-RU"/>
        </w:rPr>
        <w:t>віку</w:t>
      </w:r>
      <w:proofErr w:type="spellEnd"/>
      <w:r w:rsidRPr="00244ED6">
        <w:rPr>
          <w:sz w:val="28"/>
          <w:szCs w:val="28"/>
          <w:lang w:val="ru-RU"/>
        </w:rPr>
        <w:t xml:space="preserve"> та сезону. У </w:t>
      </w:r>
      <w:proofErr w:type="spellStart"/>
      <w:r w:rsidRPr="00244ED6">
        <w:rPr>
          <w:sz w:val="28"/>
          <w:szCs w:val="28"/>
          <w:lang w:val="ru-RU"/>
        </w:rPr>
        <w:t>сім’ї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панують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теплі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proofErr w:type="spellStart"/>
      <w:r w:rsidRPr="00244ED6">
        <w:rPr>
          <w:sz w:val="28"/>
          <w:szCs w:val="28"/>
          <w:lang w:val="ru-RU"/>
        </w:rPr>
        <w:t>турботливі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proofErr w:type="spellStart"/>
      <w:r w:rsidRPr="00244ED6">
        <w:rPr>
          <w:sz w:val="28"/>
          <w:szCs w:val="28"/>
          <w:lang w:val="ru-RU"/>
        </w:rPr>
        <w:t>доброзичливі</w:t>
      </w:r>
      <w:proofErr w:type="spellEnd"/>
      <w:r w:rsidRPr="00244ED6">
        <w:rPr>
          <w:sz w:val="28"/>
          <w:szCs w:val="28"/>
          <w:lang w:val="ru-RU"/>
        </w:rPr>
        <w:t xml:space="preserve"> </w:t>
      </w:r>
      <w:proofErr w:type="spellStart"/>
      <w:r w:rsidRPr="00244ED6">
        <w:rPr>
          <w:sz w:val="28"/>
          <w:szCs w:val="28"/>
          <w:lang w:val="ru-RU"/>
        </w:rPr>
        <w:t>відносини</w:t>
      </w:r>
      <w:proofErr w:type="spellEnd"/>
      <w:r w:rsidRPr="00244ED6">
        <w:rPr>
          <w:sz w:val="28"/>
          <w:szCs w:val="28"/>
          <w:lang w:val="ru-RU"/>
        </w:rPr>
        <w:t xml:space="preserve">, </w:t>
      </w:r>
      <w:r w:rsidRPr="00244ED6">
        <w:rPr>
          <w:rFonts w:eastAsiaTheme="minorHAnsi"/>
          <w:sz w:val="28"/>
          <w:szCs w:val="28"/>
          <w:lang w:eastAsia="en-US"/>
        </w:rPr>
        <w:t xml:space="preserve">дотримуються українських традицій. </w:t>
      </w:r>
    </w:p>
    <w:p w14:paraId="3A7994F0" w14:textId="6ECFBB6B" w:rsidR="00244ED6" w:rsidRPr="00244ED6" w:rsidRDefault="003A1526" w:rsidP="00DE374B">
      <w:pPr>
        <w:ind w:left="-284" w:right="-2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8B2378">
        <w:rPr>
          <w:rFonts w:eastAsiaTheme="minorHAnsi"/>
          <w:sz w:val="28"/>
          <w:szCs w:val="28"/>
          <w:lang w:eastAsia="en-US"/>
        </w:rPr>
        <w:t xml:space="preserve">Відповідно до </w:t>
      </w:r>
      <w:proofErr w:type="spellStart"/>
      <w:r w:rsidR="008B2378">
        <w:rPr>
          <w:rFonts w:eastAsiaTheme="minorHAnsi"/>
          <w:sz w:val="28"/>
          <w:szCs w:val="28"/>
          <w:lang w:eastAsia="en-US"/>
        </w:rPr>
        <w:t>акта</w:t>
      </w:r>
      <w:proofErr w:type="spellEnd"/>
      <w:r w:rsidR="00244ED6" w:rsidRPr="00244ED6">
        <w:rPr>
          <w:rFonts w:eastAsiaTheme="minorHAnsi"/>
          <w:sz w:val="28"/>
          <w:szCs w:val="28"/>
          <w:lang w:eastAsia="en-US"/>
        </w:rPr>
        <w:t xml:space="preserve"> оцінки потреб сім’ї від 30.05.2025 року, </w:t>
      </w:r>
      <w:r w:rsidR="00244ED6"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складеного фахівцем КЗ «Міський центр соціальних служб»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 проживає спільно з батьками та синами у трикімнатній квартирі. Умови проживання задовільні. Мати є опі</w:t>
      </w:r>
      <w:r w:rsidR="00DC3736">
        <w:rPr>
          <w:rFonts w:eastAsiaTheme="minorHAnsi"/>
          <w:sz w:val="28"/>
          <w:szCs w:val="28"/>
          <w:lang w:eastAsia="en-US"/>
        </w:rPr>
        <w:t xml:space="preserve">куном його дітей. 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До березня 2025 року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DC3736">
        <w:rPr>
          <w:rFonts w:eastAsiaTheme="minorHAnsi"/>
          <w:sz w:val="28"/>
          <w:szCs w:val="28"/>
          <w:lang w:eastAsia="en-US"/>
        </w:rPr>
        <w:t xml:space="preserve"> перебував за межами України. 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Емоційний контакт з дітьми налагоджений, базові потреби дітей забезпечує.  </w:t>
      </w:r>
    </w:p>
    <w:p w14:paraId="65538284" w14:textId="1C7B8C1D" w:rsidR="00244ED6" w:rsidRPr="00244ED6" w:rsidRDefault="003A1526" w:rsidP="00DE374B">
      <w:pPr>
        <w:ind w:left="-284" w:right="-24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Відповідно до характеристики з місця проживання, наданої головою ОСББ «Флоріан»,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 проживає за вищевказаною </w:t>
      </w:r>
      <w:proofErr w:type="spellStart"/>
      <w:r w:rsidR="00244ED6" w:rsidRPr="00244ED6">
        <w:rPr>
          <w:rFonts w:eastAsiaTheme="minorHAnsi"/>
          <w:sz w:val="28"/>
          <w:szCs w:val="28"/>
          <w:lang w:eastAsia="en-US"/>
        </w:rPr>
        <w:t>адресою</w:t>
      </w:r>
      <w:proofErr w:type="spellEnd"/>
      <w:r w:rsidR="00244ED6" w:rsidRPr="00244ED6">
        <w:rPr>
          <w:rFonts w:eastAsiaTheme="minorHAnsi"/>
          <w:sz w:val="28"/>
          <w:szCs w:val="28"/>
          <w:lang w:eastAsia="en-US"/>
        </w:rPr>
        <w:t xml:space="preserve"> з 11.03.2011 року. За період проживання скарг від сусідів на нього не надходило, конфліктних ситуацій з сусідами і мешканцями сусідніх будинків не </w:t>
      </w:r>
      <w:r w:rsidR="008B2378">
        <w:rPr>
          <w:rFonts w:eastAsiaTheme="minorHAnsi"/>
          <w:sz w:val="28"/>
          <w:szCs w:val="28"/>
          <w:lang w:eastAsia="en-US"/>
        </w:rPr>
        <w:t>зафіксовано. З 25.01.2022 року д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о 15.03.2025 року за даною </w:t>
      </w:r>
      <w:proofErr w:type="spellStart"/>
      <w:r w:rsidR="00244ED6" w:rsidRPr="00244ED6">
        <w:rPr>
          <w:rFonts w:eastAsiaTheme="minorHAnsi"/>
          <w:sz w:val="28"/>
          <w:szCs w:val="28"/>
          <w:lang w:eastAsia="en-US"/>
        </w:rPr>
        <w:t>адресою</w:t>
      </w:r>
      <w:proofErr w:type="spellEnd"/>
      <w:r w:rsidR="00244ED6" w:rsidRPr="00244ED6">
        <w:rPr>
          <w:rFonts w:eastAsiaTheme="minorHAnsi"/>
          <w:sz w:val="28"/>
          <w:szCs w:val="28"/>
          <w:lang w:eastAsia="en-US"/>
        </w:rPr>
        <w:t xml:space="preserve"> тимчасово не проживав, оскільки перебував у Польщі. На даний час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 проживає разом зі своїми батьками та малолітніми дітьми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 xml:space="preserve"> та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="00244ED6" w:rsidRPr="00244ED6">
        <w:rPr>
          <w:rFonts w:eastAsiaTheme="minorHAnsi"/>
          <w:sz w:val="28"/>
          <w:szCs w:val="28"/>
          <w:lang w:eastAsia="en-US"/>
        </w:rPr>
        <w:t>.</w:t>
      </w:r>
    </w:p>
    <w:p w14:paraId="4FC2FF28" w14:textId="26BF6235" w:rsidR="00244ED6" w:rsidRPr="00244ED6" w:rsidRDefault="00244ED6" w:rsidP="00DE374B">
      <w:pPr>
        <w:ind w:left="-284" w:right="-2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sz w:val="28"/>
          <w:szCs w:val="28"/>
          <w:lang w:eastAsia="en-US"/>
        </w:rPr>
        <w:t xml:space="preserve">Відповідно до листа Івано-Франківського районного управління поліції в Івано-Франківській області від 28.05.2025 року №81554-2025,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 до адміністративної чи кримінальної відповідальності в період з 2023 року по теперішній час не притягувався.</w:t>
      </w:r>
    </w:p>
    <w:p w14:paraId="06C38F61" w14:textId="36BA4864" w:rsidR="00244ED6" w:rsidRPr="00244ED6" w:rsidRDefault="00244ED6" w:rsidP="00DE374B">
      <w:pPr>
        <w:ind w:left="-284" w:right="-2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sz w:val="28"/>
          <w:szCs w:val="28"/>
          <w:lang w:eastAsia="en-US"/>
        </w:rPr>
        <w:t xml:space="preserve">Відповідно до довідки від 28.03.2025 року №5345, виданої КНП «Прикарпатський обласний клінічний центр психічного здоров’я»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 в КНП «ПОКЦПЗ ІФ ОР» та в КНП «ПНЦ ІФ ОР» не звертався, амбулаторну допомогу не отримує.</w:t>
      </w:r>
    </w:p>
    <w:p w14:paraId="17603AA8" w14:textId="6C9AAD3D" w:rsidR="00244ED6" w:rsidRPr="00244ED6" w:rsidRDefault="00244ED6" w:rsidP="00DE374B">
      <w:pPr>
        <w:ind w:left="-284" w:firstLine="567"/>
        <w:jc w:val="both"/>
        <w:rPr>
          <w:color w:val="000000" w:themeColor="text1"/>
          <w:sz w:val="28"/>
          <w:szCs w:val="28"/>
        </w:rPr>
      </w:pPr>
      <w:r w:rsidRPr="00244ED6">
        <w:rPr>
          <w:color w:val="000000" w:themeColor="text1"/>
          <w:sz w:val="28"/>
          <w:szCs w:val="28"/>
        </w:rPr>
        <w:t xml:space="preserve">Відповідно до листа Івано-Франківського відділу державної виконавчої служби в Івано-Франківському районі  Івано-Франківської області від 09.04.2025 року №67993, станом на 09.04.2025 року відкриті виконавчі провадження, в тому числі про стягнення аліментів з 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– відсутні.</w:t>
      </w:r>
    </w:p>
    <w:p w14:paraId="61B6FE45" w14:textId="782C70E5" w:rsidR="00244ED6" w:rsidRPr="00244ED6" w:rsidRDefault="00F9169B" w:rsidP="00DE374B">
      <w:pPr>
        <w:ind w:left="-284" w:right="118" w:firstLine="567"/>
        <w:jc w:val="both"/>
        <w:rPr>
          <w:sz w:val="28"/>
          <w:szCs w:val="28"/>
        </w:rPr>
      </w:pPr>
      <w:r>
        <w:rPr>
          <w:sz w:val="28"/>
          <w:szCs w:val="28"/>
        </w:rPr>
        <w:t>---</w:t>
      </w:r>
      <w:r w:rsidR="00244ED6" w:rsidRPr="00244ED6">
        <w:rPr>
          <w:sz w:val="28"/>
          <w:szCs w:val="28"/>
        </w:rPr>
        <w:t xml:space="preserve"> останні три роки проживав у Польщі, де працював на будівництві. Офіційного підтвердження доходів немає, але з його слів має достатньо накопичених коштів для утримання та виховання дітей. </w:t>
      </w:r>
    </w:p>
    <w:p w14:paraId="44458298" w14:textId="22261309" w:rsidR="00244ED6" w:rsidRPr="00244ED6" w:rsidRDefault="00244ED6" w:rsidP="00DE374B">
      <w:pPr>
        <w:ind w:left="-28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sz w:val="28"/>
          <w:szCs w:val="28"/>
          <w:lang w:eastAsia="en-US"/>
        </w:rPr>
        <w:t xml:space="preserve">Відповідно до цивільно-правового договору №27/25 від 01.04.2025 року, укладеного з ФОП </w:t>
      </w:r>
      <w:proofErr w:type="spellStart"/>
      <w:r w:rsidRPr="00244ED6">
        <w:rPr>
          <w:rFonts w:eastAsiaTheme="minorHAnsi"/>
          <w:sz w:val="28"/>
          <w:szCs w:val="28"/>
          <w:lang w:eastAsia="en-US"/>
        </w:rPr>
        <w:t>Куриляком</w:t>
      </w:r>
      <w:proofErr w:type="spellEnd"/>
      <w:r w:rsidRPr="00244ED6">
        <w:rPr>
          <w:rFonts w:eastAsiaTheme="minorHAnsi"/>
          <w:sz w:val="28"/>
          <w:szCs w:val="28"/>
          <w:lang w:eastAsia="en-US"/>
        </w:rPr>
        <w:t xml:space="preserve"> Андрієм Степановичем, </w:t>
      </w:r>
      <w:r w:rsidR="00F9169B">
        <w:rPr>
          <w:rFonts w:eastAsiaTheme="minorHAnsi"/>
          <w:sz w:val="28"/>
          <w:szCs w:val="28"/>
          <w:lang w:eastAsia="en-US"/>
        </w:rPr>
        <w:t>---</w:t>
      </w:r>
      <w:r w:rsidRPr="00244ED6">
        <w:rPr>
          <w:rFonts w:eastAsiaTheme="minorHAnsi"/>
          <w:sz w:val="28"/>
          <w:szCs w:val="28"/>
          <w:lang w:eastAsia="en-US"/>
        </w:rPr>
        <w:t xml:space="preserve"> надає послуги з поточного ремонту приміщення в готельному комплексі «</w:t>
      </w:r>
      <w:proofErr w:type="spellStart"/>
      <w:r w:rsidRPr="00244ED6">
        <w:rPr>
          <w:rFonts w:eastAsiaTheme="minorHAnsi"/>
          <w:sz w:val="28"/>
          <w:szCs w:val="28"/>
          <w:lang w:eastAsia="en-US"/>
        </w:rPr>
        <w:t>Rubel</w:t>
      </w:r>
      <w:proofErr w:type="spellEnd"/>
      <w:r w:rsidRPr="00244ED6">
        <w:rPr>
          <w:rFonts w:eastAsiaTheme="minorHAnsi"/>
          <w:sz w:val="28"/>
          <w:szCs w:val="28"/>
          <w:lang w:eastAsia="en-US"/>
        </w:rPr>
        <w:t>», м. Яремче. Вартість послуг згідно з умовами зазначеного договору становить 80 000 (вісімдесят тисяч) гривень.</w:t>
      </w:r>
    </w:p>
    <w:p w14:paraId="39AFDFC7" w14:textId="42934292" w:rsidR="00244ED6" w:rsidRPr="00244ED6" w:rsidRDefault="00244ED6" w:rsidP="00DE374B">
      <w:pPr>
        <w:ind w:left="-284" w:firstLine="567"/>
        <w:jc w:val="both"/>
        <w:rPr>
          <w:color w:val="000000" w:themeColor="text1"/>
          <w:sz w:val="28"/>
          <w:szCs w:val="28"/>
        </w:rPr>
      </w:pPr>
      <w:r w:rsidRPr="00244ED6">
        <w:rPr>
          <w:color w:val="000000" w:themeColor="text1"/>
          <w:sz w:val="28"/>
          <w:szCs w:val="28"/>
        </w:rPr>
        <w:lastRenderedPageBreak/>
        <w:t>Відповідно до листа від 03.06.2025 року №17.1-06/236 діти відвідують заклад дошкільної освіти (ясла-садок) №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«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». Фізичний розвиток хлопців відповідає віку. Хлопці активні, жваві, привітні,  позитивні, відкриті, гігієнічні навички відповідають віковим нормам. З квітня 2025 року інколи приводить і забирає дітей з дитячого садочка батько, 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. </w:t>
      </w:r>
    </w:p>
    <w:p w14:paraId="2B28B7FA" w14:textId="28598B11" w:rsidR="00244ED6" w:rsidRPr="00244ED6" w:rsidRDefault="00244ED6" w:rsidP="00DE374B">
      <w:pPr>
        <w:ind w:left="-284" w:firstLine="567"/>
        <w:jc w:val="both"/>
        <w:rPr>
          <w:color w:val="000000" w:themeColor="text1"/>
          <w:sz w:val="28"/>
          <w:szCs w:val="28"/>
        </w:rPr>
      </w:pPr>
      <w:r w:rsidRPr="00244ED6">
        <w:rPr>
          <w:color w:val="000000" w:themeColor="text1"/>
          <w:sz w:val="28"/>
          <w:szCs w:val="28"/>
        </w:rPr>
        <w:t xml:space="preserve">Відповідно до протоколу бесіди з дітьми, складеного працівниками Служби у справах дітей 30.05.2025 року, 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та </w:t>
      </w:r>
      <w:r w:rsidR="00F9169B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позитивно ставляться до свого батька. Діти охоче спілкуються з батьком, з радістю проводять з ним час. Діти висловили бажання й надалі жити разом з батьком однією сім’єю. </w:t>
      </w:r>
    </w:p>
    <w:p w14:paraId="5426ADC3" w14:textId="6B7A878C" w:rsidR="00244ED6" w:rsidRPr="003C79B9" w:rsidRDefault="00244ED6" w:rsidP="00DE374B">
      <w:pPr>
        <w:ind w:left="-284" w:firstLine="567"/>
        <w:jc w:val="both"/>
        <w:rPr>
          <w:sz w:val="28"/>
          <w:szCs w:val="28"/>
          <w:lang w:eastAsia="en-US"/>
        </w:rPr>
      </w:pPr>
      <w:r w:rsidRPr="003C79B9">
        <w:rPr>
          <w:sz w:val="28"/>
          <w:szCs w:val="28"/>
          <w:lang w:eastAsia="en-US"/>
        </w:rPr>
        <w:t xml:space="preserve">Відповідно до заяви опікуна дітей,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eastAsia="en-US"/>
        </w:rPr>
        <w:t xml:space="preserve"> від 30.05.2025 року №К/551, вона не заперечує щодо поновлення батьківських прав батька та повернення дітей йому на виховання.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eastAsia="en-US"/>
        </w:rPr>
        <w:t xml:space="preserve"> зазначає, що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eastAsia="en-US"/>
        </w:rPr>
        <w:t xml:space="preserve"> продемонстрував відповідальне, дбайливе ставлення до дітей, веде здоровий спосіб життя, встановив емоційний контакт з синами та здатен забезпечити їх виховання й розвиток у безпечному, турботливому середовищі.</w:t>
      </w:r>
    </w:p>
    <w:p w14:paraId="6AE4F7AA" w14:textId="57015AA2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bCs/>
          <w:sz w:val="28"/>
          <w:szCs w:val="28"/>
          <w:lang w:val="ru-RU" w:eastAsia="en-US"/>
        </w:rPr>
        <w:t xml:space="preserve">Питання щодо доцільності поновлення батьківських прав </w:t>
      </w:r>
      <w:r w:rsidR="000D01A7">
        <w:rPr>
          <w:bCs/>
          <w:sz w:val="28"/>
          <w:szCs w:val="28"/>
          <w:lang w:eastAsia="en-US"/>
        </w:rPr>
        <w:t>---</w:t>
      </w:r>
      <w:r w:rsidRPr="003C79B9">
        <w:rPr>
          <w:bCs/>
          <w:sz w:val="28"/>
          <w:szCs w:val="28"/>
          <w:lang w:val="ru-RU" w:eastAsia="en-US"/>
        </w:rPr>
        <w:t xml:space="preserve"> та повернення на виховання малолітніх </w:t>
      </w:r>
      <w:proofErr w:type="gramStart"/>
      <w:r w:rsidRPr="003C79B9">
        <w:rPr>
          <w:bCs/>
          <w:sz w:val="28"/>
          <w:szCs w:val="28"/>
          <w:lang w:val="ru-RU" w:eastAsia="en-US"/>
        </w:rPr>
        <w:t xml:space="preserve">дітей  </w:t>
      </w:r>
      <w:r w:rsidR="000D01A7">
        <w:rPr>
          <w:bCs/>
          <w:sz w:val="28"/>
          <w:szCs w:val="28"/>
          <w:lang w:eastAsia="en-US"/>
        </w:rPr>
        <w:t>---</w:t>
      </w:r>
      <w:proofErr w:type="gramEnd"/>
      <w:r w:rsidRPr="003C79B9">
        <w:rPr>
          <w:bCs/>
          <w:sz w:val="28"/>
          <w:szCs w:val="28"/>
          <w:lang w:val="ru-RU" w:eastAsia="en-US"/>
        </w:rPr>
        <w:t xml:space="preserve">, </w:t>
      </w:r>
      <w:r w:rsidR="000D01A7">
        <w:rPr>
          <w:bCs/>
          <w:sz w:val="28"/>
          <w:szCs w:val="28"/>
          <w:lang w:eastAsia="en-US"/>
        </w:rPr>
        <w:t>---</w:t>
      </w:r>
      <w:r w:rsidRPr="003C79B9">
        <w:rPr>
          <w:bCs/>
          <w:sz w:val="28"/>
          <w:szCs w:val="28"/>
          <w:lang w:val="ru-RU" w:eastAsia="en-US"/>
        </w:rPr>
        <w:t xml:space="preserve"> року народження, та </w:t>
      </w:r>
      <w:r w:rsidR="000D01A7">
        <w:rPr>
          <w:bCs/>
          <w:sz w:val="28"/>
          <w:szCs w:val="28"/>
          <w:lang w:eastAsia="en-US"/>
        </w:rPr>
        <w:t>---</w:t>
      </w:r>
      <w:r w:rsidRPr="003C79B9">
        <w:rPr>
          <w:bCs/>
          <w:sz w:val="28"/>
          <w:szCs w:val="28"/>
          <w:lang w:val="ru-RU" w:eastAsia="en-US"/>
        </w:rPr>
        <w:t xml:space="preserve">, </w:t>
      </w:r>
      <w:r w:rsidR="000D01A7">
        <w:rPr>
          <w:bCs/>
          <w:sz w:val="28"/>
          <w:szCs w:val="28"/>
          <w:lang w:eastAsia="en-US"/>
        </w:rPr>
        <w:t>---</w:t>
      </w:r>
      <w:r w:rsidRPr="003C79B9">
        <w:rPr>
          <w:bCs/>
          <w:sz w:val="28"/>
          <w:szCs w:val="28"/>
          <w:lang w:val="ru-RU" w:eastAsia="en-US"/>
        </w:rPr>
        <w:t xml:space="preserve"> року народження</w:t>
      </w:r>
      <w:r w:rsidRPr="00B074D2">
        <w:rPr>
          <w:bCs/>
          <w:sz w:val="28"/>
          <w:szCs w:val="28"/>
          <w:lang w:eastAsia="en-US"/>
        </w:rPr>
        <w:t xml:space="preserve">, </w:t>
      </w:r>
      <w:r w:rsidRPr="003C79B9">
        <w:rPr>
          <w:bCs/>
          <w:sz w:val="28"/>
          <w:szCs w:val="28"/>
          <w:lang w:val="ru-RU" w:eastAsia="en-US"/>
        </w:rPr>
        <w:t>розглядалося на засіданні комісії з питань захисту прав дитини 18.06.2025 року.</w:t>
      </w:r>
      <w:r w:rsidRPr="003C79B9">
        <w:rPr>
          <w:b/>
          <w:sz w:val="28"/>
          <w:szCs w:val="28"/>
          <w:lang w:val="ru-RU" w:eastAsia="en-US"/>
        </w:rPr>
        <w:t xml:space="preserve"> </w:t>
      </w:r>
      <w:r w:rsidRPr="003C79B9">
        <w:rPr>
          <w:sz w:val="28"/>
          <w:szCs w:val="28"/>
          <w:lang w:val="ru-RU" w:eastAsia="en-US"/>
        </w:rPr>
        <w:t>У засіданні взяли участь</w:t>
      </w:r>
      <w:r w:rsidRPr="00244ED6">
        <w:rPr>
          <w:sz w:val="28"/>
          <w:szCs w:val="28"/>
          <w:lang w:eastAsia="en-US"/>
        </w:rPr>
        <w:t>:</w:t>
      </w:r>
      <w:r w:rsidRPr="003C79B9">
        <w:rPr>
          <w:sz w:val="28"/>
          <w:szCs w:val="28"/>
          <w:lang w:val="ru-RU" w:eastAsia="en-US"/>
        </w:rPr>
        <w:t xml:space="preserve"> заявник -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 xml:space="preserve"> (батько дітей), опікун дітей</w:t>
      </w:r>
      <w:r w:rsidRPr="00244ED6">
        <w:rPr>
          <w:sz w:val="28"/>
          <w:szCs w:val="28"/>
          <w:lang w:eastAsia="en-US"/>
        </w:rPr>
        <w:t xml:space="preserve"> -</w:t>
      </w:r>
      <w:r w:rsidRPr="003C79B9">
        <w:rPr>
          <w:sz w:val="28"/>
          <w:szCs w:val="28"/>
          <w:lang w:val="ru-RU" w:eastAsia="en-US"/>
        </w:rPr>
        <w:t xml:space="preserve">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 xml:space="preserve"> та малолітні діти.</w:t>
      </w:r>
    </w:p>
    <w:p w14:paraId="6CFE2F30" w14:textId="7A5F621A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 xml:space="preserve">У ході обговорення </w:t>
      </w:r>
      <w:r w:rsidR="00B074D2">
        <w:rPr>
          <w:sz w:val="28"/>
          <w:szCs w:val="28"/>
          <w:lang w:eastAsia="en-US"/>
        </w:rPr>
        <w:t>з’ясовано</w:t>
      </w:r>
      <w:r w:rsidRPr="003C79B9">
        <w:rPr>
          <w:sz w:val="28"/>
          <w:szCs w:val="28"/>
          <w:lang w:val="ru-RU" w:eastAsia="en-US"/>
        </w:rPr>
        <w:t>, що з березня 2025 року батько проживає з дітьми та їхнім опікуном в одному житловому приміщенні, працевлаштований, надає матеріальну допомогу</w:t>
      </w:r>
      <w:r w:rsidRPr="00244ED6">
        <w:rPr>
          <w:sz w:val="28"/>
          <w:szCs w:val="28"/>
          <w:lang w:eastAsia="en-US"/>
        </w:rPr>
        <w:t xml:space="preserve"> дітям</w:t>
      </w:r>
      <w:r w:rsidRPr="003C79B9">
        <w:rPr>
          <w:sz w:val="28"/>
          <w:szCs w:val="28"/>
          <w:lang w:val="ru-RU" w:eastAsia="en-US"/>
        </w:rPr>
        <w:t xml:space="preserve">, веде спокійний спосіб життя, утримується від шкідливих звичок, бере участь у побутовому догляді за дітьми та частково в організації їх навчання. </w:t>
      </w:r>
    </w:p>
    <w:p w14:paraId="6E653D25" w14:textId="37938E45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 xml:space="preserve">Водночас слід зазначити, що у минулому </w:t>
      </w:r>
      <w:r w:rsidR="000D01A7">
        <w:rPr>
          <w:sz w:val="28"/>
          <w:szCs w:val="28"/>
          <w:lang w:eastAsia="en-US"/>
        </w:rPr>
        <w:t xml:space="preserve">--- </w:t>
      </w:r>
      <w:r w:rsidRPr="003C79B9">
        <w:rPr>
          <w:sz w:val="28"/>
          <w:szCs w:val="28"/>
          <w:lang w:val="ru-RU" w:eastAsia="en-US"/>
        </w:rPr>
        <w:t>протягом тривалого часу ухилявся від виконання батьківських обов’язків.</w:t>
      </w:r>
    </w:p>
    <w:p w14:paraId="516EE662" w14:textId="5D4A16A8" w:rsidR="00890FDC" w:rsidRPr="003C79B9" w:rsidRDefault="00890FDC" w:rsidP="00AF4D48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  <w:lang w:val="ru-RU"/>
        </w:rPr>
      </w:pPr>
      <w:r w:rsidRPr="003C79B9">
        <w:rPr>
          <w:sz w:val="28"/>
          <w:szCs w:val="28"/>
          <w:lang w:val="ru-RU"/>
        </w:rPr>
        <w:t xml:space="preserve">Заявник не надав жодного чіткого </w:t>
      </w:r>
      <w:r w:rsidRPr="00AF4D48">
        <w:rPr>
          <w:sz w:val="28"/>
          <w:szCs w:val="28"/>
          <w:lang w:val="uk-UA"/>
        </w:rPr>
        <w:t xml:space="preserve">й </w:t>
      </w:r>
      <w:r w:rsidRPr="003C79B9">
        <w:rPr>
          <w:sz w:val="28"/>
          <w:szCs w:val="28"/>
          <w:lang w:val="ru-RU"/>
        </w:rPr>
        <w:t>обґрунтованого пояснення причин, з яких був позбавлений батьківських прав. З його слів випливає лише непослідовна та суперечлива позиція: спочатку він нібито не знав про ініціювання справи щодо позбавлення його батьківських прав, згодом — сподівався, що цього не станеться через його перебування за кордоном. Таке пояснення є безвідповідальним і свідчить про відсутність зацікавленості у долі дітей та ігнорування обов’язків батька.</w:t>
      </w:r>
    </w:p>
    <w:p w14:paraId="4214BF80" w14:textId="46562FF5" w:rsidR="00890FDC" w:rsidRPr="003C79B9" w:rsidRDefault="000D01A7" w:rsidP="00AF4D48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---</w:t>
      </w:r>
      <w:r w:rsidR="00890FDC" w:rsidRPr="003C79B9">
        <w:rPr>
          <w:sz w:val="28"/>
          <w:szCs w:val="28"/>
          <w:lang w:val="ru-RU"/>
        </w:rPr>
        <w:t xml:space="preserve"> не виявив жодного усвідомлення серйозності власної поведінки, яка призвела до позбавлення його батьківських прав. </w:t>
      </w:r>
      <w:r w:rsidR="00344E40" w:rsidRPr="00AF4D48">
        <w:rPr>
          <w:sz w:val="28"/>
          <w:szCs w:val="28"/>
          <w:lang w:val="uk-UA"/>
        </w:rPr>
        <w:t xml:space="preserve">В ході бесіди </w:t>
      </w:r>
      <w:r w:rsidR="00344E40" w:rsidRPr="003C79B9">
        <w:rPr>
          <w:sz w:val="28"/>
          <w:szCs w:val="28"/>
          <w:lang w:val="ru-RU"/>
        </w:rPr>
        <w:t>в</w:t>
      </w:r>
      <w:r w:rsidR="00890FDC" w:rsidRPr="003C79B9">
        <w:rPr>
          <w:sz w:val="28"/>
          <w:szCs w:val="28"/>
          <w:lang w:val="ru-RU"/>
        </w:rPr>
        <w:t>ін не визнав жодної провини за багаторічну бездіяльність, повну відстороненість від життя дітей, відсутність участі у їх вихованні</w:t>
      </w:r>
      <w:r w:rsidR="00344E40" w:rsidRPr="003C79B9">
        <w:rPr>
          <w:sz w:val="28"/>
          <w:szCs w:val="28"/>
          <w:lang w:val="ru-RU"/>
        </w:rPr>
        <w:t xml:space="preserve">. Така позиція свідчить про поверхневе розуміння ним ролі батька, недостатню усвідомленість своїх батьківських обов’язків і викликає сумніви щодо </w:t>
      </w:r>
      <w:r w:rsidR="00AF4D48" w:rsidRPr="00AF4D48">
        <w:rPr>
          <w:sz w:val="28"/>
          <w:szCs w:val="28"/>
          <w:lang w:val="uk-UA"/>
        </w:rPr>
        <w:t>щирості намірів заявника та його спроможність</w:t>
      </w:r>
      <w:r w:rsidR="00344E40" w:rsidRPr="003C79B9">
        <w:rPr>
          <w:sz w:val="28"/>
          <w:szCs w:val="28"/>
          <w:lang w:val="ru-RU"/>
        </w:rPr>
        <w:t xml:space="preserve"> забезпечити належне виконання бат</w:t>
      </w:r>
      <w:r w:rsidR="00AF4D48" w:rsidRPr="003C79B9">
        <w:rPr>
          <w:sz w:val="28"/>
          <w:szCs w:val="28"/>
          <w:lang w:val="ru-RU"/>
        </w:rPr>
        <w:t>ьківських функцій у майбутньому.</w:t>
      </w:r>
    </w:p>
    <w:p w14:paraId="1DE20885" w14:textId="0C65192A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>У період</w:t>
      </w:r>
      <w:r w:rsidR="008B2378" w:rsidRPr="003C79B9">
        <w:rPr>
          <w:sz w:val="28"/>
          <w:szCs w:val="28"/>
          <w:lang w:val="ru-RU" w:eastAsia="en-US"/>
        </w:rPr>
        <w:t xml:space="preserve"> з 20.04.2022 року д</w:t>
      </w:r>
      <w:r w:rsidRPr="003C79B9">
        <w:rPr>
          <w:sz w:val="28"/>
          <w:szCs w:val="28"/>
          <w:lang w:val="ru-RU" w:eastAsia="en-US"/>
        </w:rPr>
        <w:t xml:space="preserve">о 27.02.2024 року діти перебували у КНП «Івано-Франківський обласний спеціалізований будинок дитини». За час перебування дітей у закладі батько не виявляв жодної ініціативи щодо встановлення чи підтримання контакту з ними, не звертався до уповноважених органів, не намагався відновити стосунки навіть дистанційно. </w:t>
      </w:r>
      <w:r w:rsidRPr="003C79B9">
        <w:rPr>
          <w:sz w:val="28"/>
          <w:szCs w:val="28"/>
          <w:lang w:val="ru-RU" w:eastAsia="en-US"/>
        </w:rPr>
        <w:lastRenderedPageBreak/>
        <w:t>Сам факт перебування за кордоном не може вважатися об’єктивним виправданням ухилення від виконання батьківських обов’язків, особливо з огляду на доступність сучасних засобів зв’язку.</w:t>
      </w:r>
    </w:p>
    <w:p w14:paraId="036DA84B" w14:textId="44C30D87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 xml:space="preserve">Хоча наразі в помешканні, де проживає </w:t>
      </w:r>
      <w:r w:rsidR="000D01A7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 xml:space="preserve"> разом із батьками, створено належні матеріально-побутові умови, а також спостерігається налагодження емоційного контакту з дітьми, ці обставини самі по собі не можуть бути достатньою підставою для поновлення у батьківських правах.</w:t>
      </w:r>
      <w:r w:rsidRPr="003C79B9">
        <w:rPr>
          <w:lang w:val="ru-RU" w:eastAsia="en-US"/>
        </w:rPr>
        <w:t xml:space="preserve"> </w:t>
      </w:r>
      <w:r w:rsidRPr="003C79B9">
        <w:rPr>
          <w:sz w:val="28"/>
          <w:szCs w:val="28"/>
          <w:lang w:val="ru-RU" w:eastAsia="en-US"/>
        </w:rPr>
        <w:t xml:space="preserve">Заявник лише нещодавно розпочав брати участь у житті дітей після багаторічної бездіяльності. </w:t>
      </w:r>
      <w:r w:rsidR="00BE70E4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 xml:space="preserve"> не продемонстрував глибокого усвідомлення причин минулого відчуження від дітей та не довів стабільності</w:t>
      </w:r>
      <w:r w:rsidRPr="00244ED6">
        <w:rPr>
          <w:sz w:val="28"/>
          <w:szCs w:val="28"/>
          <w:lang w:eastAsia="en-US"/>
        </w:rPr>
        <w:t>,</w:t>
      </w:r>
      <w:r w:rsidRPr="003C79B9">
        <w:rPr>
          <w:sz w:val="28"/>
          <w:szCs w:val="28"/>
          <w:lang w:val="ru-RU" w:eastAsia="en-US"/>
        </w:rPr>
        <w:t xml:space="preserve"> відповідальної батьківської поведінки. Виявлені позитивні зміни в його участі в житті дітей мають ознаки ситуативності та не підтверджуються тривалою сталою практикою. Відсутні переконливі гарантії того, що відповідальна модель батьківства буде збережена у майбутньому.</w:t>
      </w:r>
    </w:p>
    <w:p w14:paraId="20DDEDC9" w14:textId="5FBBDB80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 xml:space="preserve">У процесі розгляду питання </w:t>
      </w:r>
      <w:r w:rsidR="00BE70E4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 xml:space="preserve"> не зміг надати переконливих доказів своєї здатності забезпечити належне виховання дітей у теперішній час, не підтвердив наявність стійких змін у способі життя, які б гарантували безпеку, сталість та добробут дітей.</w:t>
      </w:r>
    </w:p>
    <w:p w14:paraId="7CF7F5C2" w14:textId="0467D82D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sz w:val="28"/>
          <w:szCs w:val="28"/>
          <w:lang w:val="ru-RU" w:eastAsia="en-US"/>
        </w:rPr>
        <w:t>Фактична відсутність активної та відповідальної батьківської позиції не дає підстав вважати, що поновлення батьківських прав відповідає найкращим інтересам дітей. На сьогодні такі інтереси забезпечуються в межах чинної опіки, здійснюваної бабусею</w:t>
      </w:r>
      <w:r w:rsidRPr="00244ED6">
        <w:rPr>
          <w:sz w:val="28"/>
          <w:szCs w:val="28"/>
          <w:lang w:eastAsia="en-US"/>
        </w:rPr>
        <w:t xml:space="preserve">, </w:t>
      </w:r>
      <w:r w:rsidR="00BE70E4">
        <w:rPr>
          <w:sz w:val="28"/>
          <w:szCs w:val="28"/>
          <w:lang w:eastAsia="en-US"/>
        </w:rPr>
        <w:t>---</w:t>
      </w:r>
      <w:r w:rsidRPr="003C79B9">
        <w:rPr>
          <w:sz w:val="28"/>
          <w:szCs w:val="28"/>
          <w:lang w:val="ru-RU" w:eastAsia="en-US"/>
        </w:rPr>
        <w:t>, яка дбає про фізичне, емоційне та психічне благополуччя онуків.</w:t>
      </w:r>
    </w:p>
    <w:p w14:paraId="4F9C0717" w14:textId="45DA3752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3C79B9">
        <w:rPr>
          <w:bCs/>
          <w:sz w:val="28"/>
          <w:szCs w:val="28"/>
          <w:lang w:val="ru-RU" w:eastAsia="en-US"/>
        </w:rPr>
        <w:t xml:space="preserve">За підсумками розгляду питання комісією з питань захисту прав дитини встановлено, що поновлення батьківських прав </w:t>
      </w:r>
      <w:r w:rsidR="00BE70E4">
        <w:rPr>
          <w:bCs/>
          <w:sz w:val="28"/>
          <w:szCs w:val="28"/>
          <w:lang w:eastAsia="en-US"/>
        </w:rPr>
        <w:t>---</w:t>
      </w:r>
      <w:r w:rsidRPr="003C79B9">
        <w:rPr>
          <w:bCs/>
          <w:sz w:val="28"/>
          <w:szCs w:val="28"/>
          <w:lang w:val="ru-RU" w:eastAsia="en-US"/>
        </w:rPr>
        <w:t xml:space="preserve"> на даному етапі є передчасним та таким, що не відповідає найкращим інтересам дітей.</w:t>
      </w:r>
    </w:p>
    <w:p w14:paraId="2FC8E1B0" w14:textId="77777777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244ED6">
        <w:rPr>
          <w:sz w:val="28"/>
          <w:szCs w:val="28"/>
          <w:lang w:eastAsia="en-US"/>
        </w:rPr>
        <w:t>В</w:t>
      </w:r>
      <w:r w:rsidRPr="003C79B9">
        <w:rPr>
          <w:sz w:val="28"/>
          <w:szCs w:val="28"/>
          <w:lang w:val="ru-RU" w:eastAsia="en-US"/>
        </w:rPr>
        <w:t>ідповідно до статті 3 Конвенції ООН про права дитини</w:t>
      </w:r>
      <w:r w:rsidRPr="00244ED6">
        <w:rPr>
          <w:sz w:val="28"/>
          <w:szCs w:val="28"/>
          <w:lang w:eastAsia="en-US"/>
        </w:rPr>
        <w:t xml:space="preserve">, </w:t>
      </w:r>
      <w:r w:rsidRPr="003C79B9">
        <w:rPr>
          <w:sz w:val="28"/>
          <w:szCs w:val="28"/>
          <w:lang w:val="ru-RU" w:eastAsia="en-US"/>
        </w:rPr>
        <w:t xml:space="preserve"> </w:t>
      </w:r>
      <w:r w:rsidRPr="00244ED6">
        <w:rPr>
          <w:rFonts w:eastAsiaTheme="minorHAnsi"/>
          <w:sz w:val="28"/>
          <w:szCs w:val="28"/>
          <w:shd w:val="clear" w:color="auto" w:fill="FFFFFF"/>
          <w:lang w:eastAsia="en-US"/>
        </w:rPr>
        <w:t>в усіх діях щодо дітей, незалежно від того, здійснюються вони державними чи приватними установами, що займаються питаннями соціального забезпечення, судами, адміністративними чи законодавчими органами, першочергова увага приділяється якнайкращому забезпеченню інтересів дитини.</w:t>
      </w:r>
    </w:p>
    <w:p w14:paraId="4886D8BB" w14:textId="77777777" w:rsidR="00244ED6" w:rsidRPr="003C79B9" w:rsidRDefault="00244ED6" w:rsidP="00DE374B">
      <w:pPr>
        <w:ind w:left="-284" w:firstLine="567"/>
        <w:jc w:val="both"/>
        <w:rPr>
          <w:sz w:val="28"/>
          <w:szCs w:val="28"/>
          <w:lang w:val="ru-RU" w:eastAsia="en-US"/>
        </w:rPr>
      </w:pPr>
      <w:r w:rsidRPr="00244ED6">
        <w:rPr>
          <w:sz w:val="28"/>
          <w:szCs w:val="28"/>
          <w:lang w:eastAsia="en-US"/>
        </w:rPr>
        <w:t xml:space="preserve">Відповідно до </w:t>
      </w:r>
      <w:r w:rsidRPr="003C79B9">
        <w:rPr>
          <w:sz w:val="28"/>
          <w:szCs w:val="28"/>
          <w:lang w:val="ru-RU" w:eastAsia="en-US"/>
        </w:rPr>
        <w:t>статті 12 Закону України «Про охорону дитинства»</w:t>
      </w:r>
      <w:r w:rsidRPr="00244ED6">
        <w:rPr>
          <w:sz w:val="28"/>
          <w:szCs w:val="28"/>
          <w:lang w:eastAsia="en-US"/>
        </w:rPr>
        <w:t>,</w:t>
      </w:r>
      <w:r w:rsidRPr="003C79B9">
        <w:rPr>
          <w:sz w:val="28"/>
          <w:szCs w:val="28"/>
          <w:lang w:val="ru-RU" w:eastAsia="en-US"/>
        </w:rPr>
        <w:t xml:space="preserve"> </w:t>
      </w:r>
      <w:r w:rsidRPr="00244ED6">
        <w:rPr>
          <w:rFonts w:eastAsiaTheme="minorHAnsi"/>
          <w:sz w:val="28"/>
          <w:szCs w:val="28"/>
          <w:shd w:val="clear" w:color="auto" w:fill="FFFFFF"/>
          <w:lang w:eastAsia="en-US"/>
        </w:rPr>
        <w:t>позбавлення батьківських прав або відібрання дитини у батьків без позбавлення їх цих прав не звільняє батьків від обов’язку утримувати дітей.</w:t>
      </w:r>
    </w:p>
    <w:p w14:paraId="783555D2" w14:textId="77777777" w:rsidR="00244ED6" w:rsidRPr="00244ED6" w:rsidRDefault="00244ED6" w:rsidP="00DE374B">
      <w:pPr>
        <w:ind w:left="-284" w:firstLine="567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sz w:val="28"/>
          <w:szCs w:val="28"/>
          <w:lang w:eastAsia="en-US"/>
        </w:rPr>
        <w:t>Відповідно до ст. 19 Сімейного кодексу України</w:t>
      </w:r>
      <w:r w:rsidRPr="00244ED6">
        <w:rPr>
          <w:sz w:val="28"/>
          <w:szCs w:val="28"/>
          <w:lang w:eastAsia="en-US"/>
        </w:rPr>
        <w:t xml:space="preserve">, </w:t>
      </w:r>
      <w:r w:rsidRPr="00244ED6">
        <w:rPr>
          <w:rFonts w:eastAsiaTheme="minorHAnsi"/>
          <w:sz w:val="28"/>
          <w:szCs w:val="28"/>
          <w:lang w:eastAsia="en-US"/>
        </w:rPr>
        <w:t>при розгляді судом спорів щодо позбавлення та поновлення батьківських прав орган опіки та піклування подає суду письмовий висновок щодо розв'язання спору на підставі відомостей, одержаних у результаті обстеження умов проживання дитини, батьків, інших осіб, які бажають проживати з дитиною, брали участь у її вихованні, а також на підставі інших документів, які стосуються справи.</w:t>
      </w:r>
    </w:p>
    <w:p w14:paraId="4116E42E" w14:textId="3ED686DD" w:rsidR="00244ED6" w:rsidRPr="00BE70E4" w:rsidRDefault="00DC3736" w:rsidP="00BE70E4">
      <w:pPr>
        <w:ind w:left="-284"/>
        <w:jc w:val="both"/>
        <w:rPr>
          <w:sz w:val="28"/>
          <w:szCs w:val="28"/>
          <w:lang w:val="en-US" w:eastAsia="en-US"/>
        </w:rPr>
      </w:pPr>
      <w:r>
        <w:rPr>
          <w:sz w:val="28"/>
          <w:szCs w:val="28"/>
          <w:lang w:val="ru-RU" w:eastAsia="en-US"/>
        </w:rPr>
        <w:t xml:space="preserve">         </w:t>
      </w:r>
      <w:proofErr w:type="spellStart"/>
      <w:r w:rsidR="00244ED6" w:rsidRPr="00244ED6">
        <w:rPr>
          <w:sz w:val="28"/>
          <w:szCs w:val="28"/>
          <w:lang w:val="ru-RU" w:eastAsia="en-US"/>
        </w:rPr>
        <w:t>Керуючись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статтею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3 </w:t>
      </w:r>
      <w:proofErr w:type="spellStart"/>
      <w:r w:rsidR="00244ED6" w:rsidRPr="00244ED6">
        <w:rPr>
          <w:sz w:val="28"/>
          <w:szCs w:val="28"/>
          <w:lang w:val="ru-RU" w:eastAsia="ru-RU"/>
        </w:rPr>
        <w:t>Конвенції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ООН про права </w:t>
      </w:r>
      <w:proofErr w:type="spellStart"/>
      <w:r w:rsidR="00244ED6" w:rsidRPr="00244ED6">
        <w:rPr>
          <w:sz w:val="28"/>
          <w:szCs w:val="28"/>
          <w:lang w:val="ru-RU" w:eastAsia="ru-RU"/>
        </w:rPr>
        <w:t>дитини</w:t>
      </w:r>
      <w:proofErr w:type="spellEnd"/>
      <w:r w:rsidR="00244ED6" w:rsidRPr="00244ED6">
        <w:rPr>
          <w:sz w:val="28"/>
          <w:szCs w:val="28"/>
          <w:lang w:val="ru-RU" w:eastAsia="ru-RU"/>
        </w:rPr>
        <w:t>,</w:t>
      </w:r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статтями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r w:rsidR="00244ED6" w:rsidRPr="00244ED6">
        <w:rPr>
          <w:sz w:val="28"/>
          <w:szCs w:val="28"/>
          <w:lang w:val="ru-RU" w:eastAsia="ru-RU"/>
        </w:rPr>
        <w:t xml:space="preserve">19, 150, 151, 155, 166, 169 </w:t>
      </w:r>
      <w:proofErr w:type="spellStart"/>
      <w:r w:rsidR="00244ED6" w:rsidRPr="00244ED6">
        <w:rPr>
          <w:sz w:val="28"/>
          <w:szCs w:val="28"/>
          <w:lang w:val="ru-RU" w:eastAsia="en-US"/>
        </w:rPr>
        <w:t>Сімейного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Кодексу </w:t>
      </w:r>
      <w:proofErr w:type="spellStart"/>
      <w:r w:rsidR="00244ED6" w:rsidRPr="00244ED6">
        <w:rPr>
          <w:sz w:val="28"/>
          <w:szCs w:val="28"/>
          <w:lang w:val="ru-RU" w:eastAsia="en-US"/>
        </w:rPr>
        <w:t>України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ru-RU"/>
        </w:rPr>
        <w:t>статтею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56 </w:t>
      </w:r>
      <w:proofErr w:type="spellStart"/>
      <w:r w:rsidR="00244ED6" w:rsidRPr="00244ED6">
        <w:rPr>
          <w:sz w:val="28"/>
          <w:szCs w:val="28"/>
          <w:lang w:val="ru-RU" w:eastAsia="ru-RU"/>
        </w:rPr>
        <w:t>Цивільного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кодексу </w:t>
      </w:r>
      <w:proofErr w:type="spellStart"/>
      <w:r w:rsidR="00244ED6" w:rsidRPr="00244ED6">
        <w:rPr>
          <w:sz w:val="28"/>
          <w:szCs w:val="28"/>
          <w:lang w:val="ru-RU" w:eastAsia="ru-RU"/>
        </w:rPr>
        <w:t>України</w:t>
      </w:r>
      <w:proofErr w:type="spellEnd"/>
      <w:r w:rsidR="00244ED6" w:rsidRPr="00244ED6">
        <w:rPr>
          <w:sz w:val="28"/>
          <w:szCs w:val="28"/>
          <w:lang w:val="ru-RU" w:eastAsia="ru-RU"/>
        </w:rPr>
        <w:t>, ст.</w:t>
      </w:r>
      <w:r w:rsidR="00244ED6" w:rsidRPr="00244ED6">
        <w:rPr>
          <w:sz w:val="28"/>
          <w:szCs w:val="28"/>
          <w:lang w:val="en-US" w:eastAsia="en-US"/>
        </w:rPr>
        <w:t xml:space="preserve"> 12 </w:t>
      </w:r>
      <w:proofErr w:type="spellStart"/>
      <w:r w:rsidR="00244ED6" w:rsidRPr="00244ED6">
        <w:rPr>
          <w:sz w:val="28"/>
          <w:szCs w:val="28"/>
          <w:lang w:val="en-US" w:eastAsia="en-US"/>
        </w:rPr>
        <w:t>Закону</w:t>
      </w:r>
      <w:proofErr w:type="spellEnd"/>
      <w:r w:rsidR="00244ED6" w:rsidRPr="00244ED6">
        <w:rPr>
          <w:sz w:val="28"/>
          <w:szCs w:val="28"/>
          <w:lang w:val="en-US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en-US" w:eastAsia="en-US"/>
        </w:rPr>
        <w:t>України</w:t>
      </w:r>
      <w:proofErr w:type="spellEnd"/>
      <w:r w:rsidR="00244ED6" w:rsidRPr="00244ED6">
        <w:rPr>
          <w:sz w:val="28"/>
          <w:szCs w:val="28"/>
          <w:lang w:val="en-US" w:eastAsia="en-US"/>
        </w:rPr>
        <w:t xml:space="preserve"> «</w:t>
      </w:r>
      <w:proofErr w:type="spellStart"/>
      <w:r w:rsidR="00244ED6" w:rsidRPr="00244ED6">
        <w:rPr>
          <w:sz w:val="28"/>
          <w:szCs w:val="28"/>
          <w:lang w:val="en-US" w:eastAsia="en-US"/>
        </w:rPr>
        <w:t>Про</w:t>
      </w:r>
      <w:proofErr w:type="spellEnd"/>
      <w:r w:rsidR="00244ED6" w:rsidRPr="00244ED6">
        <w:rPr>
          <w:sz w:val="28"/>
          <w:szCs w:val="28"/>
          <w:lang w:val="en-US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en-US" w:eastAsia="en-US"/>
        </w:rPr>
        <w:t>охорону</w:t>
      </w:r>
      <w:proofErr w:type="spellEnd"/>
      <w:r w:rsidR="00244ED6" w:rsidRPr="00244ED6">
        <w:rPr>
          <w:sz w:val="28"/>
          <w:szCs w:val="28"/>
          <w:lang w:val="en-US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en-US" w:eastAsia="en-US"/>
        </w:rPr>
        <w:t>дитинства</w:t>
      </w:r>
      <w:proofErr w:type="spellEnd"/>
      <w:r w:rsidR="00244ED6" w:rsidRPr="00244ED6">
        <w:rPr>
          <w:sz w:val="28"/>
          <w:szCs w:val="28"/>
          <w:lang w:val="en-US" w:eastAsia="en-US"/>
        </w:rPr>
        <w:t>»</w:t>
      </w:r>
      <w:r w:rsidR="00244ED6" w:rsidRPr="00244ED6">
        <w:rPr>
          <w:sz w:val="28"/>
          <w:szCs w:val="28"/>
          <w:lang w:eastAsia="en-US"/>
        </w:rPr>
        <w:t xml:space="preserve">, </w:t>
      </w:r>
      <w:r w:rsidR="00244ED6" w:rsidRPr="00244ED6">
        <w:rPr>
          <w:sz w:val="28"/>
          <w:szCs w:val="28"/>
          <w:lang w:val="ru-RU" w:eastAsia="en-US"/>
        </w:rPr>
        <w:t xml:space="preserve">Законом </w:t>
      </w:r>
      <w:proofErr w:type="spellStart"/>
      <w:r w:rsidR="00244ED6" w:rsidRPr="00244ED6">
        <w:rPr>
          <w:sz w:val="28"/>
          <w:szCs w:val="28"/>
          <w:lang w:val="ru-RU" w:eastAsia="en-US"/>
        </w:rPr>
        <w:t>України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«Про </w:t>
      </w:r>
      <w:proofErr w:type="spellStart"/>
      <w:r w:rsidR="00244ED6" w:rsidRPr="00244ED6">
        <w:rPr>
          <w:sz w:val="28"/>
          <w:szCs w:val="28"/>
          <w:lang w:val="ru-RU" w:eastAsia="en-US"/>
        </w:rPr>
        <w:t>місцеве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самоврядування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в </w:t>
      </w:r>
      <w:proofErr w:type="spellStart"/>
      <w:r w:rsidR="00244ED6" w:rsidRPr="00244ED6">
        <w:rPr>
          <w:sz w:val="28"/>
          <w:szCs w:val="28"/>
          <w:lang w:val="ru-RU" w:eastAsia="en-US"/>
        </w:rPr>
        <w:t>Україні</w:t>
      </w:r>
      <w:proofErr w:type="spellEnd"/>
      <w:r w:rsidR="00244ED6" w:rsidRPr="00244ED6">
        <w:rPr>
          <w:sz w:val="28"/>
          <w:szCs w:val="28"/>
          <w:lang w:val="ru-RU" w:eastAsia="en-US"/>
        </w:rPr>
        <w:t>»,</w:t>
      </w:r>
      <w:r w:rsidR="00244ED6" w:rsidRPr="00244ED6">
        <w:rPr>
          <w:sz w:val="28"/>
          <w:szCs w:val="28"/>
          <w:lang w:val="ru-RU" w:eastAsia="ru-RU"/>
        </w:rPr>
        <w:t xml:space="preserve"> Порядком </w:t>
      </w:r>
      <w:proofErr w:type="spellStart"/>
      <w:r w:rsidR="00244ED6" w:rsidRPr="00244ED6">
        <w:rPr>
          <w:sz w:val="28"/>
          <w:szCs w:val="28"/>
          <w:lang w:val="ru-RU" w:eastAsia="ru-RU"/>
        </w:rPr>
        <w:t>провадження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органами </w:t>
      </w:r>
      <w:proofErr w:type="spellStart"/>
      <w:r w:rsidR="00244ED6" w:rsidRPr="00244ED6">
        <w:rPr>
          <w:sz w:val="28"/>
          <w:szCs w:val="28"/>
          <w:lang w:val="ru-RU" w:eastAsia="ru-RU"/>
        </w:rPr>
        <w:t>опіки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та </w:t>
      </w:r>
      <w:proofErr w:type="spellStart"/>
      <w:r w:rsidR="00244ED6" w:rsidRPr="00244ED6">
        <w:rPr>
          <w:sz w:val="28"/>
          <w:szCs w:val="28"/>
          <w:lang w:val="ru-RU" w:eastAsia="ru-RU"/>
        </w:rPr>
        <w:t>піклування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діяльності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ru-RU"/>
        </w:rPr>
        <w:t>пов’язаної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із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захистом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прав </w:t>
      </w:r>
      <w:proofErr w:type="spellStart"/>
      <w:r w:rsidR="00244ED6" w:rsidRPr="00244ED6">
        <w:rPr>
          <w:sz w:val="28"/>
          <w:szCs w:val="28"/>
          <w:lang w:val="ru-RU" w:eastAsia="ru-RU"/>
        </w:rPr>
        <w:t>дитини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ru-RU"/>
        </w:rPr>
        <w:t>затвердженого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постановою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Кабінету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Міністрів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України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від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24 </w:t>
      </w:r>
      <w:proofErr w:type="spellStart"/>
      <w:r w:rsidR="00244ED6" w:rsidRPr="00244ED6">
        <w:rPr>
          <w:sz w:val="28"/>
          <w:szCs w:val="28"/>
          <w:lang w:val="ru-RU" w:eastAsia="en-US"/>
        </w:rPr>
        <w:t>вересня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2008 </w:t>
      </w:r>
      <w:r w:rsidR="00244ED6" w:rsidRPr="00244ED6">
        <w:rPr>
          <w:sz w:val="28"/>
          <w:szCs w:val="28"/>
          <w:lang w:val="ru-RU" w:eastAsia="en-US"/>
        </w:rPr>
        <w:lastRenderedPageBreak/>
        <w:t>року №866 «</w:t>
      </w:r>
      <w:proofErr w:type="spellStart"/>
      <w:r w:rsidR="00244ED6" w:rsidRPr="00244ED6">
        <w:rPr>
          <w:sz w:val="28"/>
          <w:szCs w:val="28"/>
          <w:lang w:val="ru-RU" w:eastAsia="en-US"/>
        </w:rPr>
        <w:t>Питання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діяльності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органів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опіки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та </w:t>
      </w:r>
      <w:proofErr w:type="spellStart"/>
      <w:r w:rsidR="00244ED6" w:rsidRPr="00244ED6">
        <w:rPr>
          <w:sz w:val="28"/>
          <w:szCs w:val="28"/>
          <w:lang w:val="ru-RU" w:eastAsia="en-US"/>
        </w:rPr>
        <w:t>піклування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en-US"/>
        </w:rPr>
        <w:t>пов'язаної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із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захистом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прав </w:t>
      </w:r>
      <w:proofErr w:type="spellStart"/>
      <w:r w:rsidR="00244ED6" w:rsidRPr="00244ED6">
        <w:rPr>
          <w:sz w:val="28"/>
          <w:szCs w:val="28"/>
          <w:lang w:val="ru-RU" w:eastAsia="en-US"/>
        </w:rPr>
        <w:t>дитини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»,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ухвалою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r w:rsidR="00244ED6" w:rsidRPr="00244ED6">
        <w:rPr>
          <w:rFonts w:eastAsia="Calibri"/>
          <w:sz w:val="28"/>
          <w:szCs w:val="28"/>
          <w:lang w:eastAsia="en-US"/>
        </w:rPr>
        <w:t>Івано-Франківського міського суду</w:t>
      </w:r>
      <w:r w:rsidR="00244ED6" w:rsidRPr="00244ED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="Calibri"/>
          <w:sz w:val="28"/>
          <w:szCs w:val="28"/>
          <w:lang w:val="ru-RU" w:eastAsia="en-US"/>
        </w:rPr>
        <w:t>Івано-Франківської</w:t>
      </w:r>
      <w:proofErr w:type="spellEnd"/>
      <w:r w:rsidR="00244ED6" w:rsidRPr="00244ED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="Calibri"/>
          <w:sz w:val="28"/>
          <w:szCs w:val="28"/>
          <w:lang w:val="ru-RU" w:eastAsia="en-US"/>
        </w:rPr>
        <w:t>області</w:t>
      </w:r>
      <w:proofErr w:type="spellEnd"/>
      <w:r w:rsidR="00244ED6" w:rsidRPr="00244ED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="Calibri"/>
          <w:sz w:val="28"/>
          <w:szCs w:val="28"/>
          <w:lang w:val="ru-RU" w:eastAsia="en-US"/>
        </w:rPr>
        <w:t>від</w:t>
      </w:r>
      <w:proofErr w:type="spellEnd"/>
      <w:r w:rsidR="00244ED6" w:rsidRPr="00244ED6">
        <w:rPr>
          <w:rFonts w:eastAsia="Calibri"/>
          <w:sz w:val="28"/>
          <w:szCs w:val="28"/>
          <w:lang w:val="ru-RU" w:eastAsia="en-US"/>
        </w:rPr>
        <w:t xml:space="preserve"> </w:t>
      </w:r>
      <w:r w:rsidR="00244ED6" w:rsidRPr="00244ED6">
        <w:rPr>
          <w:rFonts w:eastAsia="Calibri"/>
          <w:sz w:val="28"/>
          <w:szCs w:val="28"/>
          <w:lang w:eastAsia="en-US"/>
        </w:rPr>
        <w:t>23.04.2025</w:t>
      </w:r>
      <w:r>
        <w:rPr>
          <w:rFonts w:eastAsia="Calibri"/>
          <w:sz w:val="28"/>
          <w:szCs w:val="28"/>
          <w:lang w:val="ru-RU" w:eastAsia="en-US"/>
        </w:rPr>
        <w:t xml:space="preserve"> року (справа №</w:t>
      </w:r>
      <w:r w:rsidR="00244ED6" w:rsidRPr="00244ED6">
        <w:rPr>
          <w:rFonts w:eastAsiaTheme="minorHAnsi"/>
          <w:sz w:val="28"/>
          <w:szCs w:val="28"/>
          <w:lang w:eastAsia="ru-RU"/>
        </w:rPr>
        <w:t>344/7139/25</w:t>
      </w:r>
      <w:r w:rsidR="00244ED6" w:rsidRPr="00244ED6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244ED6" w:rsidRPr="00244ED6">
        <w:rPr>
          <w:rFonts w:eastAsia="Calibri"/>
          <w:sz w:val="28"/>
          <w:szCs w:val="28"/>
          <w:lang w:val="ru-RU" w:eastAsia="en-US"/>
        </w:rPr>
        <w:t>провадження</w:t>
      </w:r>
      <w:proofErr w:type="spellEnd"/>
      <w:r w:rsidR="00244ED6" w:rsidRPr="00244ED6">
        <w:rPr>
          <w:rFonts w:eastAsia="Calibri"/>
          <w:sz w:val="28"/>
          <w:szCs w:val="28"/>
          <w:lang w:val="ru-RU" w:eastAsia="en-US"/>
        </w:rPr>
        <w:t xml:space="preserve"> </w:t>
      </w:r>
      <w:r w:rsidR="00244ED6" w:rsidRPr="00244ED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>№</w:t>
      </w:r>
      <w:r w:rsidR="00244ED6" w:rsidRPr="00244ED6">
        <w:rPr>
          <w:rFonts w:eastAsia="Calibri"/>
          <w:sz w:val="28"/>
          <w:szCs w:val="28"/>
          <w:lang w:val="ru-RU" w:eastAsia="en-US"/>
        </w:rPr>
        <w:t>2/344/3055/25)</w:t>
      </w:r>
      <w:r w:rsidR="00244ED6" w:rsidRPr="00244ED6">
        <w:rPr>
          <w:rFonts w:eastAsiaTheme="minorHAnsi"/>
          <w:sz w:val="28"/>
          <w:szCs w:val="28"/>
          <w:lang w:val="ru-RU" w:eastAsia="ru-RU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ru-RU"/>
        </w:rPr>
        <w:t>р</w:t>
      </w:r>
      <w:r w:rsidR="00244ED6" w:rsidRPr="00244ED6">
        <w:rPr>
          <w:sz w:val="28"/>
          <w:szCs w:val="28"/>
          <w:lang w:val="ru-RU" w:eastAsia="en-US"/>
        </w:rPr>
        <w:t>ішенням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виконавчого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комітету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від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29.10.2020 р. №1137 «Про </w:t>
      </w:r>
      <w:proofErr w:type="spellStart"/>
      <w:r w:rsidR="00244ED6" w:rsidRPr="00244ED6">
        <w:rPr>
          <w:sz w:val="28"/>
          <w:szCs w:val="28"/>
          <w:lang w:val="ru-RU" w:eastAsia="en-US"/>
        </w:rPr>
        <w:t>затвердження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Положення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про </w:t>
      </w:r>
      <w:proofErr w:type="spellStart"/>
      <w:r w:rsidR="00244ED6" w:rsidRPr="00244ED6">
        <w:rPr>
          <w:sz w:val="28"/>
          <w:szCs w:val="28"/>
          <w:lang w:val="ru-RU" w:eastAsia="en-US"/>
        </w:rPr>
        <w:t>комісію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з </w:t>
      </w:r>
      <w:proofErr w:type="spellStart"/>
      <w:r w:rsidR="00244ED6" w:rsidRPr="00244ED6">
        <w:rPr>
          <w:sz w:val="28"/>
          <w:szCs w:val="28"/>
          <w:lang w:val="ru-RU" w:eastAsia="en-US"/>
        </w:rPr>
        <w:t>питань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захисту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прав </w:t>
      </w:r>
      <w:proofErr w:type="spellStart"/>
      <w:r w:rsidR="00244ED6" w:rsidRPr="00244ED6">
        <w:rPr>
          <w:sz w:val="28"/>
          <w:szCs w:val="28"/>
          <w:lang w:val="ru-RU" w:eastAsia="en-US"/>
        </w:rPr>
        <w:t>дитини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виконавчого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комітету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en-US"/>
        </w:rPr>
        <w:t>міської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ради», </w:t>
      </w:r>
      <w:proofErr w:type="spellStart"/>
      <w:r w:rsidR="00244ED6" w:rsidRPr="00244ED6">
        <w:rPr>
          <w:sz w:val="28"/>
          <w:szCs w:val="28"/>
          <w:lang w:val="ru-RU" w:eastAsia="en-US"/>
        </w:rPr>
        <w:t>беручи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до </w:t>
      </w:r>
      <w:proofErr w:type="spellStart"/>
      <w:r w:rsidR="00244ED6" w:rsidRPr="00244ED6">
        <w:rPr>
          <w:sz w:val="28"/>
          <w:szCs w:val="28"/>
          <w:lang w:val="ru-RU" w:eastAsia="en-US"/>
        </w:rPr>
        <w:t>уваги</w:t>
      </w:r>
      <w:proofErr w:type="spellEnd"/>
      <w:r w:rsidR="00244ED6" w:rsidRPr="00244ED6">
        <w:rPr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рекомендації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комісії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з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питань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захисту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прав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дитини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spellStart"/>
      <w:r w:rsidR="00244ED6" w:rsidRPr="00244ED6">
        <w:rPr>
          <w:rFonts w:eastAsiaTheme="minorHAnsi"/>
          <w:sz w:val="28"/>
          <w:szCs w:val="28"/>
          <w:lang w:val="ru-RU" w:eastAsia="en-US"/>
        </w:rPr>
        <w:t>від</w:t>
      </w:r>
      <w:proofErr w:type="spellEnd"/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r w:rsidR="00244ED6" w:rsidRPr="00244ED6">
        <w:rPr>
          <w:rFonts w:eastAsiaTheme="minorHAnsi"/>
          <w:sz w:val="28"/>
          <w:szCs w:val="28"/>
          <w:lang w:eastAsia="en-US"/>
        </w:rPr>
        <w:t>18.06.2025</w:t>
      </w:r>
      <w:r w:rsidR="00244ED6" w:rsidRPr="00244ED6">
        <w:rPr>
          <w:rFonts w:eastAsiaTheme="minorHAnsi"/>
          <w:sz w:val="28"/>
          <w:szCs w:val="28"/>
          <w:lang w:val="ru-RU" w:eastAsia="en-US"/>
        </w:rPr>
        <w:t xml:space="preserve"> року</w:t>
      </w:r>
      <w:r w:rsidR="00244ED6" w:rsidRPr="00244ED6">
        <w:rPr>
          <w:rFonts w:eastAsiaTheme="minorHAnsi"/>
          <w:sz w:val="28"/>
          <w:szCs w:val="28"/>
          <w:lang w:eastAsia="en-US"/>
        </w:rPr>
        <w:t>,</w:t>
      </w:r>
      <w:r w:rsidR="00244ED6" w:rsidRPr="00244ED6">
        <w:rPr>
          <w:sz w:val="28"/>
          <w:szCs w:val="28"/>
          <w:lang w:val="ru-RU" w:eastAsia="ru-RU"/>
        </w:rPr>
        <w:t xml:space="preserve"> з метою </w:t>
      </w:r>
      <w:proofErr w:type="spellStart"/>
      <w:r w:rsidR="00244ED6" w:rsidRPr="00244ED6">
        <w:rPr>
          <w:sz w:val="28"/>
          <w:szCs w:val="28"/>
          <w:lang w:val="ru-RU" w:eastAsia="ru-RU"/>
        </w:rPr>
        <w:t>забезпечення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реалізації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прав, свобод та </w:t>
      </w:r>
      <w:proofErr w:type="spellStart"/>
      <w:r w:rsidR="00244ED6" w:rsidRPr="00244ED6">
        <w:rPr>
          <w:sz w:val="28"/>
          <w:szCs w:val="28"/>
          <w:lang w:val="ru-RU" w:eastAsia="ru-RU"/>
        </w:rPr>
        <w:t>законних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інтересів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дітей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, </w:t>
      </w:r>
      <w:proofErr w:type="spellStart"/>
      <w:r w:rsidR="00244ED6" w:rsidRPr="00244ED6">
        <w:rPr>
          <w:sz w:val="28"/>
          <w:szCs w:val="28"/>
          <w:lang w:val="ru-RU" w:eastAsia="ru-RU"/>
        </w:rPr>
        <w:t>виконавчий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комітет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Івано-Франківської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</w:t>
      </w:r>
      <w:proofErr w:type="spellStart"/>
      <w:r w:rsidR="00244ED6" w:rsidRPr="00244ED6">
        <w:rPr>
          <w:sz w:val="28"/>
          <w:szCs w:val="28"/>
          <w:lang w:val="ru-RU" w:eastAsia="ru-RU"/>
        </w:rPr>
        <w:t>міської</w:t>
      </w:r>
      <w:proofErr w:type="spellEnd"/>
      <w:r w:rsidR="00244ED6" w:rsidRPr="00244ED6">
        <w:rPr>
          <w:sz w:val="28"/>
          <w:szCs w:val="28"/>
          <w:lang w:val="ru-RU" w:eastAsia="ru-RU"/>
        </w:rPr>
        <w:t xml:space="preserve"> ради</w:t>
      </w:r>
    </w:p>
    <w:p w14:paraId="263C7D33" w14:textId="77777777" w:rsidR="00244ED6" w:rsidRPr="00244ED6" w:rsidRDefault="00244ED6" w:rsidP="00244ED6">
      <w:pPr>
        <w:tabs>
          <w:tab w:val="left" w:pos="-142"/>
        </w:tabs>
        <w:spacing w:after="160" w:line="259" w:lineRule="auto"/>
        <w:ind w:firstLine="567"/>
        <w:contextualSpacing/>
        <w:jc w:val="center"/>
        <w:rPr>
          <w:rFonts w:eastAsiaTheme="minorHAnsi"/>
          <w:sz w:val="28"/>
          <w:szCs w:val="28"/>
          <w:lang w:val="ru-RU" w:eastAsia="en-US"/>
        </w:rPr>
      </w:pP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вважає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 за </w:t>
      </w: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недоцільне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: </w:t>
      </w:r>
    </w:p>
    <w:p w14:paraId="799BC1C0" w14:textId="2D960B7B" w:rsidR="00244ED6" w:rsidRPr="00244ED6" w:rsidRDefault="00244ED6" w:rsidP="00DC3736">
      <w:pPr>
        <w:ind w:left="-284"/>
        <w:jc w:val="both"/>
        <w:rPr>
          <w:rFonts w:eastAsiaTheme="minorHAnsi"/>
          <w:sz w:val="28"/>
          <w:szCs w:val="28"/>
          <w:lang w:eastAsia="en-US"/>
        </w:rPr>
      </w:pP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поновлення батьківських прав </w:t>
      </w:r>
      <w:r w:rsidR="00BE70E4">
        <w:rPr>
          <w:rFonts w:eastAsiaTheme="minorHAnsi"/>
          <w:color w:val="000000" w:themeColor="text1"/>
          <w:sz w:val="28"/>
          <w:szCs w:val="28"/>
          <w:lang w:eastAsia="en-US"/>
        </w:rPr>
        <w:t>---</w:t>
      </w:r>
      <w:r w:rsidRPr="00244E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244ED6">
        <w:rPr>
          <w:bCs/>
          <w:sz w:val="28"/>
          <w:szCs w:val="28"/>
          <w:lang w:eastAsia="en-US"/>
        </w:rPr>
        <w:t xml:space="preserve">та повернення на виховання малолітніх дітей </w:t>
      </w:r>
      <w:r w:rsidR="00BE70E4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, </w:t>
      </w:r>
      <w:r w:rsidR="00BE70E4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року народження, та </w:t>
      </w:r>
      <w:r w:rsidR="00BE70E4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, </w:t>
      </w:r>
      <w:r w:rsidR="00BE70E4">
        <w:rPr>
          <w:color w:val="000000" w:themeColor="text1"/>
          <w:sz w:val="28"/>
          <w:szCs w:val="28"/>
        </w:rPr>
        <w:t>---</w:t>
      </w:r>
      <w:r w:rsidRPr="00244ED6">
        <w:rPr>
          <w:color w:val="000000" w:themeColor="text1"/>
          <w:sz w:val="28"/>
          <w:szCs w:val="28"/>
        </w:rPr>
        <w:t xml:space="preserve"> року народження.</w:t>
      </w:r>
    </w:p>
    <w:p w14:paraId="6764D3BD" w14:textId="77777777" w:rsidR="00244ED6" w:rsidRPr="00244ED6" w:rsidRDefault="00244ED6" w:rsidP="00244ED6">
      <w:pPr>
        <w:tabs>
          <w:tab w:val="left" w:pos="1785"/>
        </w:tabs>
        <w:spacing w:after="160" w:line="259" w:lineRule="auto"/>
        <w:jc w:val="both"/>
        <w:rPr>
          <w:rFonts w:eastAsiaTheme="minorHAnsi"/>
          <w:sz w:val="28"/>
          <w:szCs w:val="28"/>
          <w:lang w:val="ru-RU" w:eastAsia="en-US"/>
        </w:rPr>
      </w:pPr>
    </w:p>
    <w:p w14:paraId="221BF691" w14:textId="77777777" w:rsidR="00244ED6" w:rsidRPr="00244ED6" w:rsidRDefault="00244ED6" w:rsidP="00244ED6">
      <w:pPr>
        <w:tabs>
          <w:tab w:val="left" w:pos="-142"/>
        </w:tabs>
        <w:spacing w:after="160" w:line="259" w:lineRule="auto"/>
        <w:contextualSpacing/>
        <w:rPr>
          <w:rFonts w:eastAsiaTheme="minorHAnsi"/>
          <w:sz w:val="28"/>
          <w:szCs w:val="28"/>
          <w:lang w:val="ru-RU" w:eastAsia="en-US"/>
        </w:rPr>
      </w:pPr>
    </w:p>
    <w:p w14:paraId="25CEEAA6" w14:textId="0082AA0C" w:rsidR="00244ED6" w:rsidRPr="00244ED6" w:rsidRDefault="00244ED6" w:rsidP="003A1526">
      <w:pPr>
        <w:tabs>
          <w:tab w:val="left" w:pos="-142"/>
        </w:tabs>
        <w:spacing w:after="160" w:line="259" w:lineRule="auto"/>
        <w:ind w:left="-284"/>
        <w:contextualSpacing/>
        <w:rPr>
          <w:rFonts w:eastAsiaTheme="minorHAnsi"/>
          <w:sz w:val="28"/>
          <w:szCs w:val="28"/>
          <w:lang w:val="ru-RU" w:eastAsia="en-US"/>
        </w:rPr>
      </w:pP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Керуючий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 справами </w:t>
      </w:r>
      <w:r w:rsidRPr="00244ED6">
        <w:rPr>
          <w:rFonts w:eastAsiaTheme="minorHAnsi"/>
          <w:sz w:val="28"/>
          <w:szCs w:val="28"/>
          <w:lang w:val="ru-RU" w:eastAsia="en-US"/>
        </w:rPr>
        <w:br/>
      </w: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виконавчого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комітету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 </w:t>
      </w: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мі</w:t>
      </w:r>
      <w:r>
        <w:rPr>
          <w:rFonts w:eastAsiaTheme="minorHAnsi"/>
          <w:sz w:val="28"/>
          <w:szCs w:val="28"/>
          <w:lang w:val="ru-RU" w:eastAsia="en-US"/>
        </w:rPr>
        <w:t>ської</w:t>
      </w:r>
      <w:proofErr w:type="spellEnd"/>
      <w:r>
        <w:rPr>
          <w:rFonts w:eastAsiaTheme="minorHAnsi"/>
          <w:sz w:val="28"/>
          <w:szCs w:val="28"/>
          <w:lang w:val="ru-RU" w:eastAsia="en-US"/>
        </w:rPr>
        <w:t xml:space="preserve"> ради </w:t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  <w:t xml:space="preserve">          </w:t>
      </w:r>
      <w:r w:rsidRPr="00244ED6">
        <w:rPr>
          <w:rFonts w:eastAsiaTheme="minorHAnsi"/>
          <w:sz w:val="28"/>
          <w:szCs w:val="28"/>
          <w:lang w:val="ru-RU" w:eastAsia="en-US"/>
        </w:rPr>
        <w:t xml:space="preserve">   </w:t>
      </w:r>
      <w:proofErr w:type="spellStart"/>
      <w:r w:rsidRPr="00244ED6">
        <w:rPr>
          <w:rFonts w:eastAsiaTheme="minorHAnsi"/>
          <w:sz w:val="28"/>
          <w:szCs w:val="28"/>
          <w:lang w:val="ru-RU" w:eastAsia="en-US"/>
        </w:rPr>
        <w:t>Ігор</w:t>
      </w:r>
      <w:proofErr w:type="spellEnd"/>
      <w:r w:rsidRPr="00244ED6">
        <w:rPr>
          <w:rFonts w:eastAsiaTheme="minorHAnsi"/>
          <w:sz w:val="28"/>
          <w:szCs w:val="28"/>
          <w:lang w:val="ru-RU" w:eastAsia="en-US"/>
        </w:rPr>
        <w:t xml:space="preserve"> ШЕВЧУК</w:t>
      </w:r>
    </w:p>
    <w:p w14:paraId="36DFAEB8" w14:textId="77777777" w:rsidR="001E25A9" w:rsidRDefault="001E25A9" w:rsidP="00244ED6">
      <w:pPr>
        <w:tabs>
          <w:tab w:val="left" w:pos="8505"/>
        </w:tabs>
        <w:ind w:left="142" w:right="-2" w:firstLine="5528"/>
        <w:jc w:val="both"/>
        <w:rPr>
          <w:sz w:val="26"/>
          <w:szCs w:val="26"/>
        </w:rPr>
      </w:pPr>
    </w:p>
    <w:sectPr w:rsidR="001E25A9" w:rsidSect="00F00148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2E08"/>
    <w:multiLevelType w:val="hybridMultilevel"/>
    <w:tmpl w:val="E60A931A"/>
    <w:lvl w:ilvl="0" w:tplc="B41E6E46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002E35"/>
    <w:rsid w:val="00006736"/>
    <w:rsid w:val="00010046"/>
    <w:rsid w:val="000216D0"/>
    <w:rsid w:val="000219D9"/>
    <w:rsid w:val="000244B1"/>
    <w:rsid w:val="00036877"/>
    <w:rsid w:val="00045C05"/>
    <w:rsid w:val="00047D26"/>
    <w:rsid w:val="00052A9A"/>
    <w:rsid w:val="00056F84"/>
    <w:rsid w:val="00062545"/>
    <w:rsid w:val="00065F42"/>
    <w:rsid w:val="00085D6B"/>
    <w:rsid w:val="00090772"/>
    <w:rsid w:val="00090C50"/>
    <w:rsid w:val="00092D90"/>
    <w:rsid w:val="00096A4E"/>
    <w:rsid w:val="000A09FE"/>
    <w:rsid w:val="000A1E01"/>
    <w:rsid w:val="000B4612"/>
    <w:rsid w:val="000C66D9"/>
    <w:rsid w:val="000D01A7"/>
    <w:rsid w:val="000D0FD4"/>
    <w:rsid w:val="000D36AC"/>
    <w:rsid w:val="000D4608"/>
    <w:rsid w:val="000D7126"/>
    <w:rsid w:val="000D723F"/>
    <w:rsid w:val="000E5994"/>
    <w:rsid w:val="000F2F72"/>
    <w:rsid w:val="000F63E7"/>
    <w:rsid w:val="000F7BCC"/>
    <w:rsid w:val="00105937"/>
    <w:rsid w:val="0011415F"/>
    <w:rsid w:val="001224F7"/>
    <w:rsid w:val="001239EE"/>
    <w:rsid w:val="00126CAA"/>
    <w:rsid w:val="00127C3D"/>
    <w:rsid w:val="0013192C"/>
    <w:rsid w:val="0013332A"/>
    <w:rsid w:val="00134355"/>
    <w:rsid w:val="0014016B"/>
    <w:rsid w:val="0016399A"/>
    <w:rsid w:val="0017270B"/>
    <w:rsid w:val="00172E62"/>
    <w:rsid w:val="00180274"/>
    <w:rsid w:val="00180D8E"/>
    <w:rsid w:val="00193576"/>
    <w:rsid w:val="001B068F"/>
    <w:rsid w:val="001B7AF2"/>
    <w:rsid w:val="001C1B13"/>
    <w:rsid w:val="001C69B2"/>
    <w:rsid w:val="001C7BC0"/>
    <w:rsid w:val="001D02BC"/>
    <w:rsid w:val="001D1694"/>
    <w:rsid w:val="001D1FC6"/>
    <w:rsid w:val="001D25A5"/>
    <w:rsid w:val="001D2910"/>
    <w:rsid w:val="001E25A9"/>
    <w:rsid w:val="001F3216"/>
    <w:rsid w:val="001F3E61"/>
    <w:rsid w:val="0021199C"/>
    <w:rsid w:val="00211F23"/>
    <w:rsid w:val="002127AD"/>
    <w:rsid w:val="00215099"/>
    <w:rsid w:val="002200C0"/>
    <w:rsid w:val="002201A2"/>
    <w:rsid w:val="00220375"/>
    <w:rsid w:val="002208BA"/>
    <w:rsid w:val="00224465"/>
    <w:rsid w:val="0022752D"/>
    <w:rsid w:val="00230161"/>
    <w:rsid w:val="00233E9A"/>
    <w:rsid w:val="00240FAC"/>
    <w:rsid w:val="00244ED6"/>
    <w:rsid w:val="002454AF"/>
    <w:rsid w:val="002471BC"/>
    <w:rsid w:val="00247C85"/>
    <w:rsid w:val="00260290"/>
    <w:rsid w:val="00261E4A"/>
    <w:rsid w:val="00275DCC"/>
    <w:rsid w:val="00281B32"/>
    <w:rsid w:val="00293A6E"/>
    <w:rsid w:val="00294724"/>
    <w:rsid w:val="002A01C5"/>
    <w:rsid w:val="002A5842"/>
    <w:rsid w:val="002B080B"/>
    <w:rsid w:val="002B4402"/>
    <w:rsid w:val="002C719B"/>
    <w:rsid w:val="002D581D"/>
    <w:rsid w:val="002E0BAA"/>
    <w:rsid w:val="002E1634"/>
    <w:rsid w:val="002E510A"/>
    <w:rsid w:val="002F22BD"/>
    <w:rsid w:val="002F251A"/>
    <w:rsid w:val="002F6231"/>
    <w:rsid w:val="002F6387"/>
    <w:rsid w:val="0030121C"/>
    <w:rsid w:val="00301F3B"/>
    <w:rsid w:val="0031186B"/>
    <w:rsid w:val="00316AFE"/>
    <w:rsid w:val="00317571"/>
    <w:rsid w:val="00333691"/>
    <w:rsid w:val="00342702"/>
    <w:rsid w:val="00344E40"/>
    <w:rsid w:val="00345464"/>
    <w:rsid w:val="00346833"/>
    <w:rsid w:val="00347E15"/>
    <w:rsid w:val="00355D15"/>
    <w:rsid w:val="00356F0C"/>
    <w:rsid w:val="00363B19"/>
    <w:rsid w:val="00364F61"/>
    <w:rsid w:val="00364FA9"/>
    <w:rsid w:val="00367D55"/>
    <w:rsid w:val="00373513"/>
    <w:rsid w:val="00377F95"/>
    <w:rsid w:val="003845C9"/>
    <w:rsid w:val="00395105"/>
    <w:rsid w:val="00395A3F"/>
    <w:rsid w:val="003A1526"/>
    <w:rsid w:val="003A362E"/>
    <w:rsid w:val="003B0EC3"/>
    <w:rsid w:val="003B759C"/>
    <w:rsid w:val="003C36B3"/>
    <w:rsid w:val="003C4346"/>
    <w:rsid w:val="003C79B9"/>
    <w:rsid w:val="003D08B7"/>
    <w:rsid w:val="003D2C7F"/>
    <w:rsid w:val="003D56FB"/>
    <w:rsid w:val="003E044C"/>
    <w:rsid w:val="003E3A4F"/>
    <w:rsid w:val="003F6BB4"/>
    <w:rsid w:val="00402B9E"/>
    <w:rsid w:val="0040746F"/>
    <w:rsid w:val="00411890"/>
    <w:rsid w:val="00412686"/>
    <w:rsid w:val="00414835"/>
    <w:rsid w:val="004162ED"/>
    <w:rsid w:val="00417AB5"/>
    <w:rsid w:val="004305E4"/>
    <w:rsid w:val="004308DD"/>
    <w:rsid w:val="00431B89"/>
    <w:rsid w:val="00436B61"/>
    <w:rsid w:val="00440A2D"/>
    <w:rsid w:val="004446A4"/>
    <w:rsid w:val="0044659D"/>
    <w:rsid w:val="004467F8"/>
    <w:rsid w:val="004472EB"/>
    <w:rsid w:val="00450308"/>
    <w:rsid w:val="00450EA9"/>
    <w:rsid w:val="004517E6"/>
    <w:rsid w:val="00452D60"/>
    <w:rsid w:val="0045467C"/>
    <w:rsid w:val="004621B3"/>
    <w:rsid w:val="00467506"/>
    <w:rsid w:val="00472D6F"/>
    <w:rsid w:val="00475B96"/>
    <w:rsid w:val="0047650C"/>
    <w:rsid w:val="004777A1"/>
    <w:rsid w:val="00477BFF"/>
    <w:rsid w:val="00481E8A"/>
    <w:rsid w:val="004845DB"/>
    <w:rsid w:val="00487BA7"/>
    <w:rsid w:val="004915C5"/>
    <w:rsid w:val="004A3991"/>
    <w:rsid w:val="004A4F55"/>
    <w:rsid w:val="004B0F3E"/>
    <w:rsid w:val="004B1AA3"/>
    <w:rsid w:val="004B1D5D"/>
    <w:rsid w:val="004B385D"/>
    <w:rsid w:val="004B6DA8"/>
    <w:rsid w:val="004C0A0B"/>
    <w:rsid w:val="004C1133"/>
    <w:rsid w:val="004C28D3"/>
    <w:rsid w:val="004D0BEC"/>
    <w:rsid w:val="004D53C9"/>
    <w:rsid w:val="004E08BB"/>
    <w:rsid w:val="004E197B"/>
    <w:rsid w:val="004E68E4"/>
    <w:rsid w:val="004F1E79"/>
    <w:rsid w:val="00500BCD"/>
    <w:rsid w:val="005017C3"/>
    <w:rsid w:val="00503640"/>
    <w:rsid w:val="00503805"/>
    <w:rsid w:val="00513B11"/>
    <w:rsid w:val="00514FD2"/>
    <w:rsid w:val="00523634"/>
    <w:rsid w:val="005348AD"/>
    <w:rsid w:val="00534CF0"/>
    <w:rsid w:val="00543B39"/>
    <w:rsid w:val="00546E53"/>
    <w:rsid w:val="00550A03"/>
    <w:rsid w:val="005550EE"/>
    <w:rsid w:val="005563BC"/>
    <w:rsid w:val="00561969"/>
    <w:rsid w:val="00562E7C"/>
    <w:rsid w:val="00570C7C"/>
    <w:rsid w:val="00571156"/>
    <w:rsid w:val="0057487D"/>
    <w:rsid w:val="00590028"/>
    <w:rsid w:val="00590F31"/>
    <w:rsid w:val="00593155"/>
    <w:rsid w:val="00596986"/>
    <w:rsid w:val="00596F2B"/>
    <w:rsid w:val="005A1C5E"/>
    <w:rsid w:val="005A20EB"/>
    <w:rsid w:val="005A28B6"/>
    <w:rsid w:val="005B4062"/>
    <w:rsid w:val="005B4E77"/>
    <w:rsid w:val="005B5D81"/>
    <w:rsid w:val="005C2DF1"/>
    <w:rsid w:val="005C7598"/>
    <w:rsid w:val="005C7F55"/>
    <w:rsid w:val="005D035D"/>
    <w:rsid w:val="005D2280"/>
    <w:rsid w:val="005E13C3"/>
    <w:rsid w:val="005E382E"/>
    <w:rsid w:val="005F1E01"/>
    <w:rsid w:val="005F6E8D"/>
    <w:rsid w:val="00600F39"/>
    <w:rsid w:val="00602494"/>
    <w:rsid w:val="00606A3F"/>
    <w:rsid w:val="00616161"/>
    <w:rsid w:val="0062399B"/>
    <w:rsid w:val="006257FE"/>
    <w:rsid w:val="00633C77"/>
    <w:rsid w:val="00634FE3"/>
    <w:rsid w:val="006408A9"/>
    <w:rsid w:val="0064461A"/>
    <w:rsid w:val="00646DED"/>
    <w:rsid w:val="006476D5"/>
    <w:rsid w:val="006515A2"/>
    <w:rsid w:val="00652392"/>
    <w:rsid w:val="00654826"/>
    <w:rsid w:val="00665347"/>
    <w:rsid w:val="006727F7"/>
    <w:rsid w:val="00675B8B"/>
    <w:rsid w:val="00676607"/>
    <w:rsid w:val="00680638"/>
    <w:rsid w:val="00690C36"/>
    <w:rsid w:val="00691EC2"/>
    <w:rsid w:val="006A0BA6"/>
    <w:rsid w:val="006A1CAB"/>
    <w:rsid w:val="006A3DCF"/>
    <w:rsid w:val="006A5B8C"/>
    <w:rsid w:val="006A6C07"/>
    <w:rsid w:val="006B4CEE"/>
    <w:rsid w:val="006C0B77"/>
    <w:rsid w:val="006C1CC0"/>
    <w:rsid w:val="006D0DD9"/>
    <w:rsid w:val="006D2E1D"/>
    <w:rsid w:val="006D4993"/>
    <w:rsid w:val="006D7FA1"/>
    <w:rsid w:val="006E04B2"/>
    <w:rsid w:val="006E096D"/>
    <w:rsid w:val="006E2308"/>
    <w:rsid w:val="006E69CF"/>
    <w:rsid w:val="006F21A1"/>
    <w:rsid w:val="006F67F4"/>
    <w:rsid w:val="00706B60"/>
    <w:rsid w:val="007113C9"/>
    <w:rsid w:val="00721F72"/>
    <w:rsid w:val="0072488B"/>
    <w:rsid w:val="007265F0"/>
    <w:rsid w:val="0072666E"/>
    <w:rsid w:val="007311F8"/>
    <w:rsid w:val="00735ABE"/>
    <w:rsid w:val="00736D94"/>
    <w:rsid w:val="00740411"/>
    <w:rsid w:val="0075085E"/>
    <w:rsid w:val="007601F8"/>
    <w:rsid w:val="00760787"/>
    <w:rsid w:val="007665A5"/>
    <w:rsid w:val="00766DBE"/>
    <w:rsid w:val="00767A7E"/>
    <w:rsid w:val="007707B7"/>
    <w:rsid w:val="00777B6F"/>
    <w:rsid w:val="007823C4"/>
    <w:rsid w:val="00787B4B"/>
    <w:rsid w:val="0079129F"/>
    <w:rsid w:val="00791EAE"/>
    <w:rsid w:val="007A27D1"/>
    <w:rsid w:val="007A380A"/>
    <w:rsid w:val="007A7CB7"/>
    <w:rsid w:val="007B74AE"/>
    <w:rsid w:val="007D1A2B"/>
    <w:rsid w:val="007D1B78"/>
    <w:rsid w:val="007D2121"/>
    <w:rsid w:val="007D7018"/>
    <w:rsid w:val="007D7CBC"/>
    <w:rsid w:val="007E5D6A"/>
    <w:rsid w:val="007E6E2D"/>
    <w:rsid w:val="007F17E9"/>
    <w:rsid w:val="007F1ED7"/>
    <w:rsid w:val="007F4844"/>
    <w:rsid w:val="007F69D1"/>
    <w:rsid w:val="008040EC"/>
    <w:rsid w:val="00814C11"/>
    <w:rsid w:val="00817EDA"/>
    <w:rsid w:val="008222DA"/>
    <w:rsid w:val="008242FF"/>
    <w:rsid w:val="00833006"/>
    <w:rsid w:val="00833AE3"/>
    <w:rsid w:val="008456CA"/>
    <w:rsid w:val="0085648E"/>
    <w:rsid w:val="00865613"/>
    <w:rsid w:val="00866D95"/>
    <w:rsid w:val="00867C1B"/>
    <w:rsid w:val="008700A3"/>
    <w:rsid w:val="00870751"/>
    <w:rsid w:val="0087132B"/>
    <w:rsid w:val="00871DD2"/>
    <w:rsid w:val="008752FD"/>
    <w:rsid w:val="0087718F"/>
    <w:rsid w:val="008808DB"/>
    <w:rsid w:val="0088668B"/>
    <w:rsid w:val="00890359"/>
    <w:rsid w:val="00890FDC"/>
    <w:rsid w:val="008926F0"/>
    <w:rsid w:val="00895ACD"/>
    <w:rsid w:val="008A0DB5"/>
    <w:rsid w:val="008A397C"/>
    <w:rsid w:val="008A6349"/>
    <w:rsid w:val="008B2378"/>
    <w:rsid w:val="008B289C"/>
    <w:rsid w:val="008B5431"/>
    <w:rsid w:val="008C0064"/>
    <w:rsid w:val="008D5790"/>
    <w:rsid w:val="008D7BEF"/>
    <w:rsid w:val="008E56C3"/>
    <w:rsid w:val="008E6E1C"/>
    <w:rsid w:val="008F5C13"/>
    <w:rsid w:val="008F64CC"/>
    <w:rsid w:val="008F740B"/>
    <w:rsid w:val="00901A0D"/>
    <w:rsid w:val="009027A1"/>
    <w:rsid w:val="009057A2"/>
    <w:rsid w:val="00911EF6"/>
    <w:rsid w:val="00915F95"/>
    <w:rsid w:val="00922C48"/>
    <w:rsid w:val="009273CE"/>
    <w:rsid w:val="009316B3"/>
    <w:rsid w:val="00941921"/>
    <w:rsid w:val="00955AA6"/>
    <w:rsid w:val="00957C23"/>
    <w:rsid w:val="009602A9"/>
    <w:rsid w:val="00966F86"/>
    <w:rsid w:val="00973601"/>
    <w:rsid w:val="00974D94"/>
    <w:rsid w:val="00975227"/>
    <w:rsid w:val="0098040A"/>
    <w:rsid w:val="00980FF9"/>
    <w:rsid w:val="0098201A"/>
    <w:rsid w:val="009A034A"/>
    <w:rsid w:val="009A65DE"/>
    <w:rsid w:val="009B42E5"/>
    <w:rsid w:val="009B4C4A"/>
    <w:rsid w:val="009B5508"/>
    <w:rsid w:val="009E1601"/>
    <w:rsid w:val="009E3BC2"/>
    <w:rsid w:val="009E4304"/>
    <w:rsid w:val="009E7345"/>
    <w:rsid w:val="009F4BB9"/>
    <w:rsid w:val="00A000F0"/>
    <w:rsid w:val="00A00887"/>
    <w:rsid w:val="00A04373"/>
    <w:rsid w:val="00A07FDA"/>
    <w:rsid w:val="00A12DAA"/>
    <w:rsid w:val="00A22D89"/>
    <w:rsid w:val="00A23342"/>
    <w:rsid w:val="00A31D04"/>
    <w:rsid w:val="00A3469F"/>
    <w:rsid w:val="00A46B6E"/>
    <w:rsid w:val="00A47027"/>
    <w:rsid w:val="00A510D7"/>
    <w:rsid w:val="00A536A8"/>
    <w:rsid w:val="00A55CF5"/>
    <w:rsid w:val="00A645E4"/>
    <w:rsid w:val="00A65B7B"/>
    <w:rsid w:val="00A70E61"/>
    <w:rsid w:val="00A71A54"/>
    <w:rsid w:val="00A7338C"/>
    <w:rsid w:val="00A749AF"/>
    <w:rsid w:val="00A74B36"/>
    <w:rsid w:val="00A76C2B"/>
    <w:rsid w:val="00A93AB3"/>
    <w:rsid w:val="00AA3AB1"/>
    <w:rsid w:val="00AB0BDE"/>
    <w:rsid w:val="00AB24CE"/>
    <w:rsid w:val="00AB6580"/>
    <w:rsid w:val="00AC2170"/>
    <w:rsid w:val="00AC2E4D"/>
    <w:rsid w:val="00AC44DC"/>
    <w:rsid w:val="00AC5C51"/>
    <w:rsid w:val="00AC7F3A"/>
    <w:rsid w:val="00AD4941"/>
    <w:rsid w:val="00AD6479"/>
    <w:rsid w:val="00AD691A"/>
    <w:rsid w:val="00AD6BF7"/>
    <w:rsid w:val="00AE453B"/>
    <w:rsid w:val="00AE5A47"/>
    <w:rsid w:val="00AF33EB"/>
    <w:rsid w:val="00AF4D48"/>
    <w:rsid w:val="00AF648F"/>
    <w:rsid w:val="00AF7FB7"/>
    <w:rsid w:val="00B00A2D"/>
    <w:rsid w:val="00B04027"/>
    <w:rsid w:val="00B074D2"/>
    <w:rsid w:val="00B07C56"/>
    <w:rsid w:val="00B07FDF"/>
    <w:rsid w:val="00B13478"/>
    <w:rsid w:val="00B1711D"/>
    <w:rsid w:val="00B2312F"/>
    <w:rsid w:val="00B24621"/>
    <w:rsid w:val="00B24A0E"/>
    <w:rsid w:val="00B3047B"/>
    <w:rsid w:val="00B30693"/>
    <w:rsid w:val="00B331B1"/>
    <w:rsid w:val="00B37BD7"/>
    <w:rsid w:val="00B46CFD"/>
    <w:rsid w:val="00B5098E"/>
    <w:rsid w:val="00B64936"/>
    <w:rsid w:val="00B66115"/>
    <w:rsid w:val="00B67C4A"/>
    <w:rsid w:val="00B754FA"/>
    <w:rsid w:val="00B7574E"/>
    <w:rsid w:val="00B77726"/>
    <w:rsid w:val="00B8087D"/>
    <w:rsid w:val="00B90F23"/>
    <w:rsid w:val="00B9154F"/>
    <w:rsid w:val="00B915B7"/>
    <w:rsid w:val="00B9183E"/>
    <w:rsid w:val="00BA6200"/>
    <w:rsid w:val="00BB0412"/>
    <w:rsid w:val="00BB3C61"/>
    <w:rsid w:val="00BC02B3"/>
    <w:rsid w:val="00BC6F51"/>
    <w:rsid w:val="00BD155F"/>
    <w:rsid w:val="00BD23E9"/>
    <w:rsid w:val="00BD2BA9"/>
    <w:rsid w:val="00BD445C"/>
    <w:rsid w:val="00BD62BC"/>
    <w:rsid w:val="00BD70B3"/>
    <w:rsid w:val="00BE70E4"/>
    <w:rsid w:val="00BE7732"/>
    <w:rsid w:val="00BF0C63"/>
    <w:rsid w:val="00BF3009"/>
    <w:rsid w:val="00BF636B"/>
    <w:rsid w:val="00BF70C3"/>
    <w:rsid w:val="00C03135"/>
    <w:rsid w:val="00C0561E"/>
    <w:rsid w:val="00C126E5"/>
    <w:rsid w:val="00C16857"/>
    <w:rsid w:val="00C17EB2"/>
    <w:rsid w:val="00C2197C"/>
    <w:rsid w:val="00C2325D"/>
    <w:rsid w:val="00C25117"/>
    <w:rsid w:val="00C26BA8"/>
    <w:rsid w:val="00C41D8E"/>
    <w:rsid w:val="00C426C1"/>
    <w:rsid w:val="00C43C80"/>
    <w:rsid w:val="00C46C67"/>
    <w:rsid w:val="00C52277"/>
    <w:rsid w:val="00C602CF"/>
    <w:rsid w:val="00C61125"/>
    <w:rsid w:val="00C6444A"/>
    <w:rsid w:val="00C6473A"/>
    <w:rsid w:val="00C66827"/>
    <w:rsid w:val="00C669B7"/>
    <w:rsid w:val="00C7163B"/>
    <w:rsid w:val="00C81115"/>
    <w:rsid w:val="00C96728"/>
    <w:rsid w:val="00CA2DEB"/>
    <w:rsid w:val="00CC2551"/>
    <w:rsid w:val="00CC4C96"/>
    <w:rsid w:val="00CC631C"/>
    <w:rsid w:val="00CD0DE4"/>
    <w:rsid w:val="00CD1A2C"/>
    <w:rsid w:val="00CD2382"/>
    <w:rsid w:val="00CE015F"/>
    <w:rsid w:val="00CE1B00"/>
    <w:rsid w:val="00D059B1"/>
    <w:rsid w:val="00D0781D"/>
    <w:rsid w:val="00D1166B"/>
    <w:rsid w:val="00D11B1A"/>
    <w:rsid w:val="00D21376"/>
    <w:rsid w:val="00D25A4F"/>
    <w:rsid w:val="00D26165"/>
    <w:rsid w:val="00D27F2D"/>
    <w:rsid w:val="00D3243C"/>
    <w:rsid w:val="00D3621C"/>
    <w:rsid w:val="00D41701"/>
    <w:rsid w:val="00D41A67"/>
    <w:rsid w:val="00D44ECE"/>
    <w:rsid w:val="00D47F3B"/>
    <w:rsid w:val="00D549CF"/>
    <w:rsid w:val="00D54B56"/>
    <w:rsid w:val="00D56CA2"/>
    <w:rsid w:val="00D56D1C"/>
    <w:rsid w:val="00D6410C"/>
    <w:rsid w:val="00D7011E"/>
    <w:rsid w:val="00D866A1"/>
    <w:rsid w:val="00D91505"/>
    <w:rsid w:val="00D918A3"/>
    <w:rsid w:val="00D95EA9"/>
    <w:rsid w:val="00D968F5"/>
    <w:rsid w:val="00DA4952"/>
    <w:rsid w:val="00DA505F"/>
    <w:rsid w:val="00DB1E94"/>
    <w:rsid w:val="00DB6DF6"/>
    <w:rsid w:val="00DC0B14"/>
    <w:rsid w:val="00DC3736"/>
    <w:rsid w:val="00DC3BFB"/>
    <w:rsid w:val="00DC664C"/>
    <w:rsid w:val="00DD4695"/>
    <w:rsid w:val="00DD47BD"/>
    <w:rsid w:val="00DD5FAF"/>
    <w:rsid w:val="00DD66FC"/>
    <w:rsid w:val="00DD6F60"/>
    <w:rsid w:val="00DE374B"/>
    <w:rsid w:val="00DE3996"/>
    <w:rsid w:val="00DE5F85"/>
    <w:rsid w:val="00DF0B73"/>
    <w:rsid w:val="00DF6001"/>
    <w:rsid w:val="00E0076F"/>
    <w:rsid w:val="00E12344"/>
    <w:rsid w:val="00E211FB"/>
    <w:rsid w:val="00E24108"/>
    <w:rsid w:val="00E270A6"/>
    <w:rsid w:val="00E271F5"/>
    <w:rsid w:val="00E364CA"/>
    <w:rsid w:val="00E5494A"/>
    <w:rsid w:val="00E6731C"/>
    <w:rsid w:val="00E71ADB"/>
    <w:rsid w:val="00E809BA"/>
    <w:rsid w:val="00E835BA"/>
    <w:rsid w:val="00E9063F"/>
    <w:rsid w:val="00E93172"/>
    <w:rsid w:val="00E959A8"/>
    <w:rsid w:val="00E95C84"/>
    <w:rsid w:val="00EA4554"/>
    <w:rsid w:val="00EA59DF"/>
    <w:rsid w:val="00EA67AC"/>
    <w:rsid w:val="00EB11A9"/>
    <w:rsid w:val="00EC13B9"/>
    <w:rsid w:val="00EC735F"/>
    <w:rsid w:val="00EE09CE"/>
    <w:rsid w:val="00EE19A9"/>
    <w:rsid w:val="00EE25E2"/>
    <w:rsid w:val="00EE4070"/>
    <w:rsid w:val="00EF2AAE"/>
    <w:rsid w:val="00EF2EE7"/>
    <w:rsid w:val="00F00148"/>
    <w:rsid w:val="00F05540"/>
    <w:rsid w:val="00F05A06"/>
    <w:rsid w:val="00F12C76"/>
    <w:rsid w:val="00F15B97"/>
    <w:rsid w:val="00F17BF9"/>
    <w:rsid w:val="00F253C5"/>
    <w:rsid w:val="00F27B1D"/>
    <w:rsid w:val="00F3693A"/>
    <w:rsid w:val="00F619AD"/>
    <w:rsid w:val="00F64B33"/>
    <w:rsid w:val="00F73784"/>
    <w:rsid w:val="00F738DA"/>
    <w:rsid w:val="00F75989"/>
    <w:rsid w:val="00F7677E"/>
    <w:rsid w:val="00F81BF0"/>
    <w:rsid w:val="00F87D3B"/>
    <w:rsid w:val="00F9169B"/>
    <w:rsid w:val="00F972ED"/>
    <w:rsid w:val="00F9738A"/>
    <w:rsid w:val="00FA6FED"/>
    <w:rsid w:val="00FA7A93"/>
    <w:rsid w:val="00FB6A41"/>
    <w:rsid w:val="00FB70D2"/>
    <w:rsid w:val="00FC013C"/>
    <w:rsid w:val="00FC3583"/>
    <w:rsid w:val="00FC3ECD"/>
    <w:rsid w:val="00FD0F08"/>
    <w:rsid w:val="00FD28C2"/>
    <w:rsid w:val="00FE0417"/>
    <w:rsid w:val="00FE23FA"/>
    <w:rsid w:val="00FE5C05"/>
    <w:rsid w:val="00FF669B"/>
    <w:rsid w:val="00FF710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3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AB1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6">
    <w:name w:val="Emphasis"/>
    <w:basedOn w:val="a0"/>
    <w:uiPriority w:val="20"/>
    <w:qFormat/>
    <w:rsid w:val="00BB04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65B7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B7B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9E4304"/>
    <w:pPr>
      <w:spacing w:before="100" w:beforeAutospacing="1" w:after="100" w:afterAutospacing="1"/>
    </w:pPr>
    <w:rPr>
      <w:lang w:val="en-US" w:eastAsia="en-US"/>
    </w:rPr>
  </w:style>
  <w:style w:type="character" w:customStyle="1" w:styleId="rvts17">
    <w:name w:val="rvts17"/>
    <w:basedOn w:val="a0"/>
    <w:rsid w:val="009E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AB29-CC41-4530-8090-5784519E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7772</Words>
  <Characters>4431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2025-06-30T11:29:00Z</cp:lastPrinted>
  <dcterms:created xsi:type="dcterms:W3CDTF">2025-07-03T10:00:00Z</dcterms:created>
  <dcterms:modified xsi:type="dcterms:W3CDTF">2025-07-03T10:00:00Z</dcterms:modified>
</cp:coreProperties>
</file>