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E5" w:rsidRDefault="001B78E5" w:rsidP="000810A3">
      <w:pPr>
        <w:rPr>
          <w:sz w:val="28"/>
          <w:szCs w:val="28"/>
        </w:rPr>
      </w:pPr>
      <w:bookmarkStart w:id="0" w:name="_GoBack"/>
      <w:bookmarkEnd w:id="0"/>
    </w:p>
    <w:p w:rsidR="001B78E5" w:rsidRDefault="001B78E5" w:rsidP="000810A3">
      <w:pPr>
        <w:rPr>
          <w:sz w:val="28"/>
          <w:szCs w:val="28"/>
        </w:rPr>
      </w:pPr>
    </w:p>
    <w:p w:rsidR="001B78E5" w:rsidRDefault="001B78E5" w:rsidP="000810A3">
      <w:pPr>
        <w:rPr>
          <w:sz w:val="28"/>
          <w:szCs w:val="28"/>
        </w:rPr>
      </w:pPr>
    </w:p>
    <w:p w:rsidR="000810A3" w:rsidRPr="000810A3" w:rsidRDefault="004D0DD2" w:rsidP="000810A3">
      <w:pPr>
        <w:rPr>
          <w:sz w:val="28"/>
          <w:szCs w:val="28"/>
        </w:rPr>
      </w:pPr>
      <w:r w:rsidRPr="000810A3">
        <w:rPr>
          <w:sz w:val="28"/>
          <w:szCs w:val="28"/>
        </w:rPr>
        <w:t>Про</w:t>
      </w:r>
      <w:r w:rsidRPr="000810A3">
        <w:rPr>
          <w:spacing w:val="-17"/>
          <w:sz w:val="28"/>
          <w:szCs w:val="28"/>
        </w:rPr>
        <w:t xml:space="preserve"> </w:t>
      </w:r>
      <w:r w:rsidRPr="000810A3">
        <w:rPr>
          <w:sz w:val="28"/>
          <w:szCs w:val="28"/>
        </w:rPr>
        <w:t>продаж</w:t>
      </w:r>
      <w:r w:rsidRPr="000810A3">
        <w:rPr>
          <w:spacing w:val="-13"/>
          <w:sz w:val="28"/>
          <w:szCs w:val="28"/>
        </w:rPr>
        <w:t xml:space="preserve"> </w:t>
      </w:r>
      <w:r w:rsidRPr="000810A3">
        <w:rPr>
          <w:sz w:val="28"/>
          <w:szCs w:val="28"/>
        </w:rPr>
        <w:t>земельної</w:t>
      </w:r>
      <w:r w:rsidRPr="000810A3">
        <w:rPr>
          <w:spacing w:val="-13"/>
          <w:sz w:val="28"/>
          <w:szCs w:val="28"/>
        </w:rPr>
        <w:t xml:space="preserve"> </w:t>
      </w:r>
      <w:r w:rsidRPr="000810A3">
        <w:rPr>
          <w:sz w:val="28"/>
          <w:szCs w:val="28"/>
        </w:rPr>
        <w:t xml:space="preserve">ділянки </w:t>
      </w:r>
    </w:p>
    <w:p w:rsidR="000810A3" w:rsidRPr="000810A3" w:rsidRDefault="004D0DD2" w:rsidP="000810A3">
      <w:pPr>
        <w:rPr>
          <w:sz w:val="28"/>
          <w:szCs w:val="28"/>
        </w:rPr>
      </w:pPr>
      <w:r w:rsidRPr="000810A3">
        <w:rPr>
          <w:spacing w:val="-2"/>
          <w:sz w:val="28"/>
          <w:szCs w:val="28"/>
        </w:rPr>
        <w:t xml:space="preserve">сільськогосподарського </w:t>
      </w:r>
      <w:r w:rsidRPr="000810A3">
        <w:rPr>
          <w:sz w:val="28"/>
          <w:szCs w:val="28"/>
        </w:rPr>
        <w:t xml:space="preserve">призначення </w:t>
      </w:r>
    </w:p>
    <w:p w:rsidR="009E0801" w:rsidRDefault="004D0DD2" w:rsidP="000810A3">
      <w:pPr>
        <w:rPr>
          <w:sz w:val="28"/>
          <w:szCs w:val="28"/>
        </w:rPr>
      </w:pPr>
      <w:r w:rsidRPr="000810A3">
        <w:rPr>
          <w:sz w:val="28"/>
          <w:szCs w:val="28"/>
        </w:rPr>
        <w:t>для ведення фермерського господарства</w:t>
      </w:r>
    </w:p>
    <w:p w:rsidR="002641B5" w:rsidRPr="000810A3" w:rsidRDefault="002641B5" w:rsidP="000810A3">
      <w:pPr>
        <w:rPr>
          <w:sz w:val="28"/>
          <w:szCs w:val="28"/>
        </w:rPr>
      </w:pPr>
      <w:r>
        <w:rPr>
          <w:sz w:val="28"/>
          <w:szCs w:val="28"/>
        </w:rPr>
        <w:t xml:space="preserve">(ФГ </w:t>
      </w:r>
      <w:r w:rsidRPr="00682FF2">
        <w:rPr>
          <w:sz w:val="28"/>
          <w:szCs w:val="28"/>
          <w:lang w:eastAsia="uk-UA"/>
        </w:rPr>
        <w:t>"ЧЕРНІІЇВСЬКЕ"</w:t>
      </w:r>
      <w:r>
        <w:rPr>
          <w:sz w:val="28"/>
          <w:szCs w:val="28"/>
          <w:lang w:eastAsia="uk-UA"/>
        </w:rPr>
        <w:t>)</w:t>
      </w:r>
    </w:p>
    <w:p w:rsidR="009E0801" w:rsidRPr="000810A3" w:rsidRDefault="009E0801" w:rsidP="000810A3">
      <w:pPr>
        <w:pStyle w:val="a3"/>
        <w:ind w:left="0"/>
      </w:pPr>
    </w:p>
    <w:p w:rsidR="0067702C" w:rsidRPr="000810A3" w:rsidRDefault="004D0DD2" w:rsidP="0067702C">
      <w:pPr>
        <w:pStyle w:val="a3"/>
        <w:ind w:right="154" w:firstLine="778"/>
        <w:jc w:val="both"/>
      </w:pPr>
      <w:r w:rsidRPr="000810A3">
        <w:t>Керуючись ст. 25, 26 Закону України "Про місцеве самоврядування в Україні", на підставі розділу Х п.6-1 Перехідних положень Земельного кодексу</w:t>
      </w:r>
      <w:r w:rsidRPr="000810A3">
        <w:rPr>
          <w:spacing w:val="-18"/>
        </w:rPr>
        <w:t xml:space="preserve"> </w:t>
      </w:r>
      <w:r w:rsidRPr="000810A3">
        <w:t>України,</w:t>
      </w:r>
      <w:r w:rsidRPr="000810A3">
        <w:rPr>
          <w:spacing w:val="-17"/>
        </w:rPr>
        <w:t xml:space="preserve"> </w:t>
      </w:r>
      <w:r w:rsidRPr="000810A3">
        <w:t>Закону</w:t>
      </w:r>
      <w:r w:rsidRPr="000810A3">
        <w:rPr>
          <w:spacing w:val="-18"/>
        </w:rPr>
        <w:t xml:space="preserve"> </w:t>
      </w:r>
      <w:r w:rsidRPr="000810A3">
        <w:t>України</w:t>
      </w:r>
      <w:r w:rsidRPr="000810A3">
        <w:rPr>
          <w:spacing w:val="-17"/>
        </w:rPr>
        <w:t xml:space="preserve"> </w:t>
      </w:r>
      <w:r w:rsidRPr="000810A3">
        <w:t>"Про</w:t>
      </w:r>
      <w:r w:rsidRPr="000810A3">
        <w:rPr>
          <w:spacing w:val="-18"/>
        </w:rPr>
        <w:t xml:space="preserve"> </w:t>
      </w:r>
      <w:r w:rsidRPr="000810A3">
        <w:t>внесення</w:t>
      </w:r>
      <w:r w:rsidRPr="000810A3">
        <w:rPr>
          <w:spacing w:val="-17"/>
        </w:rPr>
        <w:t xml:space="preserve"> </w:t>
      </w:r>
      <w:r w:rsidRPr="000810A3">
        <w:t>змін</w:t>
      </w:r>
      <w:r w:rsidRPr="000810A3">
        <w:rPr>
          <w:spacing w:val="-18"/>
        </w:rPr>
        <w:t xml:space="preserve"> </w:t>
      </w:r>
      <w:r w:rsidRPr="000810A3">
        <w:t>до</w:t>
      </w:r>
      <w:r w:rsidRPr="000810A3">
        <w:rPr>
          <w:spacing w:val="-17"/>
        </w:rPr>
        <w:t xml:space="preserve"> </w:t>
      </w:r>
      <w:r w:rsidRPr="000810A3">
        <w:t>деяких</w:t>
      </w:r>
      <w:r w:rsidRPr="000810A3">
        <w:rPr>
          <w:spacing w:val="-18"/>
        </w:rPr>
        <w:t xml:space="preserve"> </w:t>
      </w:r>
      <w:r w:rsidRPr="000810A3">
        <w:t>законодавчих актів</w:t>
      </w:r>
      <w:r w:rsidRPr="000810A3">
        <w:rPr>
          <w:spacing w:val="-18"/>
        </w:rPr>
        <w:t xml:space="preserve"> </w:t>
      </w:r>
      <w:r w:rsidRPr="000810A3">
        <w:t>України</w:t>
      </w:r>
      <w:r w:rsidRPr="000810A3">
        <w:rPr>
          <w:spacing w:val="-17"/>
        </w:rPr>
        <w:t xml:space="preserve"> </w:t>
      </w:r>
      <w:r w:rsidRPr="000810A3">
        <w:t>щодо</w:t>
      </w:r>
      <w:r w:rsidRPr="000810A3">
        <w:rPr>
          <w:spacing w:val="-18"/>
        </w:rPr>
        <w:t xml:space="preserve"> </w:t>
      </w:r>
      <w:r w:rsidRPr="000810A3">
        <w:t>відновлення</w:t>
      </w:r>
      <w:r w:rsidRPr="000810A3">
        <w:rPr>
          <w:spacing w:val="-16"/>
        </w:rPr>
        <w:t xml:space="preserve"> </w:t>
      </w:r>
      <w:r w:rsidRPr="000810A3">
        <w:t>системи</w:t>
      </w:r>
      <w:r w:rsidRPr="000810A3">
        <w:rPr>
          <w:spacing w:val="-16"/>
        </w:rPr>
        <w:t xml:space="preserve"> </w:t>
      </w:r>
      <w:r w:rsidRPr="000810A3">
        <w:t>оформлення</w:t>
      </w:r>
      <w:r w:rsidRPr="000810A3">
        <w:rPr>
          <w:spacing w:val="-16"/>
        </w:rPr>
        <w:t xml:space="preserve"> </w:t>
      </w:r>
      <w:r w:rsidRPr="000810A3">
        <w:t>прав</w:t>
      </w:r>
      <w:r w:rsidRPr="000810A3">
        <w:rPr>
          <w:spacing w:val="-12"/>
        </w:rPr>
        <w:t xml:space="preserve"> </w:t>
      </w:r>
      <w:r w:rsidRPr="000810A3">
        <w:t>оренди</w:t>
      </w:r>
      <w:r w:rsidRPr="000810A3">
        <w:rPr>
          <w:spacing w:val="-16"/>
        </w:rPr>
        <w:t xml:space="preserve"> </w:t>
      </w:r>
      <w:r w:rsidRPr="000810A3">
        <w:t>земельних ділянок сільськогосподарського призначення та удосконалення законодавства</w:t>
      </w:r>
      <w:r w:rsidRPr="000810A3">
        <w:rPr>
          <w:spacing w:val="-18"/>
        </w:rPr>
        <w:t xml:space="preserve"> </w:t>
      </w:r>
      <w:r w:rsidRPr="000810A3">
        <w:t>щодо</w:t>
      </w:r>
      <w:r w:rsidRPr="000810A3">
        <w:rPr>
          <w:spacing w:val="-17"/>
        </w:rPr>
        <w:t xml:space="preserve"> </w:t>
      </w:r>
      <w:r w:rsidRPr="000810A3">
        <w:t>охорони</w:t>
      </w:r>
      <w:r w:rsidRPr="000810A3">
        <w:rPr>
          <w:spacing w:val="-18"/>
        </w:rPr>
        <w:t xml:space="preserve"> </w:t>
      </w:r>
      <w:r w:rsidRPr="000810A3">
        <w:t>земель"</w:t>
      </w:r>
      <w:r w:rsidRPr="000810A3">
        <w:rPr>
          <w:spacing w:val="-17"/>
        </w:rPr>
        <w:t xml:space="preserve"> </w:t>
      </w:r>
      <w:r w:rsidRPr="000810A3">
        <w:t>від</w:t>
      </w:r>
      <w:r w:rsidRPr="000810A3">
        <w:rPr>
          <w:spacing w:val="-18"/>
        </w:rPr>
        <w:t xml:space="preserve"> </w:t>
      </w:r>
      <w:r w:rsidRPr="000810A3">
        <w:t>19.10.2022</w:t>
      </w:r>
      <w:r w:rsidRPr="000810A3">
        <w:rPr>
          <w:spacing w:val="-17"/>
        </w:rPr>
        <w:t xml:space="preserve"> </w:t>
      </w:r>
      <w:r w:rsidRPr="000810A3">
        <w:t>року</w:t>
      </w:r>
      <w:r w:rsidRPr="000810A3">
        <w:rPr>
          <w:spacing w:val="-18"/>
        </w:rPr>
        <w:t xml:space="preserve"> </w:t>
      </w:r>
      <w:r w:rsidRPr="000810A3">
        <w:t>№</w:t>
      </w:r>
      <w:r w:rsidRPr="000810A3">
        <w:rPr>
          <w:spacing w:val="-17"/>
        </w:rPr>
        <w:t xml:space="preserve"> </w:t>
      </w:r>
      <w:r w:rsidRPr="000810A3">
        <w:t>2698—IX,</w:t>
      </w:r>
      <w:r w:rsidRPr="000810A3">
        <w:rPr>
          <w:spacing w:val="-18"/>
        </w:rPr>
        <w:t xml:space="preserve"> </w:t>
      </w:r>
      <w:r w:rsidRPr="000810A3">
        <w:t>Закону України "Про фермерське господарство", міська рада</w:t>
      </w:r>
    </w:p>
    <w:p w:rsidR="009E0801" w:rsidRPr="000810A3" w:rsidRDefault="004D0DD2">
      <w:pPr>
        <w:pStyle w:val="a3"/>
        <w:spacing w:before="318"/>
        <w:ind w:left="845" w:right="847"/>
        <w:jc w:val="center"/>
        <w:rPr>
          <w:color w:val="000000" w:themeColor="text1"/>
        </w:rPr>
      </w:pPr>
      <w:r w:rsidRPr="000810A3">
        <w:rPr>
          <w:color w:val="000000" w:themeColor="text1"/>
          <w:spacing w:val="-2"/>
        </w:rPr>
        <w:t>вирішила:</w:t>
      </w:r>
    </w:p>
    <w:p w:rsidR="001A749F" w:rsidRPr="000810A3" w:rsidRDefault="00001603" w:rsidP="001A749F">
      <w:pPr>
        <w:pStyle w:val="a4"/>
        <w:numPr>
          <w:ilvl w:val="0"/>
          <w:numId w:val="1"/>
        </w:numPr>
        <w:tabs>
          <w:tab w:val="left" w:pos="1300"/>
        </w:tabs>
        <w:ind w:right="157" w:firstLine="705"/>
        <w:jc w:val="both"/>
        <w:rPr>
          <w:color w:val="000000" w:themeColor="text1"/>
          <w:sz w:val="28"/>
          <w:szCs w:val="28"/>
        </w:rPr>
      </w:pPr>
      <w:r w:rsidRPr="000810A3">
        <w:rPr>
          <w:color w:val="000000" w:themeColor="text1"/>
          <w:sz w:val="28"/>
          <w:szCs w:val="28"/>
        </w:rPr>
        <w:t>Відмови</w:t>
      </w:r>
      <w:r w:rsidR="004D0DD2" w:rsidRPr="000810A3">
        <w:rPr>
          <w:color w:val="000000" w:themeColor="text1"/>
          <w:sz w:val="28"/>
          <w:szCs w:val="28"/>
        </w:rPr>
        <w:t xml:space="preserve">ти </w:t>
      </w:r>
      <w:r w:rsidR="0067702C" w:rsidRPr="000810A3">
        <w:rPr>
          <w:color w:val="000000" w:themeColor="text1"/>
          <w:sz w:val="28"/>
          <w:szCs w:val="28"/>
        </w:rPr>
        <w:t xml:space="preserve">фермерському господарству </w:t>
      </w:r>
      <w:r w:rsidR="002641B5" w:rsidRPr="00682FF2">
        <w:rPr>
          <w:sz w:val="28"/>
          <w:szCs w:val="28"/>
          <w:lang w:eastAsia="uk-UA"/>
        </w:rPr>
        <w:t>"ЧЕРНІІЇВСЬКЕ"</w:t>
      </w:r>
      <w:r w:rsidR="004D0DD2" w:rsidRPr="000810A3">
        <w:rPr>
          <w:color w:val="000000" w:themeColor="text1"/>
          <w:sz w:val="28"/>
          <w:szCs w:val="28"/>
        </w:rPr>
        <w:t xml:space="preserve"> </w:t>
      </w:r>
      <w:r w:rsidRPr="000810A3">
        <w:rPr>
          <w:color w:val="000000" w:themeColor="text1"/>
          <w:sz w:val="28"/>
          <w:szCs w:val="28"/>
        </w:rPr>
        <w:t>в продажі земельної ділянки</w:t>
      </w:r>
      <w:r w:rsidR="004D0DD2" w:rsidRPr="000810A3">
        <w:rPr>
          <w:color w:val="000000" w:themeColor="text1"/>
          <w:sz w:val="28"/>
          <w:szCs w:val="28"/>
        </w:rPr>
        <w:t xml:space="preserve"> </w:t>
      </w:r>
      <w:r w:rsidRPr="000810A3">
        <w:rPr>
          <w:color w:val="000000" w:themeColor="text1"/>
          <w:sz w:val="28"/>
          <w:szCs w:val="28"/>
        </w:rPr>
        <w:t xml:space="preserve">комунальної власності </w:t>
      </w:r>
      <w:r w:rsidR="004D0DD2" w:rsidRPr="000810A3">
        <w:rPr>
          <w:color w:val="000000" w:themeColor="text1"/>
          <w:sz w:val="28"/>
          <w:szCs w:val="28"/>
        </w:rPr>
        <w:t>сільськогосподарського призначення за цільовим призначенням (01.02) для ведення фермерського господарства, кадастровий номер 262</w:t>
      </w:r>
      <w:r w:rsidR="00BA5BA8" w:rsidRPr="000810A3">
        <w:rPr>
          <w:color w:val="000000" w:themeColor="text1"/>
          <w:sz w:val="28"/>
          <w:szCs w:val="28"/>
        </w:rPr>
        <w:t>58</w:t>
      </w:r>
      <w:r w:rsidR="004D0DD2" w:rsidRPr="000810A3">
        <w:rPr>
          <w:color w:val="000000" w:themeColor="text1"/>
          <w:sz w:val="28"/>
          <w:szCs w:val="28"/>
        </w:rPr>
        <w:t>8</w:t>
      </w:r>
      <w:r w:rsidR="00BA5BA8" w:rsidRPr="000810A3">
        <w:rPr>
          <w:color w:val="000000" w:themeColor="text1"/>
          <w:sz w:val="28"/>
          <w:szCs w:val="28"/>
        </w:rPr>
        <w:t>7</w:t>
      </w:r>
      <w:r w:rsidR="004D0DD2" w:rsidRPr="000810A3">
        <w:rPr>
          <w:color w:val="000000" w:themeColor="text1"/>
          <w:sz w:val="28"/>
          <w:szCs w:val="28"/>
        </w:rPr>
        <w:t>80</w:t>
      </w:r>
      <w:r w:rsidR="00BA5BA8" w:rsidRPr="000810A3">
        <w:rPr>
          <w:color w:val="000000" w:themeColor="text1"/>
          <w:sz w:val="28"/>
          <w:szCs w:val="28"/>
        </w:rPr>
        <w:t>1</w:t>
      </w:r>
      <w:r w:rsidR="004D0DD2" w:rsidRPr="000810A3">
        <w:rPr>
          <w:color w:val="000000" w:themeColor="text1"/>
          <w:sz w:val="28"/>
          <w:szCs w:val="28"/>
        </w:rPr>
        <w:t>:0</w:t>
      </w:r>
      <w:r w:rsidR="00BA5BA8" w:rsidRPr="000810A3">
        <w:rPr>
          <w:color w:val="000000" w:themeColor="text1"/>
          <w:sz w:val="28"/>
          <w:szCs w:val="28"/>
        </w:rPr>
        <w:t>4</w:t>
      </w:r>
      <w:r w:rsidR="004D0DD2" w:rsidRPr="000810A3">
        <w:rPr>
          <w:color w:val="000000" w:themeColor="text1"/>
          <w:sz w:val="28"/>
          <w:szCs w:val="28"/>
        </w:rPr>
        <w:t>:00</w:t>
      </w:r>
      <w:r w:rsidR="00BA5BA8" w:rsidRPr="000810A3">
        <w:rPr>
          <w:color w:val="000000" w:themeColor="text1"/>
          <w:sz w:val="28"/>
          <w:szCs w:val="28"/>
        </w:rPr>
        <w:t>3</w:t>
      </w:r>
      <w:r w:rsidR="004D0DD2" w:rsidRPr="000810A3">
        <w:rPr>
          <w:color w:val="000000" w:themeColor="text1"/>
          <w:sz w:val="28"/>
          <w:szCs w:val="28"/>
        </w:rPr>
        <w:t>:00</w:t>
      </w:r>
      <w:r w:rsidR="00BA5BA8" w:rsidRPr="000810A3">
        <w:rPr>
          <w:color w:val="000000" w:themeColor="text1"/>
          <w:sz w:val="28"/>
          <w:szCs w:val="28"/>
        </w:rPr>
        <w:t>18</w:t>
      </w:r>
      <w:r w:rsidR="004D0DD2" w:rsidRPr="000810A3">
        <w:rPr>
          <w:color w:val="000000" w:themeColor="text1"/>
          <w:sz w:val="28"/>
          <w:szCs w:val="28"/>
        </w:rPr>
        <w:t>,</w:t>
      </w:r>
      <w:r w:rsidR="00BA5BA8" w:rsidRPr="000810A3">
        <w:rPr>
          <w:color w:val="000000" w:themeColor="text1"/>
          <w:sz w:val="28"/>
          <w:szCs w:val="28"/>
        </w:rPr>
        <w:t xml:space="preserve"> площею 5</w:t>
      </w:r>
      <w:r w:rsidR="004D0DD2" w:rsidRPr="000810A3">
        <w:rPr>
          <w:color w:val="000000" w:themeColor="text1"/>
          <w:sz w:val="28"/>
          <w:szCs w:val="28"/>
        </w:rPr>
        <w:t>,</w:t>
      </w:r>
      <w:r w:rsidR="00BA5BA8" w:rsidRPr="000810A3">
        <w:rPr>
          <w:color w:val="000000" w:themeColor="text1"/>
          <w:sz w:val="28"/>
          <w:szCs w:val="28"/>
        </w:rPr>
        <w:t>9</w:t>
      </w:r>
      <w:r w:rsidR="0067702C" w:rsidRPr="000810A3">
        <w:rPr>
          <w:color w:val="000000" w:themeColor="text1"/>
          <w:sz w:val="28"/>
          <w:szCs w:val="28"/>
        </w:rPr>
        <w:t>9</w:t>
      </w:r>
      <w:r w:rsidR="00BA5BA8" w:rsidRPr="000810A3">
        <w:rPr>
          <w:color w:val="000000" w:themeColor="text1"/>
          <w:sz w:val="28"/>
          <w:szCs w:val="28"/>
        </w:rPr>
        <w:t>99</w:t>
      </w:r>
      <w:r w:rsidRPr="000810A3">
        <w:rPr>
          <w:color w:val="000000" w:themeColor="text1"/>
          <w:sz w:val="28"/>
          <w:szCs w:val="28"/>
        </w:rPr>
        <w:t xml:space="preserve"> га, що розташована за межами населеного пункту с</w:t>
      </w:r>
      <w:r w:rsidR="00E65CDF">
        <w:rPr>
          <w:color w:val="000000" w:themeColor="text1"/>
          <w:sz w:val="28"/>
          <w:szCs w:val="28"/>
        </w:rPr>
        <w:t>.</w:t>
      </w:r>
      <w:r w:rsidRPr="000810A3">
        <w:rPr>
          <w:color w:val="000000" w:themeColor="text1"/>
          <w:sz w:val="28"/>
          <w:szCs w:val="28"/>
        </w:rPr>
        <w:t xml:space="preserve"> Черніїв в урочищі «Шнури»</w:t>
      </w:r>
      <w:r w:rsidR="00E65CDF">
        <w:rPr>
          <w:color w:val="000000" w:themeColor="text1"/>
          <w:sz w:val="28"/>
          <w:szCs w:val="28"/>
        </w:rPr>
        <w:t>,</w:t>
      </w:r>
      <w:r w:rsidR="00BE0E45" w:rsidRPr="000810A3">
        <w:rPr>
          <w:color w:val="000000" w:themeColor="text1"/>
          <w:sz w:val="28"/>
          <w:szCs w:val="28"/>
        </w:rPr>
        <w:t xml:space="preserve"> та </w:t>
      </w:r>
      <w:r w:rsidR="00BD6617" w:rsidRPr="000810A3">
        <w:rPr>
          <w:color w:val="000000" w:themeColor="text1"/>
          <w:sz w:val="28"/>
          <w:szCs w:val="28"/>
        </w:rPr>
        <w:t xml:space="preserve"> перебуває в користуванні на умовах права оренди </w:t>
      </w:r>
      <w:r w:rsidR="00E65CDF">
        <w:rPr>
          <w:color w:val="000000" w:themeColor="text1"/>
          <w:sz w:val="28"/>
          <w:szCs w:val="28"/>
        </w:rPr>
        <w:t xml:space="preserve">згідно договору оренди землі </w:t>
      </w:r>
      <w:r w:rsidR="00BD6617" w:rsidRPr="000810A3">
        <w:rPr>
          <w:color w:val="000000" w:themeColor="text1"/>
          <w:sz w:val="28"/>
          <w:szCs w:val="28"/>
        </w:rPr>
        <w:t>від 28.03.2012 року</w:t>
      </w:r>
      <w:r w:rsidR="00BE0E45" w:rsidRPr="000810A3">
        <w:rPr>
          <w:color w:val="000000" w:themeColor="text1"/>
          <w:sz w:val="28"/>
          <w:szCs w:val="28"/>
        </w:rPr>
        <w:t xml:space="preserve"> (номер запису про інше речове право: 19736289 від 27.03</w:t>
      </w:r>
      <w:r w:rsidR="00BD6617" w:rsidRPr="000810A3">
        <w:rPr>
          <w:color w:val="000000" w:themeColor="text1"/>
          <w:sz w:val="28"/>
          <w:szCs w:val="28"/>
        </w:rPr>
        <w:t>.</w:t>
      </w:r>
      <w:r w:rsidR="00BE0E45" w:rsidRPr="000810A3">
        <w:rPr>
          <w:color w:val="000000" w:themeColor="text1"/>
          <w:sz w:val="28"/>
          <w:szCs w:val="28"/>
        </w:rPr>
        <w:t>2017 року)</w:t>
      </w:r>
      <w:r w:rsidR="004B09BE" w:rsidRPr="000810A3">
        <w:rPr>
          <w:color w:val="000000" w:themeColor="text1"/>
          <w:sz w:val="28"/>
          <w:szCs w:val="28"/>
        </w:rPr>
        <w:t xml:space="preserve">. </w:t>
      </w:r>
    </w:p>
    <w:p w:rsidR="007C0D21" w:rsidRPr="000810A3" w:rsidRDefault="004B09BE" w:rsidP="001A749F">
      <w:pPr>
        <w:pStyle w:val="a4"/>
        <w:tabs>
          <w:tab w:val="left" w:pos="1300"/>
        </w:tabs>
        <w:ind w:right="157"/>
        <w:rPr>
          <w:color w:val="000000" w:themeColor="text1"/>
          <w:sz w:val="28"/>
          <w:szCs w:val="28"/>
        </w:rPr>
      </w:pPr>
      <w:r w:rsidRPr="000810A3">
        <w:rPr>
          <w:color w:val="000000" w:themeColor="text1"/>
          <w:sz w:val="28"/>
          <w:szCs w:val="28"/>
        </w:rPr>
        <w:t>В</w:t>
      </w:r>
      <w:r w:rsidR="007C0D21" w:rsidRPr="000810A3">
        <w:rPr>
          <w:color w:val="000000" w:themeColor="text1"/>
          <w:sz w:val="28"/>
          <w:szCs w:val="28"/>
        </w:rPr>
        <w:t xml:space="preserve">ідповідно до </w:t>
      </w:r>
      <w:r w:rsidR="007C0D21" w:rsidRPr="000810A3">
        <w:rPr>
          <w:sz w:val="28"/>
          <w:szCs w:val="28"/>
        </w:rPr>
        <w:t>п.6-1 розділу Х Перехідних положень Земельного кодексу</w:t>
      </w:r>
      <w:r w:rsidR="007C0D21" w:rsidRPr="000810A3">
        <w:rPr>
          <w:spacing w:val="-18"/>
          <w:sz w:val="28"/>
          <w:szCs w:val="28"/>
        </w:rPr>
        <w:t xml:space="preserve"> </w:t>
      </w:r>
      <w:r w:rsidR="007C0D21" w:rsidRPr="000810A3">
        <w:rPr>
          <w:sz w:val="28"/>
          <w:szCs w:val="28"/>
        </w:rPr>
        <w:t>України,</w:t>
      </w:r>
      <w:r w:rsidR="001E78C6" w:rsidRPr="000810A3">
        <w:rPr>
          <w:sz w:val="28"/>
          <w:szCs w:val="28"/>
        </w:rPr>
        <w:t xml:space="preserve"> </w:t>
      </w:r>
      <w:r w:rsidR="001E78C6" w:rsidRPr="000810A3">
        <w:rPr>
          <w:color w:val="333333"/>
          <w:sz w:val="28"/>
          <w:szCs w:val="28"/>
          <w:shd w:val="clear" w:color="auto" w:fill="FFFFFF"/>
        </w:rPr>
        <w:t>мають право на купівлю такої земельної ділянки без проведення земельних торгів юридичні особи, яким на момент набрання чинності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належало право постійного користування земе</w:t>
      </w:r>
      <w:r w:rsidR="006367CF" w:rsidRPr="000810A3">
        <w:rPr>
          <w:color w:val="333333"/>
          <w:sz w:val="28"/>
          <w:szCs w:val="28"/>
          <w:shd w:val="clear" w:color="auto" w:fill="FFFFFF"/>
        </w:rPr>
        <w:t>льною ділянкою державної чи кому</w:t>
      </w:r>
      <w:r w:rsidR="001E78C6" w:rsidRPr="000810A3">
        <w:rPr>
          <w:color w:val="333333"/>
          <w:sz w:val="28"/>
          <w:szCs w:val="28"/>
          <w:shd w:val="clear" w:color="auto" w:fill="FFFFFF"/>
        </w:rPr>
        <w:t>нальної власності.</w:t>
      </w:r>
    </w:p>
    <w:p w:rsidR="001A2D1D" w:rsidRPr="000810A3" w:rsidRDefault="001A2D1D" w:rsidP="001E78C6">
      <w:pPr>
        <w:pStyle w:val="a4"/>
        <w:numPr>
          <w:ilvl w:val="0"/>
          <w:numId w:val="1"/>
        </w:numPr>
        <w:tabs>
          <w:tab w:val="left" w:pos="1134"/>
          <w:tab w:val="left" w:pos="1357"/>
        </w:tabs>
        <w:spacing w:line="242" w:lineRule="auto"/>
        <w:ind w:right="175" w:firstLine="826"/>
        <w:jc w:val="both"/>
        <w:rPr>
          <w:color w:val="000000" w:themeColor="text1"/>
          <w:sz w:val="28"/>
          <w:szCs w:val="28"/>
        </w:rPr>
      </w:pPr>
      <w:r w:rsidRPr="000810A3">
        <w:rPr>
          <w:color w:val="000000" w:themeColor="text1"/>
          <w:sz w:val="28"/>
          <w:szCs w:val="28"/>
        </w:rPr>
        <w:t>Обов’язки за виконанням даного рішення покласти на управління земельних відносин Департаменту комунальних ресурсів та сільського господарства Івано-Франківської міської ради.</w:t>
      </w:r>
    </w:p>
    <w:p w:rsidR="001A2D1D" w:rsidRPr="000810A3" w:rsidRDefault="001A2D1D" w:rsidP="001E78C6">
      <w:pPr>
        <w:pStyle w:val="a4"/>
        <w:numPr>
          <w:ilvl w:val="0"/>
          <w:numId w:val="1"/>
        </w:numPr>
        <w:tabs>
          <w:tab w:val="left" w:pos="1452"/>
        </w:tabs>
        <w:ind w:firstLine="826"/>
        <w:jc w:val="both"/>
        <w:rPr>
          <w:color w:val="000000" w:themeColor="text1"/>
          <w:sz w:val="28"/>
          <w:szCs w:val="28"/>
        </w:rPr>
      </w:pPr>
      <w:r w:rsidRPr="000810A3">
        <w:rPr>
          <w:color w:val="000000" w:themeColor="text1"/>
          <w:sz w:val="28"/>
          <w:szCs w:val="28"/>
        </w:rPr>
        <w:t xml:space="preserve">Контроль за виконанням рішення покласти на заступника міського голови – директора Департаменту комунальних ресурсів та сільського господарства Івано-Франківської міської ради М. </w:t>
      </w:r>
      <w:proofErr w:type="spellStart"/>
      <w:r w:rsidRPr="000810A3">
        <w:rPr>
          <w:color w:val="000000" w:themeColor="text1"/>
          <w:sz w:val="28"/>
          <w:szCs w:val="28"/>
        </w:rPr>
        <w:t>Вітенка</w:t>
      </w:r>
      <w:proofErr w:type="spellEnd"/>
      <w:r w:rsidRPr="000810A3">
        <w:rPr>
          <w:color w:val="000000" w:themeColor="text1"/>
          <w:sz w:val="28"/>
          <w:szCs w:val="28"/>
        </w:rPr>
        <w:t xml:space="preserve"> та постійну депутатську</w:t>
      </w:r>
      <w:r w:rsidRPr="000810A3">
        <w:rPr>
          <w:color w:val="000000" w:themeColor="text1"/>
          <w:spacing w:val="-18"/>
          <w:sz w:val="28"/>
          <w:szCs w:val="28"/>
        </w:rPr>
        <w:t xml:space="preserve"> </w:t>
      </w:r>
      <w:r w:rsidRPr="000810A3">
        <w:rPr>
          <w:color w:val="000000" w:themeColor="text1"/>
          <w:sz w:val="28"/>
          <w:szCs w:val="28"/>
        </w:rPr>
        <w:t>комісію</w:t>
      </w:r>
      <w:r w:rsidRPr="000810A3">
        <w:rPr>
          <w:color w:val="000000" w:themeColor="text1"/>
          <w:spacing w:val="-17"/>
          <w:sz w:val="28"/>
          <w:szCs w:val="28"/>
        </w:rPr>
        <w:t xml:space="preserve"> </w:t>
      </w:r>
      <w:r w:rsidRPr="000810A3">
        <w:rPr>
          <w:color w:val="000000" w:themeColor="text1"/>
          <w:sz w:val="28"/>
          <w:szCs w:val="28"/>
        </w:rPr>
        <w:t>з</w:t>
      </w:r>
      <w:r w:rsidRPr="000810A3">
        <w:rPr>
          <w:color w:val="000000" w:themeColor="text1"/>
          <w:spacing w:val="-18"/>
          <w:sz w:val="28"/>
          <w:szCs w:val="28"/>
        </w:rPr>
        <w:t xml:space="preserve"> </w:t>
      </w:r>
      <w:r w:rsidRPr="000810A3">
        <w:rPr>
          <w:color w:val="000000" w:themeColor="text1"/>
          <w:sz w:val="28"/>
          <w:szCs w:val="28"/>
        </w:rPr>
        <w:t>питань</w:t>
      </w:r>
      <w:r w:rsidRPr="000810A3">
        <w:rPr>
          <w:color w:val="000000" w:themeColor="text1"/>
          <w:spacing w:val="-17"/>
          <w:sz w:val="28"/>
          <w:szCs w:val="28"/>
        </w:rPr>
        <w:t xml:space="preserve"> </w:t>
      </w:r>
      <w:r w:rsidRPr="000810A3">
        <w:rPr>
          <w:color w:val="000000" w:themeColor="text1"/>
          <w:sz w:val="28"/>
          <w:szCs w:val="28"/>
        </w:rPr>
        <w:t>містобудування,</w:t>
      </w:r>
      <w:r w:rsidRPr="000810A3">
        <w:rPr>
          <w:color w:val="000000" w:themeColor="text1"/>
          <w:spacing w:val="-18"/>
          <w:sz w:val="28"/>
          <w:szCs w:val="28"/>
        </w:rPr>
        <w:t xml:space="preserve"> </w:t>
      </w:r>
      <w:r w:rsidRPr="000810A3">
        <w:rPr>
          <w:color w:val="000000" w:themeColor="text1"/>
          <w:sz w:val="28"/>
          <w:szCs w:val="28"/>
        </w:rPr>
        <w:t>земельних</w:t>
      </w:r>
      <w:r w:rsidRPr="000810A3">
        <w:rPr>
          <w:color w:val="000000" w:themeColor="text1"/>
          <w:spacing w:val="-17"/>
          <w:sz w:val="28"/>
          <w:szCs w:val="28"/>
        </w:rPr>
        <w:t xml:space="preserve"> </w:t>
      </w:r>
      <w:r w:rsidRPr="000810A3">
        <w:rPr>
          <w:color w:val="000000" w:themeColor="text1"/>
          <w:sz w:val="28"/>
          <w:szCs w:val="28"/>
        </w:rPr>
        <w:t>відносин,</w:t>
      </w:r>
      <w:r w:rsidRPr="000810A3">
        <w:rPr>
          <w:color w:val="000000" w:themeColor="text1"/>
          <w:spacing w:val="-18"/>
          <w:sz w:val="28"/>
          <w:szCs w:val="28"/>
        </w:rPr>
        <w:t xml:space="preserve"> </w:t>
      </w:r>
      <w:r w:rsidRPr="000810A3">
        <w:rPr>
          <w:color w:val="000000" w:themeColor="text1"/>
          <w:sz w:val="28"/>
          <w:szCs w:val="28"/>
        </w:rPr>
        <w:t>оренди</w:t>
      </w:r>
      <w:r w:rsidRPr="000810A3">
        <w:rPr>
          <w:color w:val="000000" w:themeColor="text1"/>
          <w:spacing w:val="-14"/>
          <w:sz w:val="28"/>
          <w:szCs w:val="28"/>
        </w:rPr>
        <w:t xml:space="preserve"> </w:t>
      </w:r>
      <w:r w:rsidRPr="000810A3">
        <w:rPr>
          <w:color w:val="000000" w:themeColor="text1"/>
          <w:sz w:val="28"/>
          <w:szCs w:val="28"/>
        </w:rPr>
        <w:t xml:space="preserve">та приватизації комунального майна (Р. </w:t>
      </w:r>
      <w:proofErr w:type="spellStart"/>
      <w:r w:rsidRPr="000810A3">
        <w:rPr>
          <w:color w:val="000000" w:themeColor="text1"/>
          <w:sz w:val="28"/>
          <w:szCs w:val="28"/>
        </w:rPr>
        <w:t>Терешко</w:t>
      </w:r>
      <w:proofErr w:type="spellEnd"/>
      <w:r w:rsidRPr="000810A3">
        <w:rPr>
          <w:color w:val="000000" w:themeColor="text1"/>
          <w:sz w:val="28"/>
          <w:szCs w:val="28"/>
        </w:rPr>
        <w:t>).</w:t>
      </w:r>
    </w:p>
    <w:p w:rsidR="009E0801" w:rsidRPr="000810A3" w:rsidRDefault="001A2D1D" w:rsidP="00A70A86">
      <w:pPr>
        <w:pStyle w:val="a3"/>
        <w:tabs>
          <w:tab w:val="left" w:pos="6722"/>
        </w:tabs>
        <w:spacing w:before="313"/>
        <w:ind w:left="1223"/>
        <w:jc w:val="both"/>
      </w:pPr>
      <w:r w:rsidRPr="000810A3">
        <w:rPr>
          <w:color w:val="000000" w:themeColor="text1"/>
        </w:rPr>
        <w:t>Міський</w:t>
      </w:r>
      <w:r w:rsidRPr="000810A3">
        <w:rPr>
          <w:color w:val="000000" w:themeColor="text1"/>
          <w:spacing w:val="-6"/>
        </w:rPr>
        <w:t xml:space="preserve"> </w:t>
      </w:r>
      <w:r w:rsidRPr="000810A3">
        <w:rPr>
          <w:color w:val="000000" w:themeColor="text1"/>
          <w:spacing w:val="-2"/>
        </w:rPr>
        <w:t>голова</w:t>
      </w:r>
      <w:r w:rsidRPr="000810A3">
        <w:rPr>
          <w:color w:val="000000" w:themeColor="text1"/>
        </w:rPr>
        <w:tab/>
        <w:t>Руслан</w:t>
      </w:r>
      <w:r w:rsidRPr="000810A3">
        <w:rPr>
          <w:color w:val="000000" w:themeColor="text1"/>
          <w:spacing w:val="-13"/>
        </w:rPr>
        <w:t xml:space="preserve"> </w:t>
      </w:r>
      <w:r w:rsidRPr="000810A3">
        <w:rPr>
          <w:color w:val="000000" w:themeColor="text1"/>
          <w:spacing w:val="-2"/>
        </w:rPr>
        <w:t>МАРЦІНКІВ</w:t>
      </w:r>
    </w:p>
    <w:sectPr w:rsidR="009E0801" w:rsidRPr="000810A3" w:rsidSect="004F669F">
      <w:pgSz w:w="11910" w:h="16850"/>
      <w:pgMar w:top="0" w:right="540" w:bottom="280" w:left="16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DC2"/>
    <w:multiLevelType w:val="hybridMultilevel"/>
    <w:tmpl w:val="F3C09B6C"/>
    <w:lvl w:ilvl="0" w:tplc="3EC2E2C6">
      <w:start w:val="1"/>
      <w:numFmt w:val="decimal"/>
      <w:lvlText w:val="%1."/>
      <w:lvlJc w:val="left"/>
      <w:pPr>
        <w:ind w:left="308" w:hanging="289"/>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78802BC6">
      <w:numFmt w:val="bullet"/>
      <w:lvlText w:val="•"/>
      <w:lvlJc w:val="left"/>
      <w:pPr>
        <w:ind w:left="1238" w:hanging="289"/>
      </w:pPr>
      <w:rPr>
        <w:rFonts w:hint="default"/>
        <w:lang w:val="uk-UA" w:eastAsia="en-US" w:bidi="ar-SA"/>
      </w:rPr>
    </w:lvl>
    <w:lvl w:ilvl="2" w:tplc="D6F04142">
      <w:numFmt w:val="bullet"/>
      <w:lvlText w:val="•"/>
      <w:lvlJc w:val="left"/>
      <w:pPr>
        <w:ind w:left="2177" w:hanging="289"/>
      </w:pPr>
      <w:rPr>
        <w:rFonts w:hint="default"/>
        <w:lang w:val="uk-UA" w:eastAsia="en-US" w:bidi="ar-SA"/>
      </w:rPr>
    </w:lvl>
    <w:lvl w:ilvl="3" w:tplc="CAFA6078">
      <w:numFmt w:val="bullet"/>
      <w:lvlText w:val="•"/>
      <w:lvlJc w:val="left"/>
      <w:pPr>
        <w:ind w:left="3116" w:hanging="289"/>
      </w:pPr>
      <w:rPr>
        <w:rFonts w:hint="default"/>
        <w:lang w:val="uk-UA" w:eastAsia="en-US" w:bidi="ar-SA"/>
      </w:rPr>
    </w:lvl>
    <w:lvl w:ilvl="4" w:tplc="5824DD20">
      <w:numFmt w:val="bullet"/>
      <w:lvlText w:val="•"/>
      <w:lvlJc w:val="left"/>
      <w:pPr>
        <w:ind w:left="4055" w:hanging="289"/>
      </w:pPr>
      <w:rPr>
        <w:rFonts w:hint="default"/>
        <w:lang w:val="uk-UA" w:eastAsia="en-US" w:bidi="ar-SA"/>
      </w:rPr>
    </w:lvl>
    <w:lvl w:ilvl="5" w:tplc="C946F962">
      <w:numFmt w:val="bullet"/>
      <w:lvlText w:val="•"/>
      <w:lvlJc w:val="left"/>
      <w:pPr>
        <w:ind w:left="4994" w:hanging="289"/>
      </w:pPr>
      <w:rPr>
        <w:rFonts w:hint="default"/>
        <w:lang w:val="uk-UA" w:eastAsia="en-US" w:bidi="ar-SA"/>
      </w:rPr>
    </w:lvl>
    <w:lvl w:ilvl="6" w:tplc="B9382F4E">
      <w:numFmt w:val="bullet"/>
      <w:lvlText w:val="•"/>
      <w:lvlJc w:val="left"/>
      <w:pPr>
        <w:ind w:left="5933" w:hanging="289"/>
      </w:pPr>
      <w:rPr>
        <w:rFonts w:hint="default"/>
        <w:lang w:val="uk-UA" w:eastAsia="en-US" w:bidi="ar-SA"/>
      </w:rPr>
    </w:lvl>
    <w:lvl w:ilvl="7" w:tplc="0BDC3F1E">
      <w:numFmt w:val="bullet"/>
      <w:lvlText w:val="•"/>
      <w:lvlJc w:val="left"/>
      <w:pPr>
        <w:ind w:left="6872" w:hanging="289"/>
      </w:pPr>
      <w:rPr>
        <w:rFonts w:hint="default"/>
        <w:lang w:val="uk-UA" w:eastAsia="en-US" w:bidi="ar-SA"/>
      </w:rPr>
    </w:lvl>
    <w:lvl w:ilvl="8" w:tplc="DFA2E73A">
      <w:numFmt w:val="bullet"/>
      <w:lvlText w:val="•"/>
      <w:lvlJc w:val="left"/>
      <w:pPr>
        <w:ind w:left="7811" w:hanging="289"/>
      </w:pPr>
      <w:rPr>
        <w:rFonts w:hint="default"/>
        <w:lang w:val="uk-UA" w:eastAsia="en-US" w:bidi="ar-SA"/>
      </w:rPr>
    </w:lvl>
  </w:abstractNum>
  <w:abstractNum w:abstractNumId="1" w15:restartNumberingAfterBreak="0">
    <w:nsid w:val="0FF72258"/>
    <w:multiLevelType w:val="hybridMultilevel"/>
    <w:tmpl w:val="998E6760"/>
    <w:lvl w:ilvl="0" w:tplc="360602FE">
      <w:start w:val="1"/>
      <w:numFmt w:val="decimal"/>
      <w:lvlText w:val="%1."/>
      <w:lvlJc w:val="left"/>
      <w:pPr>
        <w:ind w:left="308" w:hanging="432"/>
      </w:pPr>
      <w:rPr>
        <w:rFonts w:ascii="Times New Roman" w:eastAsia="Times New Roman" w:hAnsi="Times New Roman" w:cs="Times New Roman" w:hint="default"/>
        <w:b w:val="0"/>
        <w:bCs w:val="0"/>
        <w:i w:val="0"/>
        <w:iCs w:val="0"/>
        <w:spacing w:val="0"/>
        <w:w w:val="100"/>
        <w:sz w:val="28"/>
        <w:szCs w:val="28"/>
        <w:lang w:val="uk-UA" w:eastAsia="en-US" w:bidi="ar-SA"/>
      </w:rPr>
    </w:lvl>
    <w:lvl w:ilvl="1" w:tplc="0A0E1BE4">
      <w:numFmt w:val="bullet"/>
      <w:lvlText w:val="•"/>
      <w:lvlJc w:val="left"/>
      <w:pPr>
        <w:ind w:left="1238" w:hanging="432"/>
      </w:pPr>
      <w:rPr>
        <w:rFonts w:hint="default"/>
        <w:lang w:val="uk-UA" w:eastAsia="en-US" w:bidi="ar-SA"/>
      </w:rPr>
    </w:lvl>
    <w:lvl w:ilvl="2" w:tplc="6AEC5276">
      <w:numFmt w:val="bullet"/>
      <w:lvlText w:val="•"/>
      <w:lvlJc w:val="left"/>
      <w:pPr>
        <w:ind w:left="2177" w:hanging="432"/>
      </w:pPr>
      <w:rPr>
        <w:rFonts w:hint="default"/>
        <w:lang w:val="uk-UA" w:eastAsia="en-US" w:bidi="ar-SA"/>
      </w:rPr>
    </w:lvl>
    <w:lvl w:ilvl="3" w:tplc="E9BECEBC">
      <w:numFmt w:val="bullet"/>
      <w:lvlText w:val="•"/>
      <w:lvlJc w:val="left"/>
      <w:pPr>
        <w:ind w:left="3116" w:hanging="432"/>
      </w:pPr>
      <w:rPr>
        <w:rFonts w:hint="default"/>
        <w:lang w:val="uk-UA" w:eastAsia="en-US" w:bidi="ar-SA"/>
      </w:rPr>
    </w:lvl>
    <w:lvl w:ilvl="4" w:tplc="A7028C1E">
      <w:numFmt w:val="bullet"/>
      <w:lvlText w:val="•"/>
      <w:lvlJc w:val="left"/>
      <w:pPr>
        <w:ind w:left="4055" w:hanging="432"/>
      </w:pPr>
      <w:rPr>
        <w:rFonts w:hint="default"/>
        <w:lang w:val="uk-UA" w:eastAsia="en-US" w:bidi="ar-SA"/>
      </w:rPr>
    </w:lvl>
    <w:lvl w:ilvl="5" w:tplc="D234CFFA">
      <w:numFmt w:val="bullet"/>
      <w:lvlText w:val="•"/>
      <w:lvlJc w:val="left"/>
      <w:pPr>
        <w:ind w:left="4994" w:hanging="432"/>
      </w:pPr>
      <w:rPr>
        <w:rFonts w:hint="default"/>
        <w:lang w:val="uk-UA" w:eastAsia="en-US" w:bidi="ar-SA"/>
      </w:rPr>
    </w:lvl>
    <w:lvl w:ilvl="6" w:tplc="3D14AB12">
      <w:numFmt w:val="bullet"/>
      <w:lvlText w:val="•"/>
      <w:lvlJc w:val="left"/>
      <w:pPr>
        <w:ind w:left="5933" w:hanging="432"/>
      </w:pPr>
      <w:rPr>
        <w:rFonts w:hint="default"/>
        <w:lang w:val="uk-UA" w:eastAsia="en-US" w:bidi="ar-SA"/>
      </w:rPr>
    </w:lvl>
    <w:lvl w:ilvl="7" w:tplc="83DACE56">
      <w:numFmt w:val="bullet"/>
      <w:lvlText w:val="•"/>
      <w:lvlJc w:val="left"/>
      <w:pPr>
        <w:ind w:left="6872" w:hanging="432"/>
      </w:pPr>
      <w:rPr>
        <w:rFonts w:hint="default"/>
        <w:lang w:val="uk-UA" w:eastAsia="en-US" w:bidi="ar-SA"/>
      </w:rPr>
    </w:lvl>
    <w:lvl w:ilvl="8" w:tplc="55342022">
      <w:numFmt w:val="bullet"/>
      <w:lvlText w:val="•"/>
      <w:lvlJc w:val="left"/>
      <w:pPr>
        <w:ind w:left="7811" w:hanging="432"/>
      </w:pPr>
      <w:rPr>
        <w:rFonts w:hint="default"/>
        <w:lang w:val="uk-UA" w:eastAsia="en-US" w:bidi="ar-SA"/>
      </w:rPr>
    </w:lvl>
  </w:abstractNum>
  <w:abstractNum w:abstractNumId="2" w15:restartNumberingAfterBreak="0">
    <w:nsid w:val="208E1E74"/>
    <w:multiLevelType w:val="hybridMultilevel"/>
    <w:tmpl w:val="0D000C0A"/>
    <w:lvl w:ilvl="0" w:tplc="3EC2E2C6">
      <w:start w:val="1"/>
      <w:numFmt w:val="decimal"/>
      <w:lvlText w:val="%1."/>
      <w:lvlJc w:val="left"/>
      <w:pPr>
        <w:ind w:left="308" w:hanging="289"/>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78802BC6">
      <w:numFmt w:val="bullet"/>
      <w:lvlText w:val="•"/>
      <w:lvlJc w:val="left"/>
      <w:pPr>
        <w:ind w:left="1238" w:hanging="289"/>
      </w:pPr>
      <w:rPr>
        <w:rFonts w:hint="default"/>
        <w:lang w:val="uk-UA" w:eastAsia="en-US" w:bidi="ar-SA"/>
      </w:rPr>
    </w:lvl>
    <w:lvl w:ilvl="2" w:tplc="D6F04142">
      <w:numFmt w:val="bullet"/>
      <w:lvlText w:val="•"/>
      <w:lvlJc w:val="left"/>
      <w:pPr>
        <w:ind w:left="2177" w:hanging="289"/>
      </w:pPr>
      <w:rPr>
        <w:rFonts w:hint="default"/>
        <w:lang w:val="uk-UA" w:eastAsia="en-US" w:bidi="ar-SA"/>
      </w:rPr>
    </w:lvl>
    <w:lvl w:ilvl="3" w:tplc="CAFA6078">
      <w:numFmt w:val="bullet"/>
      <w:lvlText w:val="•"/>
      <w:lvlJc w:val="left"/>
      <w:pPr>
        <w:ind w:left="3116" w:hanging="289"/>
      </w:pPr>
      <w:rPr>
        <w:rFonts w:hint="default"/>
        <w:lang w:val="uk-UA" w:eastAsia="en-US" w:bidi="ar-SA"/>
      </w:rPr>
    </w:lvl>
    <w:lvl w:ilvl="4" w:tplc="5824DD20">
      <w:numFmt w:val="bullet"/>
      <w:lvlText w:val="•"/>
      <w:lvlJc w:val="left"/>
      <w:pPr>
        <w:ind w:left="4055" w:hanging="289"/>
      </w:pPr>
      <w:rPr>
        <w:rFonts w:hint="default"/>
        <w:lang w:val="uk-UA" w:eastAsia="en-US" w:bidi="ar-SA"/>
      </w:rPr>
    </w:lvl>
    <w:lvl w:ilvl="5" w:tplc="C946F962">
      <w:numFmt w:val="bullet"/>
      <w:lvlText w:val="•"/>
      <w:lvlJc w:val="left"/>
      <w:pPr>
        <w:ind w:left="4994" w:hanging="289"/>
      </w:pPr>
      <w:rPr>
        <w:rFonts w:hint="default"/>
        <w:lang w:val="uk-UA" w:eastAsia="en-US" w:bidi="ar-SA"/>
      </w:rPr>
    </w:lvl>
    <w:lvl w:ilvl="6" w:tplc="B9382F4E">
      <w:numFmt w:val="bullet"/>
      <w:lvlText w:val="•"/>
      <w:lvlJc w:val="left"/>
      <w:pPr>
        <w:ind w:left="5933" w:hanging="289"/>
      </w:pPr>
      <w:rPr>
        <w:rFonts w:hint="default"/>
        <w:lang w:val="uk-UA" w:eastAsia="en-US" w:bidi="ar-SA"/>
      </w:rPr>
    </w:lvl>
    <w:lvl w:ilvl="7" w:tplc="0BDC3F1E">
      <w:numFmt w:val="bullet"/>
      <w:lvlText w:val="•"/>
      <w:lvlJc w:val="left"/>
      <w:pPr>
        <w:ind w:left="6872" w:hanging="289"/>
      </w:pPr>
      <w:rPr>
        <w:rFonts w:hint="default"/>
        <w:lang w:val="uk-UA" w:eastAsia="en-US" w:bidi="ar-SA"/>
      </w:rPr>
    </w:lvl>
    <w:lvl w:ilvl="8" w:tplc="DFA2E73A">
      <w:numFmt w:val="bullet"/>
      <w:lvlText w:val="•"/>
      <w:lvlJc w:val="left"/>
      <w:pPr>
        <w:ind w:left="7811" w:hanging="289"/>
      </w:pPr>
      <w:rPr>
        <w:rFonts w:hint="default"/>
        <w:lang w:val="uk-UA" w:eastAsia="en-US" w:bidi="ar-SA"/>
      </w:rPr>
    </w:lvl>
  </w:abstractNum>
  <w:abstractNum w:abstractNumId="3" w15:restartNumberingAfterBreak="0">
    <w:nsid w:val="2C3D607B"/>
    <w:multiLevelType w:val="hybridMultilevel"/>
    <w:tmpl w:val="A5E2456E"/>
    <w:lvl w:ilvl="0" w:tplc="E76EFF2E">
      <w:start w:val="4"/>
      <w:numFmt w:val="decimal"/>
      <w:lvlText w:val="%1."/>
      <w:lvlJc w:val="left"/>
      <w:pPr>
        <w:ind w:left="379" w:hanging="360"/>
      </w:pPr>
      <w:rPr>
        <w:rFonts w:hint="default"/>
      </w:rPr>
    </w:lvl>
    <w:lvl w:ilvl="1" w:tplc="04220019" w:tentative="1">
      <w:start w:val="1"/>
      <w:numFmt w:val="lowerLetter"/>
      <w:lvlText w:val="%2."/>
      <w:lvlJc w:val="left"/>
      <w:pPr>
        <w:ind w:left="1099" w:hanging="360"/>
      </w:pPr>
    </w:lvl>
    <w:lvl w:ilvl="2" w:tplc="0422001B" w:tentative="1">
      <w:start w:val="1"/>
      <w:numFmt w:val="lowerRoman"/>
      <w:lvlText w:val="%3."/>
      <w:lvlJc w:val="right"/>
      <w:pPr>
        <w:ind w:left="1819" w:hanging="180"/>
      </w:pPr>
    </w:lvl>
    <w:lvl w:ilvl="3" w:tplc="0422000F" w:tentative="1">
      <w:start w:val="1"/>
      <w:numFmt w:val="decimal"/>
      <w:lvlText w:val="%4."/>
      <w:lvlJc w:val="left"/>
      <w:pPr>
        <w:ind w:left="2539" w:hanging="360"/>
      </w:pPr>
    </w:lvl>
    <w:lvl w:ilvl="4" w:tplc="04220019" w:tentative="1">
      <w:start w:val="1"/>
      <w:numFmt w:val="lowerLetter"/>
      <w:lvlText w:val="%5."/>
      <w:lvlJc w:val="left"/>
      <w:pPr>
        <w:ind w:left="3259" w:hanging="360"/>
      </w:pPr>
    </w:lvl>
    <w:lvl w:ilvl="5" w:tplc="0422001B" w:tentative="1">
      <w:start w:val="1"/>
      <w:numFmt w:val="lowerRoman"/>
      <w:lvlText w:val="%6."/>
      <w:lvlJc w:val="right"/>
      <w:pPr>
        <w:ind w:left="3979" w:hanging="180"/>
      </w:pPr>
    </w:lvl>
    <w:lvl w:ilvl="6" w:tplc="0422000F" w:tentative="1">
      <w:start w:val="1"/>
      <w:numFmt w:val="decimal"/>
      <w:lvlText w:val="%7."/>
      <w:lvlJc w:val="left"/>
      <w:pPr>
        <w:ind w:left="4699" w:hanging="360"/>
      </w:pPr>
    </w:lvl>
    <w:lvl w:ilvl="7" w:tplc="04220019" w:tentative="1">
      <w:start w:val="1"/>
      <w:numFmt w:val="lowerLetter"/>
      <w:lvlText w:val="%8."/>
      <w:lvlJc w:val="left"/>
      <w:pPr>
        <w:ind w:left="5419" w:hanging="360"/>
      </w:pPr>
    </w:lvl>
    <w:lvl w:ilvl="8" w:tplc="0422001B" w:tentative="1">
      <w:start w:val="1"/>
      <w:numFmt w:val="lowerRoman"/>
      <w:lvlText w:val="%9."/>
      <w:lvlJc w:val="right"/>
      <w:pPr>
        <w:ind w:left="613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01"/>
    <w:rsid w:val="00001603"/>
    <w:rsid w:val="000810A3"/>
    <w:rsid w:val="001A2D1D"/>
    <w:rsid w:val="001A749F"/>
    <w:rsid w:val="001B78E5"/>
    <w:rsid w:val="001E78C6"/>
    <w:rsid w:val="002407DF"/>
    <w:rsid w:val="002641B5"/>
    <w:rsid w:val="00265A55"/>
    <w:rsid w:val="00307D5B"/>
    <w:rsid w:val="00341563"/>
    <w:rsid w:val="004B09BE"/>
    <w:rsid w:val="004B738A"/>
    <w:rsid w:val="004D0DD2"/>
    <w:rsid w:val="004F10DC"/>
    <w:rsid w:val="004F669F"/>
    <w:rsid w:val="0059171C"/>
    <w:rsid w:val="006367CF"/>
    <w:rsid w:val="0067702C"/>
    <w:rsid w:val="006B1543"/>
    <w:rsid w:val="007C0D21"/>
    <w:rsid w:val="009E0801"/>
    <w:rsid w:val="00A70A86"/>
    <w:rsid w:val="00B31779"/>
    <w:rsid w:val="00B86E0E"/>
    <w:rsid w:val="00BA5BA8"/>
    <w:rsid w:val="00BD6617"/>
    <w:rsid w:val="00BE0E45"/>
    <w:rsid w:val="00CC4BA3"/>
    <w:rsid w:val="00D86FE9"/>
    <w:rsid w:val="00E65CDF"/>
    <w:rsid w:val="00EE0A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7A64F-E981-4FDE-9AA8-589FAB41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3177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31779"/>
    <w:tblPr>
      <w:tblInd w:w="0" w:type="dxa"/>
      <w:tblCellMar>
        <w:top w:w="0" w:type="dxa"/>
        <w:left w:w="0" w:type="dxa"/>
        <w:bottom w:w="0" w:type="dxa"/>
        <w:right w:w="0" w:type="dxa"/>
      </w:tblCellMar>
    </w:tblPr>
  </w:style>
  <w:style w:type="paragraph" w:styleId="a3">
    <w:name w:val="Body Text"/>
    <w:basedOn w:val="a"/>
    <w:uiPriority w:val="1"/>
    <w:qFormat/>
    <w:rsid w:val="00B31779"/>
    <w:pPr>
      <w:ind w:left="308"/>
    </w:pPr>
    <w:rPr>
      <w:sz w:val="28"/>
      <w:szCs w:val="28"/>
    </w:rPr>
  </w:style>
  <w:style w:type="paragraph" w:styleId="a4">
    <w:name w:val="List Paragraph"/>
    <w:basedOn w:val="a"/>
    <w:uiPriority w:val="1"/>
    <w:qFormat/>
    <w:rsid w:val="00B31779"/>
    <w:pPr>
      <w:ind w:left="308" w:right="154" w:firstLine="705"/>
      <w:jc w:val="both"/>
    </w:pPr>
  </w:style>
  <w:style w:type="paragraph" w:customStyle="1" w:styleId="TableParagraph">
    <w:name w:val="Table Paragraph"/>
    <w:basedOn w:val="a"/>
    <w:uiPriority w:val="1"/>
    <w:qFormat/>
    <w:rsid w:val="00B31779"/>
    <w:pPr>
      <w:ind w:left="50"/>
    </w:pPr>
  </w:style>
  <w:style w:type="paragraph" w:styleId="a5">
    <w:name w:val="Balloon Text"/>
    <w:basedOn w:val="a"/>
    <w:link w:val="a6"/>
    <w:uiPriority w:val="99"/>
    <w:semiHidden/>
    <w:unhideWhenUsed/>
    <w:rsid w:val="004F10DC"/>
    <w:rPr>
      <w:rFonts w:ascii="Segoe UI" w:hAnsi="Segoe UI" w:cs="Segoe UI"/>
      <w:sz w:val="18"/>
      <w:szCs w:val="18"/>
    </w:rPr>
  </w:style>
  <w:style w:type="character" w:customStyle="1" w:styleId="a6">
    <w:name w:val="Текст выноски Знак"/>
    <w:basedOn w:val="a0"/>
    <w:link w:val="a5"/>
    <w:uiPriority w:val="99"/>
    <w:semiHidden/>
    <w:rsid w:val="004F10DC"/>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602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1378</Words>
  <Characters>786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2025-06-12T05:57:00Z</cp:lastPrinted>
  <dcterms:created xsi:type="dcterms:W3CDTF">2025-06-23T10:51:00Z</dcterms:created>
  <dcterms:modified xsi:type="dcterms:W3CDTF">2025-06-23T10:51:00Z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Microsoft® Word 2016</vt:lpwstr>
  </property>
  <property fmtid="{D5CDD505-2E9C-101B-9397-08002B2CF9AE}" pid="4" name="LastSaved">
    <vt:filetime>2024-11-06T00:00:00Z</vt:filetime>
  </property>
  <property fmtid="{D5CDD505-2E9C-101B-9397-08002B2CF9AE}" pid="5" name="Producer">
    <vt:lpwstr>www.ilovepdf.com</vt:lpwstr>
  </property>
</Properties>
</file>