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1.xml" ContentType="application/vnd.openxmlformats-officedocument.themeOverride+xml"/>
  <Override PartName="/word/charts/chart4.xml" ContentType="application/vnd.openxmlformats-officedocument.drawingml.chart+xml"/>
  <Override PartName="/word/theme/themeOverride2.xml" ContentType="application/vnd.openxmlformats-officedocument.themeOverride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theme/themeOverride3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charts/chart7.xml" ContentType="application/vnd.openxmlformats-officedocument.drawingml.chart+xml"/>
  <Override PartName="/word/theme/themeOverride4.xml" ContentType="application/vnd.openxmlformats-officedocument.themeOverride+xml"/>
  <Override PartName="/word/charts/chart8.xml" ContentType="application/vnd.openxmlformats-officedocument.drawingml.chart+xml"/>
  <Override PartName="/word/theme/themeOverride5.xml" ContentType="application/vnd.openxmlformats-officedocument.themeOverride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theme/themeOverride6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5210"/>
      </w:tblGrid>
      <w:tr w:rsidR="00826B2A" w:rsidRPr="00F76304" w:rsidTr="0030169F">
        <w:tc>
          <w:tcPr>
            <w:tcW w:w="4644" w:type="dxa"/>
          </w:tcPr>
          <w:p w:rsidR="00826B2A" w:rsidRPr="0030169F" w:rsidRDefault="00826B2A" w:rsidP="00826B2A">
            <w:pPr>
              <w:rPr>
                <w:rFonts w:ascii="Times New Roman" w:hAnsi="Times New Roman" w:cs="Times New Roman"/>
                <w:bCs/>
                <w:color w:val="FF0000"/>
                <w:lang w:val="uk-UA" w:eastAsia="ru-RU"/>
              </w:rPr>
            </w:pPr>
            <w:bookmarkStart w:id="0" w:name="_GoBack"/>
            <w:bookmarkEnd w:id="0"/>
          </w:p>
        </w:tc>
        <w:tc>
          <w:tcPr>
            <w:tcW w:w="5210" w:type="dxa"/>
          </w:tcPr>
          <w:p w:rsidR="00826B2A" w:rsidRPr="00F76304" w:rsidRDefault="00826B2A" w:rsidP="00B32D04">
            <w:pPr>
              <w:ind w:left="1027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</w:pPr>
            <w:r w:rsidRPr="00F7630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>ЗАТВЕРДЖЕНО</w:t>
            </w:r>
          </w:p>
          <w:p w:rsidR="00F76304" w:rsidRDefault="0030169F" w:rsidP="00B32D04">
            <w:pPr>
              <w:ind w:left="1027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</w:pPr>
            <w:r w:rsidRPr="00F7630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 xml:space="preserve">рішенням виконавчого </w:t>
            </w:r>
          </w:p>
          <w:p w:rsidR="00826B2A" w:rsidRPr="00F76304" w:rsidRDefault="0030169F" w:rsidP="00B32D04">
            <w:pPr>
              <w:ind w:left="1027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</w:pPr>
            <w:r w:rsidRPr="00F7630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>комітету</w:t>
            </w:r>
            <w:r w:rsidR="00F76304" w:rsidRPr="00F7630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 xml:space="preserve"> міської ради</w:t>
            </w:r>
          </w:p>
          <w:p w:rsidR="00826B2A" w:rsidRPr="00F76304" w:rsidRDefault="00826B2A" w:rsidP="00B32D04">
            <w:pPr>
              <w:ind w:left="1027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</w:pPr>
            <w:r w:rsidRPr="00F7630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>від ______</w:t>
            </w:r>
            <w:r w:rsidR="00F7630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>__</w:t>
            </w:r>
            <w:r w:rsidRPr="00F7630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>__ №________</w:t>
            </w:r>
          </w:p>
          <w:p w:rsidR="00826B2A" w:rsidRPr="00F76304" w:rsidRDefault="00826B2A" w:rsidP="00B32D04">
            <w:pPr>
              <w:ind w:left="1027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</w:pPr>
          </w:p>
          <w:p w:rsidR="00826B2A" w:rsidRPr="00F76304" w:rsidRDefault="00826B2A" w:rsidP="00B32D04">
            <w:pPr>
              <w:ind w:left="1027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</w:pPr>
          </w:p>
          <w:p w:rsidR="00826B2A" w:rsidRPr="0030169F" w:rsidRDefault="00826B2A" w:rsidP="00B32D04">
            <w:pPr>
              <w:ind w:left="1027"/>
              <w:rPr>
                <w:rFonts w:ascii="Times New Roman" w:hAnsi="Times New Roman" w:cs="Times New Roman"/>
                <w:bCs/>
                <w:color w:val="FF0000"/>
                <w:lang w:val="uk-UA" w:eastAsia="ru-RU"/>
              </w:rPr>
            </w:pPr>
          </w:p>
        </w:tc>
      </w:tr>
    </w:tbl>
    <w:p w:rsidR="00F55CB4" w:rsidRPr="00F76304" w:rsidRDefault="00F55CB4">
      <w:pPr>
        <w:rPr>
          <w:lang w:val="uk-UA"/>
        </w:rPr>
      </w:pPr>
    </w:p>
    <w:p w:rsidR="0098118B" w:rsidRDefault="0098118B">
      <w:pPr>
        <w:rPr>
          <w:lang w:val="uk-UA"/>
        </w:rPr>
      </w:pPr>
    </w:p>
    <w:p w:rsidR="0098118B" w:rsidRDefault="0098118B">
      <w:pPr>
        <w:rPr>
          <w:lang w:val="uk-UA"/>
        </w:rPr>
      </w:pPr>
    </w:p>
    <w:p w:rsidR="0098118B" w:rsidRDefault="0098118B">
      <w:pPr>
        <w:rPr>
          <w:rFonts w:ascii="Times New Roman" w:hAnsi="Times New Roman" w:cs="Times New Roman"/>
          <w:sz w:val="40"/>
          <w:lang w:val="uk-UA"/>
        </w:rPr>
      </w:pPr>
    </w:p>
    <w:p w:rsidR="00202D97" w:rsidRDefault="00202D97">
      <w:pPr>
        <w:rPr>
          <w:rFonts w:ascii="Times New Roman" w:hAnsi="Times New Roman" w:cs="Times New Roman"/>
          <w:sz w:val="40"/>
          <w:lang w:val="uk-UA"/>
        </w:rPr>
      </w:pPr>
    </w:p>
    <w:p w:rsidR="00202D97" w:rsidRPr="00202D97" w:rsidRDefault="00202D97">
      <w:pPr>
        <w:rPr>
          <w:rFonts w:ascii="Times New Roman" w:hAnsi="Times New Roman" w:cs="Times New Roman"/>
          <w:sz w:val="40"/>
          <w:lang w:val="uk-UA"/>
        </w:rPr>
      </w:pPr>
    </w:p>
    <w:p w:rsidR="0098118B" w:rsidRPr="00202D97" w:rsidRDefault="00202D97" w:rsidP="00202D97">
      <w:pPr>
        <w:jc w:val="center"/>
        <w:rPr>
          <w:rFonts w:ascii="Times New Roman" w:hAnsi="Times New Roman" w:cs="Times New Roman"/>
          <w:b/>
          <w:sz w:val="52"/>
          <w:lang w:val="uk-UA"/>
        </w:rPr>
      </w:pPr>
      <w:r w:rsidRPr="00202D97">
        <w:rPr>
          <w:rFonts w:ascii="Times New Roman" w:hAnsi="Times New Roman" w:cs="Times New Roman"/>
          <w:b/>
          <w:sz w:val="52"/>
          <w:lang w:val="uk-UA"/>
        </w:rPr>
        <w:t>ПЛАН РОЗВИТКУ</w:t>
      </w:r>
    </w:p>
    <w:p w:rsidR="00202D97" w:rsidRPr="00202D97" w:rsidRDefault="00202D97" w:rsidP="00202D97">
      <w:pPr>
        <w:jc w:val="center"/>
        <w:rPr>
          <w:rFonts w:ascii="Times New Roman" w:hAnsi="Times New Roman" w:cs="Times New Roman"/>
          <w:b/>
          <w:sz w:val="52"/>
          <w:lang w:val="uk-UA"/>
        </w:rPr>
      </w:pPr>
      <w:r w:rsidRPr="00202D97">
        <w:rPr>
          <w:rFonts w:ascii="Times New Roman" w:hAnsi="Times New Roman" w:cs="Times New Roman"/>
          <w:b/>
          <w:sz w:val="52"/>
          <w:lang w:val="uk-UA"/>
        </w:rPr>
        <w:t>комунального підприємства</w:t>
      </w:r>
    </w:p>
    <w:p w:rsidR="00202D97" w:rsidRPr="00202D97" w:rsidRDefault="00202D97" w:rsidP="00202D97">
      <w:pPr>
        <w:jc w:val="center"/>
        <w:rPr>
          <w:rFonts w:ascii="Times New Roman" w:hAnsi="Times New Roman" w:cs="Times New Roman"/>
          <w:b/>
          <w:sz w:val="52"/>
          <w:lang w:val="uk-UA"/>
        </w:rPr>
      </w:pPr>
      <w:r w:rsidRPr="00202D97">
        <w:rPr>
          <w:rFonts w:ascii="Times New Roman" w:hAnsi="Times New Roman" w:cs="Times New Roman"/>
          <w:b/>
          <w:sz w:val="52"/>
          <w:lang w:val="uk-UA"/>
        </w:rPr>
        <w:t>«Івано-Франківськводоекотехпром»</w:t>
      </w:r>
    </w:p>
    <w:p w:rsidR="00202D97" w:rsidRDefault="00202D97" w:rsidP="00202D97">
      <w:pPr>
        <w:jc w:val="center"/>
        <w:rPr>
          <w:rFonts w:ascii="Times New Roman" w:hAnsi="Times New Roman" w:cs="Times New Roman"/>
          <w:b/>
          <w:sz w:val="52"/>
          <w:lang w:val="uk-UA"/>
        </w:rPr>
      </w:pPr>
      <w:r w:rsidRPr="00202D97">
        <w:rPr>
          <w:rFonts w:ascii="Times New Roman" w:hAnsi="Times New Roman" w:cs="Times New Roman"/>
          <w:b/>
          <w:sz w:val="52"/>
          <w:lang w:val="uk-UA"/>
        </w:rPr>
        <w:t>на 202</w:t>
      </w:r>
      <w:r w:rsidR="00566C2D">
        <w:rPr>
          <w:rFonts w:ascii="Times New Roman" w:hAnsi="Times New Roman" w:cs="Times New Roman"/>
          <w:b/>
          <w:sz w:val="52"/>
          <w:lang w:val="uk-UA"/>
        </w:rPr>
        <w:t>5</w:t>
      </w:r>
      <w:r w:rsidRPr="00202D97">
        <w:rPr>
          <w:rFonts w:ascii="Times New Roman" w:hAnsi="Times New Roman" w:cs="Times New Roman"/>
          <w:b/>
          <w:sz w:val="52"/>
          <w:lang w:val="uk-UA"/>
        </w:rPr>
        <w:t xml:space="preserve"> рік</w:t>
      </w:r>
    </w:p>
    <w:p w:rsidR="001A7AD5" w:rsidRDefault="001A7AD5" w:rsidP="00202D97">
      <w:pPr>
        <w:jc w:val="center"/>
        <w:rPr>
          <w:rFonts w:ascii="Times New Roman" w:hAnsi="Times New Roman" w:cs="Times New Roman"/>
          <w:b/>
          <w:sz w:val="52"/>
          <w:lang w:val="uk-UA"/>
        </w:rPr>
      </w:pPr>
    </w:p>
    <w:p w:rsidR="001A7AD5" w:rsidRDefault="001A7AD5" w:rsidP="00202D97">
      <w:pPr>
        <w:jc w:val="center"/>
        <w:rPr>
          <w:rFonts w:ascii="Times New Roman" w:hAnsi="Times New Roman" w:cs="Times New Roman"/>
          <w:b/>
          <w:sz w:val="52"/>
          <w:lang w:val="uk-UA"/>
        </w:rPr>
      </w:pPr>
    </w:p>
    <w:p w:rsidR="0030169F" w:rsidRDefault="0030169F" w:rsidP="00202D97">
      <w:pPr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BA46F4" w:rsidRDefault="00BA46F4" w:rsidP="00202D97">
      <w:pPr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7D79A7" w:rsidRDefault="007D79A7" w:rsidP="00202D97">
      <w:pPr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7D79A7" w:rsidRDefault="007D79A7" w:rsidP="00202D97">
      <w:pPr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BA46F4" w:rsidRDefault="00BA46F4" w:rsidP="00202D97">
      <w:pPr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1A7AD5" w:rsidRDefault="001A7AD5" w:rsidP="00202D97">
      <w:pPr>
        <w:jc w:val="center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м. Івано-Франківськ</w:t>
      </w:r>
    </w:p>
    <w:p w:rsidR="001A7AD5" w:rsidRDefault="001A7AD5" w:rsidP="00202D97">
      <w:pPr>
        <w:jc w:val="center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lastRenderedPageBreak/>
        <w:t>202</w:t>
      </w:r>
      <w:r w:rsidR="00566C2D">
        <w:rPr>
          <w:rFonts w:ascii="Times New Roman" w:hAnsi="Times New Roman" w:cs="Times New Roman"/>
          <w:b/>
          <w:sz w:val="28"/>
          <w:lang w:val="uk-UA"/>
        </w:rPr>
        <w:t>5</w:t>
      </w:r>
      <w:r>
        <w:rPr>
          <w:rFonts w:ascii="Times New Roman" w:hAnsi="Times New Roman" w:cs="Times New Roman"/>
          <w:b/>
          <w:sz w:val="28"/>
          <w:lang w:val="uk-UA"/>
        </w:rPr>
        <w:t xml:space="preserve"> рік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675"/>
        <w:gridCol w:w="8505"/>
      </w:tblGrid>
      <w:tr w:rsidR="007A0300" w:rsidTr="007A0300">
        <w:trPr>
          <w:trHeight w:val="286"/>
        </w:trPr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202D9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№ 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7A0300" w:rsidRDefault="007A0300" w:rsidP="00A959C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202D9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Зміст</w:t>
            </w:r>
          </w:p>
          <w:p w:rsidR="007A0300" w:rsidRPr="00202D97" w:rsidRDefault="007A0300" w:rsidP="00A959C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</w:t>
            </w:r>
          </w:p>
        </w:tc>
        <w:tc>
          <w:tcPr>
            <w:tcW w:w="850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Резюме</w:t>
            </w: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</w:t>
            </w:r>
          </w:p>
        </w:tc>
        <w:tc>
          <w:tcPr>
            <w:tcW w:w="850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Загальна інформація про підприємство</w:t>
            </w: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</w:t>
            </w:r>
          </w:p>
        </w:tc>
        <w:tc>
          <w:tcPr>
            <w:tcW w:w="850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Огляд ринку</w:t>
            </w: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</w:t>
            </w:r>
          </w:p>
        </w:tc>
        <w:tc>
          <w:tcPr>
            <w:tcW w:w="850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Аналіз роботи підприємства за останні 5 років діяльності та прогнозні показники на 2025 рік</w:t>
            </w: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4.1</w:t>
            </w:r>
          </w:p>
        </w:tc>
        <w:tc>
          <w:tcPr>
            <w:tcW w:w="850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Інформація про трудові ресурси </w:t>
            </w: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4.2</w:t>
            </w:r>
          </w:p>
        </w:tc>
        <w:tc>
          <w:tcPr>
            <w:tcW w:w="850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Матеріально-технічне забезпечення. Інформація про стан основних фондів </w:t>
            </w:r>
          </w:p>
        </w:tc>
      </w:tr>
      <w:tr w:rsidR="007A0300" w:rsidRPr="00B32D04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4.3</w:t>
            </w:r>
          </w:p>
        </w:tc>
        <w:tc>
          <w:tcPr>
            <w:tcW w:w="850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Наявність, структура та забезпеченість фінансовими ресурсами (грошові засоби, поточні фінансові інвестиції, дебітори та ін.)</w:t>
            </w: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4.4 </w:t>
            </w:r>
          </w:p>
        </w:tc>
        <w:tc>
          <w:tcPr>
            <w:tcW w:w="850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Обсяг виконання робіт (наданих послуг). Натуральні та вартісні показники.</w:t>
            </w: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4.5</w:t>
            </w:r>
          </w:p>
        </w:tc>
        <w:tc>
          <w:tcPr>
            <w:tcW w:w="850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Рівень відшкодування тарифами собівартості послуг в розрізі населення та інших споживачів</w:t>
            </w: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4.6</w:t>
            </w:r>
          </w:p>
        </w:tc>
        <w:tc>
          <w:tcPr>
            <w:tcW w:w="850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Динаміка доходів, витрат, прибутковості/збитковості та рівня рентабельності підприємства за 5 останніх років</w:t>
            </w: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4.7</w:t>
            </w:r>
          </w:p>
        </w:tc>
        <w:tc>
          <w:tcPr>
            <w:tcW w:w="850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Аналіз дебіторської та кредиторської заборгованості підприємства</w:t>
            </w: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5.</w:t>
            </w:r>
          </w:p>
        </w:tc>
        <w:tc>
          <w:tcPr>
            <w:tcW w:w="8505" w:type="dxa"/>
          </w:tcPr>
          <w:p w:rsidR="007A0300" w:rsidRPr="00F12B7D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12B7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Модернізація підприємства</w:t>
            </w:r>
          </w:p>
        </w:tc>
      </w:tr>
      <w:tr w:rsidR="007A0300" w:rsidTr="007A0300">
        <w:tc>
          <w:tcPr>
            <w:tcW w:w="675" w:type="dxa"/>
          </w:tcPr>
          <w:p w:rsidR="007A0300" w:rsidRPr="00202D97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6.</w:t>
            </w:r>
          </w:p>
        </w:tc>
        <w:tc>
          <w:tcPr>
            <w:tcW w:w="8505" w:type="dxa"/>
          </w:tcPr>
          <w:p w:rsidR="007A0300" w:rsidRPr="00F12B7D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12B7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Виробничий план. Обсяги централізованого водопостачання та централізованого водовідведення</w:t>
            </w:r>
          </w:p>
        </w:tc>
      </w:tr>
      <w:tr w:rsidR="007A0300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7.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Організаційна структура</w:t>
            </w:r>
          </w:p>
        </w:tc>
      </w:tr>
      <w:tr w:rsidR="007A0300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7.1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Організація виробництва, праці та управління</w:t>
            </w:r>
          </w:p>
        </w:tc>
      </w:tr>
      <w:tr w:rsidR="007A0300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7.2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Організаційна структура </w:t>
            </w:r>
            <w:r w:rsidRPr="0003008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станом на 01.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01</w:t>
            </w:r>
            <w:r w:rsidRPr="0003008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  <w:r w:rsidRPr="0003008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р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.</w:t>
            </w:r>
          </w:p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A0300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8.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Маркетинговий план</w:t>
            </w:r>
          </w:p>
        </w:tc>
      </w:tr>
      <w:tr w:rsidR="007A0300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8.1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Шляхи вдосконалення роботи підприємства для покращення якості надання послуг та фінансового стану підприємства</w:t>
            </w:r>
          </w:p>
        </w:tc>
      </w:tr>
      <w:tr w:rsidR="007A0300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8.2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Тарифна політика</w:t>
            </w:r>
          </w:p>
        </w:tc>
      </w:tr>
      <w:tr w:rsidR="007A0300" w:rsidRPr="00B32D04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8.3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Політика підприємства щодо збільшення реалізації та розширення абонентської бази, вихід на нові ринки</w:t>
            </w:r>
          </w:p>
        </w:tc>
      </w:tr>
      <w:tr w:rsidR="007A0300" w:rsidRPr="00B32D04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8.4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Впровадження енергозберігаючих заходів та інших заходів і очікувана економія енергетичних, трудових та інших ресурсів</w:t>
            </w:r>
          </w:p>
        </w:tc>
      </w:tr>
      <w:tr w:rsidR="007A0300" w:rsidRPr="00B32D04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8.5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Залучення фінансових інвестицій, кредитів банків для фінансування проектів, спрямованих на покращення роботи підприємства, терміни їх надходжень, строки повернення та очікуваний ефект</w:t>
            </w:r>
          </w:p>
        </w:tc>
      </w:tr>
      <w:tr w:rsidR="007A0300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9.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План руху коштів підприємства на бюджетний рік (таблиця 1)</w:t>
            </w:r>
          </w:p>
        </w:tc>
      </w:tr>
      <w:tr w:rsidR="007A0300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10.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Фінансовий план (таблиця 2)</w:t>
            </w:r>
          </w:p>
        </w:tc>
      </w:tr>
      <w:tr w:rsidR="007A0300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11.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Оцінка ризиків</w:t>
            </w:r>
          </w:p>
        </w:tc>
      </w:tr>
      <w:tr w:rsidR="007A0300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12.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Додаток № 1 </w:t>
            </w:r>
          </w:p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План ремонту основних засобів КП «Івано-Франківськводоекотехпром» на 2025 рік</w:t>
            </w:r>
          </w:p>
        </w:tc>
      </w:tr>
      <w:tr w:rsidR="007A0300" w:rsidTr="007A0300">
        <w:tc>
          <w:tcPr>
            <w:tcW w:w="67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13.</w:t>
            </w:r>
          </w:p>
        </w:tc>
        <w:tc>
          <w:tcPr>
            <w:tcW w:w="8505" w:type="dxa"/>
          </w:tcPr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Додаток № 2</w:t>
            </w:r>
          </w:p>
          <w:p w:rsidR="007A0300" w:rsidRDefault="007A0300" w:rsidP="00A959C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Структура КП «Івано-Франківськводоекотехпром»</w:t>
            </w:r>
          </w:p>
        </w:tc>
      </w:tr>
    </w:tbl>
    <w:p w:rsidR="0098118B" w:rsidRDefault="0098118B">
      <w:pPr>
        <w:rPr>
          <w:lang w:val="uk-UA"/>
        </w:rPr>
      </w:pPr>
    </w:p>
    <w:p w:rsidR="00EB2E2F" w:rsidRDefault="00EB2E2F">
      <w:pPr>
        <w:rPr>
          <w:lang w:val="uk-UA"/>
        </w:rPr>
      </w:pPr>
    </w:p>
    <w:p w:rsidR="00EB2E2F" w:rsidRDefault="00EB2E2F">
      <w:pPr>
        <w:rPr>
          <w:lang w:val="uk-UA"/>
        </w:rPr>
      </w:pPr>
    </w:p>
    <w:p w:rsidR="00EB2E2F" w:rsidRDefault="00EB2E2F">
      <w:pPr>
        <w:rPr>
          <w:lang w:val="uk-UA"/>
        </w:rPr>
      </w:pPr>
    </w:p>
    <w:p w:rsidR="00EB2E2F" w:rsidRDefault="00EB2E2F">
      <w:pPr>
        <w:rPr>
          <w:lang w:val="uk-UA"/>
        </w:rPr>
      </w:pPr>
    </w:p>
    <w:p w:rsidR="00F76304" w:rsidRDefault="00F76304">
      <w:pPr>
        <w:rPr>
          <w:lang w:val="uk-UA"/>
        </w:rPr>
      </w:pPr>
    </w:p>
    <w:p w:rsidR="00F76304" w:rsidRDefault="00F76304">
      <w:pPr>
        <w:rPr>
          <w:lang w:val="uk-UA"/>
        </w:rPr>
      </w:pPr>
    </w:p>
    <w:p w:rsidR="00EB2E2F" w:rsidRDefault="00EB2E2F">
      <w:pPr>
        <w:rPr>
          <w:lang w:val="uk-UA"/>
        </w:rPr>
      </w:pPr>
    </w:p>
    <w:p w:rsidR="007A0300" w:rsidRDefault="007A0300">
      <w:pPr>
        <w:rPr>
          <w:lang w:val="uk-UA"/>
        </w:rPr>
      </w:pPr>
    </w:p>
    <w:p w:rsidR="007A0300" w:rsidRDefault="007A0300">
      <w:pPr>
        <w:rPr>
          <w:lang w:val="uk-UA"/>
        </w:rPr>
      </w:pPr>
    </w:p>
    <w:p w:rsidR="007A0300" w:rsidRDefault="007A0300">
      <w:pPr>
        <w:rPr>
          <w:lang w:val="uk-UA"/>
        </w:rPr>
      </w:pPr>
    </w:p>
    <w:p w:rsidR="007A0300" w:rsidRDefault="007A0300">
      <w:pPr>
        <w:rPr>
          <w:lang w:val="uk-UA"/>
        </w:rPr>
      </w:pPr>
    </w:p>
    <w:p w:rsidR="007A0300" w:rsidRDefault="007A0300">
      <w:pPr>
        <w:rPr>
          <w:lang w:val="uk-UA"/>
        </w:rPr>
      </w:pPr>
    </w:p>
    <w:p w:rsidR="007A0300" w:rsidRDefault="007A0300">
      <w:pPr>
        <w:rPr>
          <w:lang w:val="uk-UA"/>
        </w:rPr>
      </w:pPr>
    </w:p>
    <w:p w:rsidR="0098118B" w:rsidRPr="007A0300" w:rsidRDefault="00D51D0F" w:rsidP="007A0300">
      <w:pPr>
        <w:pStyle w:val="ab"/>
        <w:numPr>
          <w:ilvl w:val="0"/>
          <w:numId w:val="2"/>
        </w:numPr>
        <w:spacing w:after="0" w:line="20" w:lineRule="atLeast"/>
        <w:rPr>
          <w:rFonts w:ascii="Times New Roman" w:hAnsi="Times New Roman" w:cs="Times New Roman"/>
          <w:b/>
          <w:sz w:val="28"/>
          <w:lang w:val="uk-UA"/>
        </w:rPr>
      </w:pPr>
      <w:r w:rsidRPr="007A0300">
        <w:rPr>
          <w:rFonts w:ascii="Times New Roman" w:hAnsi="Times New Roman" w:cs="Times New Roman"/>
          <w:b/>
          <w:sz w:val="28"/>
          <w:lang w:val="uk-UA"/>
        </w:rPr>
        <w:t>Резюме</w:t>
      </w:r>
    </w:p>
    <w:p w:rsidR="00D51D0F" w:rsidRPr="00E83F6A" w:rsidRDefault="00D51D0F" w:rsidP="00C8205D">
      <w:pPr>
        <w:tabs>
          <w:tab w:val="left" w:pos="9923"/>
        </w:tabs>
        <w:spacing w:after="0" w:line="20" w:lineRule="atLeast"/>
        <w:ind w:right="-1"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E83F6A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Головним пріоритетом в роботі </w:t>
      </w:r>
      <w:r w:rsidRPr="00E83F6A">
        <w:rPr>
          <w:rFonts w:ascii="Times New Roman" w:hAnsi="Times New Roman" w:cs="Times New Roman"/>
          <w:sz w:val="28"/>
          <w:szCs w:val="28"/>
          <w:lang w:val="uk-UA"/>
        </w:rPr>
        <w:t>комунального підприємства «Івано-Франківськводоекотехпром»</w:t>
      </w:r>
      <w:r w:rsidRPr="00E83F6A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є якість надання послуг централізованого водопостачання та централізованого водовідведення, безпека для людини і навколишнього середовища.</w:t>
      </w:r>
    </w:p>
    <w:p w:rsidR="00FA4711" w:rsidRPr="00FA4711" w:rsidRDefault="00D51D0F" w:rsidP="00C8205D">
      <w:pPr>
        <w:tabs>
          <w:tab w:val="left" w:pos="567"/>
        </w:tabs>
        <w:spacing w:after="0" w:line="20" w:lineRule="atLeast"/>
        <w:ind w:right="-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3F6A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FA4711">
        <w:rPr>
          <w:rFonts w:ascii="Times New Roman" w:hAnsi="Times New Roman" w:cs="Times New Roman"/>
          <w:sz w:val="28"/>
          <w:szCs w:val="28"/>
          <w:lang w:val="uk-UA"/>
        </w:rPr>
        <w:t>Система водопостачання та водовідведення м.</w:t>
      </w:r>
      <w:r w:rsidR="00BB1997" w:rsidRPr="00FA471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A4711">
        <w:rPr>
          <w:rFonts w:ascii="Times New Roman" w:hAnsi="Times New Roman" w:cs="Times New Roman"/>
          <w:sz w:val="28"/>
          <w:szCs w:val="28"/>
          <w:lang w:val="uk-UA"/>
        </w:rPr>
        <w:t>Івано-Франківська - це комплекс інженерних споруд, як</w:t>
      </w:r>
      <w:r w:rsidR="00E83F6A" w:rsidRPr="00FA4711">
        <w:rPr>
          <w:rFonts w:ascii="Times New Roman" w:hAnsi="Times New Roman" w:cs="Times New Roman"/>
          <w:sz w:val="28"/>
          <w:szCs w:val="28"/>
          <w:lang w:val="uk-UA"/>
        </w:rPr>
        <w:t>і забезпечують безперебійне ці</w:t>
      </w:r>
      <w:r w:rsidRPr="00FA4711">
        <w:rPr>
          <w:rFonts w:ascii="Times New Roman" w:hAnsi="Times New Roman" w:cs="Times New Roman"/>
          <w:sz w:val="28"/>
          <w:szCs w:val="28"/>
          <w:lang w:val="uk-UA"/>
        </w:rPr>
        <w:t>лодобове водопостачання та водовідведення з м.</w:t>
      </w:r>
      <w:r w:rsidR="00BB1997" w:rsidRPr="00FA471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A4711">
        <w:rPr>
          <w:rFonts w:ascii="Times New Roman" w:hAnsi="Times New Roman" w:cs="Times New Roman"/>
          <w:sz w:val="28"/>
          <w:szCs w:val="28"/>
          <w:lang w:val="uk-UA"/>
        </w:rPr>
        <w:t xml:space="preserve">Івано-Франківська, м. Тисмениця, навколишніх сіл: </w:t>
      </w:r>
      <w:r w:rsidR="00FA4711" w:rsidRPr="00FA4711">
        <w:rPr>
          <w:rFonts w:ascii="Times New Roman" w:hAnsi="Times New Roman" w:cs="Times New Roman"/>
          <w:sz w:val="28"/>
          <w:szCs w:val="28"/>
          <w:lang w:val="uk-UA"/>
        </w:rPr>
        <w:t xml:space="preserve">Підлужжя, Підпечари, Загвіздя, Угринів, Клузів, Черніїв, Чукалівка, </w:t>
      </w:r>
      <w:r w:rsidR="00FA4711">
        <w:rPr>
          <w:rFonts w:ascii="Times New Roman" w:hAnsi="Times New Roman" w:cs="Times New Roman"/>
          <w:sz w:val="28"/>
          <w:szCs w:val="28"/>
          <w:lang w:val="uk-UA"/>
        </w:rPr>
        <w:t>Ямниця.</w:t>
      </w:r>
    </w:p>
    <w:p w:rsidR="00D51D0F" w:rsidRPr="00677E8E" w:rsidRDefault="00D51D0F" w:rsidP="00C8205D">
      <w:pPr>
        <w:tabs>
          <w:tab w:val="left" w:pos="567"/>
        </w:tabs>
        <w:spacing w:after="0" w:line="20" w:lineRule="atLeast"/>
        <w:ind w:right="-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3F6A">
        <w:rPr>
          <w:rFonts w:ascii="Times New Roman" w:hAnsi="Times New Roman" w:cs="Times New Roman"/>
          <w:sz w:val="28"/>
          <w:szCs w:val="28"/>
          <w:lang w:val="uk-UA"/>
        </w:rPr>
        <w:tab/>
        <w:t xml:space="preserve">На обслуговуванні підприємства знаходяться: водоочисний комплекс в </w:t>
      </w:r>
      <w:r w:rsidR="00BB1997" w:rsidRPr="00E83F6A"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Pr="00E83F6A">
        <w:rPr>
          <w:rFonts w:ascii="Times New Roman" w:hAnsi="Times New Roman" w:cs="Times New Roman"/>
          <w:sz w:val="28"/>
          <w:szCs w:val="28"/>
          <w:lang w:val="uk-UA"/>
        </w:rPr>
        <w:t xml:space="preserve">с. Черніїв </w:t>
      </w:r>
      <w:r w:rsidRPr="00677E8E">
        <w:rPr>
          <w:rFonts w:ascii="Times New Roman" w:hAnsi="Times New Roman" w:cs="Times New Roman"/>
          <w:sz w:val="28"/>
          <w:szCs w:val="28"/>
          <w:lang w:val="uk-UA"/>
        </w:rPr>
        <w:t xml:space="preserve">виробничою потужністю 90 000 м³/добу з водозаборами на річці Бистриця Солотвинська та на річці Бистриця Надвірнянська, водопровідні мережі та водоводи протяжністю </w:t>
      </w:r>
      <w:r w:rsidR="00566C2D" w:rsidRPr="00677E8E">
        <w:rPr>
          <w:rFonts w:ascii="Times New Roman" w:hAnsi="Times New Roman" w:cs="Times New Roman"/>
          <w:sz w:val="28"/>
          <w:szCs w:val="28"/>
          <w:lang w:val="uk-UA"/>
        </w:rPr>
        <w:t>648,171</w:t>
      </w:r>
      <w:r w:rsidRPr="00677E8E">
        <w:rPr>
          <w:rFonts w:ascii="Times New Roman" w:hAnsi="Times New Roman" w:cs="Times New Roman"/>
          <w:sz w:val="28"/>
          <w:szCs w:val="28"/>
          <w:lang w:val="uk-UA"/>
        </w:rPr>
        <w:t xml:space="preserve"> км, різного значення водопровідні насосні станції в кількості </w:t>
      </w:r>
      <w:r w:rsidR="00677E8E" w:rsidRPr="00677E8E">
        <w:rPr>
          <w:rFonts w:ascii="Times New Roman" w:hAnsi="Times New Roman" w:cs="Times New Roman"/>
          <w:sz w:val="28"/>
          <w:szCs w:val="28"/>
          <w:lang w:val="uk-UA"/>
        </w:rPr>
        <w:t>43</w:t>
      </w:r>
      <w:r w:rsidRPr="00677E8E">
        <w:rPr>
          <w:rFonts w:ascii="Times New Roman" w:hAnsi="Times New Roman" w:cs="Times New Roman"/>
          <w:sz w:val="28"/>
          <w:szCs w:val="28"/>
          <w:lang w:val="uk-UA"/>
        </w:rPr>
        <w:t xml:space="preserve"> шт., каналізаційні мережі та колектори протяжністю </w:t>
      </w:r>
      <w:r w:rsidR="00566C2D" w:rsidRPr="00677E8E">
        <w:rPr>
          <w:rFonts w:ascii="Times New Roman" w:hAnsi="Times New Roman" w:cs="Times New Roman"/>
          <w:sz w:val="28"/>
          <w:szCs w:val="28"/>
          <w:lang w:val="uk-UA"/>
        </w:rPr>
        <w:t>357,437</w:t>
      </w:r>
      <w:r w:rsidRPr="00677E8E">
        <w:rPr>
          <w:rFonts w:ascii="Times New Roman" w:hAnsi="Times New Roman" w:cs="Times New Roman"/>
          <w:sz w:val="28"/>
          <w:szCs w:val="28"/>
          <w:lang w:val="uk-UA"/>
        </w:rPr>
        <w:t xml:space="preserve"> км, каналізаційні очисні споруди потужністю 90 000 м³/добу.</w:t>
      </w:r>
    </w:p>
    <w:p w:rsidR="00D51D0F" w:rsidRPr="00E83F6A" w:rsidRDefault="00D51D0F" w:rsidP="00C8205D">
      <w:pPr>
        <w:pStyle w:val="21"/>
        <w:tabs>
          <w:tab w:val="left" w:pos="567"/>
        </w:tabs>
        <w:spacing w:after="0" w:line="20" w:lineRule="atLeast"/>
        <w:ind w:right="-1"/>
        <w:jc w:val="both"/>
        <w:rPr>
          <w:rFonts w:ascii="Times New Roman" w:hAnsi="Times New Roman"/>
          <w:sz w:val="28"/>
          <w:szCs w:val="28"/>
          <w:lang w:val="uk-UA"/>
        </w:rPr>
      </w:pPr>
      <w:r w:rsidRPr="00677E8E">
        <w:rPr>
          <w:rFonts w:ascii="Times New Roman" w:hAnsi="Times New Roman"/>
          <w:sz w:val="28"/>
          <w:szCs w:val="28"/>
          <w:lang w:val="uk-UA"/>
        </w:rPr>
        <w:tab/>
        <w:t>Водозабір на р.</w:t>
      </w:r>
      <w:r w:rsidR="00BB1997" w:rsidRPr="00677E8E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77E8E">
        <w:rPr>
          <w:rFonts w:ascii="Times New Roman" w:hAnsi="Times New Roman"/>
          <w:sz w:val="28"/>
          <w:szCs w:val="28"/>
          <w:lang w:val="uk-UA"/>
        </w:rPr>
        <w:t xml:space="preserve">Бистриця Надвірнянська розміщений між селами Березівка та Черніїв </w:t>
      </w:r>
      <w:r w:rsidR="00BB1997" w:rsidRPr="00677E8E">
        <w:rPr>
          <w:rFonts w:ascii="Times New Roman" w:hAnsi="Times New Roman"/>
          <w:sz w:val="28"/>
          <w:szCs w:val="28"/>
          <w:lang w:val="uk-UA"/>
        </w:rPr>
        <w:t>і є водозабором «ковшового</w:t>
      </w:r>
      <w:r w:rsidR="00BB1997" w:rsidRPr="00E83F6A">
        <w:rPr>
          <w:rFonts w:ascii="Times New Roman" w:hAnsi="Times New Roman"/>
          <w:sz w:val="28"/>
          <w:szCs w:val="28"/>
          <w:lang w:val="uk-UA"/>
        </w:rPr>
        <w:t xml:space="preserve"> типу»</w:t>
      </w:r>
      <w:r w:rsidRPr="00E83F6A">
        <w:rPr>
          <w:rFonts w:ascii="Times New Roman" w:hAnsi="Times New Roman"/>
          <w:sz w:val="28"/>
          <w:szCs w:val="28"/>
          <w:lang w:val="uk-UA"/>
        </w:rPr>
        <w:t>. Побудований в 1985 році виробничою  продуктивністю 50 000 м³/добу. Вода з поверхневого водозабору до блоку Черніївських водоочисних споруд (ЧКВС) може подаватися двома шляхами:</w:t>
      </w:r>
    </w:p>
    <w:p w:rsidR="00D51D0F" w:rsidRPr="00E83F6A" w:rsidRDefault="00D51D0F" w:rsidP="00C8205D">
      <w:pPr>
        <w:pStyle w:val="21"/>
        <w:numPr>
          <w:ilvl w:val="0"/>
          <w:numId w:val="3"/>
        </w:numPr>
        <w:tabs>
          <w:tab w:val="clear" w:pos="502"/>
          <w:tab w:val="num" w:pos="0"/>
        </w:tabs>
        <w:spacing w:after="0" w:line="20" w:lineRule="atLeast"/>
        <w:ind w:left="0" w:right="-1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>через насосну станцію І-го підйому двома напірними водопроводами дм.</w:t>
      </w:r>
      <w:r w:rsidR="00E83F6A" w:rsidRPr="00E83F6A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E83F6A">
        <w:rPr>
          <w:rFonts w:ascii="Times New Roman" w:hAnsi="Times New Roman"/>
          <w:sz w:val="28"/>
          <w:szCs w:val="28"/>
          <w:lang w:val="uk-UA"/>
        </w:rPr>
        <w:t>600мм та дм.</w:t>
      </w:r>
      <w:r w:rsidR="00E83F6A" w:rsidRPr="00E83F6A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E83F6A">
        <w:rPr>
          <w:rFonts w:ascii="Times New Roman" w:hAnsi="Times New Roman"/>
          <w:sz w:val="28"/>
          <w:szCs w:val="28"/>
          <w:lang w:val="uk-UA"/>
        </w:rPr>
        <w:t>500 мм на блок очисних споруд (БОС);</w:t>
      </w:r>
    </w:p>
    <w:p w:rsidR="00D51D0F" w:rsidRPr="00E83F6A" w:rsidRDefault="00D51D0F" w:rsidP="00C8205D">
      <w:pPr>
        <w:pStyle w:val="21"/>
        <w:numPr>
          <w:ilvl w:val="0"/>
          <w:numId w:val="3"/>
        </w:numPr>
        <w:tabs>
          <w:tab w:val="clear" w:pos="502"/>
          <w:tab w:val="num" w:pos="0"/>
        </w:tabs>
        <w:spacing w:after="0" w:line="20" w:lineRule="atLeast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>по самопливному з/б водогоні дм. 1 000 мм на територію ЧКВС, де знаходяться шість резервно-підпитувальних відстійників. З відстійників НС «Кругла» по напірному водопроводі дм.</w:t>
      </w:r>
      <w:r w:rsidR="00E83F6A" w:rsidRPr="00E83F6A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E83F6A">
        <w:rPr>
          <w:rFonts w:ascii="Times New Roman" w:hAnsi="Times New Roman"/>
          <w:sz w:val="28"/>
          <w:szCs w:val="28"/>
          <w:lang w:val="uk-UA"/>
        </w:rPr>
        <w:t xml:space="preserve">800 мм вода подається в </w:t>
      </w:r>
      <w:r w:rsidR="00E83F6A" w:rsidRPr="00E83F6A">
        <w:rPr>
          <w:rFonts w:ascii="Times New Roman" w:hAnsi="Times New Roman"/>
          <w:sz w:val="28"/>
          <w:szCs w:val="28"/>
          <w:lang w:val="uk-UA"/>
        </w:rPr>
        <w:t>блок очисних споруд</w:t>
      </w:r>
      <w:r w:rsidRPr="00E83F6A">
        <w:rPr>
          <w:rFonts w:ascii="Times New Roman" w:hAnsi="Times New Roman"/>
          <w:sz w:val="28"/>
          <w:szCs w:val="28"/>
          <w:lang w:val="uk-UA"/>
        </w:rPr>
        <w:t>.</w:t>
      </w:r>
    </w:p>
    <w:p w:rsidR="00D51D0F" w:rsidRPr="00E83F6A" w:rsidRDefault="00D51D0F" w:rsidP="00C8205D">
      <w:pPr>
        <w:pStyle w:val="21"/>
        <w:spacing w:after="0" w:line="20" w:lineRule="atLeast"/>
        <w:ind w:firstLine="360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 xml:space="preserve">  Водозабір на р.</w:t>
      </w:r>
      <w:r w:rsidR="00E83F6A" w:rsidRPr="00E83F6A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E83F6A">
        <w:rPr>
          <w:rFonts w:ascii="Times New Roman" w:hAnsi="Times New Roman"/>
          <w:sz w:val="28"/>
          <w:szCs w:val="28"/>
          <w:lang w:val="uk-UA"/>
        </w:rPr>
        <w:t>Бистриця Солотвинська розміщений біля с.</w:t>
      </w:r>
      <w:r w:rsidR="00E83F6A" w:rsidRPr="00E83F6A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E83F6A">
        <w:rPr>
          <w:rFonts w:ascii="Times New Roman" w:hAnsi="Times New Roman"/>
          <w:sz w:val="28"/>
          <w:szCs w:val="28"/>
          <w:lang w:val="uk-UA"/>
        </w:rPr>
        <w:t>Скобичівка Богородчанської ОТГ, побудований в 1985р. продуктивністю 40</w:t>
      </w:r>
      <w:r w:rsidR="00E83F6A" w:rsidRPr="00E83F6A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E83F6A">
        <w:rPr>
          <w:rFonts w:ascii="Times New Roman" w:hAnsi="Times New Roman"/>
          <w:sz w:val="28"/>
          <w:szCs w:val="28"/>
          <w:lang w:val="uk-UA"/>
        </w:rPr>
        <w:t>000м³/добу. Вода з поверхневого водозабору подається у два робочі відстійники, які сполучені між собою трубопроводом дм.1000мм, далі з відстійників по водогону із  з/б труб дм.1000 мм довжиною 14.6 км подається в блок очисних споруд Черніївського комплексу водоочисних споруд.</w:t>
      </w:r>
    </w:p>
    <w:p w:rsidR="00D51D0F" w:rsidRPr="00E83F6A" w:rsidRDefault="00D51D0F" w:rsidP="00C8205D">
      <w:pPr>
        <w:pStyle w:val="21"/>
        <w:spacing w:after="0" w:line="20" w:lineRule="atLeast"/>
        <w:ind w:firstLine="360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 xml:space="preserve">  В блоці очисних споруд виробнича продуктивність 90 000 м³/добу,  який  знаходиться в с.</w:t>
      </w:r>
      <w:r w:rsidR="00770178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E83F6A">
        <w:rPr>
          <w:rFonts w:ascii="Times New Roman" w:hAnsi="Times New Roman"/>
          <w:sz w:val="28"/>
          <w:szCs w:val="28"/>
          <w:lang w:val="uk-UA"/>
        </w:rPr>
        <w:t xml:space="preserve">Черніїв  Івано-Франківської ОТГ подана </w:t>
      </w:r>
      <w:r w:rsidR="00E83F6A" w:rsidRPr="00E83F6A">
        <w:rPr>
          <w:rFonts w:ascii="Times New Roman" w:hAnsi="Times New Roman"/>
          <w:sz w:val="28"/>
          <w:szCs w:val="28"/>
          <w:lang w:val="uk-UA"/>
        </w:rPr>
        <w:t>річкова</w:t>
      </w:r>
      <w:r w:rsidRPr="00E83F6A">
        <w:rPr>
          <w:rFonts w:ascii="Times New Roman" w:hAnsi="Times New Roman"/>
          <w:sz w:val="28"/>
          <w:szCs w:val="28"/>
          <w:lang w:val="uk-UA"/>
        </w:rPr>
        <w:t xml:space="preserve"> вода проходить знезараження гіпохлоридом  натрію, очищення  з  допомогою реагентів та на швидких фільтрах (12шт.).</w:t>
      </w:r>
    </w:p>
    <w:p w:rsidR="007A0300" w:rsidRDefault="00D51D0F" w:rsidP="00C8205D">
      <w:pPr>
        <w:pStyle w:val="21"/>
        <w:spacing w:after="0" w:line="20" w:lineRule="atLeast"/>
        <w:ind w:firstLine="360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 xml:space="preserve">   </w:t>
      </w:r>
      <w:r w:rsidR="00E83F6A" w:rsidRPr="00E83F6A">
        <w:rPr>
          <w:rFonts w:ascii="Times New Roman" w:hAnsi="Times New Roman"/>
          <w:sz w:val="28"/>
          <w:szCs w:val="28"/>
          <w:lang w:val="uk-UA"/>
        </w:rPr>
        <w:t>З блоку очисних споруд</w:t>
      </w:r>
      <w:r w:rsidRPr="00E83F6A">
        <w:rPr>
          <w:rFonts w:ascii="Times New Roman" w:hAnsi="Times New Roman"/>
          <w:sz w:val="28"/>
          <w:szCs w:val="28"/>
          <w:lang w:val="uk-UA"/>
        </w:rPr>
        <w:t xml:space="preserve"> підготовлена питна вода подається в два резервуари чистої води (РЧВ) ємністю 10 000 м³/добу  та 2 000 м³/добу.</w:t>
      </w:r>
    </w:p>
    <w:p w:rsidR="00D51D0F" w:rsidRPr="00E83F6A" w:rsidRDefault="00D51D0F" w:rsidP="00C8205D">
      <w:pPr>
        <w:pStyle w:val="21"/>
        <w:spacing w:after="0" w:line="20" w:lineRule="atLeast"/>
        <w:ind w:firstLine="360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lastRenderedPageBreak/>
        <w:t>З резервуара чистої води самопливними водогонами дм.1 200мм із з/б труб і дм.700мм із стальних труб та водогоном дм. 400мм із чавунних труб подається на насосні станції ІІІ-го підйому по вул. Ботанічна, 2 та НС «Хриплин».</w:t>
      </w:r>
    </w:p>
    <w:p w:rsidR="00E83F6A" w:rsidRPr="00E83F6A" w:rsidRDefault="00D51D0F" w:rsidP="00C8205D">
      <w:pPr>
        <w:pStyle w:val="21"/>
        <w:spacing w:after="0" w:line="20" w:lineRule="atLeast"/>
        <w:ind w:firstLine="567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>На насосній станції ІІІ-го підйому розміщені два РЧВ (2х7000м³) загальною  ємністю 14 000 м³ .</w:t>
      </w:r>
    </w:p>
    <w:p w:rsidR="00D51D0F" w:rsidRPr="00E83F6A" w:rsidRDefault="00D51D0F" w:rsidP="00C8205D">
      <w:pPr>
        <w:pStyle w:val="21"/>
        <w:spacing w:after="0" w:line="20" w:lineRule="atLeast"/>
        <w:ind w:firstLine="567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 xml:space="preserve">На насосній станції «Хриплин» розміщений РЧВ ємністю 3 200 м³. </w:t>
      </w:r>
    </w:p>
    <w:p w:rsidR="00E83F6A" w:rsidRPr="00E83F6A" w:rsidRDefault="00E83F6A" w:rsidP="00C8205D">
      <w:pPr>
        <w:pStyle w:val="21"/>
        <w:tabs>
          <w:tab w:val="left" w:pos="567"/>
        </w:tabs>
        <w:spacing w:after="0" w:line="20" w:lineRule="atLeast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ab/>
      </w:r>
      <w:r w:rsidR="00D51D0F" w:rsidRPr="00E83F6A">
        <w:rPr>
          <w:rFonts w:ascii="Times New Roman" w:hAnsi="Times New Roman"/>
          <w:sz w:val="28"/>
          <w:szCs w:val="28"/>
          <w:lang w:val="uk-UA"/>
        </w:rPr>
        <w:t>Насосні станції ІІІ-го підйому подають воду в розподільчу мережу міста, на якій розміщені насосні станції ІV-го підйому в мікрорайоні «Каскад» та мікрорайоні «Пасічна».</w:t>
      </w:r>
    </w:p>
    <w:p w:rsidR="00E83F6A" w:rsidRPr="00E83F6A" w:rsidRDefault="00E83F6A" w:rsidP="00C8205D">
      <w:pPr>
        <w:pStyle w:val="21"/>
        <w:tabs>
          <w:tab w:val="left" w:pos="567"/>
        </w:tabs>
        <w:spacing w:after="0" w:line="20" w:lineRule="atLeast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ab/>
      </w:r>
      <w:r w:rsidR="00D51D0F" w:rsidRPr="00E83F6A">
        <w:rPr>
          <w:rFonts w:ascii="Times New Roman" w:hAnsi="Times New Roman"/>
          <w:sz w:val="28"/>
          <w:szCs w:val="28"/>
          <w:lang w:val="uk-UA"/>
        </w:rPr>
        <w:t>На території ВНС «Каскад» розміщені два РЧВ (2х3200 м³) загальною  ємністю 6 400 м³.</w:t>
      </w:r>
    </w:p>
    <w:p w:rsidR="00D51D0F" w:rsidRPr="00E83F6A" w:rsidRDefault="00E83F6A" w:rsidP="00C8205D">
      <w:pPr>
        <w:pStyle w:val="21"/>
        <w:tabs>
          <w:tab w:val="left" w:pos="567"/>
        </w:tabs>
        <w:spacing w:after="0" w:line="20" w:lineRule="atLeast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ab/>
      </w:r>
      <w:r w:rsidR="00D51D0F" w:rsidRPr="00E83F6A">
        <w:rPr>
          <w:rFonts w:ascii="Times New Roman" w:hAnsi="Times New Roman"/>
          <w:sz w:val="28"/>
          <w:szCs w:val="28"/>
          <w:lang w:val="uk-UA"/>
        </w:rPr>
        <w:t>ВНС ІV-го підйому в мікрорайоні «Пасічна» по водогоні дм. 400 мм подає воду в контррезервуари (2х2 000 м³), звідки самопливним водогоном дм. 500 мм через розподільчу мережу забезпечується водопостачання мікрорайону «Пасічна».</w:t>
      </w:r>
    </w:p>
    <w:p w:rsidR="00D51D0F" w:rsidRPr="00DE5CEA" w:rsidRDefault="00D51D0F" w:rsidP="00C8205D">
      <w:pPr>
        <w:pStyle w:val="21"/>
        <w:spacing w:after="0" w:line="20" w:lineRule="atLeast"/>
        <w:ind w:firstLine="567"/>
        <w:jc w:val="both"/>
        <w:rPr>
          <w:rFonts w:ascii="Times New Roman" w:hAnsi="Times New Roman"/>
          <w:sz w:val="28"/>
          <w:szCs w:val="28"/>
          <w:lang w:val="uk-UA"/>
        </w:rPr>
      </w:pPr>
      <w:r w:rsidRPr="00465521">
        <w:rPr>
          <w:rFonts w:ascii="Times New Roman" w:hAnsi="Times New Roman"/>
          <w:b/>
          <w:color w:val="FF0000"/>
          <w:sz w:val="28"/>
          <w:szCs w:val="28"/>
          <w:lang w:val="uk-UA"/>
        </w:rPr>
        <w:t xml:space="preserve">  </w:t>
      </w:r>
      <w:r w:rsidRPr="00DE5CEA">
        <w:rPr>
          <w:rFonts w:ascii="Times New Roman" w:hAnsi="Times New Roman"/>
          <w:b/>
          <w:sz w:val="28"/>
          <w:szCs w:val="28"/>
          <w:lang w:val="uk-UA"/>
        </w:rPr>
        <w:t>Система водопостачання (подачі та розподілу води) включає:</w:t>
      </w:r>
    </w:p>
    <w:p w:rsidR="00D51D0F" w:rsidRPr="00DE5CEA" w:rsidRDefault="00D51D0F" w:rsidP="00C8205D">
      <w:pPr>
        <w:pStyle w:val="21"/>
        <w:numPr>
          <w:ilvl w:val="0"/>
          <w:numId w:val="3"/>
        </w:numPr>
        <w:tabs>
          <w:tab w:val="clear" w:pos="502"/>
          <w:tab w:val="num" w:pos="0"/>
        </w:tabs>
        <w:spacing w:after="0" w:line="20" w:lineRule="atLeast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DE5CEA">
        <w:rPr>
          <w:rFonts w:ascii="Times New Roman" w:hAnsi="Times New Roman"/>
          <w:sz w:val="28"/>
          <w:szCs w:val="28"/>
          <w:lang w:val="uk-UA"/>
        </w:rPr>
        <w:t>Чотири головних водопровідних насосних станції  - ВНС ІІІ-го підйому по вул. Ботанічна, 2, ВНС ІІІ-го підйому «Хриплин», ВНС ІV-го підйому «Каскад» по вул. Стуса, ВНС IV-го підйому по вул. Ю.</w:t>
      </w:r>
      <w:r w:rsidR="006F6DFE" w:rsidRPr="00DE5CEA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E5CEA">
        <w:rPr>
          <w:rFonts w:ascii="Times New Roman" w:hAnsi="Times New Roman"/>
          <w:sz w:val="28"/>
          <w:szCs w:val="28"/>
          <w:lang w:val="uk-UA"/>
        </w:rPr>
        <w:t>Целевича;</w:t>
      </w:r>
    </w:p>
    <w:p w:rsidR="00D51D0F" w:rsidRPr="00DE5CEA" w:rsidRDefault="00D51D0F" w:rsidP="00C8205D">
      <w:pPr>
        <w:pStyle w:val="21"/>
        <w:numPr>
          <w:ilvl w:val="0"/>
          <w:numId w:val="3"/>
        </w:numPr>
        <w:tabs>
          <w:tab w:val="clear" w:pos="502"/>
          <w:tab w:val="num" w:pos="0"/>
        </w:tabs>
        <w:spacing w:after="0" w:line="20" w:lineRule="atLeast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DE5CEA">
        <w:rPr>
          <w:rFonts w:ascii="Times New Roman" w:hAnsi="Times New Roman"/>
          <w:sz w:val="28"/>
          <w:szCs w:val="28"/>
          <w:lang w:val="uk-UA"/>
        </w:rPr>
        <w:t xml:space="preserve">Протяжність мереж водопостачання </w:t>
      </w:r>
      <w:r w:rsidR="00566C2D">
        <w:rPr>
          <w:rFonts w:ascii="Times New Roman" w:hAnsi="Times New Roman"/>
          <w:sz w:val="28"/>
          <w:szCs w:val="28"/>
          <w:lang w:val="uk-UA"/>
        </w:rPr>
        <w:t xml:space="preserve">648,171 </w:t>
      </w:r>
      <w:r w:rsidRPr="00DE5CEA">
        <w:rPr>
          <w:rFonts w:ascii="Times New Roman" w:hAnsi="Times New Roman"/>
          <w:sz w:val="28"/>
          <w:szCs w:val="28"/>
          <w:lang w:val="uk-UA"/>
        </w:rPr>
        <w:t>км, з них :</w:t>
      </w:r>
    </w:p>
    <w:p w:rsidR="00D51D0F" w:rsidRPr="00DE5CEA" w:rsidRDefault="00D51D0F" w:rsidP="00842DEA">
      <w:pPr>
        <w:pStyle w:val="21"/>
        <w:numPr>
          <w:ilvl w:val="0"/>
          <w:numId w:val="4"/>
        </w:numPr>
        <w:tabs>
          <w:tab w:val="left" w:pos="709"/>
        </w:tabs>
        <w:spacing w:after="0" w:line="20" w:lineRule="atLeast"/>
        <w:ind w:left="0" w:firstLine="567"/>
        <w:jc w:val="both"/>
        <w:rPr>
          <w:rFonts w:ascii="Times New Roman" w:hAnsi="Times New Roman"/>
          <w:sz w:val="28"/>
          <w:szCs w:val="28"/>
          <w:lang w:val="uk-UA"/>
        </w:rPr>
      </w:pPr>
      <w:r w:rsidRPr="00DE5CEA">
        <w:rPr>
          <w:rFonts w:ascii="Times New Roman" w:hAnsi="Times New Roman"/>
          <w:sz w:val="28"/>
          <w:szCs w:val="28"/>
          <w:lang w:val="uk-UA"/>
        </w:rPr>
        <w:t xml:space="preserve">65,059 км  водогони,з них </w:t>
      </w:r>
      <w:r w:rsidR="00566C2D">
        <w:rPr>
          <w:rFonts w:ascii="Times New Roman" w:hAnsi="Times New Roman"/>
          <w:sz w:val="28"/>
          <w:szCs w:val="28"/>
          <w:lang w:val="uk-UA"/>
        </w:rPr>
        <w:t>26,020</w:t>
      </w:r>
      <w:r w:rsidRPr="00DE5CEA">
        <w:rPr>
          <w:rFonts w:ascii="Times New Roman" w:hAnsi="Times New Roman"/>
          <w:sz w:val="28"/>
          <w:szCs w:val="28"/>
          <w:lang w:val="uk-UA"/>
        </w:rPr>
        <w:t xml:space="preserve"> км – зношені;</w:t>
      </w:r>
    </w:p>
    <w:p w:rsidR="00D51D0F" w:rsidRPr="00DE5CEA" w:rsidRDefault="00FA4711" w:rsidP="00842DEA">
      <w:pPr>
        <w:pStyle w:val="21"/>
        <w:numPr>
          <w:ilvl w:val="0"/>
          <w:numId w:val="4"/>
        </w:numPr>
        <w:tabs>
          <w:tab w:val="left" w:pos="709"/>
        </w:tabs>
        <w:spacing w:after="0" w:line="20" w:lineRule="atLeast"/>
        <w:ind w:left="0" w:firstLine="567"/>
        <w:jc w:val="both"/>
        <w:rPr>
          <w:rFonts w:ascii="Times New Roman" w:hAnsi="Times New Roman"/>
          <w:sz w:val="28"/>
          <w:szCs w:val="28"/>
          <w:lang w:val="uk-UA"/>
        </w:rPr>
      </w:pPr>
      <w:r w:rsidRPr="00DE5CEA">
        <w:rPr>
          <w:rFonts w:ascii="Times New Roman" w:hAnsi="Times New Roman"/>
          <w:sz w:val="28"/>
          <w:szCs w:val="28"/>
          <w:lang w:val="uk-UA"/>
        </w:rPr>
        <w:t>324,</w:t>
      </w:r>
      <w:r w:rsidR="00566C2D">
        <w:rPr>
          <w:rFonts w:ascii="Times New Roman" w:hAnsi="Times New Roman"/>
          <w:sz w:val="28"/>
          <w:szCs w:val="28"/>
          <w:lang w:val="uk-UA"/>
        </w:rPr>
        <w:t>539</w:t>
      </w:r>
      <w:r w:rsidR="00D51D0F" w:rsidRPr="00DE5CEA">
        <w:rPr>
          <w:rFonts w:ascii="Times New Roman" w:hAnsi="Times New Roman"/>
          <w:sz w:val="28"/>
          <w:szCs w:val="28"/>
          <w:lang w:val="uk-UA"/>
        </w:rPr>
        <w:t xml:space="preserve"> км вуличні водопроводи,з них </w:t>
      </w:r>
      <w:r w:rsidR="00566C2D">
        <w:rPr>
          <w:rFonts w:ascii="Times New Roman" w:hAnsi="Times New Roman"/>
          <w:sz w:val="28"/>
          <w:szCs w:val="28"/>
          <w:lang w:val="uk-UA"/>
        </w:rPr>
        <w:t>119,124</w:t>
      </w:r>
      <w:r w:rsidR="00D51D0F" w:rsidRPr="00DE5CEA">
        <w:rPr>
          <w:rFonts w:ascii="Times New Roman" w:hAnsi="Times New Roman"/>
          <w:sz w:val="28"/>
          <w:szCs w:val="28"/>
          <w:lang w:val="uk-UA"/>
        </w:rPr>
        <w:t xml:space="preserve"> км – зношені;</w:t>
      </w:r>
    </w:p>
    <w:p w:rsidR="00D51D0F" w:rsidRPr="00677E8E" w:rsidRDefault="00FA4711" w:rsidP="00842DEA">
      <w:pPr>
        <w:pStyle w:val="21"/>
        <w:numPr>
          <w:ilvl w:val="0"/>
          <w:numId w:val="4"/>
        </w:numPr>
        <w:tabs>
          <w:tab w:val="left" w:pos="709"/>
        </w:tabs>
        <w:spacing w:after="0" w:line="20" w:lineRule="atLeast"/>
        <w:ind w:left="0" w:firstLine="567"/>
        <w:jc w:val="both"/>
        <w:rPr>
          <w:rFonts w:ascii="Times New Roman" w:hAnsi="Times New Roman"/>
          <w:sz w:val="28"/>
          <w:szCs w:val="28"/>
          <w:lang w:val="uk-UA"/>
        </w:rPr>
      </w:pPr>
      <w:r w:rsidRPr="00677E8E">
        <w:rPr>
          <w:rFonts w:ascii="Times New Roman" w:hAnsi="Times New Roman"/>
          <w:sz w:val="28"/>
          <w:szCs w:val="28"/>
          <w:lang w:val="uk-UA"/>
        </w:rPr>
        <w:t>25</w:t>
      </w:r>
      <w:r w:rsidR="00566C2D" w:rsidRPr="00677E8E">
        <w:rPr>
          <w:rFonts w:ascii="Times New Roman" w:hAnsi="Times New Roman"/>
          <w:sz w:val="28"/>
          <w:szCs w:val="28"/>
          <w:lang w:val="uk-UA"/>
        </w:rPr>
        <w:t>8,573</w:t>
      </w:r>
      <w:r w:rsidR="00D51D0F" w:rsidRPr="00677E8E">
        <w:rPr>
          <w:rFonts w:ascii="Times New Roman" w:hAnsi="Times New Roman"/>
          <w:sz w:val="28"/>
          <w:szCs w:val="28"/>
          <w:lang w:val="uk-UA"/>
        </w:rPr>
        <w:t xml:space="preserve"> км внутрішньоквартальні та внутрішньодворові водопроводи, з них </w:t>
      </w:r>
      <w:r w:rsidR="00566C2D" w:rsidRPr="00677E8E">
        <w:rPr>
          <w:rFonts w:ascii="Times New Roman" w:hAnsi="Times New Roman"/>
          <w:sz w:val="28"/>
          <w:szCs w:val="28"/>
          <w:lang w:val="uk-UA"/>
        </w:rPr>
        <w:t>93,126</w:t>
      </w:r>
      <w:r w:rsidRPr="00677E8E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D51D0F" w:rsidRPr="00677E8E">
        <w:rPr>
          <w:rFonts w:ascii="Times New Roman" w:hAnsi="Times New Roman"/>
          <w:sz w:val="28"/>
          <w:szCs w:val="28"/>
          <w:lang w:val="uk-UA"/>
        </w:rPr>
        <w:t>км – зношені;</w:t>
      </w:r>
    </w:p>
    <w:p w:rsidR="00D51D0F" w:rsidRPr="00677E8E" w:rsidRDefault="00D51D0F" w:rsidP="00C8205D">
      <w:pPr>
        <w:pStyle w:val="21"/>
        <w:numPr>
          <w:ilvl w:val="0"/>
          <w:numId w:val="3"/>
        </w:numPr>
        <w:tabs>
          <w:tab w:val="clear" w:pos="502"/>
          <w:tab w:val="num" w:pos="0"/>
        </w:tabs>
        <w:spacing w:after="0" w:line="20" w:lineRule="atLeast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677E8E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FA4711" w:rsidRPr="00677E8E">
        <w:rPr>
          <w:rFonts w:ascii="Times New Roman" w:hAnsi="Times New Roman"/>
          <w:sz w:val="28"/>
          <w:szCs w:val="28"/>
          <w:lang w:val="uk-UA"/>
        </w:rPr>
        <w:t>43</w:t>
      </w:r>
      <w:r w:rsidR="00977C9C" w:rsidRPr="00677E8E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677E8E">
        <w:rPr>
          <w:rFonts w:ascii="Times New Roman" w:hAnsi="Times New Roman"/>
          <w:sz w:val="28"/>
          <w:szCs w:val="28"/>
          <w:lang w:val="uk-UA"/>
        </w:rPr>
        <w:t xml:space="preserve"> водопровідних насосних станцій</w:t>
      </w:r>
      <w:r w:rsidR="00977C9C" w:rsidRPr="00677E8E">
        <w:rPr>
          <w:rFonts w:ascii="Times New Roman" w:hAnsi="Times New Roman"/>
          <w:sz w:val="28"/>
          <w:szCs w:val="28"/>
          <w:lang w:val="uk-UA"/>
        </w:rPr>
        <w:t xml:space="preserve"> різного призначення</w:t>
      </w:r>
      <w:r w:rsidRPr="00677E8E">
        <w:rPr>
          <w:rFonts w:ascii="Times New Roman" w:hAnsi="Times New Roman"/>
          <w:sz w:val="28"/>
          <w:szCs w:val="28"/>
          <w:lang w:val="uk-UA"/>
        </w:rPr>
        <w:t>.</w:t>
      </w:r>
    </w:p>
    <w:p w:rsidR="00D51D0F" w:rsidRPr="00677E8E" w:rsidRDefault="00D51D0F" w:rsidP="00C8205D">
      <w:pPr>
        <w:pStyle w:val="21"/>
        <w:spacing w:after="0" w:line="20" w:lineRule="atLeast"/>
        <w:ind w:left="567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677E8E">
        <w:rPr>
          <w:rFonts w:ascii="Times New Roman" w:hAnsi="Times New Roman"/>
          <w:b/>
          <w:sz w:val="28"/>
          <w:szCs w:val="28"/>
          <w:lang w:val="uk-UA"/>
        </w:rPr>
        <w:t>Система водовідведення міста включає:</w:t>
      </w:r>
    </w:p>
    <w:p w:rsidR="00D51D0F" w:rsidRPr="00677E8E" w:rsidRDefault="00677E8E" w:rsidP="00C8205D">
      <w:pPr>
        <w:pStyle w:val="21"/>
        <w:numPr>
          <w:ilvl w:val="0"/>
          <w:numId w:val="3"/>
        </w:numPr>
        <w:tabs>
          <w:tab w:val="clear" w:pos="502"/>
          <w:tab w:val="num" w:pos="0"/>
        </w:tabs>
        <w:spacing w:after="0" w:line="20" w:lineRule="atLeast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677E8E">
        <w:rPr>
          <w:rFonts w:ascii="Times New Roman" w:hAnsi="Times New Roman"/>
          <w:sz w:val="28"/>
          <w:szCs w:val="28"/>
          <w:lang w:val="uk-UA"/>
        </w:rPr>
        <w:t>8</w:t>
      </w:r>
      <w:r w:rsidR="00D51D0F" w:rsidRPr="00677E8E">
        <w:rPr>
          <w:rFonts w:ascii="Times New Roman" w:hAnsi="Times New Roman"/>
          <w:sz w:val="28"/>
          <w:szCs w:val="28"/>
          <w:lang w:val="uk-UA"/>
        </w:rPr>
        <w:t xml:space="preserve"> каналізаційних насосних станцій (КНС), з них 2 в м.</w:t>
      </w:r>
      <w:r w:rsidR="00FA4711" w:rsidRPr="00677E8E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D51D0F" w:rsidRPr="00677E8E">
        <w:rPr>
          <w:rFonts w:ascii="Times New Roman" w:hAnsi="Times New Roman"/>
          <w:sz w:val="28"/>
          <w:szCs w:val="28"/>
          <w:lang w:val="uk-UA"/>
        </w:rPr>
        <w:t>Тисмениця.</w:t>
      </w:r>
    </w:p>
    <w:p w:rsidR="00D51D0F" w:rsidRPr="00677E8E" w:rsidRDefault="00D51D0F" w:rsidP="00C8205D">
      <w:pPr>
        <w:pStyle w:val="21"/>
        <w:numPr>
          <w:ilvl w:val="0"/>
          <w:numId w:val="3"/>
        </w:numPr>
        <w:tabs>
          <w:tab w:val="clear" w:pos="502"/>
          <w:tab w:val="num" w:pos="0"/>
        </w:tabs>
        <w:spacing w:after="0" w:line="20" w:lineRule="atLeast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677E8E">
        <w:rPr>
          <w:rFonts w:ascii="Times New Roman" w:hAnsi="Times New Roman"/>
          <w:sz w:val="28"/>
          <w:szCs w:val="28"/>
          <w:lang w:val="uk-UA"/>
        </w:rPr>
        <w:t xml:space="preserve">Протяжність мереж водовідведення </w:t>
      </w:r>
      <w:r w:rsidR="00566C2D" w:rsidRPr="00677E8E">
        <w:rPr>
          <w:rFonts w:ascii="Times New Roman" w:hAnsi="Times New Roman"/>
          <w:sz w:val="28"/>
          <w:szCs w:val="28"/>
          <w:lang w:val="uk-UA"/>
        </w:rPr>
        <w:t>357,437</w:t>
      </w:r>
      <w:r w:rsidRPr="00677E8E">
        <w:rPr>
          <w:rFonts w:ascii="Times New Roman" w:hAnsi="Times New Roman"/>
          <w:sz w:val="28"/>
          <w:szCs w:val="28"/>
          <w:lang w:val="uk-UA"/>
        </w:rPr>
        <w:t xml:space="preserve"> км, в тому числі :</w:t>
      </w:r>
    </w:p>
    <w:p w:rsidR="00D51D0F" w:rsidRPr="00677E8E" w:rsidRDefault="00D51D0F" w:rsidP="00C8205D">
      <w:pPr>
        <w:pStyle w:val="21"/>
        <w:numPr>
          <w:ilvl w:val="0"/>
          <w:numId w:val="16"/>
        </w:numPr>
        <w:spacing w:after="0" w:line="20" w:lineRule="atLeast"/>
        <w:ind w:left="567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677E8E">
        <w:rPr>
          <w:rFonts w:ascii="Times New Roman" w:hAnsi="Times New Roman"/>
          <w:sz w:val="28"/>
          <w:szCs w:val="28"/>
          <w:lang w:val="uk-UA"/>
        </w:rPr>
        <w:t xml:space="preserve">32,8 км – головні колектори,з них </w:t>
      </w:r>
      <w:r w:rsidR="00566C2D" w:rsidRPr="00677E8E">
        <w:rPr>
          <w:rFonts w:ascii="Times New Roman" w:hAnsi="Times New Roman"/>
          <w:sz w:val="28"/>
          <w:szCs w:val="28"/>
          <w:lang w:val="uk-UA"/>
        </w:rPr>
        <w:t>19,421</w:t>
      </w:r>
      <w:r w:rsidRPr="00677E8E">
        <w:rPr>
          <w:rFonts w:ascii="Times New Roman" w:hAnsi="Times New Roman"/>
          <w:sz w:val="28"/>
          <w:szCs w:val="28"/>
          <w:lang w:val="uk-UA"/>
        </w:rPr>
        <w:t xml:space="preserve"> км – зношені;</w:t>
      </w:r>
    </w:p>
    <w:p w:rsidR="00D51D0F" w:rsidRPr="00677E8E" w:rsidRDefault="00465521" w:rsidP="00C8205D">
      <w:pPr>
        <w:pStyle w:val="21"/>
        <w:numPr>
          <w:ilvl w:val="0"/>
          <w:numId w:val="16"/>
        </w:numPr>
        <w:spacing w:after="0" w:line="20" w:lineRule="atLeast"/>
        <w:ind w:left="567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677E8E">
        <w:rPr>
          <w:rFonts w:ascii="Times New Roman" w:hAnsi="Times New Roman"/>
          <w:sz w:val="28"/>
          <w:szCs w:val="28"/>
          <w:lang w:val="uk-UA"/>
        </w:rPr>
        <w:t>150,</w:t>
      </w:r>
      <w:r w:rsidR="00566C2D" w:rsidRPr="00677E8E">
        <w:rPr>
          <w:rFonts w:ascii="Times New Roman" w:hAnsi="Times New Roman"/>
          <w:sz w:val="28"/>
          <w:szCs w:val="28"/>
          <w:lang w:val="uk-UA"/>
        </w:rPr>
        <w:t>55</w:t>
      </w:r>
      <w:r w:rsidRPr="00677E8E">
        <w:rPr>
          <w:rFonts w:ascii="Times New Roman" w:hAnsi="Times New Roman"/>
          <w:sz w:val="28"/>
          <w:szCs w:val="28"/>
          <w:lang w:val="uk-UA"/>
        </w:rPr>
        <w:t>7</w:t>
      </w:r>
      <w:r w:rsidR="00D51D0F" w:rsidRPr="00677E8E">
        <w:rPr>
          <w:rFonts w:ascii="Times New Roman" w:hAnsi="Times New Roman"/>
          <w:sz w:val="28"/>
          <w:szCs w:val="28"/>
          <w:lang w:val="uk-UA"/>
        </w:rPr>
        <w:t xml:space="preserve"> км – вулична каналізаційна мережа, з них </w:t>
      </w:r>
      <w:r w:rsidR="00566C2D" w:rsidRPr="00677E8E">
        <w:rPr>
          <w:rFonts w:ascii="Times New Roman" w:hAnsi="Times New Roman"/>
          <w:sz w:val="28"/>
          <w:szCs w:val="28"/>
          <w:lang w:val="uk-UA"/>
        </w:rPr>
        <w:t>73,824</w:t>
      </w:r>
      <w:r w:rsidR="00D51D0F" w:rsidRPr="00677E8E">
        <w:rPr>
          <w:rFonts w:ascii="Times New Roman" w:hAnsi="Times New Roman"/>
          <w:sz w:val="28"/>
          <w:szCs w:val="28"/>
          <w:lang w:val="uk-UA"/>
        </w:rPr>
        <w:t xml:space="preserve"> км - зношені;</w:t>
      </w:r>
    </w:p>
    <w:p w:rsidR="00D51D0F" w:rsidRPr="00677E8E" w:rsidRDefault="00566C2D" w:rsidP="00C8205D">
      <w:pPr>
        <w:pStyle w:val="21"/>
        <w:numPr>
          <w:ilvl w:val="0"/>
          <w:numId w:val="16"/>
        </w:numPr>
        <w:spacing w:after="0" w:line="20" w:lineRule="atLeast"/>
        <w:ind w:left="567" w:firstLine="0"/>
        <w:jc w:val="both"/>
        <w:rPr>
          <w:rFonts w:ascii="Times New Roman" w:hAnsi="Times New Roman"/>
          <w:sz w:val="28"/>
          <w:szCs w:val="28"/>
          <w:lang w:val="uk-UA"/>
        </w:rPr>
      </w:pPr>
      <w:r w:rsidRPr="00677E8E">
        <w:rPr>
          <w:rFonts w:ascii="Times New Roman" w:hAnsi="Times New Roman"/>
          <w:sz w:val="28"/>
          <w:szCs w:val="28"/>
          <w:lang w:val="uk-UA"/>
        </w:rPr>
        <w:t>168,456</w:t>
      </w:r>
      <w:r w:rsidR="00D51D0F" w:rsidRPr="00677E8E">
        <w:rPr>
          <w:rFonts w:ascii="Times New Roman" w:hAnsi="Times New Roman"/>
          <w:sz w:val="28"/>
          <w:szCs w:val="28"/>
          <w:lang w:val="uk-UA"/>
        </w:rPr>
        <w:t xml:space="preserve"> км – внутрішньоквартальних та дворових мереж, з них </w:t>
      </w:r>
      <w:r w:rsidRPr="00677E8E">
        <w:rPr>
          <w:rFonts w:ascii="Times New Roman" w:hAnsi="Times New Roman"/>
          <w:sz w:val="28"/>
          <w:szCs w:val="28"/>
          <w:lang w:val="uk-UA"/>
        </w:rPr>
        <w:t>75,76</w:t>
      </w:r>
      <w:r w:rsidR="00BF58F7" w:rsidRPr="00677E8E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D51D0F" w:rsidRPr="00677E8E">
        <w:rPr>
          <w:rFonts w:ascii="Times New Roman" w:hAnsi="Times New Roman"/>
          <w:sz w:val="28"/>
          <w:szCs w:val="28"/>
          <w:lang w:val="uk-UA"/>
        </w:rPr>
        <w:t xml:space="preserve">км </w:t>
      </w:r>
      <w:r w:rsidR="00465521" w:rsidRPr="00677E8E">
        <w:rPr>
          <w:rFonts w:ascii="Times New Roman" w:hAnsi="Times New Roman"/>
          <w:sz w:val="28"/>
          <w:szCs w:val="28"/>
          <w:lang w:val="uk-UA"/>
        </w:rPr>
        <w:t>–</w:t>
      </w:r>
      <w:r w:rsidR="00D51D0F" w:rsidRPr="00677E8E">
        <w:rPr>
          <w:rFonts w:ascii="Times New Roman" w:hAnsi="Times New Roman"/>
          <w:sz w:val="28"/>
          <w:szCs w:val="28"/>
          <w:lang w:val="uk-UA"/>
        </w:rPr>
        <w:t xml:space="preserve"> зношені</w:t>
      </w:r>
      <w:r w:rsidR="00465521" w:rsidRPr="00677E8E">
        <w:rPr>
          <w:rFonts w:ascii="Times New Roman" w:hAnsi="Times New Roman"/>
          <w:sz w:val="28"/>
          <w:szCs w:val="28"/>
          <w:lang w:val="uk-UA"/>
        </w:rPr>
        <w:t>.</w:t>
      </w:r>
    </w:p>
    <w:p w:rsidR="00E83F6A" w:rsidRPr="00E83F6A" w:rsidRDefault="00E83F6A" w:rsidP="00C8205D">
      <w:pPr>
        <w:pStyle w:val="21"/>
        <w:tabs>
          <w:tab w:val="left" w:pos="567"/>
        </w:tabs>
        <w:spacing w:after="0" w:line="20" w:lineRule="atLeast"/>
        <w:jc w:val="both"/>
        <w:rPr>
          <w:rFonts w:ascii="Times New Roman" w:hAnsi="Times New Roman"/>
          <w:sz w:val="28"/>
          <w:szCs w:val="28"/>
          <w:lang w:val="uk-UA"/>
        </w:rPr>
      </w:pPr>
      <w:r w:rsidRPr="00FA4711">
        <w:rPr>
          <w:rFonts w:ascii="Times New Roman" w:hAnsi="Times New Roman"/>
          <w:sz w:val="28"/>
          <w:szCs w:val="28"/>
          <w:lang w:val="uk-UA"/>
        </w:rPr>
        <w:tab/>
      </w:r>
      <w:r w:rsidR="00D51D0F" w:rsidRPr="00FA4711">
        <w:rPr>
          <w:rFonts w:ascii="Times New Roman" w:hAnsi="Times New Roman"/>
          <w:sz w:val="28"/>
          <w:szCs w:val="28"/>
          <w:lang w:val="uk-UA"/>
        </w:rPr>
        <w:t>Каналізаційні стічні води</w:t>
      </w:r>
      <w:r w:rsidR="00D51D0F" w:rsidRPr="00E83F6A">
        <w:rPr>
          <w:rFonts w:ascii="Times New Roman" w:hAnsi="Times New Roman"/>
          <w:sz w:val="28"/>
          <w:szCs w:val="28"/>
          <w:lang w:val="uk-UA"/>
        </w:rPr>
        <w:t xml:space="preserve"> по самопливних колекторах та з допомогою КНС двома колекторами дм. 2 000 мм та дм. 1 200мм подаються на міські очисні каналізаційні споруди (Станція Аерації) потужністю 90 000 м³/добу в с. Ямниця.</w:t>
      </w:r>
    </w:p>
    <w:p w:rsidR="00E83F6A" w:rsidRPr="00E83F6A" w:rsidRDefault="00E83F6A" w:rsidP="00C8205D">
      <w:pPr>
        <w:pStyle w:val="21"/>
        <w:tabs>
          <w:tab w:val="left" w:pos="567"/>
        </w:tabs>
        <w:spacing w:after="0" w:line="20" w:lineRule="atLeast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ab/>
      </w:r>
      <w:r w:rsidR="00D51D0F" w:rsidRPr="00E83F6A">
        <w:rPr>
          <w:rFonts w:ascii="Times New Roman" w:hAnsi="Times New Roman"/>
          <w:sz w:val="28"/>
          <w:szCs w:val="28"/>
          <w:lang w:val="uk-UA"/>
        </w:rPr>
        <w:t>Каналізаційні очисні споруди складаються із комплексу споруд для  механічного, повного біологічного очищення стічних вод на двох технологічних чергах. В склад споруд очистки входять пісколовки, первинні радіальні відстійники дм. 24м - 8 шт., аеротенк-витискувач, аеротенк-відстійник, аеротенк-витискувач 4-х коридорний, вторинні радіальні відстійники дм.24м-4шт. та дм.30м-3шт., контактні резервуари. Мул зневоднюється на</w:t>
      </w:r>
      <w:r w:rsidR="00677E8E">
        <w:rPr>
          <w:rFonts w:ascii="Times New Roman" w:hAnsi="Times New Roman"/>
          <w:sz w:val="28"/>
          <w:szCs w:val="28"/>
          <w:lang w:val="uk-UA"/>
        </w:rPr>
        <w:t xml:space="preserve"> мультидисковий шнековий дегідратор та на</w:t>
      </w:r>
      <w:r w:rsidR="00D51D0F" w:rsidRPr="00E83F6A">
        <w:rPr>
          <w:rFonts w:ascii="Times New Roman" w:hAnsi="Times New Roman"/>
          <w:sz w:val="28"/>
          <w:szCs w:val="28"/>
          <w:lang w:val="uk-UA"/>
        </w:rPr>
        <w:t xml:space="preserve"> мулових картах. Облік стічних вод проводиться Лотком Вентурі.</w:t>
      </w:r>
    </w:p>
    <w:p w:rsidR="00E83F6A" w:rsidRPr="00977C9C" w:rsidRDefault="00E83F6A" w:rsidP="00C8205D">
      <w:pPr>
        <w:pStyle w:val="21"/>
        <w:tabs>
          <w:tab w:val="left" w:pos="567"/>
        </w:tabs>
        <w:spacing w:after="0" w:line="20" w:lineRule="atLeast"/>
        <w:jc w:val="both"/>
        <w:rPr>
          <w:rFonts w:ascii="Times New Roman" w:hAnsi="Times New Roman"/>
          <w:sz w:val="28"/>
          <w:szCs w:val="28"/>
          <w:lang w:val="uk-UA"/>
        </w:rPr>
      </w:pPr>
      <w:r w:rsidRPr="00E83F6A">
        <w:rPr>
          <w:rFonts w:ascii="Times New Roman" w:hAnsi="Times New Roman"/>
          <w:sz w:val="28"/>
          <w:szCs w:val="28"/>
          <w:lang w:val="uk-UA"/>
        </w:rPr>
        <w:tab/>
      </w:r>
      <w:r w:rsidR="00D51D0F" w:rsidRPr="00977C9C">
        <w:rPr>
          <w:rFonts w:ascii="Times New Roman" w:hAnsi="Times New Roman"/>
          <w:sz w:val="28"/>
          <w:szCs w:val="28"/>
          <w:lang w:val="uk-UA"/>
        </w:rPr>
        <w:t>Якісна характеристика стічних вод, що скидається після очистки в р. Бистриця відповідає затвердженим гранично допустимим концентраціям.</w:t>
      </w:r>
    </w:p>
    <w:p w:rsidR="00D51D0F" w:rsidRPr="00977C9C" w:rsidRDefault="00E83F6A" w:rsidP="00C8205D">
      <w:pPr>
        <w:pStyle w:val="21"/>
        <w:tabs>
          <w:tab w:val="left" w:pos="567"/>
        </w:tabs>
        <w:spacing w:after="0" w:line="20" w:lineRule="atLeast"/>
        <w:jc w:val="both"/>
        <w:rPr>
          <w:rFonts w:ascii="Times New Roman" w:hAnsi="Times New Roman"/>
          <w:sz w:val="28"/>
          <w:szCs w:val="28"/>
          <w:lang w:val="uk-UA"/>
        </w:rPr>
      </w:pPr>
      <w:r w:rsidRPr="00977C9C">
        <w:rPr>
          <w:rFonts w:ascii="Times New Roman" w:hAnsi="Times New Roman"/>
          <w:sz w:val="28"/>
          <w:szCs w:val="28"/>
          <w:lang w:val="uk-UA"/>
        </w:rPr>
        <w:tab/>
      </w:r>
      <w:r w:rsidR="00D51D0F" w:rsidRPr="00977C9C">
        <w:rPr>
          <w:rFonts w:ascii="Times New Roman" w:hAnsi="Times New Roman"/>
          <w:sz w:val="28"/>
          <w:szCs w:val="28"/>
          <w:lang w:val="uk-UA"/>
        </w:rPr>
        <w:t xml:space="preserve">Забір води, відпуск споживачам та скид нормативно-очищених стічних вод здійснюється </w:t>
      </w:r>
      <w:r w:rsidR="00D51D0F" w:rsidRPr="004E27C9">
        <w:rPr>
          <w:rFonts w:ascii="Times New Roman" w:hAnsi="Times New Roman"/>
          <w:sz w:val="28"/>
          <w:szCs w:val="28"/>
          <w:lang w:val="uk-UA"/>
        </w:rPr>
        <w:t xml:space="preserve">на підставі дозволу на спецкористування виданий Державним </w:t>
      </w:r>
      <w:r w:rsidR="004E27C9" w:rsidRPr="00842DEA">
        <w:rPr>
          <w:rFonts w:ascii="Times New Roman" w:hAnsi="Times New Roman"/>
          <w:sz w:val="28"/>
          <w:szCs w:val="28"/>
          <w:lang w:val="uk-UA"/>
        </w:rPr>
        <w:lastRenderedPageBreak/>
        <w:t>агентством водних ресурсів України</w:t>
      </w:r>
      <w:r w:rsidR="00D51D0F" w:rsidRPr="00842DEA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4E27C9" w:rsidRPr="00842DEA">
        <w:rPr>
          <w:rFonts w:ascii="Times New Roman" w:hAnsi="Times New Roman"/>
          <w:sz w:val="28"/>
          <w:szCs w:val="28"/>
          <w:lang w:val="uk-UA"/>
        </w:rPr>
        <w:t xml:space="preserve">№55/ІФ/49д-22 від 16.11.2022р., термін дії  до 16.11.2025 </w:t>
      </w:r>
      <w:r w:rsidR="00D51D0F" w:rsidRPr="00842DEA">
        <w:rPr>
          <w:rFonts w:ascii="Times New Roman" w:hAnsi="Times New Roman"/>
          <w:sz w:val="28"/>
          <w:szCs w:val="28"/>
          <w:lang w:val="uk-UA"/>
        </w:rPr>
        <w:t>та ліцензії на водопостачання та водовідведення з безстроковим терміном дії виданою</w:t>
      </w:r>
      <w:r w:rsidR="00D51D0F" w:rsidRPr="004E27C9">
        <w:rPr>
          <w:rFonts w:ascii="Times New Roman" w:hAnsi="Times New Roman"/>
          <w:sz w:val="28"/>
          <w:szCs w:val="28"/>
          <w:lang w:val="uk-UA"/>
        </w:rPr>
        <w:t xml:space="preserve"> Національною комісією, що здійснює державне регулювання у сфері комунальних послуг</w:t>
      </w:r>
      <w:r w:rsidR="00A03754">
        <w:rPr>
          <w:rFonts w:ascii="Times New Roman" w:hAnsi="Times New Roman"/>
          <w:sz w:val="28"/>
          <w:szCs w:val="28"/>
          <w:lang w:val="uk-UA"/>
        </w:rPr>
        <w:t>.</w:t>
      </w:r>
    </w:p>
    <w:p w:rsidR="00770178" w:rsidRPr="008A387C" w:rsidRDefault="00770178" w:rsidP="00C8205D">
      <w:pPr>
        <w:pStyle w:val="11"/>
        <w:spacing w:before="0" w:line="20" w:lineRule="atLeast"/>
        <w:ind w:left="567"/>
        <w:jc w:val="both"/>
        <w:rPr>
          <w:lang w:val="uk-UA"/>
        </w:rPr>
      </w:pPr>
    </w:p>
    <w:p w:rsidR="00D51D0F" w:rsidRPr="00842DEA" w:rsidRDefault="00D51D0F" w:rsidP="00C8205D">
      <w:pPr>
        <w:pStyle w:val="11"/>
        <w:spacing w:before="0" w:line="20" w:lineRule="atLeast"/>
        <w:ind w:left="567"/>
        <w:jc w:val="both"/>
        <w:rPr>
          <w:lang w:val="uk-UA"/>
        </w:rPr>
      </w:pPr>
      <w:r w:rsidRPr="00842DEA">
        <w:rPr>
          <w:lang w:val="uk-UA"/>
        </w:rPr>
        <w:t>Необхідне виконання заходів за наступними напрямами</w:t>
      </w:r>
      <w:r w:rsidR="008A387C" w:rsidRPr="00842DEA">
        <w:rPr>
          <w:lang w:val="uk-UA"/>
        </w:rPr>
        <w:t xml:space="preserve"> у 202</w:t>
      </w:r>
      <w:r w:rsidR="00566C2D" w:rsidRPr="00842DEA">
        <w:rPr>
          <w:lang w:val="uk-UA"/>
        </w:rPr>
        <w:t>5</w:t>
      </w:r>
      <w:r w:rsidR="008A387C" w:rsidRPr="00842DEA">
        <w:rPr>
          <w:lang w:val="uk-UA"/>
        </w:rPr>
        <w:t xml:space="preserve"> році</w:t>
      </w:r>
      <w:r w:rsidRPr="00842DEA">
        <w:rPr>
          <w:lang w:val="uk-UA"/>
        </w:rPr>
        <w:t>:</w:t>
      </w:r>
    </w:p>
    <w:p w:rsidR="00D51D0F" w:rsidRPr="00842DEA" w:rsidRDefault="00D51D0F" w:rsidP="00C8205D">
      <w:pPr>
        <w:pStyle w:val="210"/>
        <w:numPr>
          <w:ilvl w:val="1"/>
          <w:numId w:val="7"/>
        </w:numPr>
        <w:tabs>
          <w:tab w:val="left" w:pos="1634"/>
          <w:tab w:val="left" w:pos="1635"/>
        </w:tabs>
        <w:spacing w:line="20" w:lineRule="atLeast"/>
        <w:ind w:left="567" w:firstLine="0"/>
        <w:jc w:val="both"/>
        <w:rPr>
          <w:lang w:val="uk-UA"/>
        </w:rPr>
      </w:pPr>
      <w:r w:rsidRPr="00842DEA">
        <w:rPr>
          <w:lang w:val="uk-UA"/>
        </w:rPr>
        <w:t>Виробництво питної</w:t>
      </w:r>
      <w:r w:rsidRPr="00842DEA">
        <w:rPr>
          <w:spacing w:val="1"/>
          <w:lang w:val="uk-UA"/>
        </w:rPr>
        <w:t xml:space="preserve"> </w:t>
      </w:r>
      <w:r w:rsidRPr="00842DEA">
        <w:rPr>
          <w:lang w:val="uk-UA"/>
        </w:rPr>
        <w:t>води:</w:t>
      </w:r>
    </w:p>
    <w:p w:rsidR="00D51D0F" w:rsidRPr="00842DE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38"/>
          <w:tab w:val="left" w:pos="939"/>
          <w:tab w:val="left" w:pos="2092"/>
          <w:tab w:val="left" w:pos="3837"/>
          <w:tab w:val="left" w:pos="6056"/>
          <w:tab w:val="left" w:pos="7835"/>
          <w:tab w:val="left" w:pos="8468"/>
        </w:tabs>
        <w:autoSpaceDE w:val="0"/>
        <w:autoSpaceDN w:val="0"/>
        <w:spacing w:after="0" w:line="20" w:lineRule="atLeast"/>
        <w:ind w:left="567" w:firstLine="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842DEA">
        <w:rPr>
          <w:rFonts w:ascii="Times New Roman" w:hAnsi="Times New Roman" w:cs="Times New Roman"/>
          <w:sz w:val="28"/>
          <w:lang w:val="uk-UA"/>
        </w:rPr>
        <w:t>заміна</w:t>
      </w:r>
      <w:r w:rsidRPr="00842DEA">
        <w:rPr>
          <w:rFonts w:ascii="Times New Roman" w:hAnsi="Times New Roman" w:cs="Times New Roman"/>
          <w:sz w:val="28"/>
          <w:lang w:val="uk-UA"/>
        </w:rPr>
        <w:tab/>
        <w:t>застарілого</w:t>
      </w:r>
      <w:r w:rsidRPr="00842DEA">
        <w:rPr>
          <w:rFonts w:ascii="Times New Roman" w:hAnsi="Times New Roman" w:cs="Times New Roman"/>
          <w:sz w:val="28"/>
          <w:lang w:val="uk-UA"/>
        </w:rPr>
        <w:tab/>
        <w:t>технологічного</w:t>
      </w:r>
      <w:r w:rsidRPr="00842DEA">
        <w:rPr>
          <w:rFonts w:ascii="Times New Roman" w:hAnsi="Times New Roman" w:cs="Times New Roman"/>
          <w:sz w:val="28"/>
          <w:lang w:val="uk-UA"/>
        </w:rPr>
        <w:tab/>
        <w:t>обладнання та</w:t>
      </w:r>
      <w:r w:rsidRPr="00842DEA">
        <w:rPr>
          <w:rFonts w:ascii="Times New Roman" w:hAnsi="Times New Roman" w:cs="Times New Roman"/>
          <w:sz w:val="28"/>
          <w:lang w:val="uk-UA"/>
        </w:rPr>
        <w:tab/>
        <w:t xml:space="preserve"> </w:t>
      </w:r>
      <w:r w:rsidRPr="00842DEA">
        <w:rPr>
          <w:rFonts w:ascii="Times New Roman" w:hAnsi="Times New Roman" w:cs="Times New Roman"/>
          <w:spacing w:val="-1"/>
          <w:sz w:val="28"/>
          <w:lang w:val="uk-UA"/>
        </w:rPr>
        <w:t xml:space="preserve">проведення </w:t>
      </w:r>
      <w:r w:rsidRPr="00842DEA">
        <w:rPr>
          <w:rFonts w:ascii="Times New Roman" w:hAnsi="Times New Roman" w:cs="Times New Roman"/>
          <w:sz w:val="28"/>
          <w:lang w:val="uk-UA"/>
        </w:rPr>
        <w:t>необхідних ремонтних</w:t>
      </w:r>
      <w:r w:rsidRPr="00842DEA">
        <w:rPr>
          <w:rFonts w:ascii="Times New Roman" w:hAnsi="Times New Roman" w:cs="Times New Roman"/>
          <w:spacing w:val="-3"/>
          <w:sz w:val="28"/>
          <w:lang w:val="uk-UA"/>
        </w:rPr>
        <w:t xml:space="preserve"> </w:t>
      </w:r>
      <w:r w:rsidRPr="00842DEA">
        <w:rPr>
          <w:rFonts w:ascii="Times New Roman" w:hAnsi="Times New Roman" w:cs="Times New Roman"/>
          <w:sz w:val="28"/>
          <w:lang w:val="uk-UA"/>
        </w:rPr>
        <w:t>робіт;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</w:tabs>
        <w:autoSpaceDE w:val="0"/>
        <w:autoSpaceDN w:val="0"/>
        <w:spacing w:after="0" w:line="20" w:lineRule="atLeast"/>
        <w:ind w:left="567" w:firstLine="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заміна запірної арматури на ЧКВС та водопровідних</w:t>
      </w:r>
      <w:r w:rsidRPr="00E83F6A">
        <w:rPr>
          <w:rFonts w:ascii="Times New Roman" w:hAnsi="Times New Roman" w:cs="Times New Roman"/>
          <w:spacing w:val="-8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мережах;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38"/>
          <w:tab w:val="left" w:pos="939"/>
        </w:tabs>
        <w:autoSpaceDE w:val="0"/>
        <w:autoSpaceDN w:val="0"/>
        <w:spacing w:after="0" w:line="20" w:lineRule="atLeast"/>
        <w:ind w:left="567" w:firstLine="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капітальний ремонт водо направляючої дамби у верхньому б’єфі водозабору на річці Бистриця Надвірнянська в селі Березівка</w:t>
      </w:r>
      <w:r w:rsidRPr="00E83F6A">
        <w:rPr>
          <w:rFonts w:ascii="Times New Roman" w:hAnsi="Times New Roman" w:cs="Times New Roman"/>
          <w:sz w:val="28"/>
          <w:lang w:val="uk-UA"/>
        </w:rPr>
        <w:br/>
      </w:r>
    </w:p>
    <w:p w:rsidR="00D51D0F" w:rsidRPr="00E83F6A" w:rsidRDefault="00D51D0F" w:rsidP="00C8205D">
      <w:pPr>
        <w:pStyle w:val="210"/>
        <w:numPr>
          <w:ilvl w:val="1"/>
          <w:numId w:val="7"/>
        </w:numPr>
        <w:tabs>
          <w:tab w:val="left" w:pos="1274"/>
          <w:tab w:val="left" w:pos="1275"/>
          <w:tab w:val="left" w:pos="2980"/>
          <w:tab w:val="left" w:pos="4098"/>
          <w:tab w:val="left" w:pos="4935"/>
          <w:tab w:val="left" w:pos="5338"/>
          <w:tab w:val="left" w:pos="7385"/>
          <w:tab w:val="left" w:pos="8791"/>
          <w:tab w:val="left" w:pos="9443"/>
        </w:tabs>
        <w:spacing w:line="20" w:lineRule="atLeast"/>
        <w:ind w:left="567" w:firstLine="0"/>
        <w:jc w:val="both"/>
        <w:rPr>
          <w:lang w:val="uk-UA"/>
        </w:rPr>
      </w:pPr>
      <w:r w:rsidRPr="00E83F6A">
        <w:rPr>
          <w:lang w:val="uk-UA"/>
        </w:rPr>
        <w:t>Зменшення</w:t>
      </w:r>
      <w:r w:rsidRPr="00E83F6A">
        <w:rPr>
          <w:lang w:val="uk-UA"/>
        </w:rPr>
        <w:tab/>
        <w:t>втрат</w:t>
      </w:r>
      <w:r w:rsidRPr="00E83F6A">
        <w:rPr>
          <w:lang w:val="uk-UA"/>
        </w:rPr>
        <w:tab/>
        <w:t>води</w:t>
      </w:r>
      <w:r w:rsidRPr="00E83F6A">
        <w:rPr>
          <w:lang w:val="uk-UA"/>
        </w:rPr>
        <w:tab/>
        <w:t>у</w:t>
      </w:r>
      <w:r w:rsidRPr="00E83F6A">
        <w:rPr>
          <w:lang w:val="uk-UA"/>
        </w:rPr>
        <w:tab/>
        <w:t>водопровідних</w:t>
      </w:r>
      <w:r w:rsidRPr="00E83F6A">
        <w:rPr>
          <w:lang w:val="uk-UA"/>
        </w:rPr>
        <w:tab/>
        <w:t>мережах: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</w:tabs>
        <w:autoSpaceDE w:val="0"/>
        <w:autoSpaceDN w:val="0"/>
        <w:spacing w:after="0" w:line="20" w:lineRule="atLeast"/>
        <w:ind w:left="567" w:firstLine="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модернізація (поточний та капітальний ремонт, реконструкція) мереж водопостачання: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</w:tabs>
        <w:autoSpaceDE w:val="0"/>
        <w:autoSpaceDN w:val="0"/>
        <w:spacing w:after="0" w:line="20" w:lineRule="atLeast"/>
        <w:ind w:left="567" w:firstLine="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заміна та реконструкція водопровідних</w:t>
      </w:r>
      <w:r w:rsidRPr="00E83F6A">
        <w:rPr>
          <w:rFonts w:ascii="Times New Roman" w:hAnsi="Times New Roman" w:cs="Times New Roman"/>
          <w:spacing w:val="-7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вводів;</w:t>
      </w:r>
    </w:p>
    <w:p w:rsidR="00D51D0F" w:rsidRPr="005F1429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</w:tabs>
        <w:autoSpaceDE w:val="0"/>
        <w:autoSpaceDN w:val="0"/>
        <w:spacing w:after="0" w:line="20" w:lineRule="atLeast"/>
        <w:ind w:left="567" w:firstLine="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5F1429">
        <w:rPr>
          <w:rFonts w:ascii="Times New Roman" w:hAnsi="Times New Roman" w:cs="Times New Roman"/>
          <w:sz w:val="28"/>
          <w:lang w:val="uk-UA"/>
        </w:rPr>
        <w:t>здійснення аналізу зношеності мереж з метою попередження аварій та витоків на</w:t>
      </w:r>
      <w:r w:rsidRPr="005F1429">
        <w:rPr>
          <w:rFonts w:ascii="Times New Roman" w:hAnsi="Times New Roman" w:cs="Times New Roman"/>
          <w:spacing w:val="-3"/>
          <w:sz w:val="28"/>
          <w:lang w:val="uk-UA"/>
        </w:rPr>
        <w:t xml:space="preserve"> </w:t>
      </w:r>
      <w:r w:rsidRPr="005F1429">
        <w:rPr>
          <w:rFonts w:ascii="Times New Roman" w:hAnsi="Times New Roman" w:cs="Times New Roman"/>
          <w:sz w:val="28"/>
          <w:lang w:val="uk-UA"/>
        </w:rPr>
        <w:t>трубопроводах</w:t>
      </w:r>
      <w:r w:rsidR="005F1429" w:rsidRPr="005F1429">
        <w:rPr>
          <w:rFonts w:ascii="Times New Roman" w:hAnsi="Times New Roman" w:cs="Times New Roman"/>
          <w:sz w:val="28"/>
          <w:lang w:val="uk-UA"/>
        </w:rPr>
        <w:t>.</w:t>
      </w:r>
    </w:p>
    <w:p w:rsidR="00770178" w:rsidRPr="00E83F6A" w:rsidRDefault="00770178" w:rsidP="00C8205D">
      <w:pPr>
        <w:pStyle w:val="ab"/>
        <w:widowControl w:val="0"/>
        <w:tabs>
          <w:tab w:val="left" w:pos="927"/>
        </w:tabs>
        <w:autoSpaceDE w:val="0"/>
        <w:autoSpaceDN w:val="0"/>
        <w:spacing w:after="0" w:line="20" w:lineRule="atLeast"/>
        <w:ind w:left="567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</w:p>
    <w:p w:rsidR="00D51D0F" w:rsidRPr="00E83F6A" w:rsidRDefault="00D51D0F" w:rsidP="00C8205D">
      <w:pPr>
        <w:pStyle w:val="210"/>
        <w:numPr>
          <w:ilvl w:val="1"/>
          <w:numId w:val="7"/>
        </w:numPr>
        <w:tabs>
          <w:tab w:val="left" w:pos="1095"/>
        </w:tabs>
        <w:spacing w:line="20" w:lineRule="atLeast"/>
        <w:ind w:firstLine="567"/>
        <w:jc w:val="both"/>
        <w:rPr>
          <w:lang w:val="uk-UA"/>
        </w:rPr>
      </w:pPr>
      <w:r w:rsidRPr="00E83F6A">
        <w:rPr>
          <w:lang w:val="uk-UA"/>
        </w:rPr>
        <w:t>Збільшення реалізації обсягу та покращення рівня наданих послуг, а також підвищення довіри споживачів до роботи</w:t>
      </w:r>
      <w:r w:rsidRPr="00E83F6A">
        <w:rPr>
          <w:spacing w:val="-12"/>
          <w:lang w:val="uk-UA"/>
        </w:rPr>
        <w:t xml:space="preserve"> </w:t>
      </w:r>
      <w:r w:rsidRPr="00E83F6A">
        <w:rPr>
          <w:lang w:val="uk-UA"/>
        </w:rPr>
        <w:t>підприємства: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  <w:tab w:val="left" w:pos="2228"/>
          <w:tab w:val="left" w:pos="2703"/>
          <w:tab w:val="left" w:pos="4503"/>
          <w:tab w:val="left" w:pos="5742"/>
          <w:tab w:val="left" w:pos="7717"/>
          <w:tab w:val="left" w:pos="9080"/>
        </w:tabs>
        <w:autoSpaceDE w:val="0"/>
        <w:autoSpaceDN w:val="0"/>
        <w:spacing w:after="0" w:line="20" w:lineRule="atLeast"/>
        <w:ind w:left="926" w:hanging="28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Розробка та впровадження програми обліку водоспоживання та обсягів водовідведення на</w:t>
      </w:r>
      <w:r w:rsidRPr="00E83F6A">
        <w:rPr>
          <w:rFonts w:ascii="Times New Roman" w:hAnsi="Times New Roman" w:cs="Times New Roman"/>
          <w:spacing w:val="-7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етапах:</w:t>
      </w:r>
    </w:p>
    <w:p w:rsidR="00D51D0F" w:rsidRPr="00E83F6A" w:rsidRDefault="00D51D0F" w:rsidP="00C8205D">
      <w:pPr>
        <w:pStyle w:val="ab"/>
        <w:widowControl w:val="0"/>
        <w:numPr>
          <w:ilvl w:val="1"/>
          <w:numId w:val="6"/>
        </w:numPr>
        <w:tabs>
          <w:tab w:val="left" w:pos="1351"/>
          <w:tab w:val="left" w:pos="1352"/>
        </w:tabs>
        <w:autoSpaceDE w:val="0"/>
        <w:autoSpaceDN w:val="0"/>
        <w:spacing w:after="0" w:line="20" w:lineRule="atLeast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забору води з поверхневих</w:t>
      </w:r>
      <w:r w:rsidRPr="00E83F6A">
        <w:rPr>
          <w:rFonts w:ascii="Times New Roman" w:hAnsi="Times New Roman" w:cs="Times New Roman"/>
          <w:spacing w:val="-4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джерел;</w:t>
      </w:r>
    </w:p>
    <w:p w:rsidR="00D51D0F" w:rsidRPr="00E83F6A" w:rsidRDefault="00D51D0F" w:rsidP="00C8205D">
      <w:pPr>
        <w:pStyle w:val="ab"/>
        <w:widowControl w:val="0"/>
        <w:numPr>
          <w:ilvl w:val="1"/>
          <w:numId w:val="6"/>
        </w:numPr>
        <w:tabs>
          <w:tab w:val="left" w:pos="1351"/>
          <w:tab w:val="left" w:pos="1352"/>
        </w:tabs>
        <w:autoSpaceDE w:val="0"/>
        <w:autoSpaceDN w:val="0"/>
        <w:spacing w:after="0" w:line="20" w:lineRule="atLeast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очищення вод на всіх</w:t>
      </w:r>
      <w:r w:rsidRPr="00E83F6A">
        <w:rPr>
          <w:rFonts w:ascii="Times New Roman" w:hAnsi="Times New Roman" w:cs="Times New Roman"/>
          <w:spacing w:val="-2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етапах;</w:t>
      </w:r>
    </w:p>
    <w:p w:rsidR="00D51D0F" w:rsidRPr="00E83F6A" w:rsidRDefault="00D51D0F" w:rsidP="00C8205D">
      <w:pPr>
        <w:pStyle w:val="ab"/>
        <w:widowControl w:val="0"/>
        <w:numPr>
          <w:ilvl w:val="1"/>
          <w:numId w:val="6"/>
        </w:numPr>
        <w:tabs>
          <w:tab w:val="left" w:pos="1351"/>
          <w:tab w:val="left" w:pos="1352"/>
        </w:tabs>
        <w:autoSpaceDE w:val="0"/>
        <w:autoSpaceDN w:val="0"/>
        <w:spacing w:after="0" w:line="20" w:lineRule="atLeast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транспортування та розподілу</w:t>
      </w:r>
      <w:r w:rsidRPr="00E83F6A">
        <w:rPr>
          <w:rFonts w:ascii="Times New Roman" w:hAnsi="Times New Roman" w:cs="Times New Roman"/>
          <w:spacing w:val="-9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води;</w:t>
      </w:r>
    </w:p>
    <w:p w:rsidR="00D51D0F" w:rsidRPr="00E83F6A" w:rsidRDefault="00D51D0F" w:rsidP="00C8205D">
      <w:pPr>
        <w:pStyle w:val="ab"/>
        <w:widowControl w:val="0"/>
        <w:numPr>
          <w:ilvl w:val="1"/>
          <w:numId w:val="6"/>
        </w:numPr>
        <w:tabs>
          <w:tab w:val="left" w:pos="1351"/>
          <w:tab w:val="left" w:pos="1352"/>
        </w:tabs>
        <w:autoSpaceDE w:val="0"/>
        <w:autoSpaceDN w:val="0"/>
        <w:spacing w:after="0" w:line="20" w:lineRule="atLeast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використання води на власні потреби</w:t>
      </w:r>
      <w:r w:rsidRPr="00E83F6A">
        <w:rPr>
          <w:rFonts w:ascii="Times New Roman" w:hAnsi="Times New Roman" w:cs="Times New Roman"/>
          <w:spacing w:val="-2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підприємства;</w:t>
      </w:r>
    </w:p>
    <w:p w:rsidR="00D51D0F" w:rsidRPr="00E83F6A" w:rsidRDefault="00D51D0F" w:rsidP="00C8205D">
      <w:pPr>
        <w:pStyle w:val="ab"/>
        <w:widowControl w:val="0"/>
        <w:numPr>
          <w:ilvl w:val="1"/>
          <w:numId w:val="6"/>
        </w:numPr>
        <w:tabs>
          <w:tab w:val="left" w:pos="1351"/>
          <w:tab w:val="left" w:pos="1352"/>
        </w:tabs>
        <w:autoSpaceDE w:val="0"/>
        <w:autoSpaceDN w:val="0"/>
        <w:spacing w:after="0" w:line="20" w:lineRule="atLeast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подача води споживачам в необхідній кількості і під необхідним тиском;</w:t>
      </w:r>
    </w:p>
    <w:p w:rsidR="00D51D0F" w:rsidRPr="00E83F6A" w:rsidRDefault="00D51D0F" w:rsidP="00C8205D">
      <w:pPr>
        <w:pStyle w:val="ab"/>
        <w:widowControl w:val="0"/>
        <w:numPr>
          <w:ilvl w:val="1"/>
          <w:numId w:val="6"/>
        </w:numPr>
        <w:tabs>
          <w:tab w:val="left" w:pos="1351"/>
          <w:tab w:val="left" w:pos="1352"/>
        </w:tabs>
        <w:autoSpaceDE w:val="0"/>
        <w:autoSpaceDN w:val="0"/>
        <w:spacing w:after="0" w:line="20" w:lineRule="atLeast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 xml:space="preserve">споживання води, відведення або очищення стічних </w:t>
      </w:r>
      <w:r w:rsidRPr="00E83F6A">
        <w:rPr>
          <w:rFonts w:ascii="Times New Roman" w:hAnsi="Times New Roman" w:cs="Times New Roman"/>
          <w:spacing w:val="-1"/>
          <w:sz w:val="28"/>
          <w:lang w:val="uk-UA"/>
        </w:rPr>
        <w:t xml:space="preserve">вод </w:t>
      </w:r>
      <w:r w:rsidRPr="00E83F6A">
        <w:rPr>
          <w:rFonts w:ascii="Times New Roman" w:hAnsi="Times New Roman" w:cs="Times New Roman"/>
          <w:sz w:val="28"/>
          <w:lang w:val="uk-UA"/>
        </w:rPr>
        <w:t>підприємствами та бюджетними</w:t>
      </w:r>
      <w:r w:rsidRPr="00E83F6A">
        <w:rPr>
          <w:rFonts w:ascii="Times New Roman" w:hAnsi="Times New Roman" w:cs="Times New Roman"/>
          <w:spacing w:val="-5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установами;</w:t>
      </w:r>
    </w:p>
    <w:p w:rsidR="00D51D0F" w:rsidRPr="00E83F6A" w:rsidRDefault="00D51D0F" w:rsidP="00C8205D">
      <w:pPr>
        <w:pStyle w:val="ab"/>
        <w:widowControl w:val="0"/>
        <w:numPr>
          <w:ilvl w:val="1"/>
          <w:numId w:val="6"/>
        </w:numPr>
        <w:tabs>
          <w:tab w:val="left" w:pos="1351"/>
          <w:tab w:val="left" w:pos="1352"/>
        </w:tabs>
        <w:autoSpaceDE w:val="0"/>
        <w:autoSpaceDN w:val="0"/>
        <w:spacing w:after="0" w:line="20" w:lineRule="atLeast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споживання води населенням, з урахуванням комерційного обліку будинковими та квартирними</w:t>
      </w:r>
      <w:r w:rsidRPr="00E83F6A">
        <w:rPr>
          <w:rFonts w:ascii="Times New Roman" w:hAnsi="Times New Roman" w:cs="Times New Roman"/>
          <w:spacing w:val="-1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приладами обліку;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  <w:tab w:val="left" w:pos="7019"/>
        </w:tabs>
        <w:autoSpaceDE w:val="0"/>
        <w:autoSpaceDN w:val="0"/>
        <w:spacing w:after="0" w:line="20" w:lineRule="atLeast"/>
        <w:ind w:left="926" w:hanging="28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підвищення  довіри  споживачів</w:t>
      </w:r>
      <w:r w:rsidRPr="00E83F6A">
        <w:rPr>
          <w:rFonts w:ascii="Times New Roman" w:hAnsi="Times New Roman" w:cs="Times New Roman"/>
          <w:spacing w:val="49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та</w:t>
      </w:r>
      <w:r w:rsidRPr="00E83F6A">
        <w:rPr>
          <w:rFonts w:ascii="Times New Roman" w:hAnsi="Times New Roman" w:cs="Times New Roman"/>
          <w:spacing w:val="60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покращення якості послуг з метою забезпечення вчасності та повноти оплати за надані</w:t>
      </w:r>
      <w:r w:rsidRPr="00E83F6A">
        <w:rPr>
          <w:rFonts w:ascii="Times New Roman" w:hAnsi="Times New Roman" w:cs="Times New Roman"/>
          <w:spacing w:val="-13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послуги;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</w:tabs>
        <w:autoSpaceDE w:val="0"/>
        <w:autoSpaceDN w:val="0"/>
        <w:spacing w:after="0" w:line="20" w:lineRule="atLeast"/>
        <w:ind w:left="926" w:hanging="28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забезпечення фінансової прозорості діяльності</w:t>
      </w:r>
      <w:r w:rsidRPr="00E83F6A">
        <w:rPr>
          <w:rFonts w:ascii="Times New Roman" w:hAnsi="Times New Roman" w:cs="Times New Roman"/>
          <w:spacing w:val="-5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підприємства;</w:t>
      </w:r>
    </w:p>
    <w:p w:rsidR="00D51D0F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</w:tabs>
        <w:autoSpaceDE w:val="0"/>
        <w:autoSpaceDN w:val="0"/>
        <w:spacing w:after="0" w:line="20" w:lineRule="atLeast"/>
        <w:ind w:left="926" w:hanging="28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забезпечення висвітлення роботи підприємства на офіційному сайті підприємства, сторінці підприємства у соціальній мережі, у засобах масової</w:t>
      </w:r>
      <w:r w:rsidRPr="00E83F6A">
        <w:rPr>
          <w:rFonts w:ascii="Times New Roman" w:hAnsi="Times New Roman" w:cs="Times New Roman"/>
          <w:spacing w:val="1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інформації.</w:t>
      </w:r>
    </w:p>
    <w:p w:rsidR="00A959CD" w:rsidRDefault="00A959CD" w:rsidP="00A959CD">
      <w:pPr>
        <w:widowControl w:val="0"/>
        <w:tabs>
          <w:tab w:val="left" w:pos="927"/>
        </w:tabs>
        <w:autoSpaceDE w:val="0"/>
        <w:autoSpaceDN w:val="0"/>
        <w:spacing w:after="0" w:line="20" w:lineRule="atLeast"/>
        <w:jc w:val="both"/>
        <w:rPr>
          <w:rFonts w:ascii="Times New Roman" w:hAnsi="Times New Roman" w:cs="Times New Roman"/>
          <w:sz w:val="28"/>
          <w:lang w:val="uk-UA"/>
        </w:rPr>
      </w:pPr>
    </w:p>
    <w:p w:rsidR="00A959CD" w:rsidRPr="00A959CD" w:rsidRDefault="00A959CD" w:rsidP="00A959CD">
      <w:pPr>
        <w:widowControl w:val="0"/>
        <w:tabs>
          <w:tab w:val="left" w:pos="927"/>
        </w:tabs>
        <w:autoSpaceDE w:val="0"/>
        <w:autoSpaceDN w:val="0"/>
        <w:spacing w:after="0" w:line="20" w:lineRule="atLeast"/>
        <w:jc w:val="both"/>
        <w:rPr>
          <w:rFonts w:ascii="Times New Roman" w:hAnsi="Times New Roman" w:cs="Times New Roman"/>
          <w:sz w:val="28"/>
          <w:lang w:val="uk-UA"/>
        </w:rPr>
      </w:pPr>
    </w:p>
    <w:p w:rsidR="00D51D0F" w:rsidRPr="00E83F6A" w:rsidRDefault="00D51D0F" w:rsidP="00C8205D">
      <w:pPr>
        <w:pStyle w:val="210"/>
        <w:numPr>
          <w:ilvl w:val="1"/>
          <w:numId w:val="7"/>
        </w:numPr>
        <w:tabs>
          <w:tab w:val="left" w:pos="1066"/>
        </w:tabs>
        <w:spacing w:line="20" w:lineRule="atLeast"/>
        <w:ind w:left="1065" w:hanging="280"/>
        <w:jc w:val="both"/>
        <w:rPr>
          <w:lang w:val="uk-UA"/>
        </w:rPr>
      </w:pPr>
      <w:r w:rsidRPr="00E83F6A">
        <w:rPr>
          <w:lang w:val="uk-UA"/>
        </w:rPr>
        <w:t>Зменшення витрат на електроенергію та опалення: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  <w:tab w:val="left" w:pos="2814"/>
          <w:tab w:val="left" w:pos="4970"/>
          <w:tab w:val="left" w:pos="6162"/>
          <w:tab w:val="left" w:pos="6706"/>
          <w:tab w:val="left" w:pos="8746"/>
        </w:tabs>
        <w:autoSpaceDE w:val="0"/>
        <w:autoSpaceDN w:val="0"/>
        <w:spacing w:after="0" w:line="20" w:lineRule="atLeast"/>
        <w:ind w:left="926" w:hanging="28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Встановлення перетворювачів частоти на водопровідних</w:t>
      </w:r>
      <w:r w:rsidRPr="00E83F6A">
        <w:rPr>
          <w:rFonts w:ascii="Times New Roman" w:hAnsi="Times New Roman" w:cs="Times New Roman"/>
          <w:sz w:val="28"/>
          <w:lang w:val="uk-UA"/>
        </w:rPr>
        <w:tab/>
      </w:r>
      <w:r w:rsidRPr="00E83F6A">
        <w:rPr>
          <w:rFonts w:ascii="Times New Roman" w:hAnsi="Times New Roman" w:cs="Times New Roman"/>
          <w:spacing w:val="-1"/>
          <w:sz w:val="28"/>
          <w:lang w:val="uk-UA"/>
        </w:rPr>
        <w:t xml:space="preserve">насосних </w:t>
      </w:r>
      <w:r w:rsidRPr="00E83F6A">
        <w:rPr>
          <w:rFonts w:ascii="Times New Roman" w:hAnsi="Times New Roman" w:cs="Times New Roman"/>
          <w:sz w:val="28"/>
          <w:lang w:val="uk-UA"/>
        </w:rPr>
        <w:t>станціях;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</w:tabs>
        <w:autoSpaceDE w:val="0"/>
        <w:autoSpaceDN w:val="0"/>
        <w:spacing w:after="0" w:line="20" w:lineRule="atLeast"/>
        <w:ind w:left="926" w:hanging="28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lastRenderedPageBreak/>
        <w:t>заміна енергоємного обладнання та оптимізація його</w:t>
      </w:r>
      <w:r w:rsidRPr="00E83F6A">
        <w:rPr>
          <w:rFonts w:ascii="Times New Roman" w:hAnsi="Times New Roman" w:cs="Times New Roman"/>
          <w:spacing w:val="-5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роботи;</w:t>
      </w:r>
    </w:p>
    <w:p w:rsidR="00D51D0F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  <w:tab w:val="left" w:pos="2593"/>
          <w:tab w:val="left" w:pos="4373"/>
          <w:tab w:val="left" w:pos="6203"/>
          <w:tab w:val="left" w:pos="6814"/>
          <w:tab w:val="left" w:pos="7900"/>
          <w:tab w:val="left" w:pos="9207"/>
        </w:tabs>
        <w:autoSpaceDE w:val="0"/>
        <w:autoSpaceDN w:val="0"/>
        <w:spacing w:after="0" w:line="20" w:lineRule="atLeast"/>
        <w:ind w:left="926" w:hanging="28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зменшення споживання енергоносіїв на власні потреби через утеплення будівель та споруд, заміну вікон та</w:t>
      </w:r>
      <w:r w:rsidRPr="00E83F6A">
        <w:rPr>
          <w:rFonts w:ascii="Times New Roman" w:hAnsi="Times New Roman" w:cs="Times New Roman"/>
          <w:spacing w:val="-10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дверей.</w:t>
      </w:r>
    </w:p>
    <w:p w:rsidR="00770178" w:rsidRDefault="00770178" w:rsidP="00C8205D">
      <w:pPr>
        <w:widowControl w:val="0"/>
        <w:tabs>
          <w:tab w:val="left" w:pos="927"/>
          <w:tab w:val="left" w:pos="2593"/>
          <w:tab w:val="left" w:pos="4373"/>
          <w:tab w:val="left" w:pos="6203"/>
          <w:tab w:val="left" w:pos="6814"/>
          <w:tab w:val="left" w:pos="7900"/>
          <w:tab w:val="left" w:pos="9207"/>
        </w:tabs>
        <w:autoSpaceDE w:val="0"/>
        <w:autoSpaceDN w:val="0"/>
        <w:spacing w:after="0" w:line="20" w:lineRule="atLeast"/>
        <w:jc w:val="both"/>
        <w:rPr>
          <w:rFonts w:ascii="Times New Roman" w:hAnsi="Times New Roman" w:cs="Times New Roman"/>
          <w:sz w:val="28"/>
          <w:lang w:val="uk-UA"/>
        </w:rPr>
      </w:pPr>
    </w:p>
    <w:p w:rsidR="00D51D0F" w:rsidRPr="00E83F6A" w:rsidRDefault="00D51D0F" w:rsidP="00C8205D">
      <w:pPr>
        <w:pStyle w:val="210"/>
        <w:numPr>
          <w:ilvl w:val="1"/>
          <w:numId w:val="7"/>
        </w:numPr>
        <w:tabs>
          <w:tab w:val="left" w:pos="1260"/>
        </w:tabs>
        <w:spacing w:line="20" w:lineRule="atLeast"/>
        <w:ind w:firstLine="567"/>
        <w:jc w:val="both"/>
        <w:rPr>
          <w:lang w:val="uk-UA"/>
        </w:rPr>
      </w:pPr>
      <w:r w:rsidRPr="00E83F6A">
        <w:rPr>
          <w:lang w:val="uk-UA"/>
        </w:rPr>
        <w:t>Забезпечення надійності та безперебійності роботи систем водопостачання та</w:t>
      </w:r>
      <w:r w:rsidRPr="00E83F6A">
        <w:rPr>
          <w:spacing w:val="-5"/>
          <w:lang w:val="uk-UA"/>
        </w:rPr>
        <w:t xml:space="preserve"> </w:t>
      </w:r>
      <w:r w:rsidRPr="00E83F6A">
        <w:rPr>
          <w:lang w:val="uk-UA"/>
        </w:rPr>
        <w:t>водовідведення: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39"/>
        </w:tabs>
        <w:autoSpaceDE w:val="0"/>
        <w:autoSpaceDN w:val="0"/>
        <w:spacing w:after="0" w:line="20" w:lineRule="atLeast"/>
        <w:ind w:hanging="292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будівництво нових, реконструкція та ремонт існуючих водопровідних та каналізаційних мереж;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39"/>
          <w:tab w:val="left" w:pos="2438"/>
          <w:tab w:val="left" w:pos="4140"/>
          <w:tab w:val="left" w:pos="7468"/>
          <w:tab w:val="left" w:pos="8849"/>
        </w:tabs>
        <w:autoSpaceDE w:val="0"/>
        <w:autoSpaceDN w:val="0"/>
        <w:spacing w:after="0" w:line="20" w:lineRule="atLeast"/>
        <w:ind w:hanging="292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своєчасне проведення планово-профілактичних ремонтів</w:t>
      </w:r>
      <w:r w:rsidRPr="00E83F6A">
        <w:rPr>
          <w:rFonts w:ascii="Times New Roman" w:hAnsi="Times New Roman" w:cs="Times New Roman"/>
          <w:sz w:val="28"/>
          <w:lang w:val="uk-UA"/>
        </w:rPr>
        <w:tab/>
      </w:r>
      <w:r w:rsidR="00770178">
        <w:rPr>
          <w:rFonts w:ascii="Times New Roman" w:hAnsi="Times New Roman" w:cs="Times New Roman"/>
          <w:sz w:val="28"/>
          <w:lang w:val="uk-UA"/>
        </w:rPr>
        <w:t xml:space="preserve">відповідно </w:t>
      </w:r>
      <w:r w:rsidRPr="00E83F6A">
        <w:rPr>
          <w:rFonts w:ascii="Times New Roman" w:hAnsi="Times New Roman" w:cs="Times New Roman"/>
          <w:sz w:val="28"/>
          <w:lang w:val="uk-UA"/>
        </w:rPr>
        <w:t xml:space="preserve"> з затвердженими</w:t>
      </w:r>
      <w:r w:rsidRPr="00E83F6A">
        <w:rPr>
          <w:rFonts w:ascii="Times New Roman" w:hAnsi="Times New Roman" w:cs="Times New Roman"/>
          <w:spacing w:val="-1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графіками;</w:t>
      </w:r>
    </w:p>
    <w:p w:rsidR="00D51D0F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39"/>
        </w:tabs>
        <w:autoSpaceDE w:val="0"/>
        <w:autoSpaceDN w:val="0"/>
        <w:spacing w:after="0" w:line="20" w:lineRule="atLeast"/>
        <w:ind w:hanging="292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проведення гідравлічного розрахунку існуючих водопровідних мереж.</w:t>
      </w:r>
    </w:p>
    <w:p w:rsidR="00770178" w:rsidRPr="00E83F6A" w:rsidRDefault="00770178" w:rsidP="00C8205D">
      <w:pPr>
        <w:pStyle w:val="ab"/>
        <w:widowControl w:val="0"/>
        <w:tabs>
          <w:tab w:val="left" w:pos="939"/>
        </w:tabs>
        <w:autoSpaceDE w:val="0"/>
        <w:autoSpaceDN w:val="0"/>
        <w:spacing w:after="0" w:line="20" w:lineRule="atLeast"/>
        <w:ind w:left="938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</w:p>
    <w:p w:rsidR="00D51D0F" w:rsidRPr="00E83F6A" w:rsidRDefault="00D51D0F" w:rsidP="00C8205D">
      <w:pPr>
        <w:pStyle w:val="210"/>
        <w:numPr>
          <w:ilvl w:val="1"/>
          <w:numId w:val="7"/>
        </w:numPr>
        <w:tabs>
          <w:tab w:val="left" w:pos="1155"/>
        </w:tabs>
        <w:spacing w:line="20" w:lineRule="atLeast"/>
        <w:ind w:firstLine="567"/>
        <w:jc w:val="both"/>
        <w:rPr>
          <w:lang w:val="uk-UA"/>
        </w:rPr>
      </w:pPr>
      <w:r w:rsidRPr="00E83F6A">
        <w:rPr>
          <w:lang w:val="uk-UA"/>
        </w:rPr>
        <w:t>Забезпечення фінансової стабільності роботи підприємства, покращення фінансового менеджменту, бухгалтерського обліку та звітності: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</w:tabs>
        <w:autoSpaceDE w:val="0"/>
        <w:autoSpaceDN w:val="0"/>
        <w:spacing w:after="0" w:line="20" w:lineRule="atLeast"/>
        <w:ind w:left="926" w:hanging="28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автоматизація процесу фінансового планування, в тому числі планування капітальних</w:t>
      </w:r>
      <w:r w:rsidRPr="00E83F6A">
        <w:rPr>
          <w:rFonts w:ascii="Times New Roman" w:hAnsi="Times New Roman" w:cs="Times New Roman"/>
          <w:spacing w:val="-4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інвестицій;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</w:tabs>
        <w:autoSpaceDE w:val="0"/>
        <w:autoSpaceDN w:val="0"/>
        <w:spacing w:after="0" w:line="20" w:lineRule="atLeast"/>
        <w:ind w:left="926" w:hanging="28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покращення якості стандартних функцій управління</w:t>
      </w:r>
      <w:r w:rsidRPr="00E83F6A">
        <w:rPr>
          <w:rFonts w:ascii="Times New Roman" w:hAnsi="Times New Roman" w:cs="Times New Roman"/>
          <w:spacing w:val="-3"/>
          <w:sz w:val="28"/>
          <w:lang w:val="uk-UA"/>
        </w:rPr>
        <w:t xml:space="preserve"> </w:t>
      </w:r>
      <w:r w:rsidRPr="00E83F6A">
        <w:rPr>
          <w:rFonts w:ascii="Times New Roman" w:hAnsi="Times New Roman" w:cs="Times New Roman"/>
          <w:sz w:val="28"/>
          <w:lang w:val="uk-UA"/>
        </w:rPr>
        <w:t>фінансами;</w:t>
      </w:r>
    </w:p>
    <w:p w:rsidR="00D51D0F" w:rsidRPr="00E83F6A" w:rsidRDefault="00D51D0F" w:rsidP="00C8205D">
      <w:pPr>
        <w:pStyle w:val="ab"/>
        <w:widowControl w:val="0"/>
        <w:numPr>
          <w:ilvl w:val="0"/>
          <w:numId w:val="6"/>
        </w:numPr>
        <w:tabs>
          <w:tab w:val="left" w:pos="927"/>
          <w:tab w:val="left" w:pos="3258"/>
          <w:tab w:val="left" w:pos="5556"/>
          <w:tab w:val="left" w:pos="8321"/>
        </w:tabs>
        <w:autoSpaceDE w:val="0"/>
        <w:autoSpaceDN w:val="0"/>
        <w:spacing w:after="0" w:line="20" w:lineRule="atLeast"/>
        <w:ind w:left="926" w:hanging="280"/>
        <w:contextualSpacing w:val="0"/>
        <w:jc w:val="both"/>
        <w:rPr>
          <w:rFonts w:ascii="Times New Roman" w:hAnsi="Times New Roman" w:cs="Times New Roman"/>
          <w:sz w:val="28"/>
          <w:lang w:val="uk-UA"/>
        </w:rPr>
      </w:pPr>
      <w:r w:rsidRPr="00E83F6A">
        <w:rPr>
          <w:rFonts w:ascii="Times New Roman" w:hAnsi="Times New Roman" w:cs="Times New Roman"/>
          <w:sz w:val="28"/>
          <w:lang w:val="uk-UA"/>
        </w:rPr>
        <w:t>впровадження комплексного автоматизованого</w:t>
      </w:r>
      <w:r w:rsidRPr="00E83F6A">
        <w:rPr>
          <w:rFonts w:ascii="Times New Roman" w:hAnsi="Times New Roman" w:cs="Times New Roman"/>
          <w:sz w:val="28"/>
          <w:lang w:val="uk-UA"/>
        </w:rPr>
        <w:tab/>
      </w:r>
      <w:r w:rsidRPr="00E83F6A">
        <w:rPr>
          <w:rFonts w:ascii="Times New Roman" w:hAnsi="Times New Roman" w:cs="Times New Roman"/>
          <w:spacing w:val="-1"/>
          <w:sz w:val="28"/>
          <w:lang w:val="uk-UA"/>
        </w:rPr>
        <w:t xml:space="preserve">програмного </w:t>
      </w:r>
      <w:r w:rsidRPr="00E83F6A">
        <w:rPr>
          <w:rFonts w:ascii="Times New Roman" w:hAnsi="Times New Roman" w:cs="Times New Roman"/>
          <w:sz w:val="28"/>
          <w:lang w:val="uk-UA"/>
        </w:rPr>
        <w:t>забезпечення.</w:t>
      </w:r>
    </w:p>
    <w:p w:rsidR="00D51D0F" w:rsidRDefault="00D51D0F" w:rsidP="00C8205D">
      <w:pPr>
        <w:pStyle w:val="21"/>
        <w:spacing w:after="0" w:line="20" w:lineRule="atLeast"/>
        <w:ind w:firstLine="36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B2E2F" w:rsidRDefault="00EB2E2F" w:rsidP="00C8205D">
      <w:pPr>
        <w:pStyle w:val="21"/>
        <w:spacing w:after="0" w:line="20" w:lineRule="atLeast"/>
        <w:ind w:firstLine="36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D51D0F" w:rsidRDefault="00D51D0F" w:rsidP="00C8205D">
      <w:pPr>
        <w:pStyle w:val="ab"/>
        <w:numPr>
          <w:ilvl w:val="0"/>
          <w:numId w:val="2"/>
        </w:numPr>
        <w:spacing w:after="0" w:line="20" w:lineRule="atLeast"/>
        <w:rPr>
          <w:rFonts w:ascii="Times New Roman" w:hAnsi="Times New Roman" w:cs="Times New Roman"/>
          <w:b/>
          <w:sz w:val="28"/>
          <w:lang w:val="uk-UA"/>
        </w:rPr>
      </w:pPr>
      <w:r w:rsidRPr="00D90A81">
        <w:rPr>
          <w:rFonts w:ascii="Times New Roman" w:hAnsi="Times New Roman" w:cs="Times New Roman"/>
          <w:b/>
          <w:sz w:val="28"/>
          <w:lang w:val="uk-UA"/>
        </w:rPr>
        <w:t>Загальна інформація про підприємство</w:t>
      </w:r>
    </w:p>
    <w:tbl>
      <w:tblPr>
        <w:tblW w:w="9796" w:type="dxa"/>
        <w:tblInd w:w="-106" w:type="dxa"/>
        <w:tblLayout w:type="fixed"/>
        <w:tblLook w:val="0000" w:firstRow="0" w:lastRow="0" w:firstColumn="0" w:lastColumn="0" w:noHBand="0" w:noVBand="0"/>
      </w:tblPr>
      <w:tblGrid>
        <w:gridCol w:w="3977"/>
        <w:gridCol w:w="5819"/>
      </w:tblGrid>
      <w:tr w:rsidR="00D90A81" w:rsidRPr="00770178" w:rsidTr="008F6380">
        <w:trPr>
          <w:trHeight w:val="690"/>
        </w:trPr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D90A81" w:rsidRPr="00770178" w:rsidRDefault="00D90A81" w:rsidP="00C8205D">
            <w:pPr>
              <w:snapToGrid w:val="0"/>
              <w:spacing w:after="0" w:line="20" w:lineRule="atLeast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Назва підприємства</w:t>
            </w:r>
          </w:p>
        </w:tc>
        <w:tc>
          <w:tcPr>
            <w:tcW w:w="5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Комунальне підприємство </w:t>
            </w:r>
          </w:p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«Івано-Франківськводоекотехпром»</w:t>
            </w:r>
          </w:p>
        </w:tc>
      </w:tr>
      <w:tr w:rsidR="00D90A81" w:rsidRPr="00770178" w:rsidTr="00D90A81"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Рік заснування</w:t>
            </w:r>
          </w:p>
        </w:tc>
        <w:tc>
          <w:tcPr>
            <w:tcW w:w="5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56 (2003)</w:t>
            </w:r>
          </w:p>
        </w:tc>
      </w:tr>
      <w:tr w:rsidR="00D90A81" w:rsidRPr="00770178" w:rsidTr="00D90A81"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</w:rPr>
              <w:t xml:space="preserve">Форма </w:t>
            </w: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власності</w:t>
            </w:r>
          </w:p>
        </w:tc>
        <w:tc>
          <w:tcPr>
            <w:tcW w:w="5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Комунальна</w:t>
            </w:r>
          </w:p>
        </w:tc>
      </w:tr>
      <w:tr w:rsidR="00D90A81" w:rsidRPr="00770178" w:rsidTr="00D90A81"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Юридична адреса</w:t>
            </w:r>
          </w:p>
        </w:tc>
        <w:tc>
          <w:tcPr>
            <w:tcW w:w="5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76018, м. Івано-Франківськ, </w:t>
            </w:r>
          </w:p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вул. Ботанічна, 2</w:t>
            </w:r>
          </w:p>
        </w:tc>
      </w:tr>
      <w:tr w:rsidR="00D90A81" w:rsidRPr="00770178" w:rsidTr="00D90A81">
        <w:trPr>
          <w:trHeight w:val="302"/>
        </w:trPr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Код ЄДРПОУ</w:t>
            </w:r>
          </w:p>
        </w:tc>
        <w:tc>
          <w:tcPr>
            <w:tcW w:w="5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32360815</w:t>
            </w:r>
          </w:p>
        </w:tc>
      </w:tr>
      <w:tr w:rsidR="00D90A81" w:rsidRPr="00770178" w:rsidTr="00D90A81">
        <w:trPr>
          <w:trHeight w:val="990"/>
        </w:trPr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Прізвище, ім’я, по-батькові керівника або уповноваженої особи, посада</w:t>
            </w:r>
          </w:p>
        </w:tc>
        <w:tc>
          <w:tcPr>
            <w:tcW w:w="5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Савенко Віталій Сергійович,</w:t>
            </w:r>
          </w:p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генеральний директор</w:t>
            </w:r>
          </w:p>
        </w:tc>
      </w:tr>
      <w:tr w:rsidR="00D90A81" w:rsidRPr="00770178" w:rsidTr="00D90A81"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D90A81" w:rsidRPr="00770178" w:rsidRDefault="00D90A81" w:rsidP="00C8205D">
            <w:pPr>
              <w:snapToGrid w:val="0"/>
              <w:spacing w:after="0" w:line="2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</w:rPr>
              <w:t>Тел., факс, E-mail</w:t>
            </w:r>
          </w:p>
        </w:tc>
        <w:tc>
          <w:tcPr>
            <w:tcW w:w="5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приймальня: (0342) 75-91-42,</w:t>
            </w:r>
          </w:p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факс: (0342) 75-93-54,</w:t>
            </w:r>
          </w:p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hyperlink r:id="rId8" w:history="1">
              <w:r w:rsidRPr="00770178">
                <w:rPr>
                  <w:rStyle w:val="ae"/>
                  <w:rFonts w:ascii="Times New Roman" w:hAnsi="Times New Roman" w:cs="Times New Roman"/>
                  <w:color w:val="auto"/>
                  <w:sz w:val="28"/>
                  <w:szCs w:val="28"/>
                  <w:lang w:val="uk-UA"/>
                </w:rPr>
                <w:t>water@vodokanal.if.ua</w:t>
              </w:r>
            </w:hyperlink>
          </w:p>
        </w:tc>
      </w:tr>
      <w:tr w:rsidR="00D90A81" w:rsidRPr="00770178" w:rsidTr="00D90A81">
        <w:trPr>
          <w:trHeight w:val="2350"/>
        </w:trPr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90A81" w:rsidRPr="00770178" w:rsidRDefault="00D90A81" w:rsidP="00C8205D">
            <w:pPr>
              <w:snapToGrid w:val="0"/>
              <w:spacing w:after="0" w:line="20" w:lineRule="atLeast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Ліцензія на централізоване водопостачання та водовідведення (№, дата видачі, термін дії)</w:t>
            </w:r>
          </w:p>
        </w:tc>
        <w:tc>
          <w:tcPr>
            <w:tcW w:w="5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0A81" w:rsidRPr="00770178" w:rsidRDefault="00D90A81" w:rsidP="00C8205D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 централізоване водопостачання та водовідведення серія АГ № 500073 видана 13.07.2012 р. №242</w:t>
            </w:r>
          </w:p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Термін дії ліцензії є безстроковим (Закон України «Про ліцензування видів господарської діяльності» </w:t>
            </w:r>
          </w:p>
          <w:p w:rsidR="00D90A81" w:rsidRPr="00770178" w:rsidRDefault="00D90A81" w:rsidP="00C8205D">
            <w:pPr>
              <w:snapToGrid w:val="0"/>
              <w:spacing w:after="0" w:line="2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017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частина 6, стаття 21).</w:t>
            </w:r>
          </w:p>
        </w:tc>
      </w:tr>
    </w:tbl>
    <w:p w:rsidR="00770178" w:rsidRDefault="001550FA" w:rsidP="00C8205D">
      <w:pPr>
        <w:spacing w:after="0" w:line="20" w:lineRule="atLeast"/>
        <w:ind w:right="-1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КП</w:t>
      </w:r>
      <w:r w:rsidR="00D90A81" w:rsidRPr="00770178">
        <w:rPr>
          <w:rFonts w:ascii="Times New Roman" w:hAnsi="Times New Roman" w:cs="Times New Roman"/>
          <w:sz w:val="28"/>
          <w:szCs w:val="28"/>
          <w:lang w:val="uk-UA"/>
        </w:rPr>
        <w:t xml:space="preserve"> «Івано-Франківськводоекотехпром» створене Івано-Франківською міською радою для здійснення господарської діяльності на основі повного господарського розрахунку, самофінансування та самоокупності, з правом найму робочої сили, на підставі рішення виконавчого комітету Івано-Франківської міської</w:t>
      </w:r>
      <w:r w:rsidR="00D90A81" w:rsidRPr="00770178">
        <w:rPr>
          <w:rFonts w:ascii="Times New Roman" w:hAnsi="Times New Roman" w:cs="Times New Roman"/>
          <w:spacing w:val="-7"/>
          <w:sz w:val="28"/>
          <w:szCs w:val="28"/>
          <w:lang w:val="uk-UA"/>
        </w:rPr>
        <w:t xml:space="preserve"> </w:t>
      </w:r>
      <w:r w:rsidR="00D90A81" w:rsidRPr="00770178">
        <w:rPr>
          <w:rFonts w:ascii="Times New Roman" w:hAnsi="Times New Roman" w:cs="Times New Roman"/>
          <w:sz w:val="28"/>
          <w:szCs w:val="28"/>
          <w:lang w:val="uk-UA"/>
        </w:rPr>
        <w:t>ради.</w:t>
      </w:r>
    </w:p>
    <w:p w:rsidR="00D90A81" w:rsidRPr="00770178" w:rsidRDefault="00D90A81" w:rsidP="00C8205D">
      <w:pPr>
        <w:spacing w:after="0" w:line="20" w:lineRule="atLeast"/>
        <w:ind w:right="-1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sz w:val="28"/>
          <w:szCs w:val="28"/>
        </w:rPr>
        <w:t>Підприємство є комунальним за формою власності і підпорядковане Івано-Франківській міській раді.</w:t>
      </w:r>
    </w:p>
    <w:p w:rsidR="00D90A81" w:rsidRPr="00465521" w:rsidRDefault="00D90A81" w:rsidP="00C8205D">
      <w:pPr>
        <w:spacing w:after="0" w:line="20" w:lineRule="atLeast"/>
        <w:ind w:right="-1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sz w:val="28"/>
          <w:szCs w:val="28"/>
          <w:lang w:val="uk-UA"/>
        </w:rPr>
        <w:t>Підприємство є юридичною особою,</w:t>
      </w:r>
      <w:r w:rsidRPr="00770178">
        <w:rPr>
          <w:rFonts w:ascii="Times New Roman" w:hAnsi="Times New Roman" w:cs="Times New Roman"/>
          <w:sz w:val="28"/>
          <w:szCs w:val="28"/>
          <w:lang w:val="uk-UA"/>
        </w:rPr>
        <w:tab/>
        <w:t>має самостійний баланс, розрахунковий та інші рахунки в установах банків та в управлінні Державного казначейства України,</w:t>
      </w:r>
      <w:r w:rsidRPr="00770178">
        <w:rPr>
          <w:rFonts w:ascii="Times New Roman" w:hAnsi="Times New Roman" w:cs="Times New Roman"/>
          <w:sz w:val="28"/>
          <w:szCs w:val="28"/>
          <w:lang w:val="uk-UA"/>
        </w:rPr>
        <w:tab/>
        <w:t xml:space="preserve">печатку з найменуванням підприємства, штампи, фірмовий бланк та іншу атрибутику юридичної особи, може виступати від свого імені, укладати договори, набувати майнові та пов’язані з ними немайнові права, нести обов’язки, бути позивачем та відповідачем в усіх судових </w:t>
      </w:r>
      <w:r w:rsidRPr="00465521">
        <w:rPr>
          <w:rFonts w:ascii="Times New Roman" w:hAnsi="Times New Roman" w:cs="Times New Roman"/>
          <w:sz w:val="28"/>
          <w:szCs w:val="28"/>
          <w:lang w:val="uk-UA"/>
        </w:rPr>
        <w:t>інстанціях.</w:t>
      </w:r>
    </w:p>
    <w:p w:rsidR="00D90A81" w:rsidRPr="00465521" w:rsidRDefault="00D90A81" w:rsidP="00C8205D">
      <w:pPr>
        <w:spacing w:after="0" w:line="20" w:lineRule="atLeast"/>
        <w:ind w:right="-1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65521">
        <w:rPr>
          <w:rFonts w:ascii="Times New Roman" w:hAnsi="Times New Roman" w:cs="Times New Roman"/>
          <w:sz w:val="28"/>
          <w:szCs w:val="28"/>
          <w:lang w:val="uk-UA"/>
        </w:rPr>
        <w:t>Підприємство несе відповідальність за своїми зобов’язаннями в межах закріпленого за ним майна зг</w:t>
      </w:r>
      <w:r w:rsidRPr="00465521">
        <w:rPr>
          <w:rFonts w:ascii="Times New Roman" w:hAnsi="Times New Roman" w:cs="Times New Roman"/>
          <w:sz w:val="28"/>
          <w:szCs w:val="28"/>
        </w:rPr>
        <w:t>ідно з чинним законодавством України.</w:t>
      </w:r>
    </w:p>
    <w:p w:rsidR="00243F3F" w:rsidRDefault="00243F3F" w:rsidP="00465521">
      <w:pPr>
        <w:tabs>
          <w:tab w:val="left" w:pos="567"/>
        </w:tabs>
        <w:spacing w:after="0" w:line="20" w:lineRule="atLeast"/>
        <w:ind w:right="-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Місцем здійснення господарської </w:t>
      </w:r>
      <w:r w:rsidR="00D90A81" w:rsidRPr="00465521">
        <w:rPr>
          <w:rFonts w:ascii="Times New Roman" w:hAnsi="Times New Roman" w:cs="Times New Roman"/>
          <w:sz w:val="28"/>
          <w:szCs w:val="28"/>
          <w:lang w:val="uk-UA"/>
        </w:rPr>
        <w:t>КП «</w:t>
      </w:r>
      <w:r w:rsidR="00D90A81" w:rsidRPr="00465521">
        <w:rPr>
          <w:rFonts w:ascii="Times New Roman" w:hAnsi="Times New Roman" w:cs="Times New Roman"/>
          <w:sz w:val="28"/>
          <w:szCs w:val="28"/>
        </w:rPr>
        <w:t>I</w:t>
      </w:r>
      <w:r w:rsidR="00D90A81" w:rsidRPr="00465521">
        <w:rPr>
          <w:rFonts w:ascii="Times New Roman" w:hAnsi="Times New Roman" w:cs="Times New Roman"/>
          <w:sz w:val="28"/>
          <w:szCs w:val="28"/>
          <w:lang w:val="uk-UA"/>
        </w:rPr>
        <w:t>вано-Франк</w:t>
      </w:r>
      <w:r w:rsidR="00D90A81" w:rsidRPr="00465521">
        <w:rPr>
          <w:rFonts w:ascii="Times New Roman" w:hAnsi="Times New Roman" w:cs="Times New Roman"/>
          <w:sz w:val="28"/>
          <w:szCs w:val="28"/>
        </w:rPr>
        <w:t>i</w:t>
      </w:r>
      <w:r w:rsidR="00D90A81" w:rsidRPr="00465521">
        <w:rPr>
          <w:rFonts w:ascii="Times New Roman" w:hAnsi="Times New Roman" w:cs="Times New Roman"/>
          <w:sz w:val="28"/>
          <w:szCs w:val="28"/>
          <w:lang w:val="uk-UA"/>
        </w:rPr>
        <w:t>вськводоекотехпром»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D90A81" w:rsidRPr="0046552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 саме </w:t>
      </w:r>
      <w:r w:rsidR="00D90A81" w:rsidRPr="00465521">
        <w:rPr>
          <w:rFonts w:ascii="Times New Roman" w:hAnsi="Times New Roman" w:cs="Times New Roman"/>
          <w:sz w:val="28"/>
          <w:szCs w:val="28"/>
          <w:lang w:val="uk-UA"/>
        </w:rPr>
        <w:t>послуг</w:t>
      </w:r>
      <w:r w:rsidR="00465521">
        <w:rPr>
          <w:rFonts w:ascii="Times New Roman" w:hAnsi="Times New Roman" w:cs="Times New Roman"/>
          <w:sz w:val="28"/>
          <w:szCs w:val="28"/>
          <w:lang w:val="uk-UA"/>
        </w:rPr>
        <w:t xml:space="preserve"> централізованого водопостачання та централізованого водовідведення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є територія </w:t>
      </w:r>
      <w:r w:rsidR="00465521" w:rsidRPr="00465521">
        <w:rPr>
          <w:rFonts w:ascii="Times New Roman" w:hAnsi="Times New Roman" w:cs="Times New Roman"/>
          <w:sz w:val="28"/>
          <w:szCs w:val="28"/>
          <w:lang w:val="uk-UA"/>
        </w:rPr>
        <w:t>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Івано-Франківська та населені пункти: </w:t>
      </w:r>
      <w:r w:rsidR="00465521" w:rsidRPr="00465521">
        <w:rPr>
          <w:rFonts w:ascii="Times New Roman" w:hAnsi="Times New Roman" w:cs="Times New Roman"/>
          <w:sz w:val="28"/>
          <w:szCs w:val="28"/>
          <w:lang w:val="uk-UA"/>
        </w:rPr>
        <w:t xml:space="preserve">м. Тисмениця, </w:t>
      </w:r>
      <w:r>
        <w:rPr>
          <w:rFonts w:ascii="Times New Roman" w:hAnsi="Times New Roman" w:cs="Times New Roman"/>
          <w:sz w:val="28"/>
          <w:szCs w:val="28"/>
          <w:lang w:val="uk-UA"/>
        </w:rPr>
        <w:t>с.</w:t>
      </w:r>
      <w:r w:rsidR="00465521" w:rsidRPr="00465521">
        <w:rPr>
          <w:rFonts w:ascii="Times New Roman" w:hAnsi="Times New Roman" w:cs="Times New Roman"/>
          <w:sz w:val="28"/>
          <w:szCs w:val="28"/>
          <w:lang w:val="uk-UA"/>
        </w:rPr>
        <w:t xml:space="preserve"> Підлужжя,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 </w:t>
      </w:r>
      <w:r w:rsidR="00465521" w:rsidRPr="00465521">
        <w:rPr>
          <w:rFonts w:ascii="Times New Roman" w:hAnsi="Times New Roman" w:cs="Times New Roman"/>
          <w:sz w:val="28"/>
          <w:szCs w:val="28"/>
          <w:lang w:val="uk-UA"/>
        </w:rPr>
        <w:t xml:space="preserve">Підпечари,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 </w:t>
      </w:r>
      <w:r w:rsidR="00465521" w:rsidRPr="00465521">
        <w:rPr>
          <w:rFonts w:ascii="Times New Roman" w:hAnsi="Times New Roman" w:cs="Times New Roman"/>
          <w:sz w:val="28"/>
          <w:szCs w:val="28"/>
          <w:lang w:val="uk-UA"/>
        </w:rPr>
        <w:t xml:space="preserve">Загвіздя,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 </w:t>
      </w:r>
      <w:r w:rsidR="00465521" w:rsidRPr="00465521">
        <w:rPr>
          <w:rFonts w:ascii="Times New Roman" w:hAnsi="Times New Roman" w:cs="Times New Roman"/>
          <w:sz w:val="28"/>
          <w:szCs w:val="28"/>
          <w:lang w:val="uk-UA"/>
        </w:rPr>
        <w:t xml:space="preserve">Угринів,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 </w:t>
      </w:r>
      <w:r w:rsidRPr="00465521">
        <w:rPr>
          <w:rFonts w:ascii="Times New Roman" w:hAnsi="Times New Roman" w:cs="Times New Roman"/>
          <w:sz w:val="28"/>
          <w:szCs w:val="28"/>
          <w:lang w:val="uk-UA"/>
        </w:rPr>
        <w:t xml:space="preserve">Черніїв, </w:t>
      </w:r>
      <w:r w:rsidR="00A959CD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 </w:t>
      </w:r>
      <w:r w:rsidRPr="00465521">
        <w:rPr>
          <w:rFonts w:ascii="Times New Roman" w:hAnsi="Times New Roman" w:cs="Times New Roman"/>
          <w:sz w:val="28"/>
          <w:szCs w:val="28"/>
          <w:lang w:val="uk-UA"/>
        </w:rPr>
        <w:t>Чукалівка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65521" w:rsidRPr="00FA4711" w:rsidRDefault="00243F3F" w:rsidP="00465521">
      <w:pPr>
        <w:tabs>
          <w:tab w:val="left" w:pos="567"/>
        </w:tabs>
        <w:spacing w:after="0" w:line="20" w:lineRule="atLeast"/>
        <w:ind w:right="-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Послуги з централізованого водовідведення надаються ще в с. </w:t>
      </w:r>
      <w:r w:rsidR="00465521" w:rsidRPr="00465521">
        <w:rPr>
          <w:rFonts w:ascii="Times New Roman" w:hAnsi="Times New Roman" w:cs="Times New Roman"/>
          <w:sz w:val="28"/>
          <w:szCs w:val="28"/>
          <w:lang w:val="uk-UA"/>
        </w:rPr>
        <w:t xml:space="preserve">Клузів,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с. </w:t>
      </w:r>
      <w:r w:rsidR="00465521" w:rsidRPr="00465521">
        <w:rPr>
          <w:rFonts w:ascii="Times New Roman" w:hAnsi="Times New Roman" w:cs="Times New Roman"/>
          <w:sz w:val="28"/>
          <w:szCs w:val="28"/>
          <w:lang w:val="uk-UA"/>
        </w:rPr>
        <w:t>Ямниця.</w:t>
      </w:r>
    </w:p>
    <w:p w:rsidR="00D90A81" w:rsidRPr="00770178" w:rsidRDefault="00D90A81" w:rsidP="00C8205D">
      <w:pPr>
        <w:spacing w:after="0" w:line="20" w:lineRule="atLeast"/>
        <w:ind w:right="-1" w:firstLine="567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i/>
          <w:sz w:val="28"/>
          <w:szCs w:val="28"/>
        </w:rPr>
        <w:t>Крім того, предметом діяльності підприємства є:</w:t>
      </w:r>
    </w:p>
    <w:p w:rsidR="00243F3F" w:rsidRDefault="00D90A81" w:rsidP="00C8205D">
      <w:pPr>
        <w:widowControl w:val="0"/>
        <w:numPr>
          <w:ilvl w:val="0"/>
          <w:numId w:val="9"/>
        </w:numPr>
        <w:tabs>
          <w:tab w:val="left" w:pos="938"/>
          <w:tab w:val="left" w:pos="939"/>
        </w:tabs>
        <w:autoSpaceDE w:val="0"/>
        <w:autoSpaceDN w:val="0"/>
        <w:spacing w:after="0" w:line="20" w:lineRule="atLeast"/>
        <w:ind w:left="567" w:right="-1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sz w:val="28"/>
          <w:szCs w:val="28"/>
          <w:lang w:val="uk-UA"/>
        </w:rPr>
        <w:t>монтаж водопровідних мереж, систем опалення та кондиціонування;</w:t>
      </w:r>
      <w:r w:rsidR="00243F3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D90A81" w:rsidRPr="00770178" w:rsidRDefault="00D90A81" w:rsidP="00C8205D">
      <w:pPr>
        <w:widowControl w:val="0"/>
        <w:numPr>
          <w:ilvl w:val="0"/>
          <w:numId w:val="9"/>
        </w:numPr>
        <w:tabs>
          <w:tab w:val="left" w:pos="938"/>
          <w:tab w:val="left" w:pos="939"/>
        </w:tabs>
        <w:autoSpaceDE w:val="0"/>
        <w:autoSpaceDN w:val="0"/>
        <w:spacing w:after="0" w:line="20" w:lineRule="atLeast"/>
        <w:ind w:left="567" w:right="-1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sz w:val="28"/>
          <w:szCs w:val="28"/>
          <w:lang w:val="uk-UA"/>
        </w:rPr>
        <w:t>діяльність у сфері архітектури;</w:t>
      </w:r>
    </w:p>
    <w:p w:rsidR="00D90A81" w:rsidRPr="00770178" w:rsidRDefault="00D90A81" w:rsidP="00C8205D">
      <w:pPr>
        <w:widowControl w:val="0"/>
        <w:numPr>
          <w:ilvl w:val="0"/>
          <w:numId w:val="9"/>
        </w:numPr>
        <w:tabs>
          <w:tab w:val="left" w:pos="938"/>
          <w:tab w:val="left" w:pos="939"/>
        </w:tabs>
        <w:autoSpaceDE w:val="0"/>
        <w:autoSpaceDN w:val="0"/>
        <w:spacing w:after="0" w:line="20" w:lineRule="atLeast"/>
        <w:ind w:left="567" w:right="-1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sz w:val="28"/>
          <w:szCs w:val="28"/>
          <w:lang w:val="uk-UA"/>
        </w:rPr>
        <w:t>діяльність у сфері інжинірингу, геології та геодезії, надання послуг технічного консультування;</w:t>
      </w:r>
    </w:p>
    <w:p w:rsidR="00D90A81" w:rsidRPr="00770178" w:rsidRDefault="00D90A81" w:rsidP="00C8205D">
      <w:pPr>
        <w:widowControl w:val="0"/>
        <w:numPr>
          <w:ilvl w:val="0"/>
          <w:numId w:val="9"/>
        </w:numPr>
        <w:tabs>
          <w:tab w:val="left" w:pos="938"/>
          <w:tab w:val="left" w:pos="939"/>
        </w:tabs>
        <w:autoSpaceDE w:val="0"/>
        <w:autoSpaceDN w:val="0"/>
        <w:spacing w:after="0" w:line="20" w:lineRule="atLeast"/>
        <w:ind w:left="567" w:right="-1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sz w:val="28"/>
          <w:szCs w:val="28"/>
          <w:lang w:val="uk-UA"/>
        </w:rPr>
        <w:t>технічні випробування та дослідження;</w:t>
      </w:r>
    </w:p>
    <w:p w:rsidR="00243F3F" w:rsidRDefault="00D90A81" w:rsidP="00C8205D">
      <w:pPr>
        <w:widowControl w:val="0"/>
        <w:numPr>
          <w:ilvl w:val="0"/>
          <w:numId w:val="9"/>
        </w:numPr>
        <w:tabs>
          <w:tab w:val="left" w:pos="938"/>
          <w:tab w:val="left" w:pos="939"/>
        </w:tabs>
        <w:autoSpaceDE w:val="0"/>
        <w:autoSpaceDN w:val="0"/>
        <w:spacing w:after="0" w:line="20" w:lineRule="atLeast"/>
        <w:ind w:left="567" w:right="-1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sz w:val="28"/>
          <w:szCs w:val="28"/>
          <w:lang w:val="uk-UA"/>
        </w:rPr>
        <w:t>ремонт і технічне обслуговування машин і устаткування промислового значення;</w:t>
      </w:r>
      <w:r w:rsidR="00243F3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D90A81" w:rsidRPr="00770178" w:rsidRDefault="00D90A81" w:rsidP="00C8205D">
      <w:pPr>
        <w:widowControl w:val="0"/>
        <w:numPr>
          <w:ilvl w:val="0"/>
          <w:numId w:val="9"/>
        </w:numPr>
        <w:tabs>
          <w:tab w:val="left" w:pos="938"/>
          <w:tab w:val="left" w:pos="939"/>
        </w:tabs>
        <w:autoSpaceDE w:val="0"/>
        <w:autoSpaceDN w:val="0"/>
        <w:spacing w:after="0" w:line="20" w:lineRule="atLeast"/>
        <w:ind w:left="567" w:right="-1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sz w:val="28"/>
          <w:szCs w:val="28"/>
          <w:lang w:val="uk-UA"/>
        </w:rPr>
        <w:t>установлення та монтаж машин і устаткування;</w:t>
      </w:r>
    </w:p>
    <w:p w:rsidR="00D90A81" w:rsidRPr="00770178" w:rsidRDefault="00D90A81" w:rsidP="00C8205D">
      <w:pPr>
        <w:widowControl w:val="0"/>
        <w:numPr>
          <w:ilvl w:val="0"/>
          <w:numId w:val="9"/>
        </w:numPr>
        <w:tabs>
          <w:tab w:val="left" w:pos="938"/>
          <w:tab w:val="left" w:pos="939"/>
        </w:tabs>
        <w:autoSpaceDE w:val="0"/>
        <w:autoSpaceDN w:val="0"/>
        <w:spacing w:after="0" w:line="20" w:lineRule="atLeast"/>
        <w:ind w:left="567" w:right="-1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sz w:val="28"/>
          <w:szCs w:val="28"/>
          <w:lang w:val="uk-UA"/>
        </w:rPr>
        <w:t>каналізація, відведення й очищення стічних вод;</w:t>
      </w:r>
    </w:p>
    <w:p w:rsidR="00D90A81" w:rsidRPr="00770178" w:rsidRDefault="00D90A81" w:rsidP="00C8205D">
      <w:pPr>
        <w:widowControl w:val="0"/>
        <w:numPr>
          <w:ilvl w:val="0"/>
          <w:numId w:val="9"/>
        </w:numPr>
        <w:tabs>
          <w:tab w:val="left" w:pos="938"/>
          <w:tab w:val="left" w:pos="939"/>
        </w:tabs>
        <w:autoSpaceDE w:val="0"/>
        <w:autoSpaceDN w:val="0"/>
        <w:spacing w:after="0" w:line="20" w:lineRule="atLeast"/>
        <w:ind w:left="567" w:right="-1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sz w:val="28"/>
          <w:szCs w:val="28"/>
          <w:lang w:val="uk-UA"/>
        </w:rPr>
        <w:t>будівництво трубопроводів.</w:t>
      </w:r>
    </w:p>
    <w:p w:rsidR="00D90A81" w:rsidRDefault="00D90A81" w:rsidP="00C8205D">
      <w:pPr>
        <w:spacing w:after="0" w:line="20" w:lineRule="atLeast"/>
        <w:ind w:right="-1"/>
        <w:rPr>
          <w:rFonts w:ascii="Times New Roman" w:hAnsi="Times New Roman" w:cs="Times New Roman"/>
          <w:b/>
          <w:sz w:val="28"/>
          <w:lang w:val="uk-UA"/>
        </w:rPr>
      </w:pPr>
    </w:p>
    <w:p w:rsidR="00EB2E2F" w:rsidRDefault="00EB2E2F" w:rsidP="00C8205D">
      <w:pPr>
        <w:spacing w:after="0" w:line="20" w:lineRule="atLeast"/>
        <w:ind w:right="-1"/>
        <w:rPr>
          <w:rFonts w:ascii="Times New Roman" w:hAnsi="Times New Roman" w:cs="Times New Roman"/>
          <w:b/>
          <w:sz w:val="28"/>
          <w:lang w:val="uk-UA"/>
        </w:rPr>
      </w:pPr>
    </w:p>
    <w:p w:rsidR="00D90A81" w:rsidRDefault="00D90A81" w:rsidP="00C8205D">
      <w:pPr>
        <w:pStyle w:val="ab"/>
        <w:numPr>
          <w:ilvl w:val="0"/>
          <w:numId w:val="2"/>
        </w:numPr>
        <w:spacing w:after="0" w:line="20" w:lineRule="atLeast"/>
        <w:ind w:right="-1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Огляд ринку</w:t>
      </w:r>
    </w:p>
    <w:p w:rsidR="00D90A81" w:rsidRPr="00770178" w:rsidRDefault="00D90A81" w:rsidP="00C8205D">
      <w:pPr>
        <w:pStyle w:val="af"/>
        <w:spacing w:after="0" w:line="20" w:lineRule="atLeast"/>
        <w:ind w:right="-1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0178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="001550FA">
        <w:rPr>
          <w:rFonts w:ascii="Times New Roman" w:hAnsi="Times New Roman" w:cs="Times New Roman"/>
          <w:sz w:val="28"/>
          <w:szCs w:val="28"/>
          <w:lang w:val="uk-UA"/>
        </w:rPr>
        <w:t xml:space="preserve">П </w:t>
      </w:r>
      <w:r w:rsidRPr="00770178">
        <w:rPr>
          <w:rFonts w:ascii="Times New Roman" w:hAnsi="Times New Roman" w:cs="Times New Roman"/>
          <w:sz w:val="28"/>
          <w:szCs w:val="28"/>
          <w:lang w:val="uk-UA"/>
        </w:rPr>
        <w:t>«Івано-Франківськводоекотехпром» є членом Асоціації «Укрводоканалекологія», яка являє собою добровільне міжгалузеве об’єднання виробничих підприємств, установ, організацій водопровідно-каналізаційного господарства, науково-дослідних, проектних, ремонтно-будівельних та інших підприємств різних форм власності, об’єднаних з метою постійної координації та поєднання виробничої, наукової та іншої діяльності для вирішення питань забезпечення якісною питною водою та водою промислово-господарського призначення, водовідведення, ефективного очищення стічних вод, поліпшення екологічного стану водних ресурсів природного середовища в Україні.</w:t>
      </w:r>
    </w:p>
    <w:p w:rsidR="00D90A81" w:rsidRPr="00770178" w:rsidRDefault="00D90A81" w:rsidP="00C8205D">
      <w:pPr>
        <w:pStyle w:val="af1"/>
        <w:shd w:val="clear" w:color="auto" w:fill="FFFFFF"/>
        <w:spacing w:before="0" w:beforeAutospacing="0" w:after="0" w:afterAutospacing="0" w:line="20" w:lineRule="atLeast"/>
        <w:ind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lastRenderedPageBreak/>
        <w:t>Водночас Асоціація «Укрводоканалекологія» є корпоративним членом Міжнародної Водної Асоціації IWA та здійснює: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>об’єднання інтелектуальних, виробничих, наукових та комерційних інтересів учасників Асоціації;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>координацію сумісної діяльності підприємств і організацій-членів Асоціації в галузях водопостачання, водовідведення, моніторингу та охорони вод;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>розвиває практичне і наукове співробітництво;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>бере участь в розробці і реалізації Державної відомчої і власної програм розвитку водозабезпечення та каналізування населених пунктів України, нормативної бази;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 xml:space="preserve"> надає Учасникам Асоціації послуги по їх матеріально-технічному забезпеченню за їх замовленнями;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>сприяє зміцненню матеріально-технічної і методологічної бази галузевого лабораторно-виробничого контролю якості води;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>надає послуги Учасникам Асоціації в створенні дочірніх, спільних та інших підприємств і організацій по виробництву нової техніки,</w:t>
      </w:r>
      <w:r w:rsidRPr="00770178">
        <w:rPr>
          <w:sz w:val="28"/>
          <w:szCs w:val="28"/>
        </w:rPr>
        <w:br/>
        <w:t>вимірювальних приладів, матеріалів тощо;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 xml:space="preserve">координує зовнішньоекономічну діяльність Учасників Асоціації, в тому числі організовує для них кредитні лінії; 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 xml:space="preserve">здійснює пошук потенційних партнерів для налагодження прямих контактів між ними та Учасниками Асоціації; 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>забезпечує інтереси та захищає права Учасників Асоціації, надає їм юридичну, економічну, іншу консультативну та інформаційну допомогу;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>організує виставки, семінари, обмін досвідом Учасників Асоціації;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 xml:space="preserve">готує і накопичує банк даних систем матеріально-технічного забезпечення, контролю якості води тощо; </w:t>
      </w:r>
    </w:p>
    <w:p w:rsidR="00D90A81" w:rsidRPr="00770178" w:rsidRDefault="00D90A81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 w:rsidRPr="00770178">
        <w:rPr>
          <w:sz w:val="28"/>
          <w:szCs w:val="28"/>
        </w:rPr>
        <w:t xml:space="preserve">допомагає Учасникам Асоціації у розробці проектів співробітництва з іноземними фірмами та організаціями, в тому числі зі створення спільних підприємств; </w:t>
      </w:r>
    </w:p>
    <w:p w:rsidR="00D90A81" w:rsidRDefault="00E85559" w:rsidP="00C8205D">
      <w:pPr>
        <w:pStyle w:val="af1"/>
        <w:numPr>
          <w:ilvl w:val="0"/>
          <w:numId w:val="10"/>
        </w:numPr>
        <w:shd w:val="clear" w:color="auto" w:fill="FFFFFF"/>
        <w:spacing w:before="0" w:beforeAutospacing="0" w:after="0" w:afterAutospacing="0" w:line="20" w:lineRule="atLeast"/>
        <w:ind w:left="0" w:right="-1" w:firstLine="567"/>
        <w:jc w:val="both"/>
        <w:rPr>
          <w:sz w:val="28"/>
          <w:szCs w:val="28"/>
        </w:rPr>
      </w:pPr>
      <w:r>
        <w:rPr>
          <w:sz w:val="28"/>
          <w:szCs w:val="28"/>
        </w:rPr>
        <w:t>орга</w:t>
      </w:r>
      <w:r w:rsidR="00D90A81" w:rsidRPr="00770178">
        <w:rPr>
          <w:sz w:val="28"/>
          <w:szCs w:val="28"/>
        </w:rPr>
        <w:t>нізовує курси підвищення кваліфікації керівного складу та працівників Учасників Асоціації.</w:t>
      </w:r>
    </w:p>
    <w:p w:rsidR="007A0300" w:rsidRDefault="007A0300" w:rsidP="007A0300">
      <w:pPr>
        <w:pStyle w:val="af1"/>
        <w:shd w:val="clear" w:color="auto" w:fill="FFFFFF"/>
        <w:spacing w:before="0" w:beforeAutospacing="0" w:after="0" w:afterAutospacing="0" w:line="20" w:lineRule="atLeast"/>
        <w:ind w:right="-1"/>
        <w:jc w:val="both"/>
        <w:rPr>
          <w:sz w:val="28"/>
          <w:szCs w:val="28"/>
        </w:rPr>
      </w:pPr>
    </w:p>
    <w:p w:rsidR="00D90A81" w:rsidRPr="00A36B29" w:rsidRDefault="00D90A81" w:rsidP="00D51D0F">
      <w:pPr>
        <w:pStyle w:val="ab"/>
        <w:numPr>
          <w:ilvl w:val="0"/>
          <w:numId w:val="2"/>
        </w:numPr>
        <w:rPr>
          <w:rFonts w:ascii="Times New Roman" w:hAnsi="Times New Roman" w:cs="Times New Roman"/>
          <w:b/>
          <w:sz w:val="28"/>
          <w:lang w:val="uk-UA"/>
        </w:rPr>
      </w:pPr>
      <w:r w:rsidRPr="00A36B29">
        <w:rPr>
          <w:rFonts w:ascii="Times New Roman" w:hAnsi="Times New Roman" w:cs="Times New Roman"/>
          <w:b/>
          <w:sz w:val="28"/>
          <w:lang w:val="uk-UA"/>
        </w:rPr>
        <w:t xml:space="preserve">Аналіз роботи підприємства за останні 5 років діяльності та прогнозні показники </w:t>
      </w:r>
      <w:r w:rsidR="00030080">
        <w:rPr>
          <w:rFonts w:ascii="Times New Roman" w:hAnsi="Times New Roman" w:cs="Times New Roman"/>
          <w:b/>
          <w:sz w:val="28"/>
          <w:lang w:val="uk-UA"/>
        </w:rPr>
        <w:t>на</w:t>
      </w:r>
      <w:r w:rsidRPr="00A36B29">
        <w:rPr>
          <w:rFonts w:ascii="Times New Roman" w:hAnsi="Times New Roman" w:cs="Times New Roman"/>
          <w:b/>
          <w:sz w:val="28"/>
          <w:lang w:val="uk-UA"/>
        </w:rPr>
        <w:t xml:space="preserve"> 202</w:t>
      </w:r>
      <w:r w:rsidR="00243F3F">
        <w:rPr>
          <w:rFonts w:ascii="Times New Roman" w:hAnsi="Times New Roman" w:cs="Times New Roman"/>
          <w:b/>
          <w:sz w:val="28"/>
          <w:lang w:val="uk-UA"/>
        </w:rPr>
        <w:t>5</w:t>
      </w:r>
      <w:r w:rsidRPr="00A36B29">
        <w:rPr>
          <w:rFonts w:ascii="Times New Roman" w:hAnsi="Times New Roman" w:cs="Times New Roman"/>
          <w:b/>
          <w:sz w:val="28"/>
          <w:lang w:val="uk-UA"/>
        </w:rPr>
        <w:t xml:space="preserve"> р</w:t>
      </w:r>
      <w:r w:rsidR="00243F3F">
        <w:rPr>
          <w:rFonts w:ascii="Times New Roman" w:hAnsi="Times New Roman" w:cs="Times New Roman"/>
          <w:b/>
          <w:sz w:val="28"/>
          <w:lang w:val="uk-UA"/>
        </w:rPr>
        <w:t>ік</w:t>
      </w:r>
    </w:p>
    <w:p w:rsidR="0094555E" w:rsidRPr="00E85559" w:rsidRDefault="0094555E" w:rsidP="0094555E">
      <w:pPr>
        <w:pStyle w:val="ab"/>
        <w:tabs>
          <w:tab w:val="left" w:pos="1278"/>
        </w:tabs>
        <w:rPr>
          <w:rFonts w:ascii="Times New Roman" w:hAnsi="Times New Roman" w:cs="Times New Roman"/>
          <w:b/>
          <w:sz w:val="28"/>
          <w:lang w:val="uk-UA"/>
        </w:rPr>
      </w:pPr>
      <w:r w:rsidRPr="00A36B29">
        <w:rPr>
          <w:rFonts w:ascii="Times New Roman" w:hAnsi="Times New Roman" w:cs="Times New Roman"/>
          <w:b/>
          <w:sz w:val="28"/>
          <w:lang w:val="uk-UA"/>
        </w:rPr>
        <w:t>4.1. Інформація про трудові</w:t>
      </w:r>
      <w:r w:rsidRPr="00A36B29">
        <w:rPr>
          <w:rFonts w:ascii="Times New Roman" w:hAnsi="Times New Roman" w:cs="Times New Roman"/>
          <w:b/>
          <w:spacing w:val="-2"/>
          <w:sz w:val="28"/>
          <w:lang w:val="uk-UA"/>
        </w:rPr>
        <w:t xml:space="preserve"> </w:t>
      </w:r>
      <w:r w:rsidRPr="00A36B29">
        <w:rPr>
          <w:rFonts w:ascii="Times New Roman" w:hAnsi="Times New Roman" w:cs="Times New Roman"/>
          <w:b/>
          <w:sz w:val="28"/>
          <w:lang w:val="uk-UA"/>
        </w:rPr>
        <w:t>ресурси</w:t>
      </w:r>
    </w:p>
    <w:p w:rsidR="0094555E" w:rsidRPr="0094555E" w:rsidRDefault="0094555E" w:rsidP="00034497">
      <w:pPr>
        <w:pStyle w:val="af"/>
        <w:spacing w:after="0" w:line="240" w:lineRule="auto"/>
        <w:ind w:right="142" w:firstLine="567"/>
        <w:jc w:val="both"/>
        <w:rPr>
          <w:rFonts w:ascii="Times New Roman" w:hAnsi="Times New Roman" w:cs="Times New Roman"/>
          <w:sz w:val="28"/>
          <w:lang w:val="uk-UA"/>
        </w:rPr>
      </w:pPr>
      <w:r w:rsidRPr="0094555E">
        <w:rPr>
          <w:rFonts w:ascii="Times New Roman" w:hAnsi="Times New Roman" w:cs="Times New Roman"/>
          <w:sz w:val="28"/>
          <w:lang w:val="uk-UA"/>
        </w:rPr>
        <w:t>На підприємстві організація виробничого процесу здійснюється шляхом поєднання наявних ресурсів: трудових, матеріальних і грошових.</w:t>
      </w:r>
    </w:p>
    <w:p w:rsidR="0094555E" w:rsidRDefault="0094555E" w:rsidP="00034497">
      <w:pPr>
        <w:pStyle w:val="af"/>
        <w:spacing w:after="0" w:line="240" w:lineRule="auto"/>
        <w:ind w:right="142" w:firstLine="567"/>
        <w:jc w:val="both"/>
        <w:rPr>
          <w:rFonts w:ascii="Times New Roman" w:hAnsi="Times New Roman" w:cs="Times New Roman"/>
          <w:sz w:val="28"/>
          <w:lang w:val="uk-UA"/>
        </w:rPr>
      </w:pPr>
      <w:r w:rsidRPr="0094555E">
        <w:rPr>
          <w:rFonts w:ascii="Times New Roman" w:hAnsi="Times New Roman" w:cs="Times New Roman"/>
          <w:sz w:val="28"/>
        </w:rPr>
        <w:t>Щодо трудових ресурсів, то їх середньоспискова чисельність станом на 31.12.20</w:t>
      </w:r>
      <w:r w:rsidRPr="0094555E">
        <w:rPr>
          <w:rFonts w:ascii="Times New Roman" w:hAnsi="Times New Roman" w:cs="Times New Roman"/>
          <w:sz w:val="28"/>
          <w:lang w:val="uk-UA"/>
        </w:rPr>
        <w:t>2</w:t>
      </w:r>
      <w:r w:rsidR="0012639F">
        <w:rPr>
          <w:rFonts w:ascii="Times New Roman" w:hAnsi="Times New Roman" w:cs="Times New Roman"/>
          <w:sz w:val="28"/>
          <w:lang w:val="uk-UA"/>
        </w:rPr>
        <w:t xml:space="preserve">4 </w:t>
      </w:r>
      <w:r w:rsidRPr="0094555E">
        <w:rPr>
          <w:rFonts w:ascii="Times New Roman" w:hAnsi="Times New Roman" w:cs="Times New Roman"/>
          <w:sz w:val="28"/>
        </w:rPr>
        <w:t xml:space="preserve">р. становить </w:t>
      </w:r>
      <w:r w:rsidRPr="0094555E">
        <w:rPr>
          <w:rFonts w:ascii="Times New Roman" w:hAnsi="Times New Roman" w:cs="Times New Roman"/>
          <w:sz w:val="28"/>
          <w:lang w:val="uk-UA"/>
        </w:rPr>
        <w:t>6</w:t>
      </w:r>
      <w:r w:rsidR="0012639F">
        <w:rPr>
          <w:rFonts w:ascii="Times New Roman" w:hAnsi="Times New Roman" w:cs="Times New Roman"/>
          <w:sz w:val="28"/>
          <w:lang w:val="uk-UA"/>
        </w:rPr>
        <w:t>35</w:t>
      </w:r>
      <w:r w:rsidRPr="0094555E">
        <w:rPr>
          <w:rFonts w:ascii="Times New Roman" w:hAnsi="Times New Roman" w:cs="Times New Roman"/>
          <w:sz w:val="28"/>
        </w:rPr>
        <w:t xml:space="preserve"> штатних одиниць, що на </w:t>
      </w:r>
      <w:r w:rsidR="0012639F">
        <w:rPr>
          <w:rFonts w:ascii="Times New Roman" w:hAnsi="Times New Roman" w:cs="Times New Roman"/>
          <w:sz w:val="28"/>
          <w:lang w:val="uk-UA"/>
        </w:rPr>
        <w:t>9</w:t>
      </w:r>
      <w:r w:rsidRPr="0094555E">
        <w:rPr>
          <w:rFonts w:ascii="Times New Roman" w:hAnsi="Times New Roman" w:cs="Times New Roman"/>
          <w:sz w:val="28"/>
        </w:rPr>
        <w:t xml:space="preserve"> працівників </w:t>
      </w:r>
      <w:r w:rsidR="0012639F">
        <w:rPr>
          <w:rFonts w:ascii="Times New Roman" w:hAnsi="Times New Roman" w:cs="Times New Roman"/>
          <w:sz w:val="28"/>
          <w:lang w:val="uk-UA"/>
        </w:rPr>
        <w:t>більше</w:t>
      </w:r>
      <w:r w:rsidRPr="0094555E">
        <w:rPr>
          <w:rFonts w:ascii="Times New Roman" w:hAnsi="Times New Roman" w:cs="Times New Roman"/>
          <w:sz w:val="28"/>
          <w:lang w:val="uk-UA"/>
        </w:rPr>
        <w:t>,</w:t>
      </w:r>
      <w:r w:rsidRPr="0094555E">
        <w:rPr>
          <w:rFonts w:ascii="Times New Roman" w:hAnsi="Times New Roman" w:cs="Times New Roman"/>
          <w:sz w:val="28"/>
        </w:rPr>
        <w:t xml:space="preserve"> порівняно з даними </w:t>
      </w:r>
      <w:r w:rsidRPr="0094555E">
        <w:rPr>
          <w:rFonts w:ascii="Times New Roman" w:hAnsi="Times New Roman" w:cs="Times New Roman"/>
          <w:sz w:val="28"/>
          <w:lang w:val="uk-UA"/>
        </w:rPr>
        <w:t xml:space="preserve">на кінець </w:t>
      </w:r>
      <w:r w:rsidRPr="0094555E">
        <w:rPr>
          <w:rFonts w:ascii="Times New Roman" w:hAnsi="Times New Roman" w:cs="Times New Roman"/>
          <w:sz w:val="28"/>
        </w:rPr>
        <w:t>20</w:t>
      </w:r>
      <w:r w:rsidRPr="0094555E">
        <w:rPr>
          <w:rFonts w:ascii="Times New Roman" w:hAnsi="Times New Roman" w:cs="Times New Roman"/>
          <w:sz w:val="28"/>
          <w:lang w:val="uk-UA"/>
        </w:rPr>
        <w:t>2</w:t>
      </w:r>
      <w:r w:rsidR="0012639F">
        <w:rPr>
          <w:rFonts w:ascii="Times New Roman" w:hAnsi="Times New Roman" w:cs="Times New Roman"/>
          <w:sz w:val="28"/>
          <w:lang w:val="uk-UA"/>
        </w:rPr>
        <w:t>3</w:t>
      </w:r>
      <w:r w:rsidRPr="0094555E">
        <w:rPr>
          <w:rFonts w:ascii="Times New Roman" w:hAnsi="Times New Roman" w:cs="Times New Roman"/>
          <w:sz w:val="28"/>
          <w:lang w:val="uk-UA"/>
        </w:rPr>
        <w:t xml:space="preserve"> </w:t>
      </w:r>
      <w:r w:rsidRPr="0094555E">
        <w:rPr>
          <w:rFonts w:ascii="Times New Roman" w:hAnsi="Times New Roman" w:cs="Times New Roman"/>
          <w:sz w:val="28"/>
        </w:rPr>
        <w:t xml:space="preserve">року. </w:t>
      </w:r>
    </w:p>
    <w:p w:rsidR="00B32D04" w:rsidRDefault="00B32D04" w:rsidP="00034497">
      <w:pPr>
        <w:pStyle w:val="af"/>
        <w:spacing w:after="0" w:line="240" w:lineRule="auto"/>
        <w:ind w:right="142" w:firstLine="567"/>
        <w:jc w:val="both"/>
        <w:rPr>
          <w:rFonts w:ascii="Times New Roman" w:hAnsi="Times New Roman" w:cs="Times New Roman"/>
          <w:sz w:val="28"/>
          <w:lang w:val="uk-UA"/>
        </w:rPr>
      </w:pPr>
    </w:p>
    <w:p w:rsidR="00B32D04" w:rsidRDefault="00B32D04" w:rsidP="00034497">
      <w:pPr>
        <w:pStyle w:val="af"/>
        <w:spacing w:after="0" w:line="240" w:lineRule="auto"/>
        <w:ind w:right="142" w:firstLine="567"/>
        <w:jc w:val="both"/>
        <w:rPr>
          <w:rFonts w:ascii="Times New Roman" w:hAnsi="Times New Roman" w:cs="Times New Roman"/>
          <w:sz w:val="28"/>
          <w:lang w:val="uk-UA"/>
        </w:rPr>
      </w:pPr>
    </w:p>
    <w:p w:rsidR="00B32D04" w:rsidRPr="00B32D04" w:rsidRDefault="00B32D04" w:rsidP="00034497">
      <w:pPr>
        <w:pStyle w:val="af"/>
        <w:spacing w:after="0" w:line="240" w:lineRule="auto"/>
        <w:ind w:right="142" w:firstLine="567"/>
        <w:jc w:val="both"/>
        <w:rPr>
          <w:rFonts w:ascii="Times New Roman" w:hAnsi="Times New Roman" w:cs="Times New Roman"/>
          <w:sz w:val="28"/>
          <w:lang w:val="uk-UA"/>
        </w:rPr>
      </w:pPr>
    </w:p>
    <w:tbl>
      <w:tblPr>
        <w:tblpPr w:leftFromText="180" w:rightFromText="180" w:vertAnchor="text" w:horzAnchor="margin" w:tblpY="13"/>
        <w:tblW w:w="9757" w:type="dxa"/>
        <w:tblLook w:val="04A0" w:firstRow="1" w:lastRow="0" w:firstColumn="1" w:lastColumn="0" w:noHBand="0" w:noVBand="1"/>
      </w:tblPr>
      <w:tblGrid>
        <w:gridCol w:w="2364"/>
        <w:gridCol w:w="1330"/>
        <w:gridCol w:w="1183"/>
        <w:gridCol w:w="1331"/>
        <w:gridCol w:w="1183"/>
        <w:gridCol w:w="1183"/>
        <w:gridCol w:w="1183"/>
      </w:tblGrid>
      <w:tr w:rsidR="00E85559" w:rsidRPr="00E85559" w:rsidTr="00E85559">
        <w:trPr>
          <w:trHeight w:val="621"/>
        </w:trPr>
        <w:tc>
          <w:tcPr>
            <w:tcW w:w="2364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85559" w:rsidRPr="00E85559" w:rsidRDefault="00E85559" w:rsidP="00FF5C37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lastRenderedPageBreak/>
              <w:t>Показник 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</w:tcPr>
          <w:p w:rsidR="00E85559" w:rsidRPr="00E85559" w:rsidRDefault="00E85559" w:rsidP="00243F3F">
            <w:pPr>
              <w:spacing w:line="240" w:lineRule="auto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>Факт за 20</w:t>
            </w:r>
            <w:r w:rsidR="00243F3F">
              <w:rPr>
                <w:rFonts w:ascii="Times New Roman" w:hAnsi="Times New Roman" w:cs="Times New Roman"/>
                <w:b/>
                <w:bCs/>
                <w:lang w:val="uk-UA" w:eastAsia="uk-UA"/>
              </w:rPr>
              <w:t>20</w:t>
            </w: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 xml:space="preserve"> рік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</w:tcPr>
          <w:p w:rsidR="00E85559" w:rsidRPr="00E85559" w:rsidRDefault="00E85559" w:rsidP="00243F3F">
            <w:pPr>
              <w:spacing w:line="240" w:lineRule="auto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>Факт за 20</w:t>
            </w:r>
            <w:r w:rsidR="00BA67D8">
              <w:rPr>
                <w:rFonts w:ascii="Times New Roman" w:hAnsi="Times New Roman" w:cs="Times New Roman"/>
                <w:b/>
                <w:bCs/>
                <w:lang w:val="uk-UA" w:eastAsia="uk-UA"/>
              </w:rPr>
              <w:t>2</w:t>
            </w:r>
            <w:r w:rsidR="00243F3F">
              <w:rPr>
                <w:rFonts w:ascii="Times New Roman" w:hAnsi="Times New Roman" w:cs="Times New Roman"/>
                <w:b/>
                <w:bCs/>
                <w:lang w:val="uk-UA" w:eastAsia="uk-UA"/>
              </w:rPr>
              <w:t>1</w:t>
            </w: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 xml:space="preserve"> рік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</w:tcPr>
          <w:p w:rsidR="00E85559" w:rsidRPr="00E85559" w:rsidRDefault="00E85559" w:rsidP="00243F3F">
            <w:pPr>
              <w:spacing w:line="240" w:lineRule="auto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>Факт за 20</w:t>
            </w:r>
            <w:r w:rsidR="00BA67D8">
              <w:rPr>
                <w:rFonts w:ascii="Times New Roman" w:hAnsi="Times New Roman" w:cs="Times New Roman"/>
                <w:b/>
                <w:bCs/>
                <w:lang w:val="uk-UA" w:eastAsia="uk-UA"/>
              </w:rPr>
              <w:t>2</w:t>
            </w:r>
            <w:r w:rsidR="00243F3F">
              <w:rPr>
                <w:rFonts w:ascii="Times New Roman" w:hAnsi="Times New Roman" w:cs="Times New Roman"/>
                <w:b/>
                <w:bCs/>
                <w:lang w:val="uk-UA" w:eastAsia="uk-UA"/>
              </w:rPr>
              <w:t>2</w:t>
            </w: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 xml:space="preserve"> рік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</w:tcPr>
          <w:p w:rsidR="00E85559" w:rsidRPr="00E85559" w:rsidRDefault="00E85559" w:rsidP="00243F3F">
            <w:pPr>
              <w:spacing w:line="240" w:lineRule="auto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>Факт за 202</w:t>
            </w:r>
            <w:r w:rsidR="00243F3F">
              <w:rPr>
                <w:rFonts w:ascii="Times New Roman" w:hAnsi="Times New Roman" w:cs="Times New Roman"/>
                <w:b/>
                <w:bCs/>
                <w:lang w:val="uk-UA" w:eastAsia="uk-UA"/>
              </w:rPr>
              <w:t>3</w:t>
            </w: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 xml:space="preserve"> рік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E85559" w:rsidRPr="00E85559" w:rsidRDefault="00E85559" w:rsidP="00243F3F">
            <w:pPr>
              <w:spacing w:line="240" w:lineRule="auto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>Факт за 202</w:t>
            </w:r>
            <w:r w:rsidR="00243F3F">
              <w:rPr>
                <w:rFonts w:ascii="Times New Roman" w:hAnsi="Times New Roman" w:cs="Times New Roman"/>
                <w:b/>
                <w:bCs/>
                <w:lang w:val="uk-UA" w:eastAsia="uk-UA"/>
              </w:rPr>
              <w:t>4</w:t>
            </w: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 xml:space="preserve"> рік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E85559" w:rsidRPr="00E85559" w:rsidRDefault="00E85559" w:rsidP="00243F3F">
            <w:pPr>
              <w:spacing w:line="240" w:lineRule="auto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>План на 202</w:t>
            </w:r>
            <w:r w:rsidR="00243F3F">
              <w:rPr>
                <w:rFonts w:ascii="Times New Roman" w:hAnsi="Times New Roman" w:cs="Times New Roman"/>
                <w:b/>
                <w:bCs/>
                <w:lang w:val="uk-UA" w:eastAsia="uk-UA"/>
              </w:rPr>
              <w:t>5</w:t>
            </w: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 xml:space="preserve"> рік</w:t>
            </w:r>
          </w:p>
        </w:tc>
      </w:tr>
      <w:tr w:rsidR="00E85559" w:rsidRPr="00E85559" w:rsidTr="00E85559">
        <w:trPr>
          <w:trHeight w:val="638"/>
        </w:trPr>
        <w:tc>
          <w:tcPr>
            <w:tcW w:w="23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5559" w:rsidRPr="00E85559" w:rsidRDefault="00E85559" w:rsidP="00FF5C37">
            <w:pPr>
              <w:spacing w:line="240" w:lineRule="auto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>1. Середньоспискова чисельність штатних працівників, чол..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FF5C37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624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BA67D8" w:rsidP="00243F3F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6</w:t>
            </w:r>
            <w:r w:rsidR="00243F3F">
              <w:rPr>
                <w:rFonts w:ascii="Times New Roman" w:hAnsi="Times New Roman" w:cs="Times New Roman"/>
                <w:lang w:val="uk-UA" w:eastAsia="uk-UA"/>
              </w:rPr>
              <w:t>3</w:t>
            </w:r>
            <w:r>
              <w:rPr>
                <w:rFonts w:ascii="Times New Roman" w:hAnsi="Times New Roman" w:cs="Times New Roman"/>
                <w:lang w:val="uk-UA" w:eastAsia="uk-UA"/>
              </w:rPr>
              <w:t>4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E85559" w:rsidP="00243F3F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lang w:val="uk-UA" w:eastAsia="uk-UA"/>
              </w:rPr>
              <w:t>6</w:t>
            </w:r>
            <w:r w:rsidR="00243F3F">
              <w:rPr>
                <w:rFonts w:ascii="Times New Roman" w:hAnsi="Times New Roman" w:cs="Times New Roman"/>
                <w:lang w:val="uk-UA" w:eastAsia="uk-UA"/>
              </w:rPr>
              <w:t>03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BA67D8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626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5559" w:rsidRPr="00E85559" w:rsidRDefault="00A36B29" w:rsidP="00243F3F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6</w:t>
            </w:r>
            <w:r w:rsidR="00243F3F">
              <w:rPr>
                <w:rFonts w:ascii="Times New Roman" w:hAnsi="Times New Roman" w:cs="Times New Roman"/>
                <w:lang w:val="uk-UA" w:eastAsia="uk-UA"/>
              </w:rPr>
              <w:t>35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5559" w:rsidRPr="0012639F" w:rsidRDefault="00E85559" w:rsidP="009B27B8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12639F">
              <w:rPr>
                <w:rFonts w:ascii="Times New Roman" w:hAnsi="Times New Roman" w:cs="Times New Roman"/>
                <w:lang w:val="uk-UA" w:eastAsia="uk-UA"/>
              </w:rPr>
              <w:t>6</w:t>
            </w:r>
            <w:r w:rsidR="009B27B8">
              <w:rPr>
                <w:rFonts w:ascii="Times New Roman" w:hAnsi="Times New Roman" w:cs="Times New Roman"/>
                <w:lang w:val="uk-UA" w:eastAsia="uk-UA"/>
              </w:rPr>
              <w:t>35</w:t>
            </w:r>
          </w:p>
        </w:tc>
      </w:tr>
      <w:tr w:rsidR="00E85559" w:rsidRPr="00E85559" w:rsidTr="00E85559">
        <w:trPr>
          <w:trHeight w:val="319"/>
        </w:trPr>
        <w:tc>
          <w:tcPr>
            <w:tcW w:w="236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5559" w:rsidRPr="00E85559" w:rsidRDefault="00E85559" w:rsidP="00FF5C37">
            <w:pPr>
              <w:spacing w:line="240" w:lineRule="auto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>в т.ч. ІТП та АУП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BA67D8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174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E85559" w:rsidP="00243F3F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lang w:val="uk-UA" w:eastAsia="uk-UA"/>
              </w:rPr>
              <w:t>17</w:t>
            </w:r>
            <w:r w:rsidR="00243F3F">
              <w:rPr>
                <w:rFonts w:ascii="Times New Roman" w:hAnsi="Times New Roman" w:cs="Times New Roman"/>
                <w:lang w:val="uk-UA" w:eastAsia="uk-UA"/>
              </w:rPr>
              <w:t>6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BA67D8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165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FF5C37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166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5559" w:rsidRPr="00B3513D" w:rsidRDefault="00B93D6F" w:rsidP="00B3513D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B3513D">
              <w:rPr>
                <w:rFonts w:ascii="Times New Roman" w:hAnsi="Times New Roman" w:cs="Times New Roman"/>
                <w:lang w:val="uk-UA" w:eastAsia="uk-UA"/>
              </w:rPr>
              <w:t>1</w:t>
            </w:r>
            <w:r w:rsidR="00B3513D">
              <w:rPr>
                <w:rFonts w:ascii="Times New Roman" w:hAnsi="Times New Roman" w:cs="Times New Roman"/>
                <w:lang w:val="uk-UA" w:eastAsia="uk-UA"/>
              </w:rPr>
              <w:t>66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5559" w:rsidRPr="00B3513D" w:rsidRDefault="00B93D6F" w:rsidP="00B3513D">
            <w:pPr>
              <w:spacing w:line="240" w:lineRule="auto"/>
              <w:ind w:firstLine="567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B3513D">
              <w:rPr>
                <w:rFonts w:ascii="Times New Roman" w:hAnsi="Times New Roman" w:cs="Times New Roman"/>
                <w:lang w:val="uk-UA" w:eastAsia="uk-UA"/>
              </w:rPr>
              <w:t>1</w:t>
            </w:r>
            <w:r w:rsidR="00B3513D">
              <w:rPr>
                <w:rFonts w:ascii="Times New Roman" w:hAnsi="Times New Roman" w:cs="Times New Roman"/>
                <w:lang w:val="uk-UA" w:eastAsia="uk-UA"/>
              </w:rPr>
              <w:t>66</w:t>
            </w:r>
          </w:p>
        </w:tc>
      </w:tr>
      <w:tr w:rsidR="00E85559" w:rsidRPr="00E85559" w:rsidTr="00FF5C37">
        <w:trPr>
          <w:trHeight w:val="1130"/>
        </w:trPr>
        <w:tc>
          <w:tcPr>
            <w:tcW w:w="236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85559" w:rsidRPr="00E85559" w:rsidRDefault="00E85559" w:rsidP="00FF5C37">
            <w:pPr>
              <w:spacing w:line="240" w:lineRule="auto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>2.Середньомісячна заробітна плата одного працівника, грн.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FF5C37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 xml:space="preserve">10 274 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BA67D8" w:rsidP="00243F3F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 xml:space="preserve">10 </w:t>
            </w:r>
            <w:r w:rsidR="00243F3F">
              <w:rPr>
                <w:rFonts w:ascii="Times New Roman" w:hAnsi="Times New Roman" w:cs="Times New Roman"/>
                <w:lang w:val="uk-UA" w:eastAsia="uk-UA"/>
              </w:rPr>
              <w:t>649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BA67D8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12 933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FF5C37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14 747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5559" w:rsidRPr="00B3513D" w:rsidRDefault="002F3ADE" w:rsidP="00FF5C37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B3513D">
              <w:rPr>
                <w:rFonts w:ascii="Times New Roman" w:hAnsi="Times New Roman" w:cs="Times New Roman"/>
                <w:lang w:val="uk-UA" w:eastAsia="uk-UA"/>
              </w:rPr>
              <w:t>15 099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5559" w:rsidRPr="00B3513D" w:rsidRDefault="007370B2" w:rsidP="002F3ADE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B3513D">
              <w:rPr>
                <w:rFonts w:ascii="Times New Roman" w:hAnsi="Times New Roman" w:cs="Times New Roman"/>
                <w:lang w:val="uk-UA" w:eastAsia="uk-UA"/>
              </w:rPr>
              <w:t xml:space="preserve">16 </w:t>
            </w:r>
            <w:r w:rsidR="002F3ADE" w:rsidRPr="00B3513D">
              <w:rPr>
                <w:rFonts w:ascii="Times New Roman" w:hAnsi="Times New Roman" w:cs="Times New Roman"/>
                <w:lang w:val="uk-UA" w:eastAsia="uk-UA"/>
              </w:rPr>
              <w:t>144</w:t>
            </w:r>
          </w:p>
        </w:tc>
      </w:tr>
      <w:tr w:rsidR="00E85559" w:rsidRPr="00E85559" w:rsidTr="00E85559">
        <w:trPr>
          <w:trHeight w:val="334"/>
        </w:trPr>
        <w:tc>
          <w:tcPr>
            <w:tcW w:w="236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5559" w:rsidRPr="00E85559" w:rsidRDefault="00E85559" w:rsidP="00FF5C37">
            <w:pPr>
              <w:spacing w:line="240" w:lineRule="auto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E85559">
              <w:rPr>
                <w:rFonts w:ascii="Times New Roman" w:hAnsi="Times New Roman" w:cs="Times New Roman"/>
                <w:b/>
                <w:bCs/>
                <w:lang w:val="uk-UA" w:eastAsia="uk-UA"/>
              </w:rPr>
              <w:t>в т.ч. ІТП та АУП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FF5C37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13 080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FF5C37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12 906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FF5C37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14 879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5559" w:rsidRPr="00E85559" w:rsidRDefault="00243F3F" w:rsidP="00FF5C37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>
              <w:rPr>
                <w:rFonts w:ascii="Times New Roman" w:hAnsi="Times New Roman" w:cs="Times New Roman"/>
                <w:lang w:val="uk-UA" w:eastAsia="uk-UA"/>
              </w:rPr>
              <w:t>18 176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5559" w:rsidRPr="00B3513D" w:rsidRDefault="002F3ADE" w:rsidP="00FF5C37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B3513D">
              <w:rPr>
                <w:rFonts w:ascii="Times New Roman" w:hAnsi="Times New Roman" w:cs="Times New Roman"/>
                <w:lang w:val="uk-UA" w:eastAsia="uk-UA"/>
              </w:rPr>
              <w:t>20 206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5559" w:rsidRPr="00B3513D" w:rsidRDefault="00B3513D" w:rsidP="00FF5C37">
            <w:pPr>
              <w:spacing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B3513D">
              <w:rPr>
                <w:rFonts w:ascii="Times New Roman" w:hAnsi="Times New Roman" w:cs="Times New Roman"/>
                <w:lang w:val="uk-UA" w:eastAsia="uk-UA"/>
              </w:rPr>
              <w:t>20 893</w:t>
            </w:r>
          </w:p>
        </w:tc>
      </w:tr>
    </w:tbl>
    <w:p w:rsidR="00770178" w:rsidRDefault="00770178" w:rsidP="00770178">
      <w:pPr>
        <w:rPr>
          <w:rFonts w:ascii="Times New Roman" w:hAnsi="Times New Roman" w:cs="Times New Roman"/>
          <w:b/>
          <w:sz w:val="36"/>
          <w:lang w:val="uk-UA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37"/>
        <w:gridCol w:w="4143"/>
      </w:tblGrid>
      <w:tr w:rsidR="00FF5C37" w:rsidTr="00FF5C37">
        <w:tc>
          <w:tcPr>
            <w:tcW w:w="5900" w:type="dxa"/>
          </w:tcPr>
          <w:p w:rsidR="00FF5C37" w:rsidRDefault="00A36B29" w:rsidP="00770178">
            <w:pPr>
              <w:rPr>
                <w:rFonts w:ascii="Times New Roman" w:hAnsi="Times New Roman" w:cs="Times New Roman"/>
                <w:b/>
                <w:sz w:val="36"/>
                <w:lang w:val="uk-UA"/>
              </w:rPr>
            </w:pPr>
            <w:r w:rsidRPr="00A36B29">
              <w:rPr>
                <w:rFonts w:ascii="Times New Roman" w:hAnsi="Times New Roman" w:cs="Times New Roman"/>
                <w:b/>
                <w:noProof/>
                <w:sz w:val="36"/>
                <w:lang w:val="uk-UA" w:eastAsia="uk-UA"/>
              </w:rPr>
              <w:drawing>
                <wp:inline distT="0" distB="0" distL="0" distR="0">
                  <wp:extent cx="3816424" cy="3400152"/>
                  <wp:effectExtent l="19050" t="0" r="12626" b="0"/>
                  <wp:docPr id="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  <w:tc>
          <w:tcPr>
            <w:tcW w:w="3954" w:type="dxa"/>
          </w:tcPr>
          <w:p w:rsidR="00FF5C37" w:rsidRDefault="00A36B29" w:rsidP="00770178">
            <w:pPr>
              <w:rPr>
                <w:rFonts w:ascii="Times New Roman" w:hAnsi="Times New Roman" w:cs="Times New Roman"/>
                <w:b/>
                <w:sz w:val="36"/>
                <w:lang w:val="uk-UA"/>
              </w:rPr>
            </w:pPr>
            <w:r w:rsidRPr="00A36B29">
              <w:rPr>
                <w:noProof/>
                <w:lang w:val="uk-UA" w:eastAsia="uk-UA"/>
              </w:rPr>
              <w:drawing>
                <wp:inline distT="0" distB="0" distL="0" distR="0">
                  <wp:extent cx="2520280" cy="2232248"/>
                  <wp:effectExtent l="19050" t="0" r="13370" b="0"/>
                  <wp:docPr id="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FF5C37" w:rsidRDefault="00FF5C37" w:rsidP="00770178">
      <w:pPr>
        <w:rPr>
          <w:noProof/>
          <w:color w:val="FF0000"/>
          <w:lang w:val="uk-UA" w:eastAsia="uk-UA"/>
        </w:rPr>
      </w:pPr>
    </w:p>
    <w:p w:rsidR="005C6ECA" w:rsidRDefault="005C6ECA" w:rsidP="00770178">
      <w:pPr>
        <w:rPr>
          <w:noProof/>
          <w:color w:val="FF0000"/>
          <w:lang w:val="uk-UA" w:eastAsia="uk-UA"/>
        </w:rPr>
      </w:pPr>
    </w:p>
    <w:p w:rsidR="005C6ECA" w:rsidRDefault="005C6ECA" w:rsidP="00770178">
      <w:pPr>
        <w:rPr>
          <w:noProof/>
          <w:color w:val="FF0000"/>
          <w:lang w:val="uk-UA" w:eastAsia="uk-UA"/>
        </w:rPr>
      </w:pPr>
    </w:p>
    <w:p w:rsidR="005C6ECA" w:rsidRPr="00FF5C37" w:rsidRDefault="005C6ECA" w:rsidP="00770178">
      <w:pPr>
        <w:rPr>
          <w:rFonts w:ascii="Times New Roman" w:hAnsi="Times New Roman" w:cs="Times New Roman"/>
          <w:b/>
          <w:sz w:val="36"/>
          <w:lang w:val="uk-UA"/>
        </w:rPr>
      </w:pPr>
      <w:r w:rsidRPr="005C6ECA">
        <w:rPr>
          <w:rFonts w:ascii="Times New Roman" w:hAnsi="Times New Roman" w:cs="Times New Roman"/>
          <w:b/>
          <w:noProof/>
          <w:sz w:val="36"/>
          <w:lang w:val="uk-UA" w:eastAsia="uk-UA"/>
        </w:rPr>
        <w:lastRenderedPageBreak/>
        <w:drawing>
          <wp:inline distT="0" distB="0" distL="0" distR="0">
            <wp:extent cx="5688632" cy="4064000"/>
            <wp:effectExtent l="19050" t="0" r="26368" b="0"/>
            <wp:docPr id="10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770178" w:rsidRDefault="005C6ECA" w:rsidP="00770178">
      <w:pPr>
        <w:rPr>
          <w:rFonts w:ascii="Times New Roman" w:hAnsi="Times New Roman" w:cs="Times New Roman"/>
          <w:b/>
          <w:sz w:val="28"/>
          <w:lang w:val="uk-UA"/>
        </w:rPr>
      </w:pPr>
      <w:r w:rsidRPr="005C6ECA">
        <w:rPr>
          <w:rFonts w:ascii="Times New Roman" w:hAnsi="Times New Roman" w:cs="Times New Roman"/>
          <w:b/>
          <w:noProof/>
          <w:sz w:val="28"/>
          <w:lang w:val="uk-UA" w:eastAsia="uk-UA"/>
        </w:rPr>
        <w:drawing>
          <wp:inline distT="0" distB="0" distL="0" distR="0">
            <wp:extent cx="5712296" cy="4176464"/>
            <wp:effectExtent l="19050" t="0" r="21754" b="0"/>
            <wp:docPr id="11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D06352" w:rsidRDefault="00D06352" w:rsidP="00E85559">
      <w:pPr>
        <w:pStyle w:val="11"/>
        <w:tabs>
          <w:tab w:val="left" w:pos="0"/>
        </w:tabs>
        <w:ind w:left="0" w:right="408"/>
        <w:jc w:val="both"/>
        <w:rPr>
          <w:lang w:val="uk-UA"/>
        </w:rPr>
      </w:pPr>
    </w:p>
    <w:p w:rsidR="00D06352" w:rsidRDefault="00D06352" w:rsidP="00E85559">
      <w:pPr>
        <w:pStyle w:val="11"/>
        <w:tabs>
          <w:tab w:val="left" w:pos="0"/>
        </w:tabs>
        <w:ind w:left="0" w:right="408"/>
        <w:jc w:val="both"/>
        <w:rPr>
          <w:lang w:val="uk-UA"/>
        </w:rPr>
      </w:pPr>
    </w:p>
    <w:p w:rsidR="00E85559" w:rsidRPr="00581B28" w:rsidRDefault="00E85559" w:rsidP="00E85559">
      <w:pPr>
        <w:pStyle w:val="11"/>
        <w:tabs>
          <w:tab w:val="left" w:pos="0"/>
        </w:tabs>
        <w:ind w:left="0" w:right="408"/>
        <w:jc w:val="both"/>
        <w:rPr>
          <w:lang w:val="uk-UA"/>
        </w:rPr>
      </w:pPr>
      <w:r w:rsidRPr="00725418">
        <w:rPr>
          <w:lang w:val="uk-UA"/>
        </w:rPr>
        <w:lastRenderedPageBreak/>
        <w:t>4.2. Матеріально-технічне забезпечення. Інформація про стан основних фондів</w:t>
      </w:r>
    </w:p>
    <w:p w:rsidR="00E85559" w:rsidRPr="00581B28" w:rsidRDefault="00E85559" w:rsidP="00034497">
      <w:pPr>
        <w:pStyle w:val="af"/>
        <w:spacing w:after="0" w:line="20" w:lineRule="atLeast"/>
        <w:ind w:right="346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81B28">
        <w:rPr>
          <w:rFonts w:ascii="Times New Roman" w:hAnsi="Times New Roman" w:cs="Times New Roman"/>
          <w:sz w:val="28"/>
          <w:szCs w:val="28"/>
          <w:lang w:val="uk-UA"/>
        </w:rPr>
        <w:t>Динаміка та стан основних фондів характеризується щорічним зростанням їх вартості.</w:t>
      </w:r>
    </w:p>
    <w:p w:rsidR="00E85559" w:rsidRPr="00581B28" w:rsidRDefault="00E85559" w:rsidP="00034497">
      <w:pPr>
        <w:pStyle w:val="af"/>
        <w:spacing w:after="0" w:line="20" w:lineRule="atLeast"/>
        <w:ind w:right="346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81B28">
        <w:rPr>
          <w:rFonts w:ascii="Times New Roman" w:hAnsi="Times New Roman" w:cs="Times New Roman"/>
          <w:sz w:val="28"/>
          <w:szCs w:val="28"/>
          <w:lang w:val="uk-UA"/>
        </w:rPr>
        <w:t xml:space="preserve">За структурною побудовою у складі основних фондів </w:t>
      </w:r>
      <w:r w:rsidR="00581B28" w:rsidRPr="00581B28">
        <w:rPr>
          <w:rFonts w:ascii="Times New Roman" w:hAnsi="Times New Roman" w:cs="Times New Roman"/>
          <w:sz w:val="28"/>
          <w:szCs w:val="28"/>
          <w:lang w:val="uk-UA"/>
        </w:rPr>
        <w:t>82,5</w:t>
      </w:r>
      <w:r w:rsidRPr="00581B28">
        <w:rPr>
          <w:rFonts w:ascii="Times New Roman" w:hAnsi="Times New Roman" w:cs="Times New Roman"/>
          <w:sz w:val="28"/>
          <w:szCs w:val="28"/>
          <w:lang w:val="uk-UA"/>
        </w:rPr>
        <w:t xml:space="preserve">% належить будівлям і спорудам, </w:t>
      </w:r>
      <w:r w:rsidR="00581B28" w:rsidRPr="00581B28">
        <w:rPr>
          <w:rFonts w:ascii="Times New Roman" w:hAnsi="Times New Roman" w:cs="Times New Roman"/>
          <w:sz w:val="28"/>
          <w:szCs w:val="28"/>
          <w:lang w:val="uk-UA"/>
        </w:rPr>
        <w:t>14,7</w:t>
      </w:r>
      <w:r w:rsidRPr="00581B28">
        <w:rPr>
          <w:rFonts w:ascii="Times New Roman" w:hAnsi="Times New Roman" w:cs="Times New Roman"/>
          <w:sz w:val="28"/>
          <w:szCs w:val="28"/>
          <w:lang w:val="uk-UA"/>
        </w:rPr>
        <w:t xml:space="preserve"> % – машинам та обладнанню, </w:t>
      </w:r>
      <w:r w:rsidR="00581B28" w:rsidRPr="00581B28">
        <w:rPr>
          <w:rFonts w:ascii="Times New Roman" w:hAnsi="Times New Roman" w:cs="Times New Roman"/>
          <w:sz w:val="28"/>
          <w:szCs w:val="28"/>
          <w:lang w:val="uk-UA"/>
        </w:rPr>
        <w:t>2,8</w:t>
      </w:r>
      <w:r w:rsidRPr="00581B28">
        <w:rPr>
          <w:rFonts w:ascii="Times New Roman" w:hAnsi="Times New Roman" w:cs="Times New Roman"/>
          <w:sz w:val="28"/>
          <w:szCs w:val="28"/>
          <w:lang w:val="uk-UA"/>
        </w:rPr>
        <w:t xml:space="preserve"> % – іншим видам основних засобів.</w:t>
      </w:r>
    </w:p>
    <w:p w:rsidR="00E85559" w:rsidRPr="00581B28" w:rsidRDefault="00E85559" w:rsidP="00034497">
      <w:pPr>
        <w:pStyle w:val="af"/>
        <w:spacing w:after="0" w:line="20" w:lineRule="atLeast"/>
        <w:ind w:right="346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81B28">
        <w:rPr>
          <w:rFonts w:ascii="Times New Roman" w:hAnsi="Times New Roman" w:cs="Times New Roman"/>
          <w:sz w:val="28"/>
          <w:szCs w:val="28"/>
          <w:lang w:val="uk-UA"/>
        </w:rPr>
        <w:t>Коефіцієнт придатності основних фондів станом на 31.12.202</w:t>
      </w:r>
      <w:r w:rsidR="00581B28" w:rsidRPr="00581B28">
        <w:rPr>
          <w:rFonts w:ascii="Times New Roman" w:hAnsi="Times New Roman" w:cs="Times New Roman"/>
          <w:sz w:val="28"/>
          <w:szCs w:val="28"/>
          <w:lang w:val="uk-UA"/>
        </w:rPr>
        <w:t>4</w:t>
      </w:r>
      <w:r w:rsidRPr="00581B28">
        <w:rPr>
          <w:rFonts w:ascii="Times New Roman" w:hAnsi="Times New Roman" w:cs="Times New Roman"/>
          <w:sz w:val="28"/>
          <w:szCs w:val="28"/>
          <w:lang w:val="uk-UA"/>
        </w:rPr>
        <w:t>р. дорівнює 47 %, тобто його значення є меншим, порівняно з попередніми роками, що свідчить про необхідність оновлення основних фондів на підприємстві.</w:t>
      </w:r>
    </w:p>
    <w:p w:rsidR="00E85559" w:rsidRPr="00581B28" w:rsidRDefault="00E85559" w:rsidP="00034497">
      <w:pPr>
        <w:pStyle w:val="af"/>
        <w:spacing w:after="0" w:line="20" w:lineRule="atLeast"/>
        <w:ind w:right="346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81B28">
        <w:rPr>
          <w:rFonts w:ascii="Times New Roman" w:hAnsi="Times New Roman" w:cs="Times New Roman"/>
          <w:sz w:val="28"/>
          <w:szCs w:val="28"/>
          <w:lang w:val="uk-UA"/>
        </w:rPr>
        <w:t>Конкретна інформація в розрізі найменувань  щодо стану основних засобів зазначена в табличному вигляді, що наведений нижче.</w:t>
      </w:r>
    </w:p>
    <w:tbl>
      <w:tblPr>
        <w:tblW w:w="9282" w:type="dxa"/>
        <w:tblInd w:w="108" w:type="dxa"/>
        <w:tblLook w:val="04A0" w:firstRow="1" w:lastRow="0" w:firstColumn="1" w:lastColumn="0" w:noHBand="0" w:noVBand="1"/>
      </w:tblPr>
      <w:tblGrid>
        <w:gridCol w:w="2766"/>
        <w:gridCol w:w="1629"/>
        <w:gridCol w:w="1629"/>
        <w:gridCol w:w="1629"/>
        <w:gridCol w:w="1629"/>
      </w:tblGrid>
      <w:tr w:rsidR="005D2AB7" w:rsidRPr="00581B28" w:rsidTr="005D2AB7">
        <w:trPr>
          <w:trHeight w:val="676"/>
        </w:trPr>
        <w:tc>
          <w:tcPr>
            <w:tcW w:w="2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D2AB7" w:rsidRPr="00581B28" w:rsidRDefault="005D2AB7" w:rsidP="0003449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b/>
                <w:bCs/>
                <w:lang w:val="uk-UA" w:eastAsia="uk-UA"/>
              </w:rPr>
              <w:t>Найменування</w:t>
            </w:r>
            <w:r w:rsidRPr="00581B28">
              <w:rPr>
                <w:rFonts w:ascii="Times New Roman" w:hAnsi="Times New Roman" w:cs="Times New Roman"/>
                <w:b/>
                <w:bCs/>
                <w:lang w:val="uk-UA" w:eastAsia="uk-UA"/>
              </w:rPr>
              <w:br/>
            </w:r>
          </w:p>
        </w:tc>
        <w:tc>
          <w:tcPr>
            <w:tcW w:w="1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b/>
                <w:bCs/>
                <w:lang w:val="uk-UA" w:eastAsia="uk-UA"/>
              </w:rPr>
              <w:t>Станом на 01.01.2022 р.,</w:t>
            </w:r>
            <w:r w:rsidRPr="00581B28">
              <w:rPr>
                <w:rFonts w:ascii="Times New Roman" w:hAnsi="Times New Roman" w:cs="Times New Roman"/>
                <w:b/>
                <w:bCs/>
                <w:lang w:val="uk-UA" w:eastAsia="uk-UA"/>
              </w:rPr>
              <w:br/>
              <w:t>тис. грн.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b/>
                <w:bCs/>
                <w:lang w:val="uk-UA" w:eastAsia="uk-UA"/>
              </w:rPr>
              <w:t>Станом на 01.01.2023 р.,</w:t>
            </w:r>
            <w:r w:rsidRPr="00581B28">
              <w:rPr>
                <w:rFonts w:ascii="Times New Roman" w:hAnsi="Times New Roman" w:cs="Times New Roman"/>
                <w:b/>
                <w:bCs/>
                <w:lang w:val="uk-UA" w:eastAsia="uk-UA"/>
              </w:rPr>
              <w:br/>
              <w:t>тис. грн.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b/>
                <w:bCs/>
                <w:lang w:val="uk-UA" w:eastAsia="uk-UA"/>
              </w:rPr>
              <w:t>Станом на 01.01.2024р.,</w:t>
            </w:r>
            <w:r w:rsidRPr="00581B28">
              <w:rPr>
                <w:rFonts w:ascii="Times New Roman" w:hAnsi="Times New Roman" w:cs="Times New Roman"/>
                <w:b/>
                <w:bCs/>
                <w:lang w:val="uk-UA" w:eastAsia="uk-UA"/>
              </w:rPr>
              <w:br/>
              <w:t>тис. грн.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D2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b/>
                <w:bCs/>
                <w:lang w:val="uk-UA" w:eastAsia="uk-UA"/>
              </w:rPr>
              <w:t>Станом на 01.01.2025р.,</w:t>
            </w:r>
            <w:r w:rsidRPr="00581B28">
              <w:rPr>
                <w:rFonts w:ascii="Times New Roman" w:hAnsi="Times New Roman" w:cs="Times New Roman"/>
                <w:b/>
                <w:bCs/>
                <w:lang w:val="uk-UA" w:eastAsia="uk-UA"/>
              </w:rPr>
              <w:br/>
              <w:t>тис. грн.</w:t>
            </w:r>
          </w:p>
        </w:tc>
      </w:tr>
      <w:tr w:rsidR="005D2AB7" w:rsidRPr="00581B28" w:rsidTr="005D2AB7">
        <w:trPr>
          <w:trHeight w:val="347"/>
        </w:trPr>
        <w:tc>
          <w:tcPr>
            <w:tcW w:w="2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D2AB7" w:rsidRPr="00581B28" w:rsidRDefault="005D2AB7" w:rsidP="00034497">
            <w:pPr>
              <w:spacing w:after="0" w:line="240" w:lineRule="auto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Будівлі і споруди</w:t>
            </w:r>
          </w:p>
        </w:tc>
        <w:tc>
          <w:tcPr>
            <w:tcW w:w="1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583 209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642 162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707 228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81B28" w:rsidP="0072541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736 963</w:t>
            </w:r>
          </w:p>
        </w:tc>
      </w:tr>
      <w:tr w:rsidR="005D2AB7" w:rsidRPr="00581B28" w:rsidTr="005D2AB7">
        <w:trPr>
          <w:trHeight w:val="347"/>
        </w:trPr>
        <w:tc>
          <w:tcPr>
            <w:tcW w:w="2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D2AB7" w:rsidRPr="00581B28" w:rsidRDefault="005D2AB7" w:rsidP="00034497">
            <w:pPr>
              <w:spacing w:after="0" w:line="240" w:lineRule="auto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Машини і обладнання</w:t>
            </w:r>
          </w:p>
        </w:tc>
        <w:tc>
          <w:tcPr>
            <w:tcW w:w="1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91 820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115 120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130 503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81B28" w:rsidP="0072541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131 521</w:t>
            </w:r>
          </w:p>
        </w:tc>
      </w:tr>
      <w:tr w:rsidR="005D2AB7" w:rsidRPr="00581B28" w:rsidTr="005D2AB7">
        <w:trPr>
          <w:trHeight w:val="347"/>
        </w:trPr>
        <w:tc>
          <w:tcPr>
            <w:tcW w:w="2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D2AB7" w:rsidRPr="00581B28" w:rsidRDefault="005D2AB7" w:rsidP="00034497">
            <w:pPr>
              <w:spacing w:after="0" w:line="240" w:lineRule="auto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Транспортні засоби</w:t>
            </w:r>
          </w:p>
        </w:tc>
        <w:tc>
          <w:tcPr>
            <w:tcW w:w="1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19 216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19 216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20 847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81B28" w:rsidP="0072541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21 473</w:t>
            </w:r>
          </w:p>
        </w:tc>
      </w:tr>
      <w:tr w:rsidR="005D2AB7" w:rsidRPr="00581B28" w:rsidTr="005D2AB7">
        <w:trPr>
          <w:trHeight w:val="693"/>
        </w:trPr>
        <w:tc>
          <w:tcPr>
            <w:tcW w:w="2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D2AB7" w:rsidRPr="00581B28" w:rsidRDefault="005D2AB7" w:rsidP="00034497">
            <w:pPr>
              <w:spacing w:after="0" w:line="240" w:lineRule="auto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Інструменти, прилади та інвентар</w:t>
            </w:r>
          </w:p>
        </w:tc>
        <w:tc>
          <w:tcPr>
            <w:tcW w:w="1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1 846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1 946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2 323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81B28" w:rsidP="0072541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2 325</w:t>
            </w:r>
          </w:p>
        </w:tc>
      </w:tr>
      <w:tr w:rsidR="005D2AB7" w:rsidRPr="00581B28" w:rsidTr="005D2AB7">
        <w:trPr>
          <w:trHeight w:val="347"/>
        </w:trPr>
        <w:tc>
          <w:tcPr>
            <w:tcW w:w="2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D2AB7" w:rsidRPr="00581B28" w:rsidRDefault="005D2AB7" w:rsidP="00034497">
            <w:pPr>
              <w:spacing w:after="0" w:line="240" w:lineRule="auto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Інші основні засоби</w:t>
            </w:r>
          </w:p>
        </w:tc>
        <w:tc>
          <w:tcPr>
            <w:tcW w:w="1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4 778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5 398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5 978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81B28" w:rsidP="0072541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705</w:t>
            </w:r>
          </w:p>
        </w:tc>
      </w:tr>
      <w:tr w:rsidR="005D2AB7" w:rsidRPr="00581B28" w:rsidTr="005D2AB7">
        <w:trPr>
          <w:trHeight w:val="347"/>
        </w:trPr>
        <w:tc>
          <w:tcPr>
            <w:tcW w:w="2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D2AB7" w:rsidRPr="00581B28" w:rsidRDefault="005D2AB7" w:rsidP="00034497">
            <w:pPr>
              <w:spacing w:after="0" w:line="240" w:lineRule="auto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Всього</w:t>
            </w:r>
          </w:p>
        </w:tc>
        <w:tc>
          <w:tcPr>
            <w:tcW w:w="1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b/>
                <w:lang w:val="uk-UA" w:eastAsia="uk-UA"/>
              </w:rPr>
              <w:t>700 869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b/>
                <w:lang w:val="uk-UA" w:eastAsia="uk-UA"/>
              </w:rPr>
              <w:t>783 842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D2AB7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b/>
                <w:bCs/>
                <w:lang w:val="uk-UA" w:eastAsia="uk-UA"/>
              </w:rPr>
              <w:t>866 939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2AB7" w:rsidRPr="00581B28" w:rsidRDefault="00581B28" w:rsidP="007254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b/>
                <w:lang w:val="uk-UA" w:eastAsia="uk-UA"/>
              </w:rPr>
              <w:t>892 987</w:t>
            </w:r>
          </w:p>
        </w:tc>
      </w:tr>
      <w:tr w:rsidR="00581B28" w:rsidRPr="00581B28" w:rsidTr="005D2AB7">
        <w:trPr>
          <w:trHeight w:val="347"/>
        </w:trPr>
        <w:tc>
          <w:tcPr>
            <w:tcW w:w="2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1B28" w:rsidRPr="00581B28" w:rsidRDefault="00581B28" w:rsidP="00034497">
            <w:pPr>
              <w:spacing w:after="0" w:line="240" w:lineRule="auto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Коефіцієнт зносу, %</w:t>
            </w:r>
          </w:p>
        </w:tc>
        <w:tc>
          <w:tcPr>
            <w:tcW w:w="1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581B28" w:rsidRPr="00581B28" w:rsidRDefault="00581B28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53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81B28" w:rsidRPr="00581B28" w:rsidRDefault="00581B28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53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81B28" w:rsidRPr="00581B28" w:rsidRDefault="00581B28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53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81B28" w:rsidRPr="00581B28" w:rsidRDefault="00581B28" w:rsidP="00581B2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53</w:t>
            </w:r>
          </w:p>
        </w:tc>
      </w:tr>
      <w:tr w:rsidR="00581B28" w:rsidRPr="00581B28" w:rsidTr="005D2AB7">
        <w:trPr>
          <w:trHeight w:val="347"/>
        </w:trPr>
        <w:tc>
          <w:tcPr>
            <w:tcW w:w="2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1B28" w:rsidRPr="00581B28" w:rsidRDefault="00581B28" w:rsidP="00034497">
            <w:pPr>
              <w:spacing w:after="0" w:line="240" w:lineRule="auto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Коефіцієнт придатності, %</w:t>
            </w:r>
          </w:p>
        </w:tc>
        <w:tc>
          <w:tcPr>
            <w:tcW w:w="1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581B28" w:rsidRPr="00581B28" w:rsidRDefault="00581B28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47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81B28" w:rsidRPr="00581B28" w:rsidRDefault="00581B28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47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81B28" w:rsidRPr="00581B28" w:rsidRDefault="00581B28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47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81B28" w:rsidRPr="00581B28" w:rsidRDefault="00581B28" w:rsidP="00581B2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 w:eastAsia="uk-UA"/>
              </w:rPr>
            </w:pPr>
            <w:r w:rsidRPr="00581B28">
              <w:rPr>
                <w:rFonts w:ascii="Times New Roman" w:hAnsi="Times New Roman" w:cs="Times New Roman"/>
                <w:lang w:val="uk-UA" w:eastAsia="uk-UA"/>
              </w:rPr>
              <w:t>47</w:t>
            </w:r>
          </w:p>
        </w:tc>
      </w:tr>
    </w:tbl>
    <w:p w:rsidR="00E85559" w:rsidRDefault="00E85559" w:rsidP="00E85559">
      <w:pPr>
        <w:spacing w:line="247" w:lineRule="exact"/>
        <w:rPr>
          <w:color w:val="FF0000"/>
          <w:lang w:val="uk-UA"/>
        </w:rPr>
      </w:pPr>
    </w:p>
    <w:p w:rsidR="00E85559" w:rsidRPr="00E85559" w:rsidRDefault="00E85559" w:rsidP="00E85559">
      <w:pPr>
        <w:pStyle w:val="11"/>
        <w:tabs>
          <w:tab w:val="left" w:pos="1393"/>
        </w:tabs>
        <w:spacing w:before="0"/>
        <w:ind w:left="567" w:right="-1"/>
        <w:jc w:val="both"/>
        <w:rPr>
          <w:lang w:val="uk-UA"/>
        </w:rPr>
      </w:pPr>
      <w:r w:rsidRPr="00E85559">
        <w:rPr>
          <w:lang w:val="uk-UA"/>
        </w:rPr>
        <w:t>4.3. Наявність, структура та забезпеченість фінансовими ресурсами (грошові засоби, поточні фінансові інвестиції, дебітори та ін.)</w:t>
      </w:r>
    </w:p>
    <w:p w:rsidR="00E85559" w:rsidRPr="00E85559" w:rsidRDefault="00E85559" w:rsidP="00034497">
      <w:pPr>
        <w:pStyle w:val="11"/>
        <w:tabs>
          <w:tab w:val="left" w:pos="567"/>
          <w:tab w:val="left" w:pos="1393"/>
        </w:tabs>
        <w:spacing w:before="0" w:line="20" w:lineRule="atLeast"/>
        <w:ind w:left="0" w:right="-1"/>
        <w:jc w:val="both"/>
        <w:rPr>
          <w:b w:val="0"/>
          <w:lang w:val="uk-UA"/>
        </w:rPr>
      </w:pPr>
      <w:r w:rsidRPr="00E85559">
        <w:rPr>
          <w:b w:val="0"/>
          <w:lang w:val="uk-UA"/>
        </w:rPr>
        <w:tab/>
        <w:t xml:space="preserve">КП «Івано-Франківськводоекотехпром» фінансові ресурси отримує від споживачів за надані послуги централізованого водопостачання та централізованог водовідведення та інших не ліцензованих видів діяльності. На даний час підприємство не має розміщених депозитів у банківських установах, натомість має боргові зобов’язання за субкредитними угодами по проекту «Розвиток міської інфраструктури». </w:t>
      </w:r>
    </w:p>
    <w:p w:rsidR="00E85559" w:rsidRPr="00E85559" w:rsidRDefault="00E85559" w:rsidP="00034497">
      <w:pPr>
        <w:spacing w:after="0" w:line="20" w:lineRule="atLeast"/>
        <w:ind w:right="-1"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E85559">
        <w:rPr>
          <w:rFonts w:ascii="Times New Roman" w:hAnsi="Times New Roman" w:cs="Times New Roman"/>
          <w:bCs/>
          <w:sz w:val="28"/>
          <w:szCs w:val="28"/>
          <w:lang w:val="uk-UA"/>
        </w:rPr>
        <w:t>Фінансове забезпечення є одною з головних складових фінансового механізму діяльності суб’єктів господарювання різного рівня та організаційно-правових форм власності. Основою виробничо-господарської діяльності підприємства  є фінансове забезпечення, тому що фінансові ресурси потрібні для покриття витрат виробництва й обігу, своєчасного виконання фінансових зобов’язань перед державою, банками, формування доходів і прибутків. Ринкові умови господарювання вимагають нових підходів щодо організації фінансового забезпечення діяльності підприємств реального сектору економіки.</w:t>
      </w:r>
    </w:p>
    <w:p w:rsidR="00E85559" w:rsidRPr="00DF6B7F" w:rsidRDefault="00E85559" w:rsidP="00034497">
      <w:pPr>
        <w:spacing w:after="0" w:line="20" w:lineRule="atLeast"/>
        <w:ind w:right="-1"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E85559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Основними джерелами формування фінансових ресурсів підприємств є власні та залучені кошти. До власних належать: статутний капітал, </w:t>
      </w:r>
      <w:r w:rsidRPr="00DF6B7F">
        <w:rPr>
          <w:rFonts w:ascii="Times New Roman" w:hAnsi="Times New Roman" w:cs="Times New Roman"/>
          <w:bCs/>
          <w:sz w:val="28"/>
          <w:szCs w:val="28"/>
          <w:lang w:val="uk-UA"/>
        </w:rPr>
        <w:t>амортизаційні відрахування, валовий дохід та прибуток. До залучених – отримані кредити.</w:t>
      </w:r>
    </w:p>
    <w:p w:rsidR="00E85559" w:rsidRPr="00E85559" w:rsidRDefault="00E85559" w:rsidP="00034497">
      <w:pPr>
        <w:spacing w:after="0" w:line="20" w:lineRule="atLeast"/>
        <w:ind w:right="-1"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DF6B7F">
        <w:rPr>
          <w:rFonts w:ascii="Times New Roman" w:hAnsi="Times New Roman" w:cs="Times New Roman"/>
          <w:bCs/>
          <w:sz w:val="28"/>
          <w:szCs w:val="28"/>
          <w:lang w:val="uk-UA"/>
        </w:rPr>
        <w:lastRenderedPageBreak/>
        <w:t>Коефіцієнт фінансової стійкості (або сплатоспроможності) за 202</w:t>
      </w:r>
      <w:r w:rsidR="00581B28" w:rsidRPr="00DF6B7F">
        <w:rPr>
          <w:rFonts w:ascii="Times New Roman" w:hAnsi="Times New Roman" w:cs="Times New Roman"/>
          <w:bCs/>
          <w:sz w:val="28"/>
          <w:szCs w:val="28"/>
          <w:lang w:val="uk-UA"/>
        </w:rPr>
        <w:t>4</w:t>
      </w:r>
      <w:r w:rsidRPr="00DF6B7F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рік становить 0,</w:t>
      </w:r>
      <w:r w:rsidR="00DF6B7F" w:rsidRPr="00DF6B7F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6. Характеризує співвідношення власних та позикових коштів і залежність підприємства від зовнішніх фінансових джерел. </w:t>
      </w:r>
      <w:r w:rsidRPr="00DF6B7F">
        <w:rPr>
          <w:rFonts w:ascii="Times New Roman" w:hAnsi="Times New Roman" w:cs="Times New Roman"/>
          <w:bCs/>
          <w:sz w:val="28"/>
          <w:szCs w:val="28"/>
          <w:lang w:val="uk-UA"/>
        </w:rPr>
        <w:t>Тобто підприємству не вистачає власних коштів для фінансування</w:t>
      </w:r>
      <w:r w:rsidRPr="0072541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діяльності. Також підприємство не володіє достатніми власними коштами для покриття позикових коштів.</w:t>
      </w:r>
    </w:p>
    <w:p w:rsidR="00E85559" w:rsidRPr="000C3DE6" w:rsidRDefault="00E85559" w:rsidP="00E85559">
      <w:pPr>
        <w:pStyle w:val="11"/>
        <w:tabs>
          <w:tab w:val="left" w:pos="1393"/>
        </w:tabs>
        <w:spacing w:before="0"/>
        <w:ind w:left="785" w:right="408"/>
        <w:jc w:val="both"/>
        <w:rPr>
          <w:lang w:val="uk-UA"/>
        </w:rPr>
      </w:pPr>
      <w:r w:rsidRPr="000C3DE6">
        <w:rPr>
          <w:lang w:val="uk-UA"/>
        </w:rPr>
        <w:t>4.4 Обсяг виконання робіт (наданих послуг). Натуральні та вартісні показники.</w:t>
      </w:r>
    </w:p>
    <w:tbl>
      <w:tblPr>
        <w:tblW w:w="9635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321"/>
        <w:gridCol w:w="1754"/>
        <w:gridCol w:w="1037"/>
        <w:gridCol w:w="1038"/>
        <w:gridCol w:w="1038"/>
        <w:gridCol w:w="1038"/>
        <w:gridCol w:w="1038"/>
        <w:gridCol w:w="1038"/>
        <w:gridCol w:w="1333"/>
      </w:tblGrid>
      <w:tr w:rsidR="005C6ECA" w:rsidRPr="00273CB1" w:rsidTr="005C6ECA">
        <w:trPr>
          <w:trHeight w:val="502"/>
        </w:trPr>
        <w:tc>
          <w:tcPr>
            <w:tcW w:w="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6ECA" w:rsidRPr="00273CB1" w:rsidRDefault="005C6ECA" w:rsidP="00C07CE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№ п/п</w:t>
            </w:r>
          </w:p>
        </w:tc>
        <w:tc>
          <w:tcPr>
            <w:tcW w:w="1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6ECA" w:rsidRPr="00273CB1" w:rsidRDefault="005C6ECA" w:rsidP="00C07CE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Найменування за видами робіт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6ECA" w:rsidRPr="00273CB1" w:rsidRDefault="005C6ECA" w:rsidP="00C07CE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Одиниця виміру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C6ECA" w:rsidRPr="00273CB1" w:rsidRDefault="005C6ECA" w:rsidP="00C90D3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20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20 </w:t>
            </w: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рік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6ECA" w:rsidRPr="00273CB1" w:rsidRDefault="005C6ECA" w:rsidP="00C90D3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202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</w:t>
            </w: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 рік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6ECA" w:rsidRPr="00273CB1" w:rsidRDefault="005C6ECA" w:rsidP="00C90D3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202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</w:t>
            </w: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 рік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C6ECA" w:rsidRPr="00273CB1" w:rsidRDefault="005C6ECA" w:rsidP="00C90D3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202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3</w:t>
            </w: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 рік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6ECA" w:rsidRPr="00273CB1" w:rsidRDefault="005C6ECA" w:rsidP="00C90D3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202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4</w:t>
            </w: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 рік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6ECA" w:rsidRPr="00273CB1" w:rsidRDefault="005C6ECA" w:rsidP="00C90D3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План на 202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5</w:t>
            </w: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 рік</w:t>
            </w:r>
          </w:p>
        </w:tc>
      </w:tr>
      <w:tr w:rsidR="00C90D32" w:rsidRPr="00273CB1" w:rsidTr="005C6ECA">
        <w:trPr>
          <w:trHeight w:val="516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0D32" w:rsidRPr="00273CB1" w:rsidRDefault="00C90D32" w:rsidP="00C07CE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90D32" w:rsidRPr="00273CB1" w:rsidRDefault="00C90D32" w:rsidP="00C07CE5">
            <w:pP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Централізоване водопостачання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0D32" w:rsidRPr="00273CB1" w:rsidRDefault="00C90D32" w:rsidP="00C07CE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тис. куб.м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90D32" w:rsidRPr="00273CB1" w:rsidRDefault="00C90D32" w:rsidP="005B4A6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9 346,2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0D32" w:rsidRPr="00273CB1" w:rsidRDefault="00C90D32" w:rsidP="005B4A6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9 532,1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0D32" w:rsidRPr="00273CB1" w:rsidRDefault="00C90D32" w:rsidP="005B4A6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9 436,81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90D32" w:rsidRPr="00273CB1" w:rsidRDefault="00C90D32" w:rsidP="005B4A6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9 879,61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90D32" w:rsidRPr="00273CB1" w:rsidRDefault="00C90D32" w:rsidP="00FE0C4C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10 252,49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90D32" w:rsidRPr="00273CB1" w:rsidRDefault="00C90D32" w:rsidP="00C90D3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10</w:t>
            </w: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 393,41</w:t>
            </w:r>
          </w:p>
        </w:tc>
      </w:tr>
      <w:tr w:rsidR="00C90D32" w:rsidRPr="00273CB1" w:rsidTr="005C6ECA">
        <w:trPr>
          <w:trHeight w:val="517"/>
        </w:trPr>
        <w:tc>
          <w:tcPr>
            <w:tcW w:w="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0D32" w:rsidRPr="00273CB1" w:rsidRDefault="00C90D32" w:rsidP="00C07CE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90D32" w:rsidRPr="00273CB1" w:rsidRDefault="00C90D32" w:rsidP="00C07CE5">
            <w:pP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Централізоване водовідведення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0D32" w:rsidRPr="00273CB1" w:rsidRDefault="00C90D32" w:rsidP="00C07CE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тис. куб.м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90D32" w:rsidRPr="00273CB1" w:rsidRDefault="00C90D32" w:rsidP="005B4A6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10 370,3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0D32" w:rsidRPr="00273CB1" w:rsidRDefault="00C90D32" w:rsidP="005B4A6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10 792,2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0D32" w:rsidRPr="00273CB1" w:rsidRDefault="00C90D32" w:rsidP="005B4A6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10 518,08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90D32" w:rsidRPr="00273CB1" w:rsidRDefault="00C90D32" w:rsidP="005B4A6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10 869,23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90D32" w:rsidRPr="00273CB1" w:rsidRDefault="00C90D32" w:rsidP="00C07CE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11 596,55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90D32" w:rsidRPr="00273CB1" w:rsidRDefault="00C90D32" w:rsidP="00C90D3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10</w:t>
            </w: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 346,02</w:t>
            </w:r>
          </w:p>
        </w:tc>
      </w:tr>
    </w:tbl>
    <w:p w:rsidR="005C6ECA" w:rsidRDefault="005C6ECA" w:rsidP="00454F31">
      <w:pPr>
        <w:spacing w:after="0"/>
        <w:jc w:val="center"/>
        <w:rPr>
          <w:rFonts w:ascii="Times New Roman" w:hAnsi="Times New Roman" w:cs="Times New Roman"/>
          <w:b/>
          <w:bCs/>
          <w:sz w:val="28"/>
          <w:lang w:val="uk-UA"/>
        </w:rPr>
      </w:pPr>
    </w:p>
    <w:p w:rsidR="007A0300" w:rsidRDefault="007A0300" w:rsidP="00454F31">
      <w:pPr>
        <w:spacing w:after="0"/>
        <w:jc w:val="center"/>
        <w:rPr>
          <w:rFonts w:ascii="Times New Roman" w:hAnsi="Times New Roman" w:cs="Times New Roman"/>
          <w:b/>
          <w:bCs/>
          <w:sz w:val="28"/>
          <w:lang w:val="uk-UA"/>
        </w:rPr>
      </w:pPr>
    </w:p>
    <w:p w:rsidR="007A0300" w:rsidRDefault="007A0300" w:rsidP="00454F31">
      <w:pPr>
        <w:spacing w:after="0"/>
        <w:jc w:val="center"/>
        <w:rPr>
          <w:rFonts w:ascii="Times New Roman" w:hAnsi="Times New Roman" w:cs="Times New Roman"/>
          <w:b/>
          <w:bCs/>
          <w:sz w:val="28"/>
          <w:lang w:val="uk-UA"/>
        </w:rPr>
      </w:pPr>
    </w:p>
    <w:p w:rsidR="007A0300" w:rsidRDefault="007A0300" w:rsidP="00454F31">
      <w:pPr>
        <w:spacing w:after="0"/>
        <w:jc w:val="center"/>
        <w:rPr>
          <w:rFonts w:ascii="Times New Roman" w:hAnsi="Times New Roman" w:cs="Times New Roman"/>
          <w:b/>
          <w:bCs/>
          <w:sz w:val="28"/>
          <w:lang w:val="uk-UA"/>
        </w:rPr>
      </w:pPr>
    </w:p>
    <w:p w:rsidR="007A0300" w:rsidRDefault="007A0300" w:rsidP="00454F31">
      <w:pPr>
        <w:spacing w:after="0"/>
        <w:jc w:val="center"/>
        <w:rPr>
          <w:rFonts w:ascii="Times New Roman" w:hAnsi="Times New Roman" w:cs="Times New Roman"/>
          <w:b/>
          <w:bCs/>
          <w:sz w:val="28"/>
          <w:lang w:val="uk-UA"/>
        </w:rPr>
      </w:pPr>
    </w:p>
    <w:p w:rsidR="007A0300" w:rsidRDefault="007A0300" w:rsidP="00454F31">
      <w:pPr>
        <w:spacing w:after="0"/>
        <w:jc w:val="center"/>
        <w:rPr>
          <w:rFonts w:ascii="Times New Roman" w:hAnsi="Times New Roman" w:cs="Times New Roman"/>
          <w:b/>
          <w:bCs/>
          <w:sz w:val="28"/>
          <w:lang w:val="uk-UA"/>
        </w:rPr>
      </w:pPr>
    </w:p>
    <w:p w:rsidR="00454F31" w:rsidRDefault="00454F31" w:rsidP="00454F31">
      <w:pPr>
        <w:spacing w:after="0"/>
        <w:jc w:val="center"/>
        <w:rPr>
          <w:rFonts w:ascii="Times New Roman" w:hAnsi="Times New Roman" w:cs="Times New Roman"/>
          <w:b/>
          <w:bCs/>
          <w:sz w:val="28"/>
          <w:lang w:val="uk-UA"/>
        </w:rPr>
      </w:pPr>
      <w:r w:rsidRPr="00454F31">
        <w:rPr>
          <w:rFonts w:ascii="Times New Roman" w:hAnsi="Times New Roman" w:cs="Times New Roman"/>
          <w:b/>
          <w:bCs/>
          <w:sz w:val="28"/>
          <w:lang w:val="uk-UA"/>
        </w:rPr>
        <w:t>Обсяг реалізації</w:t>
      </w:r>
      <w:r w:rsidRPr="00454F31">
        <w:rPr>
          <w:rFonts w:ascii="Times New Roman" w:hAnsi="Times New Roman" w:cs="Times New Roman"/>
          <w:b/>
          <w:bCs/>
          <w:sz w:val="28"/>
        </w:rPr>
        <w:t xml:space="preserve"> </w:t>
      </w:r>
      <w:r w:rsidRPr="00454F31">
        <w:rPr>
          <w:rFonts w:ascii="Times New Roman" w:hAnsi="Times New Roman" w:cs="Times New Roman"/>
          <w:b/>
          <w:bCs/>
          <w:sz w:val="28"/>
          <w:lang w:val="uk-UA"/>
        </w:rPr>
        <w:t xml:space="preserve">з централізованого водопостачання </w:t>
      </w:r>
    </w:p>
    <w:p w:rsidR="00454F31" w:rsidRPr="00454F31" w:rsidRDefault="00454F31" w:rsidP="00454F31">
      <w:pPr>
        <w:spacing w:after="0"/>
        <w:jc w:val="center"/>
        <w:rPr>
          <w:rFonts w:ascii="Times New Roman" w:hAnsi="Times New Roman" w:cs="Times New Roman"/>
          <w:b/>
          <w:sz w:val="28"/>
          <w:lang w:val="uk-UA"/>
        </w:rPr>
      </w:pPr>
      <w:r w:rsidRPr="00454F31">
        <w:rPr>
          <w:rFonts w:ascii="Times New Roman" w:hAnsi="Times New Roman" w:cs="Times New Roman"/>
          <w:b/>
          <w:bCs/>
          <w:sz w:val="28"/>
          <w:lang w:val="uk-UA"/>
        </w:rPr>
        <w:t xml:space="preserve">та централізованого водовідведення, </w:t>
      </w:r>
      <w:r w:rsidRPr="00454F31">
        <w:rPr>
          <w:rFonts w:ascii="Times New Roman" w:hAnsi="Times New Roman" w:cs="Times New Roman"/>
          <w:b/>
          <w:bCs/>
          <w:sz w:val="28"/>
        </w:rPr>
        <w:t>млн.  м</w:t>
      </w:r>
      <w:r w:rsidRPr="00454F31">
        <w:rPr>
          <w:rFonts w:ascii="Times New Roman" w:hAnsi="Times New Roman" w:cs="Times New Roman"/>
          <w:b/>
          <w:bCs/>
          <w:sz w:val="28"/>
          <w:vertAlign w:val="superscript"/>
        </w:rPr>
        <w:t>3</w:t>
      </w:r>
    </w:p>
    <w:p w:rsidR="00E17107" w:rsidRDefault="00454F31" w:rsidP="00770178">
      <w:pPr>
        <w:rPr>
          <w:rFonts w:ascii="Times New Roman" w:hAnsi="Times New Roman" w:cs="Times New Roman"/>
          <w:b/>
          <w:sz w:val="28"/>
          <w:lang w:val="uk-UA"/>
        </w:rPr>
      </w:pPr>
      <w:r w:rsidRPr="00454F31">
        <w:rPr>
          <w:rFonts w:ascii="Times New Roman" w:hAnsi="Times New Roman" w:cs="Times New Roman"/>
          <w:b/>
          <w:noProof/>
          <w:sz w:val="28"/>
          <w:lang w:val="uk-UA" w:eastAsia="uk-UA"/>
        </w:rPr>
        <w:drawing>
          <wp:inline distT="0" distB="0" distL="0" distR="0">
            <wp:extent cx="6120130" cy="3590925"/>
            <wp:effectExtent l="19050" t="0" r="13970" b="0"/>
            <wp:docPr id="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584F85" w:rsidRDefault="00584F85" w:rsidP="00454F31">
      <w:pPr>
        <w:pStyle w:val="11"/>
        <w:tabs>
          <w:tab w:val="left" w:pos="1393"/>
        </w:tabs>
        <w:spacing w:before="0"/>
        <w:ind w:left="785" w:right="408"/>
        <w:jc w:val="center"/>
        <w:rPr>
          <w:lang w:val="uk-UA"/>
        </w:rPr>
      </w:pPr>
    </w:p>
    <w:p w:rsidR="00584F85" w:rsidRDefault="00584F85" w:rsidP="00454F31">
      <w:pPr>
        <w:pStyle w:val="11"/>
        <w:tabs>
          <w:tab w:val="left" w:pos="1393"/>
        </w:tabs>
        <w:spacing w:before="0"/>
        <w:ind w:left="785" w:right="408"/>
        <w:jc w:val="center"/>
        <w:rPr>
          <w:lang w:val="uk-UA"/>
        </w:rPr>
      </w:pPr>
    </w:p>
    <w:p w:rsidR="00454F31" w:rsidRDefault="00454F31" w:rsidP="00454F31">
      <w:pPr>
        <w:pStyle w:val="11"/>
        <w:tabs>
          <w:tab w:val="left" w:pos="1393"/>
        </w:tabs>
        <w:spacing w:before="0"/>
        <w:ind w:left="785" w:right="408"/>
        <w:jc w:val="center"/>
        <w:rPr>
          <w:lang w:val="uk-UA"/>
        </w:rPr>
      </w:pPr>
      <w:r w:rsidRPr="000C3DE6">
        <w:rPr>
          <w:lang w:val="uk-UA"/>
        </w:rPr>
        <w:t xml:space="preserve">Обсяг </w:t>
      </w:r>
      <w:r>
        <w:rPr>
          <w:lang w:val="uk-UA"/>
        </w:rPr>
        <w:t xml:space="preserve">вартісних </w:t>
      </w:r>
      <w:r w:rsidRPr="000C3DE6">
        <w:rPr>
          <w:lang w:val="uk-UA"/>
        </w:rPr>
        <w:t>показник</w:t>
      </w:r>
      <w:r>
        <w:rPr>
          <w:lang w:val="uk-UA"/>
        </w:rPr>
        <w:t>ів за</w:t>
      </w:r>
      <w:r w:rsidRPr="00034EEC">
        <w:rPr>
          <w:lang w:val="uk-UA"/>
        </w:rPr>
        <w:t xml:space="preserve"> </w:t>
      </w:r>
      <w:r>
        <w:rPr>
          <w:lang w:val="uk-UA"/>
        </w:rPr>
        <w:t>надані послуги</w:t>
      </w:r>
    </w:p>
    <w:tbl>
      <w:tblPr>
        <w:tblW w:w="1008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4"/>
        <w:gridCol w:w="1701"/>
        <w:gridCol w:w="993"/>
        <w:gridCol w:w="1134"/>
        <w:gridCol w:w="1134"/>
        <w:gridCol w:w="1134"/>
        <w:gridCol w:w="1257"/>
        <w:gridCol w:w="1152"/>
        <w:gridCol w:w="1294"/>
      </w:tblGrid>
      <w:tr w:rsidR="005D1217" w:rsidRPr="00E85559" w:rsidTr="001B0F29">
        <w:trPr>
          <w:trHeight w:val="1085"/>
        </w:trPr>
        <w:tc>
          <w:tcPr>
            <w:tcW w:w="284" w:type="dxa"/>
            <w:shd w:val="clear" w:color="auto" w:fill="auto"/>
            <w:vAlign w:val="center"/>
            <w:hideMark/>
          </w:tcPr>
          <w:p w:rsidR="005D1217" w:rsidRPr="00273CB1" w:rsidRDefault="005D1217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№п/п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5D1217" w:rsidRPr="00273CB1" w:rsidRDefault="005D1217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Найменування за видами робіт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D1217" w:rsidRPr="00273CB1" w:rsidRDefault="005D1217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Одиниця виміру</w:t>
            </w:r>
          </w:p>
        </w:tc>
        <w:tc>
          <w:tcPr>
            <w:tcW w:w="1134" w:type="dxa"/>
            <w:vAlign w:val="center"/>
          </w:tcPr>
          <w:p w:rsidR="005D1217" w:rsidRPr="00273CB1" w:rsidRDefault="005D1217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20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20</w:t>
            </w: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 рік</w:t>
            </w:r>
          </w:p>
        </w:tc>
        <w:tc>
          <w:tcPr>
            <w:tcW w:w="1134" w:type="dxa"/>
            <w:vAlign w:val="center"/>
          </w:tcPr>
          <w:p w:rsidR="005D1217" w:rsidRPr="00273CB1" w:rsidRDefault="005D1217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202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</w:t>
            </w: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 рік</w:t>
            </w:r>
          </w:p>
        </w:tc>
        <w:tc>
          <w:tcPr>
            <w:tcW w:w="1134" w:type="dxa"/>
            <w:vAlign w:val="center"/>
          </w:tcPr>
          <w:p w:rsidR="005D1217" w:rsidRPr="00273CB1" w:rsidRDefault="005D1217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202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</w:t>
            </w: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 рік</w:t>
            </w:r>
          </w:p>
        </w:tc>
        <w:tc>
          <w:tcPr>
            <w:tcW w:w="1257" w:type="dxa"/>
            <w:vAlign w:val="center"/>
          </w:tcPr>
          <w:p w:rsidR="005D1217" w:rsidRPr="00273CB1" w:rsidRDefault="005D1217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202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3</w:t>
            </w: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 рік</w:t>
            </w:r>
          </w:p>
        </w:tc>
        <w:tc>
          <w:tcPr>
            <w:tcW w:w="1152" w:type="dxa"/>
            <w:shd w:val="clear" w:color="auto" w:fill="auto"/>
            <w:noWrap/>
            <w:vAlign w:val="center"/>
            <w:hideMark/>
          </w:tcPr>
          <w:p w:rsidR="005D1217" w:rsidRPr="00273CB1" w:rsidRDefault="005D1217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202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4</w:t>
            </w: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 рік</w:t>
            </w:r>
          </w:p>
        </w:tc>
        <w:tc>
          <w:tcPr>
            <w:tcW w:w="1294" w:type="dxa"/>
            <w:shd w:val="clear" w:color="auto" w:fill="auto"/>
            <w:vAlign w:val="center"/>
            <w:hideMark/>
          </w:tcPr>
          <w:p w:rsidR="005D1217" w:rsidRPr="00273CB1" w:rsidRDefault="005D1217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План на 202</w:t>
            </w:r>
            <w:r w:rsidR="00C90D32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5</w:t>
            </w: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 xml:space="preserve"> рік</w:t>
            </w:r>
          </w:p>
        </w:tc>
      </w:tr>
      <w:tr w:rsidR="00C90D32" w:rsidRPr="00E85559" w:rsidTr="00C90D32">
        <w:trPr>
          <w:trHeight w:val="590"/>
        </w:trPr>
        <w:tc>
          <w:tcPr>
            <w:tcW w:w="284" w:type="dxa"/>
            <w:shd w:val="clear" w:color="auto" w:fill="auto"/>
            <w:noWrap/>
            <w:vAlign w:val="center"/>
            <w:hideMark/>
          </w:tcPr>
          <w:p w:rsidR="00C90D32" w:rsidRPr="00273CB1" w:rsidRDefault="00C90D32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C90D32" w:rsidRPr="00273CB1" w:rsidRDefault="00C90D32" w:rsidP="001B0F29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Централізоване водопостачання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C90D32" w:rsidRPr="00273CB1" w:rsidRDefault="00C90D32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тис. грн. без ПДВ</w:t>
            </w:r>
          </w:p>
        </w:tc>
        <w:tc>
          <w:tcPr>
            <w:tcW w:w="1134" w:type="dxa"/>
            <w:vAlign w:val="center"/>
          </w:tcPr>
          <w:p w:rsidR="00C90D32" w:rsidRPr="00273CB1" w:rsidRDefault="00C90D32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80 460,8</w:t>
            </w:r>
          </w:p>
        </w:tc>
        <w:tc>
          <w:tcPr>
            <w:tcW w:w="1134" w:type="dxa"/>
            <w:vAlign w:val="center"/>
          </w:tcPr>
          <w:p w:rsidR="00C90D32" w:rsidRPr="00273CB1" w:rsidRDefault="00C90D32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91 690,0</w:t>
            </w:r>
          </w:p>
        </w:tc>
        <w:tc>
          <w:tcPr>
            <w:tcW w:w="1134" w:type="dxa"/>
            <w:vAlign w:val="center"/>
          </w:tcPr>
          <w:p w:rsidR="00C90D32" w:rsidRPr="00273CB1" w:rsidRDefault="00C90D32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101 337,14</w:t>
            </w:r>
          </w:p>
        </w:tc>
        <w:tc>
          <w:tcPr>
            <w:tcW w:w="1257" w:type="dxa"/>
            <w:vAlign w:val="center"/>
          </w:tcPr>
          <w:p w:rsidR="00C90D32" w:rsidRPr="00273CB1" w:rsidRDefault="00C90D32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106 027,77</w:t>
            </w:r>
          </w:p>
        </w:tc>
        <w:tc>
          <w:tcPr>
            <w:tcW w:w="1152" w:type="dxa"/>
            <w:shd w:val="clear" w:color="000000" w:fill="FFFFFF"/>
            <w:noWrap/>
            <w:vAlign w:val="center"/>
            <w:hideMark/>
          </w:tcPr>
          <w:p w:rsidR="00C90D32" w:rsidRPr="00273CB1" w:rsidRDefault="00A9109F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118 103,63</w:t>
            </w:r>
          </w:p>
        </w:tc>
        <w:tc>
          <w:tcPr>
            <w:tcW w:w="1294" w:type="dxa"/>
            <w:shd w:val="clear" w:color="000000" w:fill="FFFFFF"/>
            <w:noWrap/>
            <w:vAlign w:val="center"/>
            <w:hideMark/>
          </w:tcPr>
          <w:p w:rsidR="00C90D32" w:rsidRPr="00273CB1" w:rsidRDefault="00DF6B7F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144 196,64</w:t>
            </w:r>
          </w:p>
        </w:tc>
      </w:tr>
      <w:tr w:rsidR="00C90D32" w:rsidRPr="00E85559" w:rsidTr="00C90D32">
        <w:trPr>
          <w:trHeight w:val="590"/>
        </w:trPr>
        <w:tc>
          <w:tcPr>
            <w:tcW w:w="284" w:type="dxa"/>
            <w:shd w:val="clear" w:color="auto" w:fill="auto"/>
            <w:noWrap/>
            <w:vAlign w:val="center"/>
            <w:hideMark/>
          </w:tcPr>
          <w:p w:rsidR="00C90D32" w:rsidRPr="00273CB1" w:rsidRDefault="00C90D32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2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C90D32" w:rsidRPr="00273CB1" w:rsidRDefault="00C90D32" w:rsidP="001B0F29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Централізоване водовідведення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C90D32" w:rsidRPr="00273CB1" w:rsidRDefault="00C90D32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тис. грн. без ПДВ</w:t>
            </w:r>
          </w:p>
        </w:tc>
        <w:tc>
          <w:tcPr>
            <w:tcW w:w="1134" w:type="dxa"/>
            <w:vAlign w:val="center"/>
          </w:tcPr>
          <w:p w:rsidR="00C90D32" w:rsidRPr="00273CB1" w:rsidRDefault="00C90D32" w:rsidP="001B0F29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101 327,5</w:t>
            </w:r>
          </w:p>
        </w:tc>
        <w:tc>
          <w:tcPr>
            <w:tcW w:w="1134" w:type="dxa"/>
            <w:vAlign w:val="center"/>
          </w:tcPr>
          <w:p w:rsidR="00C90D32" w:rsidRPr="00273CB1" w:rsidRDefault="00C90D32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121 888,3</w:t>
            </w:r>
          </w:p>
        </w:tc>
        <w:tc>
          <w:tcPr>
            <w:tcW w:w="1134" w:type="dxa"/>
            <w:vAlign w:val="center"/>
          </w:tcPr>
          <w:p w:rsidR="00C90D32" w:rsidRPr="00273CB1" w:rsidRDefault="00C90D32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 w:rsidRPr="00273CB1"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132 977,29</w:t>
            </w:r>
          </w:p>
        </w:tc>
        <w:tc>
          <w:tcPr>
            <w:tcW w:w="1257" w:type="dxa"/>
            <w:vAlign w:val="center"/>
          </w:tcPr>
          <w:p w:rsidR="00C90D32" w:rsidRPr="00273CB1" w:rsidRDefault="00C90D32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137 304,66</w:t>
            </w:r>
          </w:p>
        </w:tc>
        <w:tc>
          <w:tcPr>
            <w:tcW w:w="1152" w:type="dxa"/>
            <w:shd w:val="clear" w:color="000000" w:fill="FFFFFF"/>
            <w:noWrap/>
            <w:vAlign w:val="center"/>
            <w:hideMark/>
          </w:tcPr>
          <w:p w:rsidR="00C90D32" w:rsidRPr="00273CB1" w:rsidRDefault="00A9109F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156 545,53</w:t>
            </w:r>
          </w:p>
        </w:tc>
        <w:tc>
          <w:tcPr>
            <w:tcW w:w="1294" w:type="dxa"/>
            <w:shd w:val="clear" w:color="000000" w:fill="FFFFFF"/>
            <w:noWrap/>
            <w:vAlign w:val="center"/>
            <w:hideMark/>
          </w:tcPr>
          <w:p w:rsidR="00C90D32" w:rsidRPr="00273CB1" w:rsidRDefault="00DF6B7F" w:rsidP="001B0F2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 w:eastAsia="uk-UA"/>
              </w:rPr>
              <w:t>176 417,84</w:t>
            </w:r>
          </w:p>
        </w:tc>
      </w:tr>
    </w:tbl>
    <w:p w:rsidR="00E85559" w:rsidRDefault="00E85559" w:rsidP="00770178">
      <w:pPr>
        <w:rPr>
          <w:rFonts w:ascii="Times New Roman" w:hAnsi="Times New Roman" w:cs="Times New Roman"/>
          <w:b/>
          <w:sz w:val="28"/>
          <w:lang w:val="uk-UA"/>
        </w:rPr>
      </w:pPr>
    </w:p>
    <w:p w:rsidR="00454F31" w:rsidRDefault="00454F31" w:rsidP="00E17107">
      <w:pPr>
        <w:rPr>
          <w:rFonts w:ascii="Times New Roman" w:hAnsi="Times New Roman" w:cs="Times New Roman"/>
          <w:b/>
          <w:sz w:val="28"/>
          <w:lang w:val="uk-UA"/>
        </w:rPr>
      </w:pPr>
      <w:r w:rsidRPr="00454F31">
        <w:rPr>
          <w:rFonts w:ascii="Times New Roman" w:hAnsi="Times New Roman" w:cs="Times New Roman"/>
          <w:b/>
          <w:noProof/>
          <w:sz w:val="28"/>
          <w:lang w:val="uk-UA" w:eastAsia="uk-UA"/>
        </w:rPr>
        <w:drawing>
          <wp:inline distT="0" distB="0" distL="0" distR="0">
            <wp:extent cx="6121290" cy="4110824"/>
            <wp:effectExtent l="19050" t="0" r="12810" b="3976"/>
            <wp:docPr id="7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A9109F" w:rsidRPr="00D044DB" w:rsidRDefault="00A9109F" w:rsidP="00A9109F">
      <w:pPr>
        <w:tabs>
          <w:tab w:val="left" w:pos="567"/>
        </w:tabs>
        <w:spacing w:after="0" w:line="20" w:lineRule="atLeast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D044DB">
        <w:rPr>
          <w:rFonts w:ascii="Times New Roman" w:hAnsi="Times New Roman" w:cs="Times New Roman"/>
          <w:sz w:val="28"/>
          <w:szCs w:val="28"/>
          <w:lang w:val="uk-UA"/>
        </w:rPr>
        <w:t>Постанова НКРЕКП «Про встановлення тарифів на централізоване водопостачання та централізоване водовідведення КП  «Івано-Франківськводоекотехпром» від 2</w:t>
      </w:r>
      <w:r w:rsidR="00D044DB" w:rsidRPr="00D044DB">
        <w:rPr>
          <w:rFonts w:ascii="Times New Roman" w:hAnsi="Times New Roman" w:cs="Times New Roman"/>
          <w:sz w:val="28"/>
          <w:szCs w:val="28"/>
          <w:lang w:val="uk-UA"/>
        </w:rPr>
        <w:t>4</w:t>
      </w:r>
      <w:r w:rsidRPr="00D044D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044DB" w:rsidRPr="00D044DB">
        <w:rPr>
          <w:rFonts w:ascii="Times New Roman" w:hAnsi="Times New Roman" w:cs="Times New Roman"/>
          <w:sz w:val="28"/>
          <w:szCs w:val="28"/>
          <w:lang w:val="uk-UA"/>
        </w:rPr>
        <w:t>12</w:t>
      </w:r>
      <w:r w:rsidRPr="00D044DB">
        <w:rPr>
          <w:rFonts w:ascii="Times New Roman" w:hAnsi="Times New Roman" w:cs="Times New Roman"/>
          <w:sz w:val="28"/>
          <w:szCs w:val="28"/>
          <w:lang w:val="uk-UA"/>
        </w:rPr>
        <w:t xml:space="preserve">.2024 № </w:t>
      </w:r>
      <w:r w:rsidR="00D044DB" w:rsidRPr="00D044DB">
        <w:rPr>
          <w:rFonts w:ascii="Times New Roman" w:hAnsi="Times New Roman" w:cs="Times New Roman"/>
          <w:sz w:val="28"/>
          <w:szCs w:val="28"/>
          <w:lang w:val="uk-UA"/>
        </w:rPr>
        <w:t>2303</w:t>
      </w:r>
      <w:r w:rsidRPr="00D044DB">
        <w:rPr>
          <w:rFonts w:ascii="Times New Roman" w:hAnsi="Times New Roman" w:cs="Times New Roman"/>
          <w:sz w:val="28"/>
          <w:szCs w:val="28"/>
          <w:lang w:val="uk-UA"/>
        </w:rPr>
        <w:t>, (розрахунки здійснено на основі фактичних витрат 2023 року, чинність тарифів з 01.0</w:t>
      </w:r>
      <w:r w:rsidR="00D044DB" w:rsidRPr="00D044DB">
        <w:rPr>
          <w:rFonts w:ascii="Times New Roman" w:hAnsi="Times New Roman" w:cs="Times New Roman"/>
          <w:sz w:val="28"/>
          <w:szCs w:val="28"/>
          <w:lang w:val="uk-UA"/>
        </w:rPr>
        <w:t>1</w:t>
      </w:r>
      <w:r w:rsidRPr="00D044DB">
        <w:rPr>
          <w:rFonts w:ascii="Times New Roman" w:hAnsi="Times New Roman" w:cs="Times New Roman"/>
          <w:sz w:val="28"/>
          <w:szCs w:val="28"/>
          <w:lang w:val="uk-UA"/>
        </w:rPr>
        <w:t>.202</w:t>
      </w:r>
      <w:r w:rsidR="00D044DB" w:rsidRPr="00D044DB">
        <w:rPr>
          <w:rFonts w:ascii="Times New Roman" w:hAnsi="Times New Roman" w:cs="Times New Roman"/>
          <w:sz w:val="28"/>
          <w:szCs w:val="28"/>
          <w:lang w:val="uk-UA"/>
        </w:rPr>
        <w:t>5</w:t>
      </w:r>
      <w:r w:rsidRPr="00D044DB">
        <w:rPr>
          <w:rFonts w:ascii="Times New Roman" w:hAnsi="Times New Roman" w:cs="Times New Roman"/>
          <w:sz w:val="28"/>
          <w:szCs w:val="28"/>
          <w:lang w:val="uk-UA"/>
        </w:rPr>
        <w:t xml:space="preserve"> року, а саме:</w:t>
      </w:r>
    </w:p>
    <w:p w:rsidR="00A9109F" w:rsidRDefault="00A9109F" w:rsidP="00A9109F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044DB">
        <w:rPr>
          <w:rFonts w:ascii="Times New Roman" w:hAnsi="Times New Roman" w:cs="Times New Roman"/>
          <w:sz w:val="28"/>
          <w:szCs w:val="28"/>
          <w:lang w:val="uk-UA"/>
        </w:rPr>
        <w:t>а) на централізоване водопостачання:</w:t>
      </w:r>
    </w:p>
    <w:p w:rsidR="00A9109F" w:rsidRDefault="00A9109F" w:rsidP="00A9109F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споживачам, які є суб’єктами господарювання у сфері централізованого водопостачання та водовідведення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="00D044DB">
        <w:rPr>
          <w:rFonts w:ascii="Times New Roman" w:hAnsi="Times New Roman" w:cs="Times New Roman"/>
          <w:sz w:val="28"/>
          <w:szCs w:val="28"/>
          <w:lang w:val="uk-UA"/>
        </w:rPr>
        <w:t>7,25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);</w:t>
      </w:r>
    </w:p>
    <w:p w:rsidR="00A9109F" w:rsidRDefault="00A9109F" w:rsidP="00A9109F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споживачам, які не є суб’єктами господарювання у сфері централізованого водопостачання та водовідведення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="00D044DB">
        <w:rPr>
          <w:rFonts w:ascii="Times New Roman" w:hAnsi="Times New Roman" w:cs="Times New Roman"/>
          <w:sz w:val="28"/>
          <w:szCs w:val="28"/>
          <w:lang w:val="uk-UA"/>
        </w:rPr>
        <w:t>18,45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);</w:t>
      </w:r>
    </w:p>
    <w:p w:rsidR="00A9109F" w:rsidRDefault="00A9109F" w:rsidP="00A9109F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б) на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централізован</w:t>
      </w:r>
      <w:r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водо</w:t>
      </w:r>
      <w:r>
        <w:rPr>
          <w:rFonts w:ascii="Times New Roman" w:hAnsi="Times New Roman" w:cs="Times New Roman"/>
          <w:sz w:val="28"/>
          <w:szCs w:val="28"/>
          <w:lang w:val="uk-UA"/>
        </w:rPr>
        <w:t>відведен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ня</w:t>
      </w:r>
      <w:r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A9109F" w:rsidRDefault="00A9109F" w:rsidP="00A9109F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- споживачам, які є суб’єктами господарювання у сфері централізованого водопостачання та водовідведення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="00D044DB">
        <w:rPr>
          <w:rFonts w:ascii="Times New Roman" w:hAnsi="Times New Roman" w:cs="Times New Roman"/>
          <w:sz w:val="28"/>
          <w:szCs w:val="28"/>
          <w:lang w:val="uk-UA"/>
        </w:rPr>
        <w:t>4,94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);</w:t>
      </w:r>
    </w:p>
    <w:p w:rsidR="00A9109F" w:rsidRPr="003A02D2" w:rsidRDefault="00A9109F" w:rsidP="00A9109F">
      <w:pPr>
        <w:spacing w:after="0" w:line="20" w:lineRule="atLeast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споживачам, які не є суб’єктами господарювання у сфері централізованого водопостачання та водовідведення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uk-UA"/>
        </w:rPr>
        <w:t>18,</w:t>
      </w:r>
      <w:r w:rsidR="00D044DB">
        <w:rPr>
          <w:rFonts w:ascii="Times New Roman" w:hAnsi="Times New Roman" w:cs="Times New Roman"/>
          <w:sz w:val="28"/>
          <w:szCs w:val="28"/>
          <w:lang w:val="uk-UA"/>
        </w:rPr>
        <w:t>33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9109F" w:rsidRDefault="00A9109F" w:rsidP="00A9109F">
      <w:pPr>
        <w:tabs>
          <w:tab w:val="left" w:pos="567"/>
        </w:tabs>
        <w:spacing w:after="0" w:line="20" w:lineRule="atLeast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Водночас відповідно до пункту 2 </w:t>
      </w:r>
      <w:r w:rsidRPr="00851871">
        <w:rPr>
          <w:rFonts w:ascii="Times New Roman" w:hAnsi="Times New Roman" w:cs="Times New Roman"/>
          <w:sz w:val="28"/>
          <w:szCs w:val="28"/>
          <w:lang w:val="uk-UA"/>
        </w:rPr>
        <w:t xml:space="preserve">Постанова НКРЕКП </w:t>
      </w:r>
      <w:r>
        <w:rPr>
          <w:rFonts w:ascii="Times New Roman" w:hAnsi="Times New Roman" w:cs="Times New Roman"/>
          <w:sz w:val="28"/>
          <w:szCs w:val="28"/>
          <w:lang w:val="uk-UA"/>
        </w:rPr>
        <w:t>№</w:t>
      </w:r>
      <w:r w:rsidR="00D044DB">
        <w:rPr>
          <w:rFonts w:ascii="Times New Roman" w:hAnsi="Times New Roman" w:cs="Times New Roman"/>
          <w:sz w:val="28"/>
          <w:szCs w:val="28"/>
          <w:lang w:val="uk-UA"/>
        </w:rPr>
        <w:t>2303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установлено, що тарифи на централізоване водопостачання та централізоване водовідведення застосовуються для населення на рівні тарифів, що застосовувалися станом на 24 лютого 2022 року, тобто згідно Постанови НКРЕКП № </w:t>
      </w:r>
      <w:r w:rsidRPr="00BF6946">
        <w:rPr>
          <w:rFonts w:ascii="Times New Roman" w:hAnsi="Times New Roman" w:cs="Times New Roman"/>
          <w:sz w:val="28"/>
          <w:szCs w:val="28"/>
          <w:lang w:val="uk-UA"/>
        </w:rPr>
        <w:t>2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880 </w:t>
      </w:r>
      <w:r w:rsidRPr="00BF6946">
        <w:rPr>
          <w:rFonts w:ascii="Times New Roman" w:hAnsi="Times New Roman" w:cs="Times New Roman"/>
          <w:sz w:val="28"/>
          <w:szCs w:val="28"/>
          <w:lang w:val="uk-UA"/>
        </w:rPr>
        <w:t xml:space="preserve">від </w:t>
      </w:r>
      <w:r>
        <w:rPr>
          <w:rFonts w:ascii="Times New Roman" w:hAnsi="Times New Roman" w:cs="Times New Roman"/>
          <w:sz w:val="28"/>
          <w:szCs w:val="28"/>
          <w:lang w:val="uk-UA"/>
        </w:rPr>
        <w:t>22</w:t>
      </w:r>
      <w:r w:rsidRPr="00BF6946">
        <w:rPr>
          <w:rFonts w:ascii="Times New Roman" w:hAnsi="Times New Roman" w:cs="Times New Roman"/>
          <w:sz w:val="28"/>
          <w:szCs w:val="28"/>
          <w:lang w:val="uk-UA"/>
        </w:rPr>
        <w:t>.12.202</w:t>
      </w:r>
      <w:r>
        <w:rPr>
          <w:rFonts w:ascii="Times New Roman" w:hAnsi="Times New Roman" w:cs="Times New Roman"/>
          <w:sz w:val="28"/>
          <w:szCs w:val="28"/>
          <w:lang w:val="uk-UA"/>
        </w:rPr>
        <w:t>1,</w:t>
      </w:r>
      <w:r w:rsidRPr="0005589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а саме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A9109F" w:rsidRDefault="00A9109F" w:rsidP="00A9109F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а) на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централізован</w:t>
      </w:r>
      <w:r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водопостачання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>
        <w:rPr>
          <w:rFonts w:ascii="Times New Roman" w:hAnsi="Times New Roman" w:cs="Times New Roman"/>
          <w:sz w:val="28"/>
          <w:szCs w:val="28"/>
          <w:lang w:val="uk-UA"/>
        </w:rPr>
        <w:t>10,79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);</w:t>
      </w:r>
    </w:p>
    <w:p w:rsidR="00A9109F" w:rsidRPr="003A02D2" w:rsidRDefault="00A9109F" w:rsidP="00A9109F">
      <w:pPr>
        <w:spacing w:after="0" w:line="20" w:lineRule="atLeast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б) на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централізован</w:t>
      </w:r>
      <w:r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водо</w:t>
      </w:r>
      <w:r>
        <w:rPr>
          <w:rFonts w:ascii="Times New Roman" w:hAnsi="Times New Roman" w:cs="Times New Roman"/>
          <w:sz w:val="28"/>
          <w:szCs w:val="28"/>
          <w:lang w:val="uk-UA"/>
        </w:rPr>
        <w:t>відведен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>
        <w:rPr>
          <w:rFonts w:ascii="Times New Roman" w:hAnsi="Times New Roman" w:cs="Times New Roman"/>
          <w:sz w:val="28"/>
          <w:szCs w:val="28"/>
          <w:lang w:val="uk-UA"/>
        </w:rPr>
        <w:t>12,74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B0F29" w:rsidRDefault="00A9109F" w:rsidP="001B0F29">
      <w:pPr>
        <w:spacing w:after="0" w:line="20" w:lineRule="atLeast"/>
        <w:ind w:firstLine="56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Отже, у</w:t>
      </w:r>
      <w:r w:rsidRPr="00734F3A">
        <w:rPr>
          <w:rFonts w:ascii="Times New Roman" w:hAnsi="Times New Roman"/>
          <w:sz w:val="28"/>
          <w:szCs w:val="28"/>
          <w:lang w:val="uk-UA"/>
        </w:rPr>
        <w:t xml:space="preserve"> зв’язку із загальною економічною кризою в Україні, а основне – мораторієм для населення на підняття тарифів на централізоване водопостачання та централізоване водовідведення, </w:t>
      </w:r>
      <w:r w:rsidRPr="00851871">
        <w:rPr>
          <w:rFonts w:ascii="Times New Roman" w:hAnsi="Times New Roman"/>
          <w:bCs/>
          <w:sz w:val="28"/>
          <w:lang w:val="uk-UA"/>
        </w:rPr>
        <w:t>збільшення тарифу відбулось виключно для юридичних споживачів</w:t>
      </w:r>
      <w:r w:rsidR="001B0F29">
        <w:rPr>
          <w:rFonts w:ascii="Times New Roman" w:hAnsi="Times New Roman"/>
          <w:bCs/>
          <w:sz w:val="28"/>
          <w:lang w:val="uk-UA"/>
        </w:rPr>
        <w:t>.</w:t>
      </w:r>
      <w:r w:rsidR="001B0F29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1B0F29" w:rsidRDefault="00A9109F" w:rsidP="001B0F29">
      <w:pPr>
        <w:spacing w:after="0" w:line="20" w:lineRule="atLeast"/>
        <w:ind w:firstLine="567"/>
        <w:jc w:val="both"/>
        <w:rPr>
          <w:rFonts w:ascii="Times New Roman" w:hAnsi="Times New Roman"/>
          <w:sz w:val="28"/>
          <w:lang w:val="uk-UA"/>
        </w:rPr>
      </w:pPr>
      <w:r w:rsidRPr="00851871">
        <w:rPr>
          <w:rFonts w:ascii="Times New Roman" w:hAnsi="Times New Roman"/>
          <w:sz w:val="28"/>
          <w:szCs w:val="28"/>
          <w:lang w:val="uk-UA"/>
        </w:rPr>
        <w:t>Постанов</w:t>
      </w:r>
      <w:r w:rsidR="001B0F29">
        <w:rPr>
          <w:rFonts w:ascii="Times New Roman" w:hAnsi="Times New Roman"/>
          <w:sz w:val="28"/>
          <w:szCs w:val="28"/>
          <w:lang w:val="uk-UA"/>
        </w:rPr>
        <w:t>ою</w:t>
      </w:r>
      <w:r w:rsidRPr="00851871">
        <w:rPr>
          <w:rFonts w:ascii="Times New Roman" w:hAnsi="Times New Roman"/>
          <w:sz w:val="28"/>
          <w:szCs w:val="28"/>
          <w:lang w:val="uk-UA"/>
        </w:rPr>
        <w:t xml:space="preserve"> НКРЕКП</w:t>
      </w:r>
      <w:r>
        <w:rPr>
          <w:rFonts w:ascii="Times New Roman" w:hAnsi="Times New Roman"/>
          <w:b/>
          <w:bCs/>
          <w:sz w:val="28"/>
          <w:lang w:val="uk-UA"/>
        </w:rPr>
        <w:t xml:space="preserve"> </w:t>
      </w:r>
      <w:r w:rsidR="00D044DB">
        <w:rPr>
          <w:rFonts w:ascii="Times New Roman" w:hAnsi="Times New Roman"/>
          <w:sz w:val="28"/>
          <w:lang w:val="uk-UA"/>
        </w:rPr>
        <w:t>№2303</w:t>
      </w:r>
      <w:r w:rsidRPr="00734F3A">
        <w:rPr>
          <w:rFonts w:ascii="Times New Roman" w:hAnsi="Times New Roman"/>
          <w:sz w:val="28"/>
          <w:lang w:val="uk-UA"/>
        </w:rPr>
        <w:t xml:space="preserve"> від </w:t>
      </w:r>
      <w:r w:rsidR="00D044DB">
        <w:rPr>
          <w:rFonts w:ascii="Times New Roman" w:hAnsi="Times New Roman"/>
          <w:sz w:val="28"/>
          <w:lang w:val="uk-UA"/>
        </w:rPr>
        <w:t>24</w:t>
      </w:r>
      <w:r w:rsidRPr="00734F3A">
        <w:rPr>
          <w:rFonts w:ascii="Times New Roman" w:hAnsi="Times New Roman"/>
          <w:sz w:val="28"/>
          <w:lang w:val="uk-UA"/>
        </w:rPr>
        <w:t>.</w:t>
      </w:r>
      <w:r w:rsidR="00D044DB">
        <w:rPr>
          <w:rFonts w:ascii="Times New Roman" w:hAnsi="Times New Roman"/>
          <w:sz w:val="28"/>
          <w:lang w:val="uk-UA"/>
        </w:rPr>
        <w:t>12</w:t>
      </w:r>
      <w:r w:rsidRPr="00734F3A">
        <w:rPr>
          <w:rFonts w:ascii="Times New Roman" w:hAnsi="Times New Roman"/>
          <w:sz w:val="28"/>
          <w:lang w:val="uk-UA"/>
        </w:rPr>
        <w:t>.2024</w:t>
      </w:r>
      <w:r>
        <w:rPr>
          <w:rFonts w:ascii="Times New Roman" w:hAnsi="Times New Roman"/>
          <w:sz w:val="28"/>
          <w:lang w:val="uk-UA"/>
        </w:rPr>
        <w:t xml:space="preserve"> </w:t>
      </w:r>
      <w:r w:rsidRPr="00734F3A">
        <w:rPr>
          <w:rFonts w:ascii="Times New Roman" w:hAnsi="Times New Roman"/>
          <w:sz w:val="28"/>
          <w:lang w:val="uk-UA"/>
        </w:rPr>
        <w:t>р.</w:t>
      </w:r>
      <w:r w:rsidR="001B0F29">
        <w:rPr>
          <w:rFonts w:ascii="Times New Roman" w:hAnsi="Times New Roman"/>
          <w:sz w:val="28"/>
          <w:lang w:val="uk-UA"/>
        </w:rPr>
        <w:t xml:space="preserve"> загальна вартість планових доходів послуг централізованого водопостачання та централізованого водовідведення а саме:</w:t>
      </w:r>
    </w:p>
    <w:p w:rsidR="001B0F29" w:rsidRDefault="001B0F29" w:rsidP="001B0F29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а) на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централізован</w:t>
      </w:r>
      <w:r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водопостачання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>
        <w:rPr>
          <w:rFonts w:ascii="Times New Roman" w:hAnsi="Times New Roman" w:cs="Times New Roman"/>
          <w:sz w:val="28"/>
          <w:szCs w:val="28"/>
          <w:lang w:val="uk-UA"/>
        </w:rPr>
        <w:t>192 403,100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тис.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грн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);</w:t>
      </w:r>
    </w:p>
    <w:p w:rsidR="001B0F29" w:rsidRDefault="001B0F29" w:rsidP="001B0F29">
      <w:pPr>
        <w:spacing w:after="0" w:line="20" w:lineRule="atLeast"/>
        <w:ind w:left="56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б) на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централізован</w:t>
      </w:r>
      <w:r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водо</w:t>
      </w:r>
      <w:r>
        <w:rPr>
          <w:rFonts w:ascii="Times New Roman" w:hAnsi="Times New Roman" w:cs="Times New Roman"/>
          <w:sz w:val="28"/>
          <w:szCs w:val="28"/>
          <w:lang w:val="uk-UA"/>
        </w:rPr>
        <w:t>відведен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>
        <w:rPr>
          <w:rFonts w:ascii="Times New Roman" w:hAnsi="Times New Roman" w:cs="Times New Roman"/>
          <w:sz w:val="28"/>
          <w:szCs w:val="28"/>
          <w:lang w:val="uk-UA"/>
        </w:rPr>
        <w:t>208 633,803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тис.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грн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вартість).</w:t>
      </w:r>
    </w:p>
    <w:p w:rsidR="001B0F29" w:rsidRDefault="00A9109F" w:rsidP="00A9109F">
      <w:pPr>
        <w:pStyle w:val="a9"/>
        <w:tabs>
          <w:tab w:val="left" w:pos="567"/>
        </w:tabs>
        <w:spacing w:line="20" w:lineRule="atLeast"/>
        <w:ind w:firstLine="56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lang w:val="uk-UA"/>
        </w:rPr>
        <w:t xml:space="preserve"> Таким чином, </w:t>
      </w:r>
      <w:r w:rsidR="001B0F29" w:rsidRPr="00D17D0B">
        <w:rPr>
          <w:rFonts w:ascii="Times New Roman" w:hAnsi="Times New Roman"/>
          <w:sz w:val="28"/>
          <w:szCs w:val="28"/>
          <w:lang w:val="uk-UA"/>
        </w:rPr>
        <w:t>врахув</w:t>
      </w:r>
      <w:r w:rsidR="001B0F29">
        <w:rPr>
          <w:rFonts w:ascii="Times New Roman" w:hAnsi="Times New Roman"/>
          <w:sz w:val="28"/>
          <w:szCs w:val="28"/>
          <w:lang w:val="uk-UA"/>
        </w:rPr>
        <w:t>уючи</w:t>
      </w:r>
      <w:r w:rsidR="001B0F29" w:rsidRPr="00D17D0B">
        <w:rPr>
          <w:rFonts w:ascii="Times New Roman" w:hAnsi="Times New Roman"/>
          <w:sz w:val="28"/>
          <w:szCs w:val="28"/>
          <w:lang w:val="uk-UA"/>
        </w:rPr>
        <w:t xml:space="preserve"> суттєві зовнішні фактори </w:t>
      </w:r>
      <w:r>
        <w:rPr>
          <w:rFonts w:ascii="Times New Roman" w:hAnsi="Times New Roman"/>
          <w:sz w:val="28"/>
          <w:lang w:val="uk-UA"/>
        </w:rPr>
        <w:t xml:space="preserve">план структури доходів послуг централізованого водопостачання та централізованого водовідведення </w:t>
      </w:r>
      <w:r w:rsidR="001B0F29">
        <w:rPr>
          <w:rFonts w:ascii="Times New Roman" w:hAnsi="Times New Roman"/>
          <w:sz w:val="28"/>
          <w:lang w:val="uk-UA"/>
        </w:rPr>
        <w:t>КП</w:t>
      </w:r>
      <w:r>
        <w:rPr>
          <w:rFonts w:ascii="Times New Roman" w:hAnsi="Times New Roman"/>
          <w:sz w:val="28"/>
          <w:lang w:val="uk-UA"/>
        </w:rPr>
        <w:t xml:space="preserve"> </w:t>
      </w:r>
      <w:r w:rsidRPr="00851871">
        <w:rPr>
          <w:rFonts w:ascii="Times New Roman" w:hAnsi="Times New Roman"/>
          <w:sz w:val="28"/>
          <w:szCs w:val="28"/>
          <w:lang w:val="uk-UA"/>
        </w:rPr>
        <w:t>«Івано-Франківськводоекотехпром»</w:t>
      </w:r>
      <w:r>
        <w:rPr>
          <w:rFonts w:ascii="Times New Roman" w:hAnsi="Times New Roman"/>
          <w:sz w:val="28"/>
          <w:szCs w:val="28"/>
          <w:lang w:val="uk-UA"/>
        </w:rPr>
        <w:t xml:space="preserve"> підлягає приведенню у відповідність до фактичного розрахункового чистого доходу від реалізації послуг шляхом застосування до кожної статті встановленої структури тарифів коефіцієнта </w:t>
      </w:r>
      <w:r w:rsidRPr="00D17D0B">
        <w:rPr>
          <w:rFonts w:ascii="Times New Roman" w:hAnsi="Times New Roman"/>
          <w:sz w:val="28"/>
          <w:szCs w:val="28"/>
          <w:lang w:val="uk-UA"/>
        </w:rPr>
        <w:t>відповідно до Постанови НКРЕКП № 1461 від 14.08.2024 року «Про затвердження Змін до Правил організації звітності, що подається суб'єктами господарювання у сферах теплопостачання, централізованого водопостачання та централізованого водовідведення до Національної комісії, що здійснює державне регулювання у сферах енергетики та комунальних послуг</w:t>
      </w:r>
      <w:r>
        <w:rPr>
          <w:rFonts w:ascii="Times New Roman" w:hAnsi="Times New Roman"/>
          <w:sz w:val="28"/>
          <w:szCs w:val="28"/>
          <w:lang w:val="uk-UA"/>
        </w:rPr>
        <w:t xml:space="preserve">». </w:t>
      </w:r>
    </w:p>
    <w:p w:rsidR="00A9109F" w:rsidRDefault="00A9109F" w:rsidP="00A9109F">
      <w:pPr>
        <w:pStyle w:val="a9"/>
        <w:tabs>
          <w:tab w:val="left" w:pos="567"/>
        </w:tabs>
        <w:spacing w:line="20" w:lineRule="atLeast"/>
        <w:ind w:firstLine="56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Відповідно за відсутності умов застосування тарифу </w:t>
      </w:r>
      <w:r w:rsidR="001B0F29">
        <w:rPr>
          <w:rFonts w:ascii="Times New Roman" w:hAnsi="Times New Roman"/>
          <w:sz w:val="28"/>
          <w:szCs w:val="28"/>
          <w:lang w:val="uk-UA"/>
        </w:rPr>
        <w:t xml:space="preserve">2025 року </w:t>
      </w:r>
      <w:r>
        <w:rPr>
          <w:rFonts w:ascii="Times New Roman" w:hAnsi="Times New Roman"/>
          <w:sz w:val="28"/>
          <w:szCs w:val="28"/>
          <w:lang w:val="uk-UA"/>
        </w:rPr>
        <w:t xml:space="preserve">для всіх категорій споживачів планове нарахування </w:t>
      </w:r>
      <w:r w:rsidR="003D1FB5">
        <w:rPr>
          <w:rFonts w:ascii="Times New Roman" w:hAnsi="Times New Roman"/>
          <w:sz w:val="28"/>
          <w:szCs w:val="28"/>
          <w:lang w:val="uk-UA"/>
        </w:rPr>
        <w:t>становитиме</w:t>
      </w:r>
      <w:r w:rsidR="001B0F29">
        <w:rPr>
          <w:rFonts w:ascii="Times New Roman" w:hAnsi="Times New Roman"/>
          <w:sz w:val="28"/>
          <w:szCs w:val="28"/>
          <w:lang w:val="uk-UA"/>
        </w:rPr>
        <w:t>, а саме:</w:t>
      </w:r>
    </w:p>
    <w:p w:rsidR="001B0F29" w:rsidRDefault="001B0F29" w:rsidP="001B0F29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а) на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централізован</w:t>
      </w:r>
      <w:r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водопостачання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 w:rsidR="003D1FB5">
        <w:rPr>
          <w:rFonts w:ascii="Times New Roman" w:hAnsi="Times New Roman" w:cs="Times New Roman"/>
          <w:sz w:val="28"/>
          <w:szCs w:val="28"/>
          <w:lang w:val="uk-UA"/>
        </w:rPr>
        <w:t>128 508,225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тис.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грн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);</w:t>
      </w:r>
    </w:p>
    <w:p w:rsidR="001B0F29" w:rsidRDefault="001B0F29" w:rsidP="001B0F29">
      <w:pPr>
        <w:spacing w:after="0" w:line="20" w:lineRule="atLeast"/>
        <w:ind w:left="56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б) на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централізован</w:t>
      </w:r>
      <w:r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водо</w:t>
      </w:r>
      <w:r>
        <w:rPr>
          <w:rFonts w:ascii="Times New Roman" w:hAnsi="Times New Roman" w:cs="Times New Roman"/>
          <w:sz w:val="28"/>
          <w:szCs w:val="28"/>
          <w:lang w:val="uk-UA"/>
        </w:rPr>
        <w:t>відведен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 w:rsidR="003D1FB5">
        <w:rPr>
          <w:rFonts w:ascii="Times New Roman" w:hAnsi="Times New Roman" w:cs="Times New Roman"/>
          <w:sz w:val="28"/>
          <w:szCs w:val="28"/>
          <w:lang w:val="uk-UA"/>
        </w:rPr>
        <w:t>144 948,477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тис.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грн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вартість).</w:t>
      </w:r>
    </w:p>
    <w:p w:rsidR="001B0F29" w:rsidRDefault="001B0F29" w:rsidP="00A9109F">
      <w:pPr>
        <w:pStyle w:val="a9"/>
        <w:tabs>
          <w:tab w:val="left" w:pos="567"/>
        </w:tabs>
        <w:spacing w:line="20" w:lineRule="atLeast"/>
        <w:ind w:firstLine="567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072D5" w:rsidRDefault="00E072D5" w:rsidP="00E85559">
      <w:pPr>
        <w:pStyle w:val="11"/>
        <w:tabs>
          <w:tab w:val="left" w:pos="1393"/>
        </w:tabs>
        <w:spacing w:before="0"/>
        <w:ind w:left="785" w:right="408"/>
        <w:jc w:val="both"/>
        <w:rPr>
          <w:lang w:val="uk-UA"/>
        </w:rPr>
        <w:sectPr w:rsidR="00E072D5" w:rsidSect="00B32D04">
          <w:headerReference w:type="default" r:id="rId15"/>
          <w:headerReference w:type="first" r:id="rId16"/>
          <w:pgSz w:w="11906" w:h="16838" w:code="9"/>
          <w:pgMar w:top="567" w:right="849" w:bottom="1134" w:left="993" w:header="567" w:footer="284" w:gutter="0"/>
          <w:cols w:space="708"/>
          <w:titlePg/>
          <w:docGrid w:linePitch="360"/>
        </w:sectPr>
      </w:pPr>
    </w:p>
    <w:p w:rsidR="00E85559" w:rsidRDefault="00E85559" w:rsidP="00E85559">
      <w:pPr>
        <w:pStyle w:val="11"/>
        <w:tabs>
          <w:tab w:val="left" w:pos="1393"/>
        </w:tabs>
        <w:spacing w:before="0"/>
        <w:ind w:left="785" w:right="408"/>
        <w:jc w:val="both"/>
        <w:rPr>
          <w:lang w:val="uk-UA"/>
        </w:rPr>
      </w:pPr>
      <w:r w:rsidRPr="000C3DE6">
        <w:rPr>
          <w:lang w:val="uk-UA"/>
        </w:rPr>
        <w:lastRenderedPageBreak/>
        <w:t>4.5. Рівень відшкодування тарифами собівартості послуг в розрізі населення та інших споживачів</w:t>
      </w:r>
    </w:p>
    <w:p w:rsidR="00E85559" w:rsidRPr="007E14E4" w:rsidRDefault="00E85559" w:rsidP="00E85559">
      <w:pPr>
        <w:pStyle w:val="11"/>
        <w:tabs>
          <w:tab w:val="left" w:pos="1393"/>
        </w:tabs>
        <w:spacing w:before="0"/>
        <w:ind w:left="785" w:right="408"/>
        <w:jc w:val="both"/>
        <w:rPr>
          <w:b w:val="0"/>
          <w:lang w:val="uk-UA"/>
        </w:rPr>
      </w:pPr>
    </w:p>
    <w:p w:rsidR="006C6219" w:rsidRPr="007E14E4" w:rsidRDefault="007E14E4" w:rsidP="007E14E4">
      <w:pPr>
        <w:pStyle w:val="11"/>
        <w:tabs>
          <w:tab w:val="left" w:pos="567"/>
          <w:tab w:val="left" w:pos="1393"/>
        </w:tabs>
        <w:spacing w:before="0"/>
        <w:ind w:left="0" w:right="-31"/>
        <w:jc w:val="both"/>
        <w:rPr>
          <w:b w:val="0"/>
          <w:bCs w:val="0"/>
          <w:lang w:val="uk-UA"/>
        </w:rPr>
      </w:pPr>
      <w:r>
        <w:rPr>
          <w:b w:val="0"/>
          <w:lang w:val="uk-UA"/>
        </w:rPr>
        <w:tab/>
      </w:r>
      <w:r w:rsidR="006C6219" w:rsidRPr="007E14E4">
        <w:rPr>
          <w:b w:val="0"/>
          <w:lang w:val="uk-UA"/>
        </w:rPr>
        <w:t>Відповідно до положень чинного законодавства України, економіка життєдіяльності підприємства залежить від тарифної політики, яка на даний час позбавляє підприємство можливості отримати необхідний рівень прибутку, що є джерелом для розрахунків із сплати зобов’язань перед Світовим банком в рамках реалізації інвестиційного проекту «Розвиток міської інфраструктури».</w:t>
      </w:r>
    </w:p>
    <w:p w:rsidR="006C6219" w:rsidRPr="000849EA" w:rsidRDefault="006C6219" w:rsidP="007E14E4">
      <w:pPr>
        <w:spacing w:after="0" w:line="240" w:lineRule="auto"/>
        <w:ind w:right="-31" w:firstLine="567"/>
        <w:jc w:val="both"/>
        <w:rPr>
          <w:rFonts w:ascii="Times New Roman" w:hAnsi="Times New Roman"/>
          <w:strike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Законом</w:t>
      </w:r>
      <w:r w:rsidRPr="000849EA">
        <w:rPr>
          <w:rFonts w:ascii="Times New Roman" w:hAnsi="Times New Roman"/>
          <w:sz w:val="28"/>
          <w:szCs w:val="28"/>
          <w:lang w:val="uk-UA"/>
        </w:rPr>
        <w:t xml:space="preserve"> України «Про державне регулювання у сфері комунальних послуг» тарифи на послуги з централізованого водопостачання та централізованого водовідведення для КП «Івано-Франківськводоекотехпром» </w:t>
      </w:r>
      <w:r>
        <w:rPr>
          <w:rFonts w:ascii="Times New Roman" w:hAnsi="Times New Roman"/>
          <w:sz w:val="28"/>
          <w:szCs w:val="28"/>
          <w:lang w:val="uk-UA"/>
        </w:rPr>
        <w:t xml:space="preserve">затверджує та </w:t>
      </w:r>
      <w:r w:rsidRPr="000849EA">
        <w:rPr>
          <w:rFonts w:ascii="Times New Roman" w:hAnsi="Times New Roman"/>
          <w:sz w:val="28"/>
          <w:szCs w:val="28"/>
          <w:lang w:val="uk-UA"/>
        </w:rPr>
        <w:t>встановлює Національна комісія, що здійснює</w:t>
      </w:r>
      <w:r w:rsidRPr="00366CFD">
        <w:rPr>
          <w:rFonts w:ascii="Times New Roman" w:hAnsi="Times New Roman"/>
          <w:sz w:val="28"/>
          <w:szCs w:val="28"/>
          <w:lang w:val="uk-UA"/>
        </w:rPr>
        <w:t xml:space="preserve"> державне регулювання у сферах енергетики та комунальних послуг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далі - </w:t>
      </w:r>
      <w:r w:rsidRPr="00BF6946">
        <w:rPr>
          <w:rFonts w:ascii="Times New Roman" w:hAnsi="Times New Roman" w:cs="Times New Roman"/>
          <w:sz w:val="28"/>
          <w:szCs w:val="28"/>
          <w:lang w:val="uk-UA"/>
        </w:rPr>
        <w:t>НКРЕКП)</w:t>
      </w:r>
      <w:r>
        <w:rPr>
          <w:rFonts w:ascii="Times New Roman" w:hAnsi="Times New Roman"/>
          <w:sz w:val="28"/>
          <w:szCs w:val="28"/>
          <w:lang w:val="uk-UA"/>
        </w:rPr>
        <w:t>.</w:t>
      </w:r>
    </w:p>
    <w:p w:rsidR="006C6219" w:rsidRDefault="007E14E4" w:rsidP="007E14E4">
      <w:pPr>
        <w:pStyle w:val="11"/>
        <w:tabs>
          <w:tab w:val="left" w:pos="567"/>
          <w:tab w:val="left" w:pos="1393"/>
        </w:tabs>
        <w:spacing w:before="0"/>
        <w:ind w:left="0" w:right="-31"/>
        <w:jc w:val="both"/>
        <w:rPr>
          <w:b w:val="0"/>
          <w:lang w:val="uk-UA"/>
        </w:rPr>
      </w:pPr>
      <w:r>
        <w:rPr>
          <w:b w:val="0"/>
          <w:lang w:val="uk-UA"/>
        </w:rPr>
        <w:tab/>
      </w:r>
      <w:r w:rsidR="006C6219" w:rsidRPr="008C0592">
        <w:rPr>
          <w:b w:val="0"/>
          <w:lang w:val="uk-UA"/>
        </w:rPr>
        <w:t>К</w:t>
      </w:r>
      <w:r w:rsidR="006C6219">
        <w:rPr>
          <w:b w:val="0"/>
          <w:lang w:val="uk-UA"/>
        </w:rPr>
        <w:t>П «Івано-Франківськводоекотехпром» застосову</w:t>
      </w:r>
      <w:r>
        <w:rPr>
          <w:b w:val="0"/>
          <w:lang w:val="uk-UA"/>
        </w:rPr>
        <w:t>вало єдині</w:t>
      </w:r>
      <w:r w:rsidR="006C6219">
        <w:rPr>
          <w:b w:val="0"/>
          <w:lang w:val="uk-UA"/>
        </w:rPr>
        <w:t xml:space="preserve"> тарифи для всіх категорій споживачів</w:t>
      </w:r>
      <w:r>
        <w:rPr>
          <w:b w:val="0"/>
          <w:lang w:val="uk-UA"/>
        </w:rPr>
        <w:t xml:space="preserve"> протягом 2020-2023 років</w:t>
      </w:r>
      <w:r w:rsidR="006C6219">
        <w:rPr>
          <w:b w:val="0"/>
          <w:lang w:val="uk-UA"/>
        </w:rPr>
        <w:t>, виключенням є суб’єкти господарювання у сфері централізованого водопостачання</w:t>
      </w:r>
      <w:r w:rsidR="006069E4">
        <w:rPr>
          <w:b w:val="0"/>
          <w:lang w:val="uk-UA"/>
        </w:rPr>
        <w:t xml:space="preserve"> та </w:t>
      </w:r>
      <w:r w:rsidR="006C6219">
        <w:rPr>
          <w:b w:val="0"/>
          <w:lang w:val="uk-UA"/>
        </w:rPr>
        <w:t>водовідведення (Укрзалізниця).</w:t>
      </w:r>
    </w:p>
    <w:tbl>
      <w:tblPr>
        <w:tblW w:w="1565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3"/>
        <w:gridCol w:w="2425"/>
        <w:gridCol w:w="31"/>
        <w:gridCol w:w="1969"/>
        <w:gridCol w:w="2072"/>
        <w:gridCol w:w="2764"/>
        <w:gridCol w:w="1796"/>
        <w:gridCol w:w="1950"/>
        <w:gridCol w:w="214"/>
        <w:gridCol w:w="1772"/>
      </w:tblGrid>
      <w:tr w:rsidR="00E85559" w:rsidRPr="00A443B9" w:rsidTr="006C6219">
        <w:trPr>
          <w:trHeight w:val="538"/>
        </w:trPr>
        <w:tc>
          <w:tcPr>
            <w:tcW w:w="663" w:type="dxa"/>
            <w:vMerge w:val="restart"/>
            <w:shd w:val="clear" w:color="000000" w:fill="FFFFFF"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6C6219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№ п/п</w:t>
            </w:r>
          </w:p>
        </w:tc>
        <w:tc>
          <w:tcPr>
            <w:tcW w:w="2425" w:type="dxa"/>
            <w:vMerge w:val="restart"/>
            <w:shd w:val="clear" w:color="000000" w:fill="FFFFFF"/>
            <w:vAlign w:val="center"/>
            <w:hideMark/>
          </w:tcPr>
          <w:p w:rsidR="00E85559" w:rsidRPr="006C6219" w:rsidRDefault="00E85559" w:rsidP="006C621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6C6219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Найменування виду</w:t>
            </w:r>
          </w:p>
        </w:tc>
        <w:tc>
          <w:tcPr>
            <w:tcW w:w="2000" w:type="dxa"/>
            <w:gridSpan w:val="2"/>
            <w:vMerge w:val="restart"/>
            <w:shd w:val="clear" w:color="000000" w:fill="FFFFFF"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6C6219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Фактична собівартість, без ПДВ</w:t>
            </w:r>
          </w:p>
        </w:tc>
        <w:tc>
          <w:tcPr>
            <w:tcW w:w="2072" w:type="dxa"/>
            <w:vMerge w:val="restart"/>
            <w:shd w:val="clear" w:color="000000" w:fill="FFFFFF"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6C6219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Розрахунковий (плановий) тариф з ПДВ</w:t>
            </w:r>
          </w:p>
        </w:tc>
        <w:tc>
          <w:tcPr>
            <w:tcW w:w="2764" w:type="dxa"/>
            <w:vMerge w:val="restart"/>
            <w:shd w:val="clear" w:color="000000" w:fill="FFFFFF"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6C6219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Затверджений тариф з ПДВ, дата введення в дію</w:t>
            </w:r>
          </w:p>
        </w:tc>
        <w:tc>
          <w:tcPr>
            <w:tcW w:w="1796" w:type="dxa"/>
            <w:vMerge w:val="restart"/>
            <w:shd w:val="clear" w:color="000000" w:fill="FFFFFF"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6C6219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Фактичний собівартість з ПДВ</w:t>
            </w:r>
          </w:p>
        </w:tc>
        <w:tc>
          <w:tcPr>
            <w:tcW w:w="3936" w:type="dxa"/>
            <w:gridSpan w:val="3"/>
            <w:shd w:val="clear" w:color="000000" w:fill="FFFFFF"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6C6219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Рівень відшкодування розрахункового і фактичного тарифів,  %</w:t>
            </w:r>
          </w:p>
        </w:tc>
      </w:tr>
      <w:tr w:rsidR="00E85559" w:rsidRPr="00A443B9" w:rsidTr="006C6219">
        <w:trPr>
          <w:trHeight w:val="432"/>
        </w:trPr>
        <w:tc>
          <w:tcPr>
            <w:tcW w:w="663" w:type="dxa"/>
            <w:vMerge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</w:p>
        </w:tc>
        <w:tc>
          <w:tcPr>
            <w:tcW w:w="2425" w:type="dxa"/>
            <w:vMerge/>
            <w:vAlign w:val="center"/>
            <w:hideMark/>
          </w:tcPr>
          <w:p w:rsidR="00E85559" w:rsidRPr="006C6219" w:rsidRDefault="00E85559" w:rsidP="006C621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</w:p>
        </w:tc>
        <w:tc>
          <w:tcPr>
            <w:tcW w:w="2000" w:type="dxa"/>
            <w:gridSpan w:val="2"/>
            <w:vMerge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</w:p>
        </w:tc>
        <w:tc>
          <w:tcPr>
            <w:tcW w:w="2072" w:type="dxa"/>
            <w:vMerge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</w:p>
        </w:tc>
        <w:tc>
          <w:tcPr>
            <w:tcW w:w="2764" w:type="dxa"/>
            <w:vMerge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</w:p>
        </w:tc>
        <w:tc>
          <w:tcPr>
            <w:tcW w:w="1796" w:type="dxa"/>
            <w:vMerge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</w:p>
        </w:tc>
        <w:tc>
          <w:tcPr>
            <w:tcW w:w="1950" w:type="dxa"/>
            <w:shd w:val="clear" w:color="000000" w:fill="FFFFFF"/>
            <w:vAlign w:val="center"/>
            <w:hideMark/>
          </w:tcPr>
          <w:p w:rsidR="007E14E4" w:rsidRPr="006C6219" w:rsidRDefault="00E85559" w:rsidP="003D1FB5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6C6219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Розрахункового тарифу</w:t>
            </w:r>
          </w:p>
        </w:tc>
        <w:tc>
          <w:tcPr>
            <w:tcW w:w="1986" w:type="dxa"/>
            <w:gridSpan w:val="2"/>
            <w:shd w:val="clear" w:color="000000" w:fill="FFFFFF"/>
            <w:vAlign w:val="center"/>
            <w:hideMark/>
          </w:tcPr>
          <w:p w:rsidR="00E85559" w:rsidRPr="006C6219" w:rsidRDefault="00E85559" w:rsidP="003D1FB5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6C6219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Фактичного тарифу</w:t>
            </w:r>
          </w:p>
        </w:tc>
      </w:tr>
      <w:tr w:rsidR="00E85559" w:rsidRPr="00A443B9" w:rsidTr="00E072D5">
        <w:trPr>
          <w:trHeight w:val="162"/>
        </w:trPr>
        <w:tc>
          <w:tcPr>
            <w:tcW w:w="663" w:type="dxa"/>
            <w:shd w:val="clear" w:color="000000" w:fill="FFFFFF"/>
            <w:noWrap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14993" w:type="dxa"/>
            <w:gridSpan w:val="9"/>
            <w:shd w:val="clear" w:color="000000" w:fill="FFFFFF"/>
            <w:noWrap/>
            <w:vAlign w:val="bottom"/>
            <w:hideMark/>
          </w:tcPr>
          <w:p w:rsidR="007E14E4" w:rsidRPr="006C6219" w:rsidRDefault="00E85559" w:rsidP="00970C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6C6219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2020 рік</w:t>
            </w:r>
          </w:p>
        </w:tc>
      </w:tr>
      <w:tr w:rsidR="00E85559" w:rsidRPr="00A443B9" w:rsidTr="00E072D5">
        <w:trPr>
          <w:trHeight w:val="299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E85559" w:rsidRPr="00A443B9" w:rsidRDefault="003D1FB5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2425" w:type="dxa"/>
            <w:vMerge w:val="restart"/>
            <w:shd w:val="clear" w:color="000000" w:fill="FFFFFF"/>
            <w:vAlign w:val="center"/>
            <w:hideMark/>
          </w:tcPr>
          <w:p w:rsidR="00E85559" w:rsidRPr="00A443B9" w:rsidRDefault="00E85559" w:rsidP="006C6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2000" w:type="dxa"/>
            <w:gridSpan w:val="2"/>
            <w:shd w:val="clear" w:color="000000" w:fill="FFFFFF"/>
            <w:noWrap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 w:rsidR="00E072D5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8,68</w:t>
            </w:r>
          </w:p>
        </w:tc>
        <w:tc>
          <w:tcPr>
            <w:tcW w:w="8496" w:type="dxa"/>
            <w:gridSpan w:val="5"/>
            <w:shd w:val="clear" w:color="000000" w:fill="FFFFFF"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Постанови НКРЕКП №2157 від 11.10.2019р. Введено в дію 25.10.2019р. </w:t>
            </w:r>
          </w:p>
        </w:tc>
      </w:tr>
      <w:tr w:rsidR="00E85559" w:rsidRPr="00A443B9" w:rsidTr="00E072D5">
        <w:trPr>
          <w:trHeight w:val="299"/>
        </w:trPr>
        <w:tc>
          <w:tcPr>
            <w:tcW w:w="663" w:type="dxa"/>
            <w:shd w:val="clear" w:color="000000" w:fill="FFFFFF"/>
            <w:noWrap/>
            <w:vAlign w:val="bottom"/>
            <w:hideMark/>
          </w:tcPr>
          <w:p w:rsidR="00E85559" w:rsidRPr="00A443B9" w:rsidRDefault="003D1FB5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</w:t>
            </w:r>
          </w:p>
        </w:tc>
        <w:tc>
          <w:tcPr>
            <w:tcW w:w="2425" w:type="dxa"/>
            <w:vMerge/>
            <w:vAlign w:val="center"/>
            <w:hideMark/>
          </w:tcPr>
          <w:p w:rsidR="00E85559" w:rsidRPr="00A443B9" w:rsidRDefault="00E85559" w:rsidP="006C6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2000" w:type="dxa"/>
            <w:gridSpan w:val="2"/>
            <w:shd w:val="clear" w:color="000000" w:fill="FFFFFF"/>
            <w:noWrap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 w:rsidR="00E072D5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10,6</w:t>
            </w:r>
            <w:r w:rsidR="00970C2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0</w:t>
            </w:r>
          </w:p>
        </w:tc>
        <w:tc>
          <w:tcPr>
            <w:tcW w:w="8496" w:type="dxa"/>
            <w:gridSpan w:val="5"/>
            <w:shd w:val="clear" w:color="000000" w:fill="FFFFFF"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Постанови НКРЕКП №283 від 04.02.2020р. Введено в дію 05.02.2020р. </w:t>
            </w:r>
          </w:p>
        </w:tc>
      </w:tr>
      <w:tr w:rsidR="00E85559" w:rsidRPr="00A443B9" w:rsidTr="00E072D5">
        <w:trPr>
          <w:trHeight w:val="299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E85559" w:rsidRPr="00A443B9" w:rsidRDefault="003D1FB5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2425" w:type="dxa"/>
            <w:vMerge w:val="restart"/>
            <w:shd w:val="clear" w:color="000000" w:fill="FFFFFF"/>
            <w:vAlign w:val="center"/>
            <w:hideMark/>
          </w:tcPr>
          <w:p w:rsidR="00E85559" w:rsidRPr="00A443B9" w:rsidRDefault="00E85559" w:rsidP="006C6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2000" w:type="dxa"/>
            <w:gridSpan w:val="2"/>
            <w:shd w:val="clear" w:color="000000" w:fill="FFFFFF"/>
            <w:noWrap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 w:rsidR="00E072D5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10,4</w:t>
            </w:r>
            <w:r w:rsidR="00970C2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0</w:t>
            </w:r>
          </w:p>
        </w:tc>
        <w:tc>
          <w:tcPr>
            <w:tcW w:w="8496" w:type="dxa"/>
            <w:gridSpan w:val="5"/>
            <w:shd w:val="clear" w:color="000000" w:fill="FFFFFF"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Постанови НКРЕКП №2157 від 11.10.2019р. Введено в дію 25.10.2019р. </w:t>
            </w:r>
          </w:p>
        </w:tc>
      </w:tr>
      <w:tr w:rsidR="00E85559" w:rsidRPr="00A443B9" w:rsidTr="00E072D5">
        <w:trPr>
          <w:trHeight w:val="299"/>
        </w:trPr>
        <w:tc>
          <w:tcPr>
            <w:tcW w:w="663" w:type="dxa"/>
            <w:shd w:val="clear" w:color="000000" w:fill="FFFFFF"/>
            <w:noWrap/>
            <w:vAlign w:val="bottom"/>
            <w:hideMark/>
          </w:tcPr>
          <w:p w:rsidR="00E85559" w:rsidRPr="00A443B9" w:rsidRDefault="003D1FB5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2425" w:type="dxa"/>
            <w:vMerge/>
            <w:vAlign w:val="center"/>
            <w:hideMark/>
          </w:tcPr>
          <w:p w:rsidR="00E85559" w:rsidRPr="00A443B9" w:rsidRDefault="00E85559" w:rsidP="006C6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2000" w:type="dxa"/>
            <w:gridSpan w:val="2"/>
            <w:shd w:val="clear" w:color="000000" w:fill="FFFFFF"/>
            <w:noWrap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 w:rsidR="00E072D5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11,94</w:t>
            </w:r>
          </w:p>
        </w:tc>
        <w:tc>
          <w:tcPr>
            <w:tcW w:w="8496" w:type="dxa"/>
            <w:gridSpan w:val="5"/>
            <w:shd w:val="clear" w:color="000000" w:fill="FFFFFF"/>
            <w:vAlign w:val="bottom"/>
            <w:hideMark/>
          </w:tcPr>
          <w:p w:rsidR="00E85559" w:rsidRPr="00A443B9" w:rsidRDefault="00E85559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Постанови НКРЕКП №283 від 04.02.2020р. Введено в дію 05.02.2020р. </w:t>
            </w:r>
          </w:p>
        </w:tc>
      </w:tr>
      <w:tr w:rsidR="001A77FB" w:rsidRPr="00A443B9" w:rsidTr="00970C20">
        <w:trPr>
          <w:trHeight w:val="377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Pr="00A443B9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</w:p>
        </w:tc>
        <w:tc>
          <w:tcPr>
            <w:tcW w:w="2425" w:type="dxa"/>
            <w:shd w:val="clear" w:color="000000" w:fill="FFFFFF"/>
            <w:vAlign w:val="bottom"/>
            <w:hideMark/>
          </w:tcPr>
          <w:p w:rsidR="001A77FB" w:rsidRPr="00A443B9" w:rsidRDefault="001A77FB" w:rsidP="006C6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2000" w:type="dxa"/>
            <w:gridSpan w:val="2"/>
            <w:shd w:val="clear" w:color="000000" w:fill="FFFFFF"/>
            <w:noWrap/>
            <w:vAlign w:val="bottom"/>
            <w:hideMark/>
          </w:tcPr>
          <w:p w:rsidR="001A77FB" w:rsidRPr="00A443B9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9,29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764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1796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11,15</w:t>
            </w:r>
          </w:p>
        </w:tc>
        <w:tc>
          <w:tcPr>
            <w:tcW w:w="2164" w:type="dxa"/>
            <w:gridSpan w:val="2"/>
            <w:shd w:val="clear" w:color="000000" w:fill="FFFFFF"/>
            <w:noWrap/>
            <w:vAlign w:val="bottom"/>
            <w:hideMark/>
          </w:tcPr>
          <w:p w:rsidR="001A77FB" w:rsidRPr="00A443B9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78</w:t>
            </w:r>
          </w:p>
        </w:tc>
        <w:tc>
          <w:tcPr>
            <w:tcW w:w="17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78</w:t>
            </w:r>
          </w:p>
        </w:tc>
      </w:tr>
      <w:tr w:rsidR="001A77FB" w:rsidRPr="00A443B9" w:rsidTr="00970C20">
        <w:trPr>
          <w:trHeight w:val="242"/>
        </w:trPr>
        <w:tc>
          <w:tcPr>
            <w:tcW w:w="663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2425" w:type="dxa"/>
            <w:shd w:val="clear" w:color="000000" w:fill="FFFFFF"/>
            <w:vAlign w:val="bottom"/>
            <w:hideMark/>
          </w:tcPr>
          <w:p w:rsidR="001A77FB" w:rsidRPr="00A443B9" w:rsidRDefault="001A77FB" w:rsidP="006C6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2000" w:type="dxa"/>
            <w:gridSpan w:val="2"/>
            <w:shd w:val="clear" w:color="000000" w:fill="FFFFFF"/>
            <w:noWrap/>
            <w:vAlign w:val="bottom"/>
            <w:hideMark/>
          </w:tcPr>
          <w:p w:rsidR="001A77FB" w:rsidRPr="00A443B9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9,08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764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1796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10,90</w:t>
            </w:r>
          </w:p>
        </w:tc>
        <w:tc>
          <w:tcPr>
            <w:tcW w:w="2164" w:type="dxa"/>
            <w:gridSpan w:val="2"/>
            <w:shd w:val="clear" w:color="000000" w:fill="FFFFFF"/>
            <w:noWrap/>
            <w:vAlign w:val="bottom"/>
            <w:hideMark/>
          </w:tcPr>
          <w:p w:rsidR="001A77FB" w:rsidRPr="00A443B9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108</w:t>
            </w:r>
          </w:p>
        </w:tc>
        <w:tc>
          <w:tcPr>
            <w:tcW w:w="17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108</w:t>
            </w:r>
          </w:p>
        </w:tc>
      </w:tr>
      <w:tr w:rsidR="00E85559" w:rsidRPr="00A443B9" w:rsidTr="00E85CE4">
        <w:trPr>
          <w:trHeight w:val="256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E85559" w:rsidRPr="00A443B9" w:rsidRDefault="003D1FB5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14993" w:type="dxa"/>
            <w:gridSpan w:val="9"/>
            <w:shd w:val="clear" w:color="000000" w:fill="FFFFFF"/>
            <w:vAlign w:val="bottom"/>
            <w:hideMark/>
          </w:tcPr>
          <w:p w:rsidR="007E14E4" w:rsidRPr="007E14E4" w:rsidRDefault="00E85559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7E14E4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2021 рік</w:t>
            </w:r>
          </w:p>
        </w:tc>
      </w:tr>
      <w:tr w:rsidR="00970C20" w:rsidRPr="00A443B9" w:rsidTr="00970C20">
        <w:trPr>
          <w:trHeight w:val="265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970C20" w:rsidRDefault="00DB77C4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11,59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970C20" w:rsidRPr="00A443B9" w:rsidRDefault="00970C20" w:rsidP="00970C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№2499 від 16.12.2020р. Введено в дію 01.01.2021р.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крім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970C20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970C20" w:rsidRDefault="00DB77C4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13,66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970C20" w:rsidRPr="00A443B9" w:rsidRDefault="00970C20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№2499 від 16.12.2020р. Введено в дію 01.01.2021р.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крім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970C20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970C20" w:rsidRDefault="00DB77C4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4,00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970C20" w:rsidRPr="00A443B9" w:rsidRDefault="00970C20" w:rsidP="00970C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№2499 від 16.12.2020р. Введено в дію 01.01.2021р.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для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970C20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970C20" w:rsidRDefault="00DB77C4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970C20" w:rsidRPr="00A443B9" w:rsidRDefault="00970C20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3,77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970C20" w:rsidRPr="00A443B9" w:rsidRDefault="00970C20" w:rsidP="00970C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№2499 від 16.12.2020р. Введено в дію 01.01.2021р.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для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1A77FB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9,87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764" w:type="dxa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1796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11,84</w:t>
            </w:r>
          </w:p>
        </w:tc>
        <w:tc>
          <w:tcPr>
            <w:tcW w:w="2164" w:type="dxa"/>
            <w:gridSpan w:val="2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98</w:t>
            </w:r>
          </w:p>
        </w:tc>
        <w:tc>
          <w:tcPr>
            <w:tcW w:w="17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98</w:t>
            </w:r>
          </w:p>
        </w:tc>
      </w:tr>
      <w:tr w:rsidR="001A77FB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lastRenderedPageBreak/>
              <w:t>14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9,17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764" w:type="dxa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1796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11,00</w:t>
            </w:r>
          </w:p>
        </w:tc>
        <w:tc>
          <w:tcPr>
            <w:tcW w:w="2164" w:type="dxa"/>
            <w:gridSpan w:val="2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124</w:t>
            </w:r>
          </w:p>
        </w:tc>
        <w:tc>
          <w:tcPr>
            <w:tcW w:w="17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124</w:t>
            </w:r>
          </w:p>
        </w:tc>
      </w:tr>
      <w:tr w:rsidR="00970C20" w:rsidRPr="00A443B9" w:rsidTr="00E072D5">
        <w:trPr>
          <w:trHeight w:val="22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970C20" w:rsidRPr="00A443B9" w:rsidRDefault="00DB77C4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</w:t>
            </w:r>
          </w:p>
        </w:tc>
        <w:tc>
          <w:tcPr>
            <w:tcW w:w="14993" w:type="dxa"/>
            <w:gridSpan w:val="9"/>
            <w:shd w:val="clear" w:color="000000" w:fill="FFFFFF"/>
            <w:vAlign w:val="bottom"/>
            <w:hideMark/>
          </w:tcPr>
          <w:p w:rsidR="00970C20" w:rsidRPr="005B4A6A" w:rsidRDefault="00970C20" w:rsidP="006C621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5B4A6A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2022 рік</w:t>
            </w:r>
          </w:p>
        </w:tc>
      </w:tr>
      <w:tr w:rsidR="00DB77C4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Default="00DB77C4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16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B77C4" w:rsidRPr="00DB77C4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12,95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B77C4" w:rsidRPr="00A443B9" w:rsidRDefault="00DB77C4" w:rsidP="00DB77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№2880 від 22.12.2021р. Введено в дію 01.01.2022р., крім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DB77C4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Default="00DB77C4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17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B77C4" w:rsidRPr="00DB77C4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15,29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B77C4" w:rsidRPr="00A443B9" w:rsidRDefault="00DB77C4" w:rsidP="00DB77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</w:t>
            </w: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НКРЕКП №2880 від 22.12.2021р. Введено в дію 01.01.2022р.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крім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DB77C4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Default="00DB77C4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18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B77C4" w:rsidRPr="00DB77C4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5,02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B77C4" w:rsidRPr="00A443B9" w:rsidRDefault="00DB77C4" w:rsidP="00DB77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</w:t>
            </w: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НКРЕКП №2880 від 22.12.2021р. Введено в дію 01.01.2022р.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для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DB77C4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Default="00DB77C4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19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3,89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B77C4" w:rsidRPr="00A443B9" w:rsidRDefault="00DB77C4" w:rsidP="00DB77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</w:t>
            </w: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НКРЕКП №2880 від 22.12.2021р. Введено в дію 01.01.2022р.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для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1A77FB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20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12,33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764" w:type="dxa"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х</w:t>
            </w:r>
          </w:p>
        </w:tc>
        <w:tc>
          <w:tcPr>
            <w:tcW w:w="1796" w:type="dxa"/>
            <w:shd w:val="clear" w:color="000000" w:fill="FFFFFF"/>
            <w:noWrap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14,80</w:t>
            </w:r>
          </w:p>
        </w:tc>
        <w:tc>
          <w:tcPr>
            <w:tcW w:w="2164" w:type="dxa"/>
            <w:gridSpan w:val="2"/>
            <w:shd w:val="clear" w:color="000000" w:fill="FFFFFF"/>
            <w:noWrap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88</w:t>
            </w:r>
          </w:p>
        </w:tc>
        <w:tc>
          <w:tcPr>
            <w:tcW w:w="1772" w:type="dxa"/>
            <w:shd w:val="clear" w:color="000000" w:fill="FFFFFF"/>
            <w:noWrap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88</w:t>
            </w:r>
          </w:p>
        </w:tc>
      </w:tr>
      <w:tr w:rsidR="001A77FB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1A77FB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21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10,11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764" w:type="dxa"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х</w:t>
            </w:r>
          </w:p>
        </w:tc>
        <w:tc>
          <w:tcPr>
            <w:tcW w:w="1796" w:type="dxa"/>
            <w:shd w:val="clear" w:color="000000" w:fill="FFFFFF"/>
            <w:noWrap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12,13</w:t>
            </w:r>
          </w:p>
        </w:tc>
        <w:tc>
          <w:tcPr>
            <w:tcW w:w="2164" w:type="dxa"/>
            <w:gridSpan w:val="2"/>
            <w:shd w:val="clear" w:color="000000" w:fill="FFFFFF"/>
            <w:noWrap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126</w:t>
            </w:r>
          </w:p>
        </w:tc>
        <w:tc>
          <w:tcPr>
            <w:tcW w:w="1772" w:type="dxa"/>
            <w:shd w:val="clear" w:color="000000" w:fill="FFFFFF"/>
            <w:noWrap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126</w:t>
            </w:r>
          </w:p>
        </w:tc>
      </w:tr>
      <w:tr w:rsidR="00DB77C4" w:rsidRPr="00A443B9" w:rsidTr="00E072D5">
        <w:trPr>
          <w:trHeight w:val="186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Pr="00A443B9" w:rsidRDefault="00DB77C4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22</w:t>
            </w:r>
          </w:p>
        </w:tc>
        <w:tc>
          <w:tcPr>
            <w:tcW w:w="14993" w:type="dxa"/>
            <w:gridSpan w:val="9"/>
            <w:shd w:val="clear" w:color="000000" w:fill="FFFFFF"/>
            <w:vAlign w:val="bottom"/>
            <w:hideMark/>
          </w:tcPr>
          <w:p w:rsidR="00DB77C4" w:rsidRPr="005B4A6A" w:rsidRDefault="00DB77C4" w:rsidP="006C621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5B4A6A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2023 рік</w:t>
            </w:r>
          </w:p>
        </w:tc>
      </w:tr>
      <w:tr w:rsidR="00DB77C4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Pr="00A443B9" w:rsidRDefault="00DB77C4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23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B77C4" w:rsidRPr="00DB77C4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12,95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№2880 від 22.12.2021р. Введено в дію 01.01.2022р., крім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DB77C4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Default="00DB77C4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24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B77C4" w:rsidRPr="00DB77C4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15,29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</w:t>
            </w: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НКРЕКП №2880 від 22.12.2021р. Введено в дію 01.01.2022р.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крім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DB77C4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Default="00DB77C4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25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B77C4" w:rsidRPr="00DB77C4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5,02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</w:t>
            </w: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НКРЕКП №2880 від 22.12.2021р. Введено в дію 01.01.2022р.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для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DB77C4" w:rsidRPr="00A443B9" w:rsidTr="00852742">
        <w:trPr>
          <w:trHeight w:val="49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Default="00DB77C4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26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3,89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B77C4" w:rsidRPr="00A443B9" w:rsidRDefault="00DB77C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</w:t>
            </w: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НКРЕКП №2880 від 22.12.2021р. Введено в дію 01.01.2022р.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для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1A77FB" w:rsidRPr="00A443B9" w:rsidTr="001A77FB">
        <w:trPr>
          <w:trHeight w:val="299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1A77FB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27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5D1217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5D1217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13,72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764" w:type="dxa"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х</w:t>
            </w:r>
          </w:p>
        </w:tc>
        <w:tc>
          <w:tcPr>
            <w:tcW w:w="1796" w:type="dxa"/>
            <w:shd w:val="clear" w:color="000000" w:fill="FFFFFF"/>
            <w:noWrap/>
            <w:vAlign w:val="bottom"/>
            <w:hideMark/>
          </w:tcPr>
          <w:p w:rsidR="001A77FB" w:rsidRPr="005D1217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5D1217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16,47</w:t>
            </w:r>
          </w:p>
        </w:tc>
        <w:tc>
          <w:tcPr>
            <w:tcW w:w="2164" w:type="dxa"/>
            <w:gridSpan w:val="2"/>
            <w:shd w:val="clear" w:color="000000" w:fill="FFFFFF"/>
            <w:noWrap/>
            <w:vAlign w:val="bottom"/>
            <w:hideMark/>
          </w:tcPr>
          <w:p w:rsidR="001A77FB" w:rsidRPr="007370B2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7370B2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78</w:t>
            </w:r>
          </w:p>
        </w:tc>
        <w:tc>
          <w:tcPr>
            <w:tcW w:w="1772" w:type="dxa"/>
            <w:shd w:val="clear" w:color="000000" w:fill="FFFFFF"/>
            <w:noWrap/>
            <w:vAlign w:val="bottom"/>
            <w:hideMark/>
          </w:tcPr>
          <w:p w:rsidR="001A77FB" w:rsidRPr="007370B2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7370B2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78</w:t>
            </w:r>
          </w:p>
        </w:tc>
      </w:tr>
      <w:tr w:rsidR="001A77FB" w:rsidRPr="00A443B9" w:rsidTr="001A77FB">
        <w:trPr>
          <w:trHeight w:val="306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1A77FB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28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5D1217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5D1217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12,19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764" w:type="dxa"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х</w:t>
            </w:r>
          </w:p>
        </w:tc>
        <w:tc>
          <w:tcPr>
            <w:tcW w:w="1796" w:type="dxa"/>
            <w:shd w:val="clear" w:color="000000" w:fill="FFFFFF"/>
            <w:noWrap/>
            <w:vAlign w:val="bottom"/>
            <w:hideMark/>
          </w:tcPr>
          <w:p w:rsidR="001A77FB" w:rsidRPr="005D1217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5D1217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14,63</w:t>
            </w:r>
          </w:p>
        </w:tc>
        <w:tc>
          <w:tcPr>
            <w:tcW w:w="2164" w:type="dxa"/>
            <w:gridSpan w:val="2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17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</w:tr>
      <w:tr w:rsidR="00DB77C4" w:rsidRPr="00A443B9" w:rsidTr="005B4A6A">
        <w:trPr>
          <w:trHeight w:val="27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Default="00DB77C4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29</w:t>
            </w:r>
          </w:p>
        </w:tc>
        <w:tc>
          <w:tcPr>
            <w:tcW w:w="14993" w:type="dxa"/>
            <w:gridSpan w:val="9"/>
            <w:shd w:val="clear" w:color="000000" w:fill="FFFFFF"/>
            <w:vAlign w:val="bottom"/>
            <w:hideMark/>
          </w:tcPr>
          <w:p w:rsidR="00DB77C4" w:rsidRPr="005B4A6A" w:rsidRDefault="00DB77C4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5B4A6A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 xml:space="preserve">2024 рік </w:t>
            </w:r>
          </w:p>
        </w:tc>
      </w:tr>
      <w:tr w:rsidR="001A77FB" w:rsidRPr="00A443B9" w:rsidTr="005B4A6A">
        <w:trPr>
          <w:trHeight w:val="27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30</w:t>
            </w:r>
          </w:p>
        </w:tc>
        <w:tc>
          <w:tcPr>
            <w:tcW w:w="14993" w:type="dxa"/>
            <w:gridSpan w:val="9"/>
            <w:shd w:val="clear" w:color="000000" w:fill="FFFFFF"/>
            <w:vAlign w:val="bottom"/>
            <w:hideMark/>
          </w:tcPr>
          <w:p w:rsidR="001A77FB" w:rsidRPr="00DC6A2D" w:rsidRDefault="001A77FB" w:rsidP="006069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C6A2D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Чинність тарифів </w:t>
            </w:r>
            <w:r w:rsidR="006069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д</w:t>
            </w:r>
            <w:r w:rsidRPr="00DC6A2D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о 31.05.2024 року</w:t>
            </w:r>
          </w:p>
        </w:tc>
      </w:tr>
      <w:tr w:rsidR="00DB77C4" w:rsidRPr="00A443B9" w:rsidTr="005B4A6A">
        <w:trPr>
          <w:trHeight w:val="278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31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B77C4" w:rsidRPr="00A443B9" w:rsidRDefault="00DB77C4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B77C4" w:rsidRPr="00E85CE4" w:rsidRDefault="00DB77C4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B77C4" w:rsidRPr="00E85CE4" w:rsidRDefault="00DB77C4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12,95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B77C4" w:rsidRDefault="00DB77C4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Постанови НКРЕКП №2880 від 22.12.2021р. Введено в дію 01.01.2022р.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 31.05.2024 р.</w:t>
            </w:r>
          </w:p>
          <w:p w:rsidR="00DB77C4" w:rsidRPr="007E14E4" w:rsidRDefault="00DB77C4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green"/>
                <w:lang w:val="uk-UA" w:eastAsia="uk-UA"/>
              </w:rPr>
            </w:pPr>
          </w:p>
        </w:tc>
      </w:tr>
      <w:tr w:rsidR="00DB77C4" w:rsidRPr="00A443B9" w:rsidTr="005B4A6A">
        <w:trPr>
          <w:trHeight w:val="411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B77C4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32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B77C4" w:rsidRPr="00A443B9" w:rsidRDefault="00DB77C4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B77C4" w:rsidRPr="00E85CE4" w:rsidRDefault="00DB77C4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B77C4" w:rsidRPr="00E85CE4" w:rsidRDefault="00DB77C4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15,29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B77C4" w:rsidRDefault="00DB77C4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Постанови НКРЕКП №2880 від 22.12.2021р. Введено в дію 01.01.2022р.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 31.05.2024 р.</w:t>
            </w:r>
          </w:p>
          <w:p w:rsidR="00DB77C4" w:rsidRPr="007E14E4" w:rsidRDefault="00DB77C4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green"/>
                <w:lang w:val="uk-UA" w:eastAsia="uk-UA"/>
              </w:rPr>
            </w:pPr>
          </w:p>
        </w:tc>
      </w:tr>
      <w:tr w:rsidR="001A77FB" w:rsidRPr="00A443B9" w:rsidTr="005B4A6A">
        <w:trPr>
          <w:trHeight w:val="411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33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5,02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</w:t>
            </w: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НКРЕКП №2880 від 22.12.2021р. Введено в дію 01.01.2022р.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для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1A77FB" w:rsidRPr="00A443B9" w:rsidTr="005B4A6A">
        <w:trPr>
          <w:trHeight w:val="411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34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3,89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</w:t>
            </w:r>
            <w:r w:rsidRPr="00DB77C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НКРЕКП №2880 від 22.12.2021р. Введено в дію 01.01.2022р.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для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1A77FB" w:rsidRPr="00A443B9" w:rsidTr="001A77FB">
        <w:trPr>
          <w:trHeight w:val="277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35</w:t>
            </w:r>
          </w:p>
        </w:tc>
        <w:tc>
          <w:tcPr>
            <w:tcW w:w="14993" w:type="dxa"/>
            <w:gridSpan w:val="9"/>
            <w:shd w:val="clear" w:color="000000" w:fill="FFFFFF"/>
            <w:vAlign w:val="bottom"/>
            <w:hideMark/>
          </w:tcPr>
          <w:p w:rsidR="001A77FB" w:rsidRPr="00DC6A2D" w:rsidRDefault="001A77FB" w:rsidP="001A77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C6A2D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Чинність тарифів з 01.06.2024 по 31.12.2024 року</w:t>
            </w:r>
          </w:p>
        </w:tc>
      </w:tr>
      <w:tr w:rsidR="001A77FB" w:rsidRPr="00A443B9" w:rsidTr="005B4A6A">
        <w:trPr>
          <w:trHeight w:val="411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lastRenderedPageBreak/>
              <w:t>36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E85CE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E85CE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12,95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1A77FB" w:rsidRPr="00A443B9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1008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28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05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р. Введено в дію 01.0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р.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відповідно п. 2 для населення</w:t>
            </w:r>
          </w:p>
        </w:tc>
      </w:tr>
      <w:tr w:rsidR="001A77FB" w:rsidRPr="00A443B9" w:rsidTr="005B4A6A">
        <w:trPr>
          <w:trHeight w:val="411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37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E85CE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E85CE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15,29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1A77FB" w:rsidRPr="00A443B9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1008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28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05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р. Введено в дію 01.0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р.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відповідно п. 2 для населення</w:t>
            </w:r>
          </w:p>
        </w:tc>
      </w:tr>
      <w:tr w:rsidR="001A77FB" w:rsidRPr="00A443B9" w:rsidTr="005B4A6A">
        <w:trPr>
          <w:trHeight w:val="289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38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E85CE4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E85CE4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20,94</w:t>
            </w:r>
          </w:p>
        </w:tc>
        <w:tc>
          <w:tcPr>
            <w:tcW w:w="8496" w:type="dxa"/>
            <w:gridSpan w:val="5"/>
            <w:hideMark/>
          </w:tcPr>
          <w:p w:rsidR="001A77FB" w:rsidRDefault="001A77FB" w:rsidP="005B4A6A">
            <w:pPr>
              <w:spacing w:after="0" w:line="240" w:lineRule="auto"/>
              <w:jc w:val="center"/>
            </w:pPr>
            <w:r w:rsidRPr="004D616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№1008 від 28.05.2024р. Введено в дію 01.06.2024р.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крім населення</w:t>
            </w:r>
          </w:p>
        </w:tc>
      </w:tr>
      <w:tr w:rsidR="001A77FB" w:rsidRPr="00A443B9" w:rsidTr="005B4A6A">
        <w:trPr>
          <w:trHeight w:val="289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39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BD79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відведе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E85CE4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E85CE4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21,82</w:t>
            </w:r>
          </w:p>
        </w:tc>
        <w:tc>
          <w:tcPr>
            <w:tcW w:w="8496" w:type="dxa"/>
            <w:gridSpan w:val="5"/>
            <w:hideMark/>
          </w:tcPr>
          <w:p w:rsidR="001A77FB" w:rsidRDefault="001A77FB" w:rsidP="005B4A6A">
            <w:pPr>
              <w:spacing w:after="0" w:line="240" w:lineRule="auto"/>
              <w:jc w:val="center"/>
            </w:pPr>
            <w:r w:rsidRPr="004D616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№1008 від 28.05.2024р. Введено в дію 01.06.2024р.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крім населення</w:t>
            </w:r>
          </w:p>
        </w:tc>
      </w:tr>
      <w:tr w:rsidR="001A77FB" w:rsidRPr="00A443B9" w:rsidTr="00852742">
        <w:trPr>
          <w:trHeight w:val="289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40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DB77C4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8,24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D616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№1008 від 28.05.2024р. Введено в дію 01.06.2024р.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для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1A77FB" w:rsidRPr="00A443B9" w:rsidTr="00852742">
        <w:trPr>
          <w:trHeight w:val="289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41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5,70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4D616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№1008 від 28.05.2024р. Введено в дію 01.06.2024р.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для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1A77FB" w:rsidRPr="00A443B9" w:rsidTr="00E85CE4">
        <w:trPr>
          <w:trHeight w:val="397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42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1A77FB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1A77FB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15,65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764" w:type="dxa"/>
            <w:vAlign w:val="center"/>
            <w:hideMark/>
          </w:tcPr>
          <w:p w:rsidR="001A77FB" w:rsidRPr="00A443B9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1796" w:type="dxa"/>
            <w:shd w:val="clear" w:color="000000" w:fill="FFFFFF"/>
            <w:noWrap/>
            <w:vAlign w:val="bottom"/>
            <w:hideMark/>
          </w:tcPr>
          <w:p w:rsidR="001A77FB" w:rsidRPr="00DC6A2D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C6A2D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18,78</w:t>
            </w:r>
          </w:p>
        </w:tc>
        <w:tc>
          <w:tcPr>
            <w:tcW w:w="2164" w:type="dxa"/>
            <w:gridSpan w:val="2"/>
            <w:shd w:val="clear" w:color="000000" w:fill="FFFFFF"/>
            <w:noWrap/>
            <w:vAlign w:val="bottom"/>
            <w:hideMark/>
          </w:tcPr>
          <w:p w:rsidR="001A77FB" w:rsidRPr="00DC6A2D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C6A2D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72,</w:t>
            </w:r>
            <w:r w:rsidR="00DC6A2D" w:rsidRPr="00DC6A2D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  <w:r w:rsidRPr="00DC6A2D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%</w:t>
            </w:r>
          </w:p>
        </w:tc>
        <w:tc>
          <w:tcPr>
            <w:tcW w:w="1772" w:type="dxa"/>
            <w:shd w:val="clear" w:color="000000" w:fill="FFFFFF"/>
            <w:noWrap/>
            <w:vAlign w:val="bottom"/>
            <w:hideMark/>
          </w:tcPr>
          <w:p w:rsidR="001A77FB" w:rsidRPr="00DC6A2D" w:rsidRDefault="00DC6A2D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C6A2D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72,6%</w:t>
            </w:r>
          </w:p>
        </w:tc>
      </w:tr>
      <w:tr w:rsidR="001A77FB" w:rsidRPr="00A443B9" w:rsidTr="00E85CE4">
        <w:trPr>
          <w:trHeight w:val="40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3D1F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43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1A77FB" w:rsidRPr="00A443B9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1A77FB" w:rsidRPr="001A77FB" w:rsidRDefault="001A77FB" w:rsidP="005B4A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1A77FB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15,89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764" w:type="dxa"/>
            <w:vAlign w:val="center"/>
            <w:hideMark/>
          </w:tcPr>
          <w:p w:rsidR="001A77FB" w:rsidRPr="00A443B9" w:rsidRDefault="001A77FB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1796" w:type="dxa"/>
            <w:shd w:val="clear" w:color="000000" w:fill="FFFFFF"/>
            <w:noWrap/>
            <w:vAlign w:val="bottom"/>
            <w:hideMark/>
          </w:tcPr>
          <w:p w:rsidR="001A77FB" w:rsidRPr="00DC6A2D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C6A2D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19,07</w:t>
            </w:r>
          </w:p>
        </w:tc>
        <w:tc>
          <w:tcPr>
            <w:tcW w:w="2164" w:type="dxa"/>
            <w:gridSpan w:val="2"/>
            <w:shd w:val="clear" w:color="000000" w:fill="FFFFFF"/>
            <w:noWrap/>
            <w:vAlign w:val="bottom"/>
            <w:hideMark/>
          </w:tcPr>
          <w:p w:rsidR="001A77FB" w:rsidRPr="00DC6A2D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C6A2D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84,2%</w:t>
            </w:r>
          </w:p>
        </w:tc>
        <w:tc>
          <w:tcPr>
            <w:tcW w:w="1772" w:type="dxa"/>
            <w:shd w:val="clear" w:color="000000" w:fill="FFFFFF"/>
            <w:noWrap/>
            <w:vAlign w:val="bottom"/>
            <w:hideMark/>
          </w:tcPr>
          <w:p w:rsidR="001A77FB" w:rsidRPr="00DC6A2D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DC6A2D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84,2%</w:t>
            </w:r>
          </w:p>
        </w:tc>
      </w:tr>
      <w:tr w:rsidR="001A77FB" w:rsidRPr="00A443B9" w:rsidTr="00DC6A2D">
        <w:trPr>
          <w:trHeight w:val="143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1A77FB" w:rsidRDefault="00DC6A2D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44</w:t>
            </w:r>
          </w:p>
        </w:tc>
        <w:tc>
          <w:tcPr>
            <w:tcW w:w="14993" w:type="dxa"/>
            <w:gridSpan w:val="9"/>
            <w:shd w:val="clear" w:color="000000" w:fill="FFFFFF"/>
            <w:vAlign w:val="bottom"/>
            <w:hideMark/>
          </w:tcPr>
          <w:p w:rsidR="001A77FB" w:rsidRPr="00E85CE4" w:rsidRDefault="001A77FB" w:rsidP="006C621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b/>
                <w:sz w:val="18"/>
                <w:szCs w:val="18"/>
                <w:lang w:val="uk-UA" w:eastAsia="uk-UA"/>
              </w:rPr>
              <w:t>План на 2025 рік</w:t>
            </w:r>
          </w:p>
        </w:tc>
      </w:tr>
      <w:tr w:rsidR="00DC6A2D" w:rsidRPr="00A443B9" w:rsidTr="00852742">
        <w:trPr>
          <w:trHeight w:val="237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C6A2D" w:rsidRDefault="00DC6A2D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45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C6A2D" w:rsidRPr="00A443B9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C6A2D" w:rsidRPr="00E85CE4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C6A2D" w:rsidRPr="00E85CE4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12,95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C6A2D" w:rsidRPr="00A443B9" w:rsidRDefault="00DC6A2D" w:rsidP="00DC6A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2303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р. Введено в дію 01.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01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р.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відповідно п. 2 для населення</w:t>
            </w:r>
          </w:p>
        </w:tc>
      </w:tr>
      <w:tr w:rsidR="00DC6A2D" w:rsidRPr="00A443B9" w:rsidTr="00852742">
        <w:trPr>
          <w:trHeight w:val="237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C6A2D" w:rsidRDefault="00DC6A2D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46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C6A2D" w:rsidRPr="00A443B9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C6A2D" w:rsidRPr="00E85CE4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C6A2D" w:rsidRPr="00E85CE4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15,29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C6A2D" w:rsidRPr="00A443B9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2303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р. Введено в дію 01.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01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р.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відповідно п. 2 для населення</w:t>
            </w:r>
          </w:p>
        </w:tc>
      </w:tr>
      <w:tr w:rsidR="00DC6A2D" w:rsidRPr="00A443B9" w:rsidTr="00852742">
        <w:trPr>
          <w:trHeight w:val="237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C6A2D" w:rsidRDefault="00DC6A2D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47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C6A2D" w:rsidRPr="00A443B9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C6A2D" w:rsidRPr="00E85CE4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C6A2D" w:rsidRPr="00E85CE4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22,14</w:t>
            </w:r>
          </w:p>
        </w:tc>
        <w:tc>
          <w:tcPr>
            <w:tcW w:w="8496" w:type="dxa"/>
            <w:gridSpan w:val="5"/>
            <w:hideMark/>
          </w:tcPr>
          <w:p w:rsidR="00DC6A2D" w:rsidRDefault="00DC6A2D" w:rsidP="00DC6A2D">
            <w:pPr>
              <w:spacing w:after="0" w:line="240" w:lineRule="auto"/>
              <w:jc w:val="center"/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2303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р. Введено в дію 01.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01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 крім населення</w:t>
            </w:r>
          </w:p>
        </w:tc>
      </w:tr>
      <w:tr w:rsidR="00DC6A2D" w:rsidRPr="00A443B9" w:rsidTr="00852742">
        <w:trPr>
          <w:trHeight w:val="237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C6A2D" w:rsidRDefault="00DC6A2D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48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C6A2D" w:rsidRPr="00A443B9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відведе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C6A2D" w:rsidRPr="00E85CE4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E85CE4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C6A2D" w:rsidRPr="00E85CE4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22,00</w:t>
            </w:r>
          </w:p>
        </w:tc>
        <w:tc>
          <w:tcPr>
            <w:tcW w:w="8496" w:type="dxa"/>
            <w:gridSpan w:val="5"/>
            <w:hideMark/>
          </w:tcPr>
          <w:p w:rsidR="00DC6A2D" w:rsidRDefault="00DC6A2D" w:rsidP="00DC6A2D">
            <w:pPr>
              <w:spacing w:after="0" w:line="240" w:lineRule="auto"/>
              <w:jc w:val="center"/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2303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р. Введено в дію 01.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01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р.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,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крім населення</w:t>
            </w:r>
          </w:p>
        </w:tc>
      </w:tr>
      <w:tr w:rsidR="00DC6A2D" w:rsidRPr="00A443B9" w:rsidTr="00852742">
        <w:trPr>
          <w:trHeight w:val="237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C6A2D" w:rsidRDefault="00DC6A2D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49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C6A2D" w:rsidRPr="00A443B9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водопостачання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C6A2D" w:rsidRPr="00A443B9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C6A2D" w:rsidRPr="00DB77C4" w:rsidRDefault="00DC6A2D" w:rsidP="00DC6A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8,70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C6A2D" w:rsidRPr="00A443B9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2303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р. Введено в дію 01.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01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5р., для споживачів, які є суб’єктами господарювання у сфері централізованого водопостачання та водовідведення</w:t>
            </w:r>
          </w:p>
        </w:tc>
      </w:tr>
      <w:tr w:rsidR="00DC6A2D" w:rsidRPr="00A443B9" w:rsidTr="00852742">
        <w:trPr>
          <w:trHeight w:val="237"/>
        </w:trPr>
        <w:tc>
          <w:tcPr>
            <w:tcW w:w="663" w:type="dxa"/>
            <w:shd w:val="clear" w:color="000000" w:fill="FFFFFF"/>
            <w:noWrap/>
            <w:vAlign w:val="center"/>
            <w:hideMark/>
          </w:tcPr>
          <w:p w:rsidR="00DC6A2D" w:rsidRDefault="00DC6A2D" w:rsidP="00E85C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50</w:t>
            </w:r>
          </w:p>
        </w:tc>
        <w:tc>
          <w:tcPr>
            <w:tcW w:w="2456" w:type="dxa"/>
            <w:gridSpan w:val="2"/>
            <w:shd w:val="clear" w:color="000000" w:fill="FFFFFF"/>
            <w:vAlign w:val="bottom"/>
            <w:hideMark/>
          </w:tcPr>
          <w:p w:rsidR="00DC6A2D" w:rsidRPr="00A443B9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 водовідведення</w:t>
            </w:r>
          </w:p>
        </w:tc>
        <w:tc>
          <w:tcPr>
            <w:tcW w:w="1969" w:type="dxa"/>
            <w:shd w:val="clear" w:color="000000" w:fill="FFFFFF"/>
            <w:noWrap/>
            <w:vAlign w:val="bottom"/>
            <w:hideMark/>
          </w:tcPr>
          <w:p w:rsidR="00DC6A2D" w:rsidRPr="00A443B9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х</w:t>
            </w:r>
          </w:p>
        </w:tc>
        <w:tc>
          <w:tcPr>
            <w:tcW w:w="2072" w:type="dxa"/>
            <w:shd w:val="clear" w:color="000000" w:fill="FFFFFF"/>
            <w:noWrap/>
            <w:vAlign w:val="bottom"/>
            <w:hideMark/>
          </w:tcPr>
          <w:p w:rsidR="00DC6A2D" w:rsidRPr="00A443B9" w:rsidRDefault="00DC6A2D" w:rsidP="00DC6A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5,93</w:t>
            </w:r>
          </w:p>
        </w:tc>
        <w:tc>
          <w:tcPr>
            <w:tcW w:w="8496" w:type="dxa"/>
            <w:gridSpan w:val="5"/>
            <w:vAlign w:val="center"/>
            <w:hideMark/>
          </w:tcPr>
          <w:p w:rsidR="00DC6A2D" w:rsidRPr="00A443B9" w:rsidRDefault="00DC6A2D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Постанови НКРЕКП №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2303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від 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р. Введено в дію 01.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01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.202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5р., для споживачів, які є суб’єктами господарювання у сфері централізованого водопостачання та водовідведення</w:t>
            </w:r>
          </w:p>
        </w:tc>
      </w:tr>
    </w:tbl>
    <w:p w:rsidR="00E072D5" w:rsidRDefault="00E072D5" w:rsidP="00C8205D">
      <w:pPr>
        <w:pStyle w:val="11"/>
        <w:tabs>
          <w:tab w:val="left" w:pos="1393"/>
        </w:tabs>
        <w:spacing w:before="0"/>
        <w:ind w:left="709" w:right="408"/>
        <w:rPr>
          <w:lang w:val="uk-UA"/>
        </w:rPr>
        <w:sectPr w:rsidR="00E072D5" w:rsidSect="007E14E4">
          <w:pgSz w:w="16838" w:h="11906" w:orient="landscape" w:code="9"/>
          <w:pgMar w:top="1701" w:right="567" w:bottom="567" w:left="1134" w:header="567" w:footer="284" w:gutter="0"/>
          <w:cols w:space="708"/>
          <w:titlePg/>
          <w:docGrid w:linePitch="360"/>
        </w:sectPr>
      </w:pPr>
    </w:p>
    <w:p w:rsidR="00E85559" w:rsidRDefault="00E85559" w:rsidP="00C8205D">
      <w:pPr>
        <w:pStyle w:val="11"/>
        <w:tabs>
          <w:tab w:val="left" w:pos="1393"/>
        </w:tabs>
        <w:spacing w:before="0"/>
        <w:ind w:left="709" w:right="408"/>
        <w:rPr>
          <w:lang w:val="uk-UA"/>
        </w:rPr>
      </w:pPr>
      <w:r w:rsidRPr="000C3DE6">
        <w:rPr>
          <w:lang w:val="uk-UA"/>
        </w:rPr>
        <w:lastRenderedPageBreak/>
        <w:t>4.6</w:t>
      </w:r>
      <w:r w:rsidRPr="00A443B9">
        <w:rPr>
          <w:lang w:val="uk-UA"/>
        </w:rPr>
        <w:t>. Динаміка доходів, витрат, прибутковості/збитковості та рівня рентабельності підприємства за 5 останніх</w:t>
      </w:r>
      <w:r w:rsidRPr="00A443B9">
        <w:rPr>
          <w:spacing w:val="-3"/>
          <w:lang w:val="uk-UA"/>
        </w:rPr>
        <w:t xml:space="preserve"> </w:t>
      </w:r>
      <w:r w:rsidRPr="00A443B9">
        <w:rPr>
          <w:lang w:val="uk-UA"/>
        </w:rPr>
        <w:t>років</w:t>
      </w:r>
    </w:p>
    <w:tbl>
      <w:tblPr>
        <w:tblW w:w="9644" w:type="dxa"/>
        <w:tblInd w:w="103" w:type="dxa"/>
        <w:tblLook w:val="04A0" w:firstRow="1" w:lastRow="0" w:firstColumn="1" w:lastColumn="0" w:noHBand="0" w:noVBand="1"/>
      </w:tblPr>
      <w:tblGrid>
        <w:gridCol w:w="434"/>
        <w:gridCol w:w="2123"/>
        <w:gridCol w:w="1503"/>
        <w:gridCol w:w="1474"/>
        <w:gridCol w:w="1417"/>
        <w:gridCol w:w="1418"/>
        <w:gridCol w:w="1275"/>
      </w:tblGrid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№ з/п</w:t>
            </w:r>
          </w:p>
        </w:tc>
        <w:tc>
          <w:tcPr>
            <w:tcW w:w="2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Показники</w:t>
            </w:r>
          </w:p>
        </w:tc>
        <w:tc>
          <w:tcPr>
            <w:tcW w:w="1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2020 рік</w:t>
            </w: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2021 рік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2022 рік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2023 рік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C824C5" w:rsidP="00C824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2024 рік</w:t>
            </w:r>
          </w:p>
        </w:tc>
      </w:tr>
      <w:tr w:rsidR="006069E4" w:rsidRPr="00A443B9" w:rsidTr="00C07CE5">
        <w:trPr>
          <w:trHeight w:val="30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Доходи всього, 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191 048,57   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223 649,98  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265 409,47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282 263,76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316 568,21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від основної діяльності, в т.ч.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181 787,84   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213 577,59  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234 314,43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243 332,43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274 649,17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водопостачання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80 460,61   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91 689,11  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101 337,14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106 027,77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118 103,63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водовідведення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101 327,23   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121 888,49  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132 977,30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137 304,66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156 545,53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від іншої діяльності, в т.ч.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9 260,73   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10 072,39  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31 095,04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38 931,34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41 919,04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надання інших допоміжних комерційних послуг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-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18 279,57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069E4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</w:t>
            </w:r>
          </w:p>
          <w:p w:rsidR="006069E4" w:rsidRDefault="00852742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</w:t>
            </w:r>
            <w:r w:rsidR="006069E4"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21 257,69</w:t>
            </w:r>
          </w:p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21 637,85</w:t>
            </w:r>
          </w:p>
        </w:tc>
      </w:tr>
      <w:tr w:rsidR="006069E4" w:rsidRPr="00A443B9" w:rsidTr="00C07CE5">
        <w:trPr>
          <w:trHeight w:val="96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ремонт і технічне обслуговування електронного й оптичного устаткування 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463,51   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949,49  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205,71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277,82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211,29</w:t>
            </w:r>
          </w:p>
        </w:tc>
      </w:tr>
      <w:tr w:rsidR="006069E4" w:rsidRPr="00A443B9" w:rsidTr="00C07CE5">
        <w:trPr>
          <w:trHeight w:val="1440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діяльність у сфері інжинірингу, геології та геодезії, надання послуг технічного консультування в цих сферах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683,37   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521,97  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988,02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1 623,69  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1 503,56</w:t>
            </w:r>
          </w:p>
        </w:tc>
      </w:tr>
      <w:tr w:rsidR="006069E4" w:rsidRPr="00A443B9" w:rsidTr="00C07CE5">
        <w:trPr>
          <w:trHeight w:val="720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</w:t>
            </w:r>
          </w:p>
        </w:tc>
        <w:tc>
          <w:tcPr>
            <w:tcW w:w="2123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6069E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монтаж водопровідних мереж, систем опалення та конд</w:t>
            </w: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и</w:t>
            </w: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ціонування</w:t>
            </w:r>
          </w:p>
        </w:tc>
        <w:tc>
          <w:tcPr>
            <w:tcW w:w="1503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1 391,23   </w:t>
            </w: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1 596,81  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2 414,56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3 601,93  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2 960,80</w:t>
            </w:r>
          </w:p>
        </w:tc>
      </w:tr>
      <w:tr w:rsidR="006069E4" w:rsidRPr="00A443B9" w:rsidTr="00C824C5">
        <w:trPr>
          <w:trHeight w:val="601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вантажний автомобільний транспорт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        -  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   -  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32,27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58,98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50,53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технічне випробування та дослідження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3 372,84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473,35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604,00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1 008,57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842DEA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842DEA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750,88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виробництво готової їжі та страв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325,89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335,95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522,58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526,79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842DEA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842DEA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1 029,16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каналізація, відведення й очищення стічних вод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3 023,89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6 194,82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8 048,32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10 575,85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13 774,97</w:t>
            </w:r>
          </w:p>
        </w:tc>
      </w:tr>
      <w:tr w:rsidR="006069E4" w:rsidRPr="00A443B9" w:rsidTr="00C07CE5">
        <w:trPr>
          <w:trHeight w:val="30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Витрати всього,</w:t>
            </w:r>
          </w:p>
          <w:p w:rsidR="006069E4" w:rsidRPr="00A443B9" w:rsidRDefault="006069E4" w:rsidP="00C8205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тис. грн.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187 782,71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200 130,12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247 847,22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303 974,54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345 587,63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від основної діяльності, в т.ч.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181 054,73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193 003,70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222 693,84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268 107,92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311 688,32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16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водопостачання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86 849,46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94 076,31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116 373,04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135 597,16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156 877,51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17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водовідведення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94 205,27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98 927,40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106 320,80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132 510,75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154 810,81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18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від іншої діяльності, в т.ч.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6 727,98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7 126,42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25 153,38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35 866,62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33 899,31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19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надання інших допоміжних комерційних послуг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-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-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14 824,55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20 876,27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19 931,06</w:t>
            </w:r>
          </w:p>
        </w:tc>
      </w:tr>
      <w:tr w:rsidR="006069E4" w:rsidRPr="00A443B9" w:rsidTr="008632AA">
        <w:trPr>
          <w:trHeight w:val="960"/>
        </w:trPr>
        <w:tc>
          <w:tcPr>
            <w:tcW w:w="4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20</w:t>
            </w:r>
          </w:p>
        </w:tc>
        <w:tc>
          <w:tcPr>
            <w:tcW w:w="2123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ремонт і технічне обслуговування електронного й оптичного устаткування </w:t>
            </w:r>
          </w:p>
        </w:tc>
        <w:tc>
          <w:tcPr>
            <w:tcW w:w="1503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375,92   </w:t>
            </w:r>
          </w:p>
        </w:tc>
        <w:tc>
          <w:tcPr>
            <w:tcW w:w="1474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865,80   </w:t>
            </w: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160,47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187,91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204,41</w:t>
            </w:r>
          </w:p>
        </w:tc>
      </w:tr>
      <w:tr w:rsidR="006069E4" w:rsidRPr="00A443B9" w:rsidTr="00852742">
        <w:trPr>
          <w:trHeight w:val="1549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21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діяльність у сфері інжинірингу, геології та геодезії, надання послуг технічного консультування в цих сферах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635,55   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458,17  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903,81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1 454,87  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1 313,11</w:t>
            </w:r>
          </w:p>
        </w:tc>
      </w:tr>
      <w:tr w:rsidR="006069E4" w:rsidRPr="00A443B9" w:rsidTr="008632AA">
        <w:trPr>
          <w:trHeight w:val="720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lastRenderedPageBreak/>
              <w:t>22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монтаж водопровідних мереж, систем опалення та кондеціонування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1 628,16   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1 774,60  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2 565,72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2 909,40  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2 836,48</w:t>
            </w:r>
          </w:p>
        </w:tc>
      </w:tr>
      <w:tr w:rsidR="006069E4" w:rsidRPr="00A443B9" w:rsidTr="00C07CE5">
        <w:trPr>
          <w:trHeight w:val="720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23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вантажний автомобільний транспорт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        -     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   -    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28,14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51,60  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29,45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24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технічне випробування та дослідження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365,41   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394,46  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589,63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888,58  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731,47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25</w:t>
            </w:r>
          </w:p>
        </w:tc>
        <w:tc>
          <w:tcPr>
            <w:tcW w:w="2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виробництво готової їжі та страв</w:t>
            </w:r>
          </w:p>
        </w:tc>
        <w:tc>
          <w:tcPr>
            <w:tcW w:w="1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530,42   </w:t>
            </w: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501,58  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893,30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868,11  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1 007,59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26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каналізація, відведення й очищення стічних вод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3 192,52   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3 131,81  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5 187,76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8 629,88  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852742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7 845,73</w:t>
            </w:r>
          </w:p>
        </w:tc>
      </w:tr>
      <w:tr w:rsidR="006069E4" w:rsidRPr="00A443B9" w:rsidTr="00C07CE5">
        <w:trPr>
          <w:trHeight w:val="30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27</w:t>
            </w:r>
          </w:p>
        </w:tc>
        <w:tc>
          <w:tcPr>
            <w:tcW w:w="92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Фінансовий результат (прибуток/збиток)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28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від основної діяльності, в т.ч.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733,11   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20 573,89  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11 620,60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-   24 775,49  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A766BE" w:rsidP="006069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- 37 039,15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29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водопостачання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-  6 388,86   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-    2 387,20  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- 15 035,90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-   29 569,40  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A766BE" w:rsidP="002210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-</w:t>
            </w:r>
            <w:r w:rsidR="002210E3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38 773,88</w:t>
            </w:r>
          </w:p>
        </w:tc>
      </w:tr>
      <w:tr w:rsidR="006069E4" w:rsidRPr="00A443B9" w:rsidTr="00A443B9">
        <w:trPr>
          <w:trHeight w:val="48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30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водовідведення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7 121,96   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22 961,09  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26 656,49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4 793,91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A766BE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1 734,73</w:t>
            </w:r>
          </w:p>
        </w:tc>
      </w:tr>
      <w:tr w:rsidR="006069E4" w:rsidRPr="00A443B9" w:rsidTr="00A443B9">
        <w:trPr>
          <w:trHeight w:val="480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31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від іншої діяльності, в т.ч.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2 532,75   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2 945,97  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5 941,66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3 064,71  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A766BE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8 019,73</w:t>
            </w:r>
          </w:p>
        </w:tc>
      </w:tr>
      <w:tr w:rsidR="00245DFC" w:rsidRPr="00A443B9" w:rsidTr="00A443B9">
        <w:trPr>
          <w:trHeight w:val="480"/>
        </w:trPr>
        <w:tc>
          <w:tcPr>
            <w:tcW w:w="4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245DFC" w:rsidRPr="00A443B9" w:rsidRDefault="00245DFC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32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245DFC" w:rsidRPr="00A443B9" w:rsidRDefault="00245DFC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надання інших допоміжних комерційних послуг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245DFC" w:rsidRPr="00A443B9" w:rsidRDefault="00245DFC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-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245DFC" w:rsidRPr="00A443B9" w:rsidRDefault="00245DFC" w:rsidP="002B5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245DFC" w:rsidRPr="00A443B9" w:rsidRDefault="00245DFC" w:rsidP="002B5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3 455,02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245DFC" w:rsidRPr="00975ED0" w:rsidRDefault="00245DFC" w:rsidP="002B5A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381,42    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245DFC" w:rsidRPr="00975ED0" w:rsidRDefault="00245DFC" w:rsidP="00FE0C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1 706,78</w:t>
            </w:r>
          </w:p>
        </w:tc>
      </w:tr>
      <w:tr w:rsidR="006069E4" w:rsidRPr="00A443B9" w:rsidTr="00C07CE5">
        <w:trPr>
          <w:trHeight w:val="96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33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ремонт і технічне обслуговування електронного й оптичного устаткування 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  87,59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83,69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45,24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89,91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245DFC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6,88</w:t>
            </w:r>
          </w:p>
        </w:tc>
      </w:tr>
      <w:tr w:rsidR="006069E4" w:rsidRPr="00A443B9" w:rsidTr="00C07CE5">
        <w:trPr>
          <w:trHeight w:val="144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34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діяльність у сфері інжинірингу, геології та геодезії, надання послуг технічного консультування в цих сферах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  47,82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63,80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84,21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168,82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245DFC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190,45</w:t>
            </w:r>
          </w:p>
        </w:tc>
      </w:tr>
      <w:tr w:rsidR="006069E4" w:rsidRPr="00A443B9" w:rsidTr="00C07CE5">
        <w:trPr>
          <w:trHeight w:val="72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35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монтаж водопровідних мереж, систем опалення та кондеціонування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-              236,93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-         177,79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- 151,16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692,53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245DFC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124,32</w:t>
            </w:r>
          </w:p>
        </w:tc>
      </w:tr>
      <w:tr w:rsidR="006069E4" w:rsidRPr="00A443B9" w:rsidTr="00C07CE5">
        <w:trPr>
          <w:trHeight w:val="72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36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вантажний автомобільний транспорт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        -  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   -  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4,14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   7,38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245DFC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21,08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37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технічне випробування та дослідження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3 007,43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 78,89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14,37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   119,99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842DEA" w:rsidRDefault="00245DFC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842DEA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19,41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38</w:t>
            </w:r>
          </w:p>
        </w:tc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виробництво готової їжі та страв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-              204,53   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-         165,63  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- 370,72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-          341,32  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069E4" w:rsidRPr="00842DEA" w:rsidRDefault="00245DFC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842DEA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21,57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39</w:t>
            </w:r>
          </w:p>
        </w:tc>
        <w:tc>
          <w:tcPr>
            <w:tcW w:w="2123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каналізація, відведення й очищення стічних вод</w:t>
            </w:r>
          </w:p>
        </w:tc>
        <w:tc>
          <w:tcPr>
            <w:tcW w:w="1503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-              168,63   </w:t>
            </w:r>
          </w:p>
        </w:tc>
        <w:tc>
          <w:tcPr>
            <w:tcW w:w="1474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3 063,01   </w:t>
            </w: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2 860,56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 xml:space="preserve">        1 945,97   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245DFC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5 929,24</w:t>
            </w:r>
          </w:p>
        </w:tc>
      </w:tr>
      <w:tr w:rsidR="006069E4" w:rsidRPr="00A443B9" w:rsidTr="00C07CE5">
        <w:trPr>
          <w:trHeight w:val="30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40</w:t>
            </w:r>
          </w:p>
        </w:tc>
        <w:tc>
          <w:tcPr>
            <w:tcW w:w="92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Рентабельність,% (стосовно основного виду діяльності)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41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водопостачання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92,64%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97,46%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87,08%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78,19%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245DFC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75,28%</w:t>
            </w:r>
          </w:p>
        </w:tc>
      </w:tr>
      <w:tr w:rsidR="006069E4" w:rsidRPr="00A443B9" w:rsidTr="00C07CE5">
        <w:trPr>
          <w:trHeight w:val="480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42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69E4" w:rsidRPr="00A443B9" w:rsidRDefault="006069E4" w:rsidP="00C8205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централізоване водовідведення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107,56%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123,21%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A443B9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A443B9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125,07%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6069E4" w:rsidP="0085274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 w:rsidRPr="00975ED0"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103,62%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69E4" w:rsidRPr="00975ED0" w:rsidRDefault="00245DFC" w:rsidP="00975E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uk-UA" w:eastAsia="uk-UA"/>
              </w:rPr>
              <w:t>101,21%</w:t>
            </w:r>
          </w:p>
        </w:tc>
      </w:tr>
    </w:tbl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6"/>
        <w:gridCol w:w="4868"/>
      </w:tblGrid>
      <w:tr w:rsidR="00454F31" w:rsidTr="00584F85">
        <w:tc>
          <w:tcPr>
            <w:tcW w:w="4971" w:type="dxa"/>
          </w:tcPr>
          <w:p w:rsidR="00454F31" w:rsidRDefault="00454F31" w:rsidP="00770178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 w:rsidRPr="00454F31">
              <w:rPr>
                <w:rFonts w:ascii="Times New Roman" w:hAnsi="Times New Roman" w:cs="Times New Roman"/>
                <w:b/>
                <w:noProof/>
                <w:sz w:val="28"/>
                <w:lang w:val="uk-UA" w:eastAsia="uk-UA"/>
              </w:rPr>
              <w:lastRenderedPageBreak/>
              <w:drawing>
                <wp:inline distT="0" distB="0" distL="0" distR="0">
                  <wp:extent cx="3040021" cy="3466768"/>
                  <wp:effectExtent l="19050" t="0" r="27029" b="332"/>
                  <wp:docPr id="8" name="Диаграмма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  <w:tc>
          <w:tcPr>
            <w:tcW w:w="4883" w:type="dxa"/>
          </w:tcPr>
          <w:p w:rsidR="00454F31" w:rsidRDefault="00454F31" w:rsidP="00770178">
            <w:pPr>
              <w:rPr>
                <w:rFonts w:ascii="Times New Roman" w:hAnsi="Times New Roman" w:cs="Times New Roman"/>
                <w:b/>
                <w:sz w:val="28"/>
                <w:lang w:val="uk-UA"/>
              </w:rPr>
            </w:pPr>
            <w:r>
              <w:rPr>
                <w:noProof/>
                <w:lang w:val="uk-UA" w:eastAsia="uk-UA"/>
              </w:rPr>
              <w:drawing>
                <wp:inline distT="0" distB="0" distL="0" distR="0">
                  <wp:extent cx="2979254" cy="3466768"/>
                  <wp:effectExtent l="19050" t="0" r="11596" b="332"/>
                  <wp:docPr id="32" name="Диаграмма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8"/>
                    </a:graphicData>
                  </a:graphic>
                </wp:inline>
              </w:drawing>
            </w:r>
          </w:p>
        </w:tc>
      </w:tr>
    </w:tbl>
    <w:p w:rsidR="00064219" w:rsidRDefault="00064219" w:rsidP="00A32454">
      <w:pPr>
        <w:pStyle w:val="11"/>
        <w:tabs>
          <w:tab w:val="left" w:pos="1393"/>
        </w:tabs>
        <w:spacing w:before="0"/>
        <w:ind w:left="709" w:right="408"/>
        <w:jc w:val="center"/>
        <w:rPr>
          <w:lang w:val="uk-UA"/>
        </w:rPr>
      </w:pPr>
    </w:p>
    <w:p w:rsidR="00FA5722" w:rsidRDefault="00FA5722" w:rsidP="00A32454">
      <w:pPr>
        <w:pStyle w:val="11"/>
        <w:tabs>
          <w:tab w:val="left" w:pos="1393"/>
        </w:tabs>
        <w:spacing w:before="0"/>
        <w:ind w:left="709" w:right="408"/>
        <w:jc w:val="center"/>
        <w:rPr>
          <w:lang w:val="uk-UA"/>
        </w:rPr>
      </w:pPr>
    </w:p>
    <w:p w:rsidR="00A32454" w:rsidRDefault="00A32454" w:rsidP="00A32454">
      <w:pPr>
        <w:pStyle w:val="11"/>
        <w:tabs>
          <w:tab w:val="left" w:pos="1393"/>
        </w:tabs>
        <w:spacing w:before="0"/>
        <w:ind w:left="709" w:right="408"/>
        <w:jc w:val="center"/>
        <w:rPr>
          <w:lang w:val="uk-UA"/>
        </w:rPr>
      </w:pPr>
      <w:r w:rsidRPr="00A443B9">
        <w:rPr>
          <w:lang w:val="uk-UA"/>
        </w:rPr>
        <w:t>Динаміка доходів</w:t>
      </w:r>
      <w:r>
        <w:rPr>
          <w:lang w:val="uk-UA"/>
        </w:rPr>
        <w:t xml:space="preserve"> та </w:t>
      </w:r>
      <w:r w:rsidRPr="00A443B9">
        <w:rPr>
          <w:lang w:val="uk-UA"/>
        </w:rPr>
        <w:t>витрат</w:t>
      </w:r>
      <w:r>
        <w:rPr>
          <w:lang w:val="uk-UA"/>
        </w:rPr>
        <w:t xml:space="preserve"> </w:t>
      </w:r>
    </w:p>
    <w:p w:rsidR="00A32454" w:rsidRDefault="00A32454" w:rsidP="00A32454">
      <w:pPr>
        <w:pStyle w:val="11"/>
        <w:tabs>
          <w:tab w:val="left" w:pos="1393"/>
        </w:tabs>
        <w:spacing w:before="0"/>
        <w:ind w:left="709" w:right="408"/>
        <w:jc w:val="center"/>
        <w:rPr>
          <w:lang w:val="uk-UA"/>
        </w:rPr>
      </w:pPr>
      <w:r>
        <w:rPr>
          <w:lang w:val="uk-UA"/>
        </w:rPr>
        <w:t>КП «Івано-Франківськводоекотехпром»</w:t>
      </w:r>
      <w:r w:rsidRPr="00A443B9">
        <w:rPr>
          <w:lang w:val="uk-UA"/>
        </w:rPr>
        <w:t xml:space="preserve"> </w:t>
      </w:r>
    </w:p>
    <w:p w:rsidR="00FA5722" w:rsidRPr="00A443B9" w:rsidRDefault="00FA5722" w:rsidP="00A32454">
      <w:pPr>
        <w:pStyle w:val="11"/>
        <w:tabs>
          <w:tab w:val="left" w:pos="1393"/>
        </w:tabs>
        <w:spacing w:before="0"/>
        <w:ind w:left="709" w:right="408"/>
        <w:jc w:val="center"/>
        <w:rPr>
          <w:lang w:val="uk-UA"/>
        </w:rPr>
      </w:pPr>
      <w:r>
        <w:rPr>
          <w:lang w:val="uk-UA"/>
        </w:rPr>
        <w:t>протягом 2020-2024 років</w:t>
      </w:r>
    </w:p>
    <w:p w:rsidR="00055537" w:rsidRDefault="00A32454" w:rsidP="00770178">
      <w:pPr>
        <w:rPr>
          <w:rFonts w:ascii="Times New Roman" w:hAnsi="Times New Roman" w:cs="Times New Roman"/>
          <w:b/>
          <w:sz w:val="28"/>
          <w:lang w:val="uk-UA"/>
        </w:rPr>
      </w:pPr>
      <w:r w:rsidRPr="00A32454">
        <w:rPr>
          <w:rFonts w:ascii="Times New Roman" w:hAnsi="Times New Roman" w:cs="Times New Roman"/>
          <w:b/>
          <w:noProof/>
          <w:sz w:val="28"/>
          <w:lang w:val="uk-UA" w:eastAsia="uk-UA"/>
        </w:rPr>
        <w:drawing>
          <wp:inline distT="0" distB="0" distL="0" distR="0">
            <wp:extent cx="6039844" cy="4436827"/>
            <wp:effectExtent l="19050" t="0" r="18056" b="1823"/>
            <wp:docPr id="15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7A0300" w:rsidRDefault="007A0300" w:rsidP="00770178">
      <w:pPr>
        <w:rPr>
          <w:rFonts w:ascii="Times New Roman" w:hAnsi="Times New Roman" w:cs="Times New Roman"/>
          <w:b/>
          <w:sz w:val="28"/>
          <w:lang w:val="uk-UA"/>
        </w:rPr>
      </w:pPr>
    </w:p>
    <w:p w:rsidR="00A32454" w:rsidRPr="002E385E" w:rsidRDefault="00A32454" w:rsidP="00A32454">
      <w:pPr>
        <w:pStyle w:val="11"/>
        <w:tabs>
          <w:tab w:val="left" w:pos="1278"/>
        </w:tabs>
        <w:spacing w:line="319" w:lineRule="exact"/>
        <w:ind w:left="0"/>
        <w:jc w:val="both"/>
        <w:rPr>
          <w:lang w:val="uk-UA"/>
        </w:rPr>
      </w:pPr>
      <w:r w:rsidRPr="002E385E">
        <w:rPr>
          <w:lang w:val="uk-UA"/>
        </w:rPr>
        <w:lastRenderedPageBreak/>
        <w:t>4.7. Аналіз дебіторської та кредиторської заборгованості</w:t>
      </w:r>
      <w:r w:rsidRPr="002E385E">
        <w:rPr>
          <w:spacing w:val="-16"/>
          <w:lang w:val="uk-UA"/>
        </w:rPr>
        <w:t xml:space="preserve"> </w:t>
      </w:r>
      <w:r w:rsidRPr="002E385E">
        <w:rPr>
          <w:lang w:val="uk-UA"/>
        </w:rPr>
        <w:t>підприємства</w:t>
      </w:r>
    </w:p>
    <w:p w:rsidR="00A32454" w:rsidRPr="001A5EDD" w:rsidRDefault="00A32454" w:rsidP="00034497">
      <w:pPr>
        <w:pStyle w:val="af"/>
        <w:tabs>
          <w:tab w:val="left" w:pos="949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E385E">
        <w:rPr>
          <w:rFonts w:ascii="Times New Roman" w:hAnsi="Times New Roman" w:cs="Times New Roman"/>
          <w:sz w:val="28"/>
          <w:szCs w:val="28"/>
          <w:lang w:val="uk-UA"/>
        </w:rPr>
        <w:t>Протягом 202</w:t>
      </w:r>
      <w:r w:rsidR="00FA5722" w:rsidRPr="002E385E">
        <w:rPr>
          <w:rFonts w:ascii="Times New Roman" w:hAnsi="Times New Roman" w:cs="Times New Roman"/>
          <w:sz w:val="28"/>
          <w:szCs w:val="28"/>
          <w:lang w:val="uk-UA"/>
        </w:rPr>
        <w:t>2</w:t>
      </w:r>
      <w:r w:rsidRPr="002E385E">
        <w:rPr>
          <w:rFonts w:ascii="Times New Roman" w:hAnsi="Times New Roman" w:cs="Times New Roman"/>
          <w:sz w:val="28"/>
          <w:szCs w:val="28"/>
          <w:lang w:val="uk-UA"/>
        </w:rPr>
        <w:t>-202</w:t>
      </w:r>
      <w:r w:rsidR="00FA5722" w:rsidRPr="002E385E">
        <w:rPr>
          <w:rFonts w:ascii="Times New Roman" w:hAnsi="Times New Roman" w:cs="Times New Roman"/>
          <w:sz w:val="28"/>
          <w:szCs w:val="28"/>
          <w:lang w:val="uk-UA"/>
        </w:rPr>
        <w:t>4</w:t>
      </w:r>
      <w:r w:rsidRPr="002E385E">
        <w:rPr>
          <w:rFonts w:ascii="Times New Roman" w:hAnsi="Times New Roman" w:cs="Times New Roman"/>
          <w:sz w:val="28"/>
          <w:szCs w:val="28"/>
          <w:lang w:val="uk-UA"/>
        </w:rPr>
        <w:t xml:space="preserve"> років на підприємстві має місце зростання дебіторської заборгованості</w:t>
      </w:r>
      <w:r w:rsidR="00907C03" w:rsidRPr="002E385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2E385E">
        <w:rPr>
          <w:rFonts w:ascii="Times New Roman" w:hAnsi="Times New Roman" w:cs="Times New Roman"/>
          <w:sz w:val="28"/>
          <w:szCs w:val="28"/>
          <w:lang w:val="uk-UA"/>
        </w:rPr>
        <w:t xml:space="preserve"> наведен</w:t>
      </w:r>
      <w:r w:rsidR="00907C03" w:rsidRPr="002E385E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Pr="002E385E">
        <w:rPr>
          <w:rFonts w:ascii="Times New Roman" w:hAnsi="Times New Roman" w:cs="Times New Roman"/>
          <w:sz w:val="28"/>
          <w:szCs w:val="28"/>
          <w:lang w:val="uk-UA"/>
        </w:rPr>
        <w:t xml:space="preserve"> таблиці.</w:t>
      </w:r>
    </w:p>
    <w:p w:rsidR="00A32454" w:rsidRPr="00A443B9" w:rsidRDefault="00A32454" w:rsidP="00034497">
      <w:pPr>
        <w:pStyle w:val="af"/>
        <w:spacing w:after="0" w:line="240" w:lineRule="auto"/>
        <w:jc w:val="right"/>
        <w:rPr>
          <w:rFonts w:ascii="Times New Roman" w:hAnsi="Times New Roman" w:cs="Times New Roman"/>
          <w:sz w:val="20"/>
          <w:lang w:val="uk-UA"/>
        </w:rPr>
      </w:pPr>
      <w:r w:rsidRPr="00A443B9">
        <w:rPr>
          <w:rFonts w:ascii="Times New Roman" w:hAnsi="Times New Roman" w:cs="Times New Roman"/>
          <w:sz w:val="20"/>
          <w:lang w:val="uk-UA"/>
        </w:rPr>
        <w:t>тис. грн. з ПДВ</w:t>
      </w:r>
    </w:p>
    <w:tbl>
      <w:tblPr>
        <w:tblW w:w="926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88"/>
        <w:gridCol w:w="1569"/>
        <w:gridCol w:w="1569"/>
        <w:gridCol w:w="1569"/>
        <w:gridCol w:w="1569"/>
      </w:tblGrid>
      <w:tr w:rsidR="00FA5722" w:rsidRPr="00907C03" w:rsidTr="002E385E">
        <w:trPr>
          <w:trHeight w:val="600"/>
        </w:trPr>
        <w:tc>
          <w:tcPr>
            <w:tcW w:w="2988" w:type="dxa"/>
            <w:shd w:val="clear" w:color="000000" w:fill="FFFFFF"/>
            <w:noWrap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uk-UA" w:eastAsia="uk-UA"/>
              </w:rPr>
            </w:pPr>
            <w:r w:rsidRPr="00907C03">
              <w:rPr>
                <w:rFonts w:ascii="Calibri" w:eastAsia="Times New Roman" w:hAnsi="Calibri" w:cs="Calibri"/>
                <w:color w:val="000000"/>
                <w:lang w:val="uk-UA" w:eastAsia="uk-UA"/>
              </w:rPr>
              <w:t> 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uk-UA"/>
              </w:rPr>
              <w:t>Станом на 01.01.2022р.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uk-UA"/>
              </w:rPr>
              <w:t>Станом на 01.01.2023р.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uk-UA"/>
              </w:rPr>
              <w:t>Станом на 01.01.2024 р.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FA57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uk-UA"/>
              </w:rPr>
              <w:t>Станом на 01.01.202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uk-UA"/>
              </w:rPr>
              <w:t>5</w:t>
            </w:r>
            <w:r w:rsidRPr="00067DFF"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uk-UA"/>
              </w:rPr>
              <w:t xml:space="preserve"> р.</w:t>
            </w:r>
          </w:p>
        </w:tc>
      </w:tr>
      <w:tr w:rsidR="00FA5722" w:rsidRPr="00907C03" w:rsidTr="002E385E">
        <w:trPr>
          <w:trHeight w:val="654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1. Дебіторська заборгованість всього, у т.ч.: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84520,1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104509,5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103 904,7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104 650,6</w:t>
            </w:r>
          </w:p>
        </w:tc>
      </w:tr>
      <w:tr w:rsidR="00FA5722" w:rsidRPr="00907C03" w:rsidTr="002E385E">
        <w:trPr>
          <w:trHeight w:val="537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1.1. Дебіторська заборгованість за послуги , з неї: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81834,6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91218,5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92 551,8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94 537,5</w:t>
            </w:r>
          </w:p>
        </w:tc>
      </w:tr>
      <w:tr w:rsidR="00FA5722" w:rsidRPr="00907C03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населення безпосередньо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56201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66176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69 576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63 385,2</w:t>
            </w:r>
          </w:p>
        </w:tc>
      </w:tr>
      <w:tr w:rsidR="00FA5722" w:rsidRPr="00907C03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пільги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665,2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117,8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</w:t>
            </w:r>
            <w:r w:rsidR="002E385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 xml:space="preserve"> </w:t>
            </w: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293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2E385E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901,3</w:t>
            </w:r>
          </w:p>
        </w:tc>
      </w:tr>
      <w:tr w:rsidR="00FA5722" w:rsidRPr="00907C03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субсидії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 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</w:tr>
      <w:tr w:rsidR="00FA5722" w:rsidRPr="00907C03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місцеві бюджетні установи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922,8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303,1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1 235,3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581B28" w:rsidP="00581B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4 082</w:t>
            </w:r>
          </w:p>
        </w:tc>
      </w:tr>
      <w:tr w:rsidR="00FA5722" w:rsidRPr="00907C03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обласні бюджетні установи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251,7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34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</w:tr>
      <w:tr w:rsidR="00FA5722" w:rsidRPr="00907C03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державні бюджетні установи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302,9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157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273,6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462,62</w:t>
            </w:r>
          </w:p>
        </w:tc>
      </w:tr>
      <w:tr w:rsidR="00FA5722" w:rsidRPr="00907C03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інші споживачі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23491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24430,6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21 466,9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13 136,3</w:t>
            </w:r>
          </w:p>
        </w:tc>
      </w:tr>
      <w:tr w:rsidR="00FA5722" w:rsidRPr="00907C03" w:rsidTr="002E385E">
        <w:trPr>
          <w:trHeight w:val="80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1.2. заборгованість бюджету з дотації на відшкодування різниці в ціні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0,0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0,0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</w:tr>
      <w:tr w:rsidR="00FA5722" w:rsidRPr="00907C03" w:rsidTr="002E385E">
        <w:trPr>
          <w:trHeight w:val="537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1.3. інша поточна дебіторська заборгованість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2685,5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13291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11 352,9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13 199,2</w:t>
            </w:r>
          </w:p>
        </w:tc>
      </w:tr>
      <w:tr w:rsidR="00FA5722" w:rsidRPr="00465521" w:rsidTr="002E385E">
        <w:trPr>
          <w:trHeight w:val="518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2. Кредиторська заборгованість, всього, у т.ч.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67 241,9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78 682,5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68 124,97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82 139,1</w:t>
            </w:r>
          </w:p>
        </w:tc>
      </w:tr>
      <w:tr w:rsidR="00FA5722" w:rsidRPr="00465521" w:rsidTr="002E385E">
        <w:trPr>
          <w:trHeight w:val="80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2.1. Кредиторська заборгованість за товари, роботи, послуги: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3 269,9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7 002,6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15 475,8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40 364,7</w:t>
            </w:r>
          </w:p>
        </w:tc>
      </w:tr>
      <w:tr w:rsidR="00FA5722" w:rsidRPr="00465521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ПММ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966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514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341,1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375,6</w:t>
            </w:r>
          </w:p>
        </w:tc>
      </w:tr>
      <w:tr w:rsidR="00FA5722" w:rsidRPr="00465521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Інші матеріали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941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6 346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3 122,9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581B28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</w:t>
            </w:r>
            <w:r w:rsidR="002E385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 597,4</w:t>
            </w:r>
          </w:p>
        </w:tc>
      </w:tr>
      <w:tr w:rsidR="00FA5722" w:rsidRPr="00465521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Виконані роботи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1 194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2E385E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3 594,2</w:t>
            </w:r>
          </w:p>
        </w:tc>
      </w:tr>
      <w:tr w:rsidR="00FA5722" w:rsidRPr="00465521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Інші послуги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168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133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 xml:space="preserve">133 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2E385E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845,6</w:t>
            </w:r>
          </w:p>
        </w:tc>
      </w:tr>
      <w:tr w:rsidR="00FA5722" w:rsidRPr="00465521" w:rsidTr="002E385E">
        <w:trPr>
          <w:trHeight w:val="537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2.2. Кредиторська заборгованість за енергоносії: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7 784,0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10 474,9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19 917,3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2E385E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37 691</w:t>
            </w:r>
          </w:p>
        </w:tc>
      </w:tr>
      <w:tr w:rsidR="00FA5722" w:rsidRPr="00465521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електроенергія та її розподіл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7 442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10 112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19 911,3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2E385E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37 691</w:t>
            </w:r>
          </w:p>
        </w:tc>
      </w:tr>
      <w:tr w:rsidR="00FA5722" w:rsidRPr="00465521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газ природний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342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363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279,1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2E385E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</w:tr>
      <w:tr w:rsidR="00FA5722" w:rsidRPr="00465521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інші енергоносії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2E385E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0</w:t>
            </w:r>
          </w:p>
        </w:tc>
      </w:tr>
      <w:tr w:rsidR="00FA5722" w:rsidRPr="00465521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2.3. З оплати праці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2338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2890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3 027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2E385E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4 073,1</w:t>
            </w:r>
          </w:p>
        </w:tc>
      </w:tr>
      <w:tr w:rsidR="00FA5722" w:rsidRPr="00465521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2.4. З страхування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568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584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 xml:space="preserve">768 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2E385E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1 098,5</w:t>
            </w:r>
          </w:p>
        </w:tc>
      </w:tr>
      <w:tr w:rsidR="00FA5722" w:rsidRPr="00465521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2.5. З бюджетом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8579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4627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6 652,57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2E385E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3 613,9</w:t>
            </w:r>
          </w:p>
        </w:tc>
      </w:tr>
      <w:tr w:rsidR="00FA5722" w:rsidRPr="00465521" w:rsidTr="002E385E">
        <w:trPr>
          <w:trHeight w:val="316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2.6. Інші поточні зобов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’</w:t>
            </w: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язання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37162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44595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FA5722" w:rsidP="002B5A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067D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26 971,30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067DFF" w:rsidRDefault="002E385E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32 988,9</w:t>
            </w:r>
          </w:p>
        </w:tc>
      </w:tr>
      <w:tr w:rsidR="00FA5722" w:rsidRPr="00465521" w:rsidTr="002E385E">
        <w:trPr>
          <w:trHeight w:val="898"/>
        </w:trPr>
        <w:tc>
          <w:tcPr>
            <w:tcW w:w="2988" w:type="dxa"/>
            <w:shd w:val="clear" w:color="000000" w:fill="FFFFFF"/>
            <w:vAlign w:val="center"/>
            <w:hideMark/>
          </w:tcPr>
          <w:p w:rsidR="00FA5722" w:rsidRPr="00907C03" w:rsidRDefault="00FA5722" w:rsidP="000344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</w:pPr>
            <w:r w:rsidRPr="00907C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uk-UA" w:eastAsia="uk-UA"/>
              </w:rPr>
              <w:t>Коефіцієнт співвідношення дебіторської та кредиторської заборгованостей, нормативне значення ≤ 0,8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uk-UA" w:eastAsia="uk-UA"/>
              </w:rPr>
            </w:pPr>
            <w:r w:rsidRPr="00907C03">
              <w:rPr>
                <w:rFonts w:ascii="Calibri" w:eastAsia="Times New Roman" w:hAnsi="Calibri" w:cs="Calibri"/>
                <w:color w:val="000000"/>
                <w:lang w:val="uk-UA" w:eastAsia="uk-UA"/>
              </w:rPr>
              <w:t>1,3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465521" w:rsidRDefault="00FA5722" w:rsidP="002B5A3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highlight w:val="green"/>
                <w:lang w:val="uk-UA" w:eastAsia="uk-UA"/>
              </w:rPr>
            </w:pPr>
            <w:r w:rsidRPr="00067DFF">
              <w:rPr>
                <w:rFonts w:ascii="Calibri" w:eastAsia="Times New Roman" w:hAnsi="Calibri" w:cs="Calibri"/>
                <w:color w:val="000000"/>
                <w:lang w:val="uk-UA" w:eastAsia="uk-UA"/>
              </w:rPr>
              <w:t>1,3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FA5722" w:rsidP="002B5A3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uk-UA" w:eastAsia="uk-UA"/>
              </w:rPr>
            </w:pPr>
            <w:r>
              <w:rPr>
                <w:rFonts w:ascii="Calibri" w:eastAsia="Times New Roman" w:hAnsi="Calibri" w:cs="Calibri"/>
                <w:color w:val="000000"/>
                <w:lang w:val="uk-UA" w:eastAsia="uk-UA"/>
              </w:rPr>
              <w:t>1,3</w:t>
            </w:r>
          </w:p>
        </w:tc>
        <w:tc>
          <w:tcPr>
            <w:tcW w:w="1569" w:type="dxa"/>
            <w:shd w:val="clear" w:color="000000" w:fill="FFFFFF"/>
            <w:vAlign w:val="center"/>
          </w:tcPr>
          <w:p w:rsidR="00FA5722" w:rsidRPr="00907C03" w:rsidRDefault="002E385E" w:rsidP="00584F8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uk-UA" w:eastAsia="uk-UA"/>
              </w:rPr>
            </w:pPr>
            <w:r>
              <w:rPr>
                <w:rFonts w:ascii="Calibri" w:eastAsia="Times New Roman" w:hAnsi="Calibri" w:cs="Calibri"/>
                <w:color w:val="000000"/>
                <w:lang w:val="uk-UA" w:eastAsia="uk-UA"/>
              </w:rPr>
              <w:t>1,3</w:t>
            </w:r>
          </w:p>
        </w:tc>
      </w:tr>
    </w:tbl>
    <w:p w:rsidR="00C8205D" w:rsidRDefault="00C8205D" w:rsidP="00C8205D">
      <w:pPr>
        <w:pStyle w:val="ab"/>
        <w:rPr>
          <w:rFonts w:ascii="Times New Roman" w:hAnsi="Times New Roman" w:cs="Times New Roman"/>
          <w:b/>
          <w:sz w:val="28"/>
          <w:lang w:val="uk-UA"/>
        </w:rPr>
      </w:pPr>
    </w:p>
    <w:p w:rsidR="00C8205D" w:rsidRDefault="00C8205D" w:rsidP="00C8205D">
      <w:pPr>
        <w:pStyle w:val="ab"/>
        <w:rPr>
          <w:rFonts w:ascii="Times New Roman" w:hAnsi="Times New Roman" w:cs="Times New Roman"/>
          <w:b/>
          <w:sz w:val="28"/>
          <w:lang w:val="uk-UA"/>
        </w:rPr>
      </w:pPr>
    </w:p>
    <w:p w:rsidR="00034497" w:rsidRDefault="00034497" w:rsidP="00C8205D">
      <w:pPr>
        <w:pStyle w:val="ab"/>
        <w:rPr>
          <w:rFonts w:ascii="Times New Roman" w:hAnsi="Times New Roman" w:cs="Times New Roman"/>
          <w:b/>
          <w:sz w:val="28"/>
          <w:lang w:val="uk-UA"/>
        </w:rPr>
      </w:pPr>
    </w:p>
    <w:p w:rsidR="00D90A81" w:rsidRDefault="00D90A81" w:rsidP="00D51D0F">
      <w:pPr>
        <w:pStyle w:val="ab"/>
        <w:numPr>
          <w:ilvl w:val="0"/>
          <w:numId w:val="2"/>
        </w:numPr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Модернізація підприємства</w:t>
      </w:r>
    </w:p>
    <w:p w:rsidR="00854DBA" w:rsidRPr="00842DEA" w:rsidRDefault="00854DBA" w:rsidP="00854DBA">
      <w:pPr>
        <w:pStyle w:val="af"/>
        <w:tabs>
          <w:tab w:val="left" w:pos="0"/>
          <w:tab w:val="left" w:pos="567"/>
          <w:tab w:val="left" w:pos="9638"/>
        </w:tabs>
        <w:spacing w:after="0" w:line="20" w:lineRule="atLeast"/>
        <w:ind w:right="-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A28EC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  </w:t>
      </w:r>
      <w:r w:rsidRPr="00842DEA">
        <w:rPr>
          <w:rFonts w:ascii="Times New Roman" w:hAnsi="Times New Roman" w:cs="Times New Roman"/>
          <w:sz w:val="28"/>
          <w:szCs w:val="28"/>
        </w:rPr>
        <w:t xml:space="preserve">Станом на </w:t>
      </w:r>
      <w:r w:rsidR="00842DEA" w:rsidRPr="00842DEA">
        <w:rPr>
          <w:rFonts w:ascii="Times New Roman" w:hAnsi="Times New Roman" w:cs="Times New Roman"/>
          <w:sz w:val="28"/>
          <w:szCs w:val="28"/>
          <w:lang w:val="uk-UA"/>
        </w:rPr>
        <w:t>31.12</w:t>
      </w:r>
      <w:r w:rsidRPr="00842DEA">
        <w:rPr>
          <w:rFonts w:ascii="Times New Roman" w:hAnsi="Times New Roman" w:cs="Times New Roman"/>
          <w:sz w:val="28"/>
          <w:szCs w:val="28"/>
        </w:rPr>
        <w:t>.20</w:t>
      </w:r>
      <w:r w:rsidRPr="00842DEA">
        <w:rPr>
          <w:rFonts w:ascii="Times New Roman" w:hAnsi="Times New Roman" w:cs="Times New Roman"/>
          <w:sz w:val="28"/>
          <w:szCs w:val="28"/>
          <w:lang w:val="uk-UA"/>
        </w:rPr>
        <w:t xml:space="preserve">24 </w:t>
      </w:r>
      <w:r w:rsidRPr="00842DEA">
        <w:rPr>
          <w:rFonts w:ascii="Times New Roman" w:hAnsi="Times New Roman" w:cs="Times New Roman"/>
          <w:sz w:val="28"/>
          <w:szCs w:val="28"/>
        </w:rPr>
        <w:t xml:space="preserve">р. підприємством розроблено </w:t>
      </w:r>
      <w:r w:rsidRPr="00842DEA">
        <w:rPr>
          <w:rFonts w:ascii="Times New Roman" w:hAnsi="Times New Roman" w:cs="Times New Roman"/>
          <w:sz w:val="28"/>
          <w:szCs w:val="28"/>
          <w:lang w:val="uk-UA"/>
        </w:rPr>
        <w:t>«План ремонту основних засобів  КП «Івано-Франківськводоекотехпром» на 202</w:t>
      </w:r>
      <w:r w:rsidR="00FA5722" w:rsidRPr="00842DEA">
        <w:rPr>
          <w:rFonts w:ascii="Times New Roman" w:hAnsi="Times New Roman" w:cs="Times New Roman"/>
          <w:sz w:val="28"/>
          <w:szCs w:val="28"/>
          <w:lang w:val="uk-UA"/>
        </w:rPr>
        <w:t>5</w:t>
      </w:r>
      <w:r w:rsidRPr="00842DEA">
        <w:rPr>
          <w:rFonts w:ascii="Times New Roman" w:hAnsi="Times New Roman" w:cs="Times New Roman"/>
          <w:sz w:val="28"/>
          <w:szCs w:val="28"/>
          <w:lang w:val="uk-UA"/>
        </w:rPr>
        <w:t xml:space="preserve"> рік,  додаток № 1.</w:t>
      </w:r>
      <w:r w:rsidRPr="00842DE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842DEA" w:rsidRDefault="00842DEA" w:rsidP="00EB2E2F">
      <w:pPr>
        <w:pStyle w:val="11"/>
        <w:tabs>
          <w:tab w:val="left" w:pos="9638"/>
        </w:tabs>
        <w:spacing w:before="0" w:line="20" w:lineRule="atLeast"/>
        <w:ind w:left="926" w:right="-1"/>
        <w:jc w:val="center"/>
        <w:rPr>
          <w:lang w:val="uk-UA"/>
        </w:rPr>
      </w:pPr>
    </w:p>
    <w:p w:rsidR="00D90A81" w:rsidRPr="00842DEA" w:rsidRDefault="001A5EDD" w:rsidP="00EB2E2F">
      <w:pPr>
        <w:pStyle w:val="11"/>
        <w:tabs>
          <w:tab w:val="left" w:pos="9638"/>
        </w:tabs>
        <w:spacing w:before="0" w:line="20" w:lineRule="atLeast"/>
        <w:ind w:left="926" w:right="-1"/>
        <w:jc w:val="center"/>
        <w:rPr>
          <w:lang w:val="uk-UA"/>
        </w:rPr>
      </w:pPr>
      <w:r w:rsidRPr="00842DEA">
        <w:rPr>
          <w:lang w:val="uk-UA"/>
        </w:rPr>
        <w:t>Основною метою заходів</w:t>
      </w:r>
      <w:r w:rsidR="008A387C" w:rsidRPr="00842DEA">
        <w:rPr>
          <w:lang w:val="uk-UA"/>
        </w:rPr>
        <w:t xml:space="preserve"> з</w:t>
      </w:r>
      <w:r w:rsidRPr="00842DEA">
        <w:rPr>
          <w:lang w:val="uk-UA"/>
        </w:rPr>
        <w:t xml:space="preserve"> </w:t>
      </w:r>
      <w:r w:rsidR="00D90A81" w:rsidRPr="00842DEA">
        <w:rPr>
          <w:lang w:val="uk-UA"/>
        </w:rPr>
        <w:t>модернізації підприємства є:</w:t>
      </w:r>
    </w:p>
    <w:p w:rsidR="00D90A81" w:rsidRPr="00A443B9" w:rsidRDefault="00D90A81" w:rsidP="000A28EC">
      <w:pPr>
        <w:pStyle w:val="ab"/>
        <w:widowControl w:val="0"/>
        <w:numPr>
          <w:ilvl w:val="0"/>
          <w:numId w:val="13"/>
        </w:numPr>
        <w:tabs>
          <w:tab w:val="left" w:pos="927"/>
          <w:tab w:val="left" w:pos="9638"/>
        </w:tabs>
        <w:autoSpaceDE w:val="0"/>
        <w:autoSpaceDN w:val="0"/>
        <w:spacing w:after="0" w:line="20" w:lineRule="atLeast"/>
        <w:ind w:left="0" w:right="-1" w:firstLine="567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42DEA">
        <w:rPr>
          <w:rFonts w:ascii="Times New Roman" w:hAnsi="Times New Roman" w:cs="Times New Roman"/>
          <w:sz w:val="28"/>
          <w:szCs w:val="28"/>
          <w:lang w:val="uk-UA"/>
        </w:rPr>
        <w:t>забезпечення надійності та стабільності роботи Черніївського комплексу водоочисних споруд у відповідності до вимог і норм чинного законодавства та внутрішнього технологічного регламенту, постачання необхідної кількості питної води для потреб Івано-Франківсь</w:t>
      </w:r>
      <w:r w:rsidR="00FD6116" w:rsidRPr="00842DEA">
        <w:rPr>
          <w:rFonts w:ascii="Times New Roman" w:hAnsi="Times New Roman" w:cs="Times New Roman"/>
          <w:sz w:val="28"/>
          <w:szCs w:val="28"/>
          <w:lang w:val="uk-UA"/>
        </w:rPr>
        <w:t>кого</w:t>
      </w:r>
      <w:r w:rsidR="00FD6116" w:rsidRPr="00A443B9">
        <w:rPr>
          <w:rFonts w:ascii="Times New Roman" w:hAnsi="Times New Roman" w:cs="Times New Roman"/>
          <w:sz w:val="28"/>
          <w:szCs w:val="28"/>
          <w:lang w:val="uk-UA"/>
        </w:rPr>
        <w:t xml:space="preserve"> ОТГ</w:t>
      </w:r>
      <w:r w:rsidRPr="00A443B9">
        <w:rPr>
          <w:rFonts w:ascii="Times New Roman" w:hAnsi="Times New Roman" w:cs="Times New Roman"/>
          <w:sz w:val="28"/>
          <w:szCs w:val="28"/>
          <w:lang w:val="uk-UA"/>
        </w:rPr>
        <w:t xml:space="preserve"> та прилеглих</w:t>
      </w:r>
      <w:r w:rsidRPr="00A443B9">
        <w:rPr>
          <w:rFonts w:ascii="Times New Roman" w:hAnsi="Times New Roman" w:cs="Times New Roman"/>
          <w:spacing w:val="-6"/>
          <w:sz w:val="28"/>
          <w:szCs w:val="28"/>
          <w:lang w:val="uk-UA"/>
        </w:rPr>
        <w:t xml:space="preserve"> </w:t>
      </w:r>
      <w:r w:rsidRPr="00A443B9">
        <w:rPr>
          <w:rFonts w:ascii="Times New Roman" w:hAnsi="Times New Roman" w:cs="Times New Roman"/>
          <w:sz w:val="28"/>
          <w:szCs w:val="28"/>
          <w:lang w:val="uk-UA"/>
        </w:rPr>
        <w:t>сіл;</w:t>
      </w:r>
    </w:p>
    <w:p w:rsidR="00D90A81" w:rsidRPr="00A443B9" w:rsidRDefault="00D90A81" w:rsidP="000A28EC">
      <w:pPr>
        <w:pStyle w:val="ab"/>
        <w:widowControl w:val="0"/>
        <w:numPr>
          <w:ilvl w:val="0"/>
          <w:numId w:val="13"/>
        </w:numPr>
        <w:tabs>
          <w:tab w:val="left" w:pos="927"/>
          <w:tab w:val="left" w:pos="9638"/>
        </w:tabs>
        <w:autoSpaceDE w:val="0"/>
        <w:autoSpaceDN w:val="0"/>
        <w:spacing w:after="0" w:line="20" w:lineRule="atLeast"/>
        <w:ind w:left="0" w:right="-1" w:firstLine="567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43B9">
        <w:rPr>
          <w:rFonts w:ascii="Times New Roman" w:hAnsi="Times New Roman" w:cs="Times New Roman"/>
          <w:sz w:val="28"/>
          <w:szCs w:val="28"/>
          <w:lang w:val="uk-UA"/>
        </w:rPr>
        <w:t xml:space="preserve">забезпечення надійності та стабільності роботи </w:t>
      </w:r>
      <w:r w:rsidR="00FD6116" w:rsidRPr="00A443B9">
        <w:rPr>
          <w:rFonts w:ascii="Times New Roman" w:hAnsi="Times New Roman" w:cs="Times New Roman"/>
          <w:sz w:val="28"/>
          <w:szCs w:val="28"/>
          <w:lang w:val="uk-UA"/>
        </w:rPr>
        <w:t>комплексу каналізаційних очисних споруд</w:t>
      </w:r>
      <w:r w:rsidRPr="00A443B9">
        <w:rPr>
          <w:rFonts w:ascii="Times New Roman" w:hAnsi="Times New Roman" w:cs="Times New Roman"/>
          <w:sz w:val="28"/>
          <w:szCs w:val="28"/>
          <w:lang w:val="uk-UA"/>
        </w:rPr>
        <w:t xml:space="preserve"> підприємства у </w:t>
      </w:r>
      <w:r w:rsidRPr="00FA5722">
        <w:rPr>
          <w:rFonts w:ascii="Times New Roman" w:hAnsi="Times New Roman" w:cs="Times New Roman"/>
          <w:sz w:val="28"/>
          <w:szCs w:val="28"/>
          <w:lang w:val="uk-UA"/>
        </w:rPr>
        <w:t>відповідності</w:t>
      </w:r>
      <w:r w:rsidRPr="00A443B9">
        <w:rPr>
          <w:rFonts w:ascii="Times New Roman" w:hAnsi="Times New Roman" w:cs="Times New Roman"/>
          <w:sz w:val="28"/>
          <w:szCs w:val="28"/>
          <w:lang w:val="uk-UA"/>
        </w:rPr>
        <w:t xml:space="preserve"> до вимог та норм чинного законодавства та внутрішнього технологічного регламенту, надійне очищення стічних</w:t>
      </w:r>
      <w:r w:rsidRPr="00A443B9">
        <w:rPr>
          <w:rFonts w:ascii="Times New Roman" w:hAnsi="Times New Roman" w:cs="Times New Roman"/>
          <w:spacing w:val="-9"/>
          <w:sz w:val="28"/>
          <w:szCs w:val="28"/>
          <w:lang w:val="uk-UA"/>
        </w:rPr>
        <w:t xml:space="preserve"> </w:t>
      </w:r>
      <w:r w:rsidRPr="00A443B9">
        <w:rPr>
          <w:rFonts w:ascii="Times New Roman" w:hAnsi="Times New Roman" w:cs="Times New Roman"/>
          <w:sz w:val="28"/>
          <w:szCs w:val="28"/>
          <w:lang w:val="uk-UA"/>
        </w:rPr>
        <w:t>вод;</w:t>
      </w:r>
    </w:p>
    <w:p w:rsidR="00D90A81" w:rsidRPr="00A443B9" w:rsidRDefault="00D90A81" w:rsidP="000A28EC">
      <w:pPr>
        <w:pStyle w:val="ab"/>
        <w:widowControl w:val="0"/>
        <w:numPr>
          <w:ilvl w:val="0"/>
          <w:numId w:val="13"/>
        </w:numPr>
        <w:tabs>
          <w:tab w:val="left" w:pos="926"/>
          <w:tab w:val="left" w:pos="927"/>
          <w:tab w:val="left" w:pos="9638"/>
        </w:tabs>
        <w:autoSpaceDE w:val="0"/>
        <w:autoSpaceDN w:val="0"/>
        <w:spacing w:after="0" w:line="20" w:lineRule="atLeast"/>
        <w:ind w:left="0" w:right="-1" w:firstLine="567"/>
        <w:contextualSpacing w:val="0"/>
        <w:rPr>
          <w:rFonts w:ascii="Times New Roman" w:hAnsi="Times New Roman" w:cs="Times New Roman"/>
          <w:sz w:val="28"/>
          <w:szCs w:val="28"/>
          <w:lang w:val="uk-UA"/>
        </w:rPr>
      </w:pPr>
      <w:r w:rsidRPr="00A443B9">
        <w:rPr>
          <w:rFonts w:ascii="Times New Roman" w:hAnsi="Times New Roman" w:cs="Times New Roman"/>
          <w:sz w:val="28"/>
          <w:szCs w:val="28"/>
          <w:lang w:val="uk-UA"/>
        </w:rPr>
        <w:t>зменшення експлуатаційних витрат;</w:t>
      </w:r>
    </w:p>
    <w:p w:rsidR="00D90A81" w:rsidRPr="00A443B9" w:rsidRDefault="00D90A81" w:rsidP="000A28EC">
      <w:pPr>
        <w:pStyle w:val="ab"/>
        <w:widowControl w:val="0"/>
        <w:numPr>
          <w:ilvl w:val="0"/>
          <w:numId w:val="13"/>
        </w:numPr>
        <w:tabs>
          <w:tab w:val="left" w:pos="927"/>
          <w:tab w:val="left" w:pos="9638"/>
        </w:tabs>
        <w:autoSpaceDE w:val="0"/>
        <w:autoSpaceDN w:val="0"/>
        <w:spacing w:after="0" w:line="20" w:lineRule="atLeast"/>
        <w:ind w:left="0" w:right="-1" w:firstLine="567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43B9">
        <w:rPr>
          <w:rFonts w:ascii="Times New Roman" w:hAnsi="Times New Roman" w:cs="Times New Roman"/>
          <w:sz w:val="28"/>
          <w:szCs w:val="28"/>
          <w:lang w:val="uk-UA"/>
        </w:rPr>
        <w:t>забезпечення безперебійного та ефективного водопостачання з умовою врахування результатів гідравлічного</w:t>
      </w:r>
      <w:r w:rsidRPr="00A443B9">
        <w:rPr>
          <w:rFonts w:ascii="Times New Roman" w:hAnsi="Times New Roman" w:cs="Times New Roman"/>
          <w:spacing w:val="-4"/>
          <w:sz w:val="28"/>
          <w:szCs w:val="28"/>
          <w:lang w:val="uk-UA"/>
        </w:rPr>
        <w:t xml:space="preserve"> </w:t>
      </w:r>
      <w:r w:rsidRPr="00A443B9">
        <w:rPr>
          <w:rFonts w:ascii="Times New Roman" w:hAnsi="Times New Roman" w:cs="Times New Roman"/>
          <w:sz w:val="28"/>
          <w:szCs w:val="28"/>
          <w:lang w:val="uk-UA"/>
        </w:rPr>
        <w:t>розрахунку;</w:t>
      </w:r>
    </w:p>
    <w:p w:rsidR="00D90A81" w:rsidRPr="00A443B9" w:rsidRDefault="00D90A81" w:rsidP="000A28EC">
      <w:pPr>
        <w:pStyle w:val="ab"/>
        <w:widowControl w:val="0"/>
        <w:numPr>
          <w:ilvl w:val="0"/>
          <w:numId w:val="13"/>
        </w:numPr>
        <w:tabs>
          <w:tab w:val="left" w:pos="926"/>
          <w:tab w:val="left" w:pos="927"/>
          <w:tab w:val="left" w:pos="9638"/>
        </w:tabs>
        <w:autoSpaceDE w:val="0"/>
        <w:autoSpaceDN w:val="0"/>
        <w:spacing w:after="0" w:line="20" w:lineRule="atLeast"/>
        <w:ind w:left="0" w:right="-1" w:firstLine="567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43B9">
        <w:rPr>
          <w:rFonts w:ascii="Times New Roman" w:hAnsi="Times New Roman" w:cs="Times New Roman"/>
          <w:sz w:val="28"/>
          <w:szCs w:val="28"/>
          <w:lang w:val="uk-UA"/>
        </w:rPr>
        <w:t>зменшення втрат води та покращення рівня надання послуг</w:t>
      </w:r>
      <w:r w:rsidRPr="00A443B9">
        <w:rPr>
          <w:rFonts w:ascii="Times New Roman" w:hAnsi="Times New Roman" w:cs="Times New Roman"/>
          <w:spacing w:val="-16"/>
          <w:sz w:val="28"/>
          <w:szCs w:val="28"/>
          <w:lang w:val="uk-UA"/>
        </w:rPr>
        <w:t xml:space="preserve"> </w:t>
      </w:r>
      <w:r w:rsidRPr="00A443B9">
        <w:rPr>
          <w:rFonts w:ascii="Times New Roman" w:hAnsi="Times New Roman" w:cs="Times New Roman"/>
          <w:sz w:val="28"/>
          <w:szCs w:val="28"/>
          <w:lang w:val="uk-UA"/>
        </w:rPr>
        <w:t>споживачам;</w:t>
      </w:r>
    </w:p>
    <w:p w:rsidR="00D90A81" w:rsidRPr="00A443B9" w:rsidRDefault="00D90A81" w:rsidP="000A28EC">
      <w:pPr>
        <w:pStyle w:val="ab"/>
        <w:widowControl w:val="0"/>
        <w:numPr>
          <w:ilvl w:val="0"/>
          <w:numId w:val="13"/>
        </w:numPr>
        <w:tabs>
          <w:tab w:val="left" w:pos="926"/>
          <w:tab w:val="left" w:pos="927"/>
          <w:tab w:val="left" w:pos="9638"/>
        </w:tabs>
        <w:autoSpaceDE w:val="0"/>
        <w:autoSpaceDN w:val="0"/>
        <w:spacing w:after="0" w:line="20" w:lineRule="atLeast"/>
        <w:ind w:left="0" w:right="-1" w:firstLine="567"/>
        <w:contextualSpacing w:val="0"/>
        <w:rPr>
          <w:rFonts w:ascii="Times New Roman" w:hAnsi="Times New Roman" w:cs="Times New Roman"/>
          <w:sz w:val="28"/>
          <w:szCs w:val="28"/>
          <w:lang w:val="uk-UA"/>
        </w:rPr>
      </w:pPr>
      <w:r w:rsidRPr="00A443B9">
        <w:rPr>
          <w:rFonts w:ascii="Times New Roman" w:hAnsi="Times New Roman" w:cs="Times New Roman"/>
          <w:sz w:val="28"/>
          <w:szCs w:val="28"/>
          <w:lang w:val="uk-UA"/>
        </w:rPr>
        <w:t xml:space="preserve">забезпечення надійності роботи мереж відведення </w:t>
      </w:r>
      <w:r w:rsidR="00FD6116" w:rsidRPr="00A443B9">
        <w:rPr>
          <w:rFonts w:ascii="Times New Roman" w:hAnsi="Times New Roman" w:cs="Times New Roman"/>
          <w:sz w:val="28"/>
          <w:szCs w:val="28"/>
          <w:lang w:val="uk-UA"/>
        </w:rPr>
        <w:t>стічних</w:t>
      </w:r>
      <w:r w:rsidRPr="00A443B9">
        <w:rPr>
          <w:rFonts w:ascii="Times New Roman" w:hAnsi="Times New Roman" w:cs="Times New Roman"/>
          <w:spacing w:val="-12"/>
          <w:sz w:val="28"/>
          <w:szCs w:val="28"/>
          <w:lang w:val="uk-UA"/>
        </w:rPr>
        <w:t xml:space="preserve"> </w:t>
      </w:r>
      <w:r w:rsidRPr="00A443B9">
        <w:rPr>
          <w:rFonts w:ascii="Times New Roman" w:hAnsi="Times New Roman" w:cs="Times New Roman"/>
          <w:sz w:val="28"/>
          <w:szCs w:val="28"/>
          <w:lang w:val="uk-UA"/>
        </w:rPr>
        <w:t>вод;</w:t>
      </w:r>
    </w:p>
    <w:p w:rsidR="00D90A81" w:rsidRPr="00A443B9" w:rsidRDefault="00D90A81" w:rsidP="000A28EC">
      <w:pPr>
        <w:pStyle w:val="ab"/>
        <w:widowControl w:val="0"/>
        <w:numPr>
          <w:ilvl w:val="0"/>
          <w:numId w:val="13"/>
        </w:numPr>
        <w:tabs>
          <w:tab w:val="left" w:pos="927"/>
          <w:tab w:val="left" w:pos="9638"/>
        </w:tabs>
        <w:autoSpaceDE w:val="0"/>
        <w:autoSpaceDN w:val="0"/>
        <w:spacing w:after="0" w:line="20" w:lineRule="atLeast"/>
        <w:ind w:left="0" w:right="-1" w:firstLine="567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43B9">
        <w:rPr>
          <w:rFonts w:ascii="Times New Roman" w:hAnsi="Times New Roman" w:cs="Times New Roman"/>
          <w:sz w:val="28"/>
          <w:szCs w:val="28"/>
          <w:lang w:val="uk-UA"/>
        </w:rPr>
        <w:t>забезпечення виконання заходів з енергозбереження та економії енергетичних ресурсів (утеплення будівель та споруд, заміна старих дерев’яних дверей та вікон на металопластикові, реконструкція систем опалення та електропостачання);</w:t>
      </w:r>
    </w:p>
    <w:p w:rsidR="00D90A81" w:rsidRPr="00A443B9" w:rsidRDefault="00D90A81" w:rsidP="000A28EC">
      <w:pPr>
        <w:pStyle w:val="ab"/>
        <w:widowControl w:val="0"/>
        <w:numPr>
          <w:ilvl w:val="0"/>
          <w:numId w:val="13"/>
        </w:numPr>
        <w:tabs>
          <w:tab w:val="left" w:pos="927"/>
          <w:tab w:val="left" w:pos="9638"/>
        </w:tabs>
        <w:autoSpaceDE w:val="0"/>
        <w:autoSpaceDN w:val="0"/>
        <w:spacing w:after="0" w:line="20" w:lineRule="atLeast"/>
        <w:ind w:left="0" w:right="-1" w:firstLine="567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43B9">
        <w:rPr>
          <w:rFonts w:ascii="Times New Roman" w:hAnsi="Times New Roman" w:cs="Times New Roman"/>
          <w:sz w:val="28"/>
          <w:szCs w:val="28"/>
          <w:lang w:val="uk-UA"/>
        </w:rPr>
        <w:t>забезпечення надійності роботи технологічного обладнання, утримання в належному санітарно-технічному стані виробничих приміщень та споруд (виконання обов’язкових поточних та капітальних ремонтів, ремонтно- профілактичних робіт на мережах, на об’єктах підприємства</w:t>
      </w:r>
      <w:r w:rsidRPr="00A443B9">
        <w:rPr>
          <w:rFonts w:ascii="Times New Roman" w:hAnsi="Times New Roman" w:cs="Times New Roman"/>
          <w:spacing w:val="-10"/>
          <w:sz w:val="28"/>
          <w:szCs w:val="28"/>
          <w:lang w:val="uk-UA"/>
        </w:rPr>
        <w:t xml:space="preserve"> </w:t>
      </w:r>
      <w:r w:rsidRPr="00A443B9">
        <w:rPr>
          <w:rFonts w:ascii="Times New Roman" w:hAnsi="Times New Roman" w:cs="Times New Roman"/>
          <w:sz w:val="28"/>
          <w:szCs w:val="28"/>
          <w:lang w:val="uk-UA"/>
        </w:rPr>
        <w:t>тощо).</w:t>
      </w:r>
    </w:p>
    <w:p w:rsidR="00FD6116" w:rsidRPr="00A443B9" w:rsidRDefault="00FD6116" w:rsidP="000A28EC">
      <w:pPr>
        <w:pStyle w:val="af"/>
        <w:tabs>
          <w:tab w:val="left" w:pos="9638"/>
        </w:tabs>
        <w:spacing w:after="0" w:line="20" w:lineRule="atLeast"/>
        <w:ind w:firstLine="567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A443B9">
        <w:rPr>
          <w:rFonts w:ascii="Times New Roman" w:hAnsi="Times New Roman"/>
          <w:color w:val="000000" w:themeColor="text1"/>
          <w:sz w:val="28"/>
          <w:szCs w:val="28"/>
          <w:lang w:val="uk-UA"/>
        </w:rPr>
        <w:t>Таким чином, пріоритетом роботи підприємства є підтримання якісного та безперебійного надання споживачам послуг централізованого водопостачання (якісна чиста вода споживачам (ДСаНПіН), а також відведення стічних вод для забезпечення екологічних параметрів на об’єктах каналізаційного господарства та в місцях скидання та збереження довкілля через ефективне очищення стічних вод.</w:t>
      </w:r>
    </w:p>
    <w:p w:rsidR="00FD6116" w:rsidRPr="00A443B9" w:rsidRDefault="00FD6116" w:rsidP="000A28EC">
      <w:pPr>
        <w:pStyle w:val="af"/>
        <w:tabs>
          <w:tab w:val="left" w:pos="9638"/>
        </w:tabs>
        <w:spacing w:after="0" w:line="20" w:lineRule="atLeast"/>
        <w:ind w:firstLine="567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A443B9">
        <w:rPr>
          <w:rFonts w:ascii="Times New Roman" w:hAnsi="Times New Roman" w:cs="Times New Roman"/>
          <w:sz w:val="28"/>
          <w:szCs w:val="28"/>
          <w:lang w:val="uk-UA"/>
        </w:rPr>
        <w:t>Одним з ключових аспектів діяльності підприємства є розробка та реалізація інвестиційної програми.</w:t>
      </w:r>
    </w:p>
    <w:p w:rsidR="00EB2E2F" w:rsidRDefault="00EB2E2F" w:rsidP="000A28EC">
      <w:pPr>
        <w:spacing w:after="0" w:line="20" w:lineRule="atLeast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C56B2" w:rsidRDefault="000C56B2" w:rsidP="00034497">
      <w:pPr>
        <w:spacing w:after="0" w:line="20" w:lineRule="atLeas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C56B2" w:rsidRDefault="000C56B2" w:rsidP="00034497">
      <w:pPr>
        <w:spacing w:after="0" w:line="20" w:lineRule="atLeas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54DBA" w:rsidRDefault="00854DBA" w:rsidP="00034497">
      <w:pPr>
        <w:spacing w:after="0" w:line="20" w:lineRule="atLeas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A28EC" w:rsidRDefault="000A28EC" w:rsidP="00034497">
      <w:pPr>
        <w:spacing w:after="0" w:line="20" w:lineRule="atLeas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32D04" w:rsidRDefault="00B32D04" w:rsidP="00034497">
      <w:pPr>
        <w:spacing w:after="0" w:line="20" w:lineRule="atLeas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32D04" w:rsidRDefault="00B32D04" w:rsidP="00034497">
      <w:pPr>
        <w:spacing w:after="0" w:line="20" w:lineRule="atLeas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32D04" w:rsidRDefault="00B32D04" w:rsidP="00034497">
      <w:pPr>
        <w:spacing w:after="0" w:line="20" w:lineRule="atLeas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C56B2" w:rsidRDefault="000C56B2" w:rsidP="00034497">
      <w:pPr>
        <w:spacing w:after="0" w:line="20" w:lineRule="atLeas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90A81" w:rsidRDefault="00D90A81" w:rsidP="00E129D4">
      <w:pPr>
        <w:pStyle w:val="ab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lastRenderedPageBreak/>
        <w:t>Виробничий план</w:t>
      </w:r>
      <w:r w:rsidR="00E129D4">
        <w:rPr>
          <w:rFonts w:ascii="Times New Roman" w:hAnsi="Times New Roman" w:cs="Times New Roman"/>
          <w:b/>
          <w:sz w:val="28"/>
          <w:lang w:val="uk-UA"/>
        </w:rPr>
        <w:t xml:space="preserve">. Обсяги централізованого водопостачання та </w:t>
      </w:r>
      <w:r w:rsidR="006A6A4A">
        <w:rPr>
          <w:rFonts w:ascii="Times New Roman" w:hAnsi="Times New Roman" w:cs="Times New Roman"/>
          <w:b/>
          <w:sz w:val="28"/>
          <w:lang w:val="uk-UA"/>
        </w:rPr>
        <w:t>централізованого водовідведення</w:t>
      </w:r>
    </w:p>
    <w:p w:rsidR="00C2691B" w:rsidRPr="00EF6393" w:rsidRDefault="00C2691B" w:rsidP="00C2691B">
      <w:pPr>
        <w:shd w:val="clear" w:color="auto" w:fill="FFFFFF"/>
        <w:spacing w:after="0" w:line="20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1831">
        <w:rPr>
          <w:rFonts w:ascii="Times New Roman" w:hAnsi="Times New Roman" w:cs="Times New Roman"/>
          <w:sz w:val="28"/>
          <w:szCs w:val="28"/>
          <w:lang w:val="uk-UA"/>
        </w:rPr>
        <w:t xml:space="preserve">Водопостачання м. Івано-Франківськ ведеться із поверхневих джерел, які беруть свої початки у горах Карпати (ріки: Бистриця Солотвинська і Бистриця Надвірнянська). </w:t>
      </w:r>
      <w:r w:rsidRPr="00EF6393">
        <w:rPr>
          <w:rFonts w:ascii="Times New Roman" w:hAnsi="Times New Roman" w:cs="Times New Roman"/>
          <w:sz w:val="28"/>
          <w:szCs w:val="28"/>
        </w:rPr>
        <w:t>На даних ріках знаходяться два водозабори різних конструкцій і конфігурацій по забору води із рік і подальшому транспортуванні їх на водоочисні споруди.</w:t>
      </w:r>
    </w:p>
    <w:tbl>
      <w:tblPr>
        <w:tblpPr w:leftFromText="180" w:rightFromText="180" w:vertAnchor="text" w:horzAnchor="margin" w:tblpY="6"/>
        <w:tblW w:w="9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90"/>
        <w:gridCol w:w="1466"/>
        <w:gridCol w:w="1465"/>
        <w:gridCol w:w="1320"/>
        <w:gridCol w:w="1217"/>
        <w:gridCol w:w="1217"/>
      </w:tblGrid>
      <w:tr w:rsidR="00C2691B" w:rsidRPr="00FA5722" w:rsidTr="00C2691B">
        <w:trPr>
          <w:trHeight w:val="590"/>
        </w:trPr>
        <w:tc>
          <w:tcPr>
            <w:tcW w:w="3090" w:type="dxa"/>
            <w:shd w:val="clear" w:color="auto" w:fill="auto"/>
            <w:vAlign w:val="bottom"/>
            <w:hideMark/>
          </w:tcPr>
          <w:p w:rsidR="00C2691B" w:rsidRPr="00FA5722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</w:pPr>
            <w:r w:rsidRPr="00FA572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uk-UA"/>
              </w:rPr>
              <w:t>Найменування</w:t>
            </w:r>
          </w:p>
        </w:tc>
        <w:tc>
          <w:tcPr>
            <w:tcW w:w="1466" w:type="dxa"/>
            <w:shd w:val="clear" w:color="auto" w:fill="auto"/>
            <w:noWrap/>
            <w:vAlign w:val="center"/>
            <w:hideMark/>
          </w:tcPr>
          <w:p w:rsidR="00C2691B" w:rsidRPr="00FA5722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 w:eastAsia="uk-UA"/>
              </w:rPr>
            </w:pPr>
            <w:r w:rsidRPr="00FA5722">
              <w:rPr>
                <w:rFonts w:ascii="Times New Roman" w:hAnsi="Times New Roman" w:cs="Times New Roman"/>
                <w:b/>
                <w:sz w:val="24"/>
                <w:szCs w:val="24"/>
                <w:lang w:val="uk-UA" w:eastAsia="uk-UA"/>
              </w:rPr>
              <w:t>Одиниці виміру</w:t>
            </w:r>
          </w:p>
        </w:tc>
        <w:tc>
          <w:tcPr>
            <w:tcW w:w="1465" w:type="dxa"/>
            <w:shd w:val="clear" w:color="auto" w:fill="auto"/>
            <w:noWrap/>
            <w:vAlign w:val="center"/>
            <w:hideMark/>
          </w:tcPr>
          <w:p w:rsidR="00C2691B" w:rsidRPr="00472A8A" w:rsidRDefault="00C2691B" w:rsidP="00C2691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 w:eastAsia="uk-UA"/>
              </w:rPr>
            </w:pPr>
            <w:r w:rsidRPr="00472A8A">
              <w:rPr>
                <w:rFonts w:ascii="Times New Roman" w:hAnsi="Times New Roman" w:cs="Times New Roman"/>
                <w:b/>
                <w:sz w:val="24"/>
                <w:szCs w:val="24"/>
                <w:lang w:val="uk-UA" w:eastAsia="uk-UA"/>
              </w:rPr>
              <w:t>2022 рік</w:t>
            </w:r>
          </w:p>
        </w:tc>
        <w:tc>
          <w:tcPr>
            <w:tcW w:w="1320" w:type="dxa"/>
            <w:vAlign w:val="center"/>
          </w:tcPr>
          <w:p w:rsidR="00C2691B" w:rsidRPr="00472A8A" w:rsidRDefault="00C2691B" w:rsidP="00C2691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 w:eastAsia="uk-UA"/>
              </w:rPr>
            </w:pPr>
            <w:r w:rsidRPr="00472A8A">
              <w:rPr>
                <w:rFonts w:ascii="Times New Roman" w:hAnsi="Times New Roman" w:cs="Times New Roman"/>
                <w:b/>
                <w:sz w:val="24"/>
                <w:szCs w:val="24"/>
                <w:lang w:val="uk-UA" w:eastAsia="uk-UA"/>
              </w:rPr>
              <w:t>2023 рік</w:t>
            </w:r>
          </w:p>
        </w:tc>
        <w:tc>
          <w:tcPr>
            <w:tcW w:w="1217" w:type="dxa"/>
            <w:vAlign w:val="center"/>
          </w:tcPr>
          <w:p w:rsidR="00C2691B" w:rsidRPr="00472A8A" w:rsidRDefault="00C2691B" w:rsidP="00C2691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 w:eastAsia="uk-UA"/>
              </w:rPr>
            </w:pPr>
            <w:r w:rsidRPr="00472A8A">
              <w:rPr>
                <w:rFonts w:ascii="Times New Roman" w:hAnsi="Times New Roman" w:cs="Times New Roman"/>
                <w:b/>
                <w:sz w:val="24"/>
                <w:szCs w:val="24"/>
                <w:lang w:val="uk-UA" w:eastAsia="uk-UA"/>
              </w:rPr>
              <w:t>2024 рік</w:t>
            </w:r>
          </w:p>
        </w:tc>
        <w:tc>
          <w:tcPr>
            <w:tcW w:w="1217" w:type="dxa"/>
            <w:shd w:val="clear" w:color="auto" w:fill="auto"/>
            <w:noWrap/>
            <w:vAlign w:val="center"/>
            <w:hideMark/>
          </w:tcPr>
          <w:p w:rsidR="00C2691B" w:rsidRPr="00472A8A" w:rsidRDefault="00C2691B" w:rsidP="00C2691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 w:eastAsia="uk-UA"/>
              </w:rPr>
            </w:pPr>
            <w:r w:rsidRPr="00472A8A">
              <w:rPr>
                <w:rFonts w:ascii="Times New Roman" w:hAnsi="Times New Roman" w:cs="Times New Roman"/>
                <w:b/>
                <w:sz w:val="24"/>
                <w:szCs w:val="24"/>
                <w:lang w:val="uk-UA" w:eastAsia="uk-UA"/>
              </w:rPr>
              <w:t>План 2025 рік</w:t>
            </w:r>
          </w:p>
        </w:tc>
      </w:tr>
      <w:tr w:rsidR="00C2691B" w:rsidRPr="00FA5722" w:rsidTr="00C2691B">
        <w:trPr>
          <w:trHeight w:val="590"/>
        </w:trPr>
        <w:tc>
          <w:tcPr>
            <w:tcW w:w="3090" w:type="dxa"/>
            <w:shd w:val="clear" w:color="auto" w:fill="auto"/>
            <w:vAlign w:val="bottom"/>
            <w:hideMark/>
          </w:tcPr>
          <w:p w:rsidR="00C2691B" w:rsidRPr="00FA5722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 w:rsidRPr="00FA5722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 xml:space="preserve">Обсяг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 xml:space="preserve">І </w:t>
            </w:r>
            <w:r w:rsidRPr="00FA5722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підйому води</w:t>
            </w:r>
          </w:p>
        </w:tc>
        <w:tc>
          <w:tcPr>
            <w:tcW w:w="1466" w:type="dxa"/>
            <w:shd w:val="clear" w:color="auto" w:fill="auto"/>
            <w:noWrap/>
            <w:vAlign w:val="center"/>
            <w:hideMark/>
          </w:tcPr>
          <w:p w:rsidR="00C2691B" w:rsidRPr="00211831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Cs w:val="24"/>
                <w:lang w:val="uk-UA" w:eastAsia="uk-UA"/>
              </w:rPr>
            </w:pPr>
            <w:r w:rsidRPr="00211831">
              <w:rPr>
                <w:rFonts w:ascii="Times New Roman" w:hAnsi="Times New Roman" w:cs="Times New Roman"/>
                <w:szCs w:val="24"/>
                <w:lang w:val="uk-UA" w:eastAsia="uk-UA"/>
              </w:rPr>
              <w:t>тис. м. куб.</w:t>
            </w:r>
          </w:p>
        </w:tc>
        <w:tc>
          <w:tcPr>
            <w:tcW w:w="1465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18 316,14</w:t>
            </w:r>
          </w:p>
        </w:tc>
        <w:tc>
          <w:tcPr>
            <w:tcW w:w="1320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17 979,62</w:t>
            </w:r>
          </w:p>
        </w:tc>
        <w:tc>
          <w:tcPr>
            <w:tcW w:w="1217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18 377,39</w:t>
            </w:r>
          </w:p>
        </w:tc>
        <w:tc>
          <w:tcPr>
            <w:tcW w:w="1217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17 979,62</w:t>
            </w:r>
          </w:p>
        </w:tc>
      </w:tr>
      <w:tr w:rsidR="00C2691B" w:rsidRPr="00FA5722" w:rsidTr="00C2691B">
        <w:trPr>
          <w:trHeight w:val="355"/>
        </w:trPr>
        <w:tc>
          <w:tcPr>
            <w:tcW w:w="3090" w:type="dxa"/>
            <w:shd w:val="clear" w:color="auto" w:fill="auto"/>
            <w:noWrap/>
            <w:vAlign w:val="bottom"/>
            <w:hideMark/>
          </w:tcPr>
          <w:p w:rsidR="00C2691B" w:rsidRPr="00FA5722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 w:rsidRPr="00FA5722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Обсяг пропуску стічних вод через очисні споруди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:rsidR="00C2691B" w:rsidRPr="00211831" w:rsidRDefault="00C2691B" w:rsidP="00C2691B">
            <w:pPr>
              <w:spacing w:after="0" w:line="20" w:lineRule="atLeast"/>
              <w:jc w:val="center"/>
            </w:pPr>
            <w:r w:rsidRPr="00211831">
              <w:rPr>
                <w:rFonts w:ascii="Times New Roman" w:hAnsi="Times New Roman" w:cs="Times New Roman"/>
                <w:szCs w:val="24"/>
                <w:lang w:val="uk-UA" w:eastAsia="uk-UA"/>
              </w:rPr>
              <w:t>тис. м. куб.</w:t>
            </w:r>
          </w:p>
        </w:tc>
        <w:tc>
          <w:tcPr>
            <w:tcW w:w="1465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26 127,86</w:t>
            </w:r>
          </w:p>
        </w:tc>
        <w:tc>
          <w:tcPr>
            <w:tcW w:w="1320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27 517,37</w:t>
            </w:r>
          </w:p>
        </w:tc>
        <w:tc>
          <w:tcPr>
            <w:tcW w:w="1217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28 118,08</w:t>
            </w:r>
          </w:p>
        </w:tc>
        <w:tc>
          <w:tcPr>
            <w:tcW w:w="1217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27 517,37</w:t>
            </w:r>
          </w:p>
        </w:tc>
      </w:tr>
      <w:tr w:rsidR="00C2691B" w:rsidRPr="00FA5722" w:rsidTr="00C2691B">
        <w:trPr>
          <w:trHeight w:val="355"/>
        </w:trPr>
        <w:tc>
          <w:tcPr>
            <w:tcW w:w="3090" w:type="dxa"/>
            <w:shd w:val="clear" w:color="auto" w:fill="auto"/>
            <w:vAlign w:val="bottom"/>
            <w:hideMark/>
          </w:tcPr>
          <w:p w:rsidR="00C2691B" w:rsidRPr="00FA5722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 w:rsidRPr="00FA5722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 xml:space="preserve">Подано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 xml:space="preserve">води </w:t>
            </w:r>
            <w:r w:rsidRPr="00FA5722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в мережу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:rsidR="00C2691B" w:rsidRPr="00211831" w:rsidRDefault="00C2691B" w:rsidP="00C2691B">
            <w:pPr>
              <w:spacing w:after="0" w:line="20" w:lineRule="atLeast"/>
              <w:jc w:val="center"/>
            </w:pPr>
            <w:r w:rsidRPr="00211831">
              <w:rPr>
                <w:rFonts w:ascii="Times New Roman" w:hAnsi="Times New Roman" w:cs="Times New Roman"/>
                <w:szCs w:val="24"/>
                <w:lang w:val="uk-UA" w:eastAsia="uk-UA"/>
              </w:rPr>
              <w:t>тис. м. куб.</w:t>
            </w:r>
          </w:p>
        </w:tc>
        <w:tc>
          <w:tcPr>
            <w:tcW w:w="1465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16 369,93</w:t>
            </w:r>
          </w:p>
        </w:tc>
        <w:tc>
          <w:tcPr>
            <w:tcW w:w="1320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16 112,82</w:t>
            </w:r>
          </w:p>
        </w:tc>
        <w:tc>
          <w:tcPr>
            <w:tcW w:w="1217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16 510,77</w:t>
            </w:r>
          </w:p>
        </w:tc>
        <w:tc>
          <w:tcPr>
            <w:tcW w:w="1217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16 248,83</w:t>
            </w:r>
          </w:p>
        </w:tc>
      </w:tr>
      <w:tr w:rsidR="00C2691B" w:rsidRPr="00FA5722" w:rsidTr="00C2691B">
        <w:trPr>
          <w:trHeight w:val="729"/>
        </w:trPr>
        <w:tc>
          <w:tcPr>
            <w:tcW w:w="3090" w:type="dxa"/>
            <w:shd w:val="clear" w:color="auto" w:fill="auto"/>
            <w:vAlign w:val="bottom"/>
            <w:hideMark/>
          </w:tcPr>
          <w:p w:rsidR="00C2691B" w:rsidRPr="00FA5722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Обсяг реалізації централізованого водопостачання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:rsidR="00C2691B" w:rsidRPr="00211831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Cs w:val="24"/>
                <w:lang w:val="uk-UA" w:eastAsia="uk-UA"/>
              </w:rPr>
            </w:pPr>
          </w:p>
          <w:p w:rsidR="00C2691B" w:rsidRPr="00211831" w:rsidRDefault="00C2691B" w:rsidP="00C2691B">
            <w:pPr>
              <w:spacing w:after="0" w:line="20" w:lineRule="atLeast"/>
              <w:jc w:val="center"/>
            </w:pPr>
            <w:r w:rsidRPr="00211831">
              <w:rPr>
                <w:rFonts w:ascii="Times New Roman" w:hAnsi="Times New Roman" w:cs="Times New Roman"/>
                <w:szCs w:val="24"/>
                <w:lang w:val="uk-UA" w:eastAsia="uk-UA"/>
              </w:rPr>
              <w:t>тис. м. куб.</w:t>
            </w:r>
          </w:p>
        </w:tc>
        <w:tc>
          <w:tcPr>
            <w:tcW w:w="1465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9 436,81</w:t>
            </w:r>
          </w:p>
        </w:tc>
        <w:tc>
          <w:tcPr>
            <w:tcW w:w="1320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9 879,61</w:t>
            </w:r>
          </w:p>
        </w:tc>
        <w:tc>
          <w:tcPr>
            <w:tcW w:w="1217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10 252,49</w:t>
            </w:r>
          </w:p>
        </w:tc>
        <w:tc>
          <w:tcPr>
            <w:tcW w:w="1217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10 479,63</w:t>
            </w:r>
          </w:p>
        </w:tc>
      </w:tr>
      <w:tr w:rsidR="00C2691B" w:rsidRPr="00FA5722" w:rsidTr="00C2691B">
        <w:trPr>
          <w:trHeight w:val="559"/>
        </w:trPr>
        <w:tc>
          <w:tcPr>
            <w:tcW w:w="3090" w:type="dxa"/>
            <w:shd w:val="clear" w:color="auto" w:fill="auto"/>
            <w:vAlign w:val="bottom"/>
            <w:hideMark/>
          </w:tcPr>
          <w:p w:rsidR="00C2691B" w:rsidRPr="00FA5722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Обсяг реалізації централізованого водовідведення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:rsid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Cs w:val="24"/>
                <w:lang w:val="uk-UA" w:eastAsia="uk-UA"/>
              </w:rPr>
            </w:pPr>
          </w:p>
          <w:p w:rsidR="00C2691B" w:rsidRPr="00211831" w:rsidRDefault="00C2691B" w:rsidP="00C2691B">
            <w:pPr>
              <w:spacing w:after="0" w:line="20" w:lineRule="atLeast"/>
              <w:jc w:val="center"/>
            </w:pPr>
            <w:r w:rsidRPr="00211831">
              <w:rPr>
                <w:rFonts w:ascii="Times New Roman" w:hAnsi="Times New Roman" w:cs="Times New Roman"/>
                <w:szCs w:val="24"/>
                <w:lang w:val="uk-UA" w:eastAsia="uk-UA"/>
              </w:rPr>
              <w:t>тис. м. куб.</w:t>
            </w:r>
          </w:p>
        </w:tc>
        <w:tc>
          <w:tcPr>
            <w:tcW w:w="1465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10 518,08</w:t>
            </w:r>
          </w:p>
        </w:tc>
        <w:tc>
          <w:tcPr>
            <w:tcW w:w="1320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10 869,23</w:t>
            </w:r>
          </w:p>
        </w:tc>
        <w:tc>
          <w:tcPr>
            <w:tcW w:w="1217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11 596,55</w:t>
            </w:r>
          </w:p>
        </w:tc>
        <w:tc>
          <w:tcPr>
            <w:tcW w:w="1217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11 346,02</w:t>
            </w:r>
          </w:p>
        </w:tc>
      </w:tr>
      <w:tr w:rsidR="00C2691B" w:rsidRPr="00FA5722" w:rsidTr="00C2691B">
        <w:trPr>
          <w:trHeight w:val="406"/>
        </w:trPr>
        <w:tc>
          <w:tcPr>
            <w:tcW w:w="3090" w:type="dxa"/>
            <w:shd w:val="clear" w:color="auto" w:fill="auto"/>
            <w:noWrap/>
            <w:vAlign w:val="bottom"/>
            <w:hideMark/>
          </w:tcPr>
          <w:p w:rsid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 w:rsidRPr="00FA5722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 xml:space="preserve">Втрати та витрати </w:t>
            </w:r>
          </w:p>
          <w:p w:rsidR="00C2691B" w:rsidRPr="00FA5722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 xml:space="preserve">питної </w:t>
            </w:r>
            <w:r w:rsidRPr="00FA5722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води</w:t>
            </w:r>
          </w:p>
        </w:tc>
        <w:tc>
          <w:tcPr>
            <w:tcW w:w="1466" w:type="dxa"/>
            <w:shd w:val="clear" w:color="auto" w:fill="auto"/>
            <w:noWrap/>
            <w:vAlign w:val="center"/>
            <w:hideMark/>
          </w:tcPr>
          <w:p w:rsidR="00C2691B" w:rsidRPr="00211831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Cs w:val="24"/>
                <w:lang w:val="uk-UA" w:eastAsia="uk-UA"/>
              </w:rPr>
            </w:pPr>
            <w:r w:rsidRPr="00211831">
              <w:rPr>
                <w:rFonts w:ascii="Times New Roman" w:hAnsi="Times New Roman" w:cs="Times New Roman"/>
                <w:bCs/>
                <w:szCs w:val="24"/>
                <w:lang w:val="uk-UA" w:eastAsia="uk-UA"/>
              </w:rPr>
              <w:t>%</w:t>
            </w:r>
          </w:p>
        </w:tc>
        <w:tc>
          <w:tcPr>
            <w:tcW w:w="1465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48,5%</w:t>
            </w:r>
          </w:p>
        </w:tc>
        <w:tc>
          <w:tcPr>
            <w:tcW w:w="1320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45%</w:t>
            </w:r>
          </w:p>
        </w:tc>
        <w:tc>
          <w:tcPr>
            <w:tcW w:w="1217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44,2%</w:t>
            </w:r>
          </w:p>
        </w:tc>
        <w:tc>
          <w:tcPr>
            <w:tcW w:w="1217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41,7%</w:t>
            </w:r>
          </w:p>
        </w:tc>
      </w:tr>
      <w:tr w:rsidR="00C2691B" w:rsidRPr="00FA5722" w:rsidTr="00C2691B">
        <w:trPr>
          <w:trHeight w:val="691"/>
        </w:trPr>
        <w:tc>
          <w:tcPr>
            <w:tcW w:w="3090" w:type="dxa"/>
            <w:shd w:val="clear" w:color="auto" w:fill="auto"/>
            <w:vAlign w:val="bottom"/>
            <w:hideMark/>
          </w:tcPr>
          <w:p w:rsidR="00C2691B" w:rsidRPr="00FA5722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 xml:space="preserve">Загальні витрати активної </w:t>
            </w:r>
            <w:r w:rsidRPr="00FA5722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електроенергії водопостачання</w:t>
            </w:r>
          </w:p>
        </w:tc>
        <w:tc>
          <w:tcPr>
            <w:tcW w:w="1466" w:type="dxa"/>
            <w:shd w:val="clear" w:color="auto" w:fill="auto"/>
            <w:noWrap/>
            <w:vAlign w:val="center"/>
            <w:hideMark/>
          </w:tcPr>
          <w:p w:rsidR="00C2691B" w:rsidRPr="00211831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Cs w:val="24"/>
                <w:lang w:val="uk-UA" w:eastAsia="uk-UA"/>
              </w:rPr>
            </w:pPr>
            <w:r w:rsidRPr="00211831">
              <w:rPr>
                <w:rFonts w:ascii="Times New Roman" w:hAnsi="Times New Roman" w:cs="Times New Roman"/>
                <w:szCs w:val="24"/>
                <w:lang w:val="uk-UA" w:eastAsia="uk-UA"/>
              </w:rPr>
              <w:t>тис. кВт. год</w:t>
            </w:r>
          </w:p>
        </w:tc>
        <w:tc>
          <w:tcPr>
            <w:tcW w:w="1465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5 348,08</w:t>
            </w:r>
          </w:p>
        </w:tc>
        <w:tc>
          <w:tcPr>
            <w:tcW w:w="1320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5 246,77</w:t>
            </w:r>
          </w:p>
        </w:tc>
        <w:tc>
          <w:tcPr>
            <w:tcW w:w="1217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5 602,85</w:t>
            </w:r>
          </w:p>
        </w:tc>
        <w:tc>
          <w:tcPr>
            <w:tcW w:w="1217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5 602,85</w:t>
            </w:r>
          </w:p>
        </w:tc>
      </w:tr>
      <w:tr w:rsidR="00C2691B" w:rsidRPr="00FA5722" w:rsidTr="00C2691B">
        <w:trPr>
          <w:trHeight w:val="710"/>
        </w:trPr>
        <w:tc>
          <w:tcPr>
            <w:tcW w:w="3090" w:type="dxa"/>
            <w:shd w:val="clear" w:color="auto" w:fill="auto"/>
            <w:vAlign w:val="bottom"/>
            <w:hideMark/>
          </w:tcPr>
          <w:p w:rsidR="00C2691B" w:rsidRPr="00FA5722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 xml:space="preserve">Загальні витрати активної </w:t>
            </w:r>
            <w:r w:rsidRPr="00FA5722">
              <w:rPr>
                <w:rFonts w:ascii="Times New Roman" w:hAnsi="Times New Roman" w:cs="Times New Roman"/>
                <w:bCs/>
                <w:sz w:val="24"/>
                <w:szCs w:val="24"/>
                <w:lang w:val="uk-UA" w:eastAsia="uk-UA"/>
              </w:rPr>
              <w:t>електроенергії  водовідведення</w:t>
            </w:r>
          </w:p>
        </w:tc>
        <w:tc>
          <w:tcPr>
            <w:tcW w:w="1466" w:type="dxa"/>
            <w:shd w:val="clear" w:color="auto" w:fill="auto"/>
            <w:noWrap/>
            <w:vAlign w:val="center"/>
            <w:hideMark/>
          </w:tcPr>
          <w:p w:rsidR="00C2691B" w:rsidRPr="00211831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Cs w:val="24"/>
                <w:lang w:val="uk-UA" w:eastAsia="uk-UA"/>
              </w:rPr>
            </w:pPr>
            <w:r w:rsidRPr="00211831">
              <w:rPr>
                <w:rFonts w:ascii="Times New Roman" w:hAnsi="Times New Roman" w:cs="Times New Roman"/>
                <w:szCs w:val="24"/>
                <w:lang w:val="uk-UA" w:eastAsia="uk-UA"/>
              </w:rPr>
              <w:t>тис. кВт.год</w:t>
            </w:r>
          </w:p>
        </w:tc>
        <w:tc>
          <w:tcPr>
            <w:tcW w:w="1465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5 886,96</w:t>
            </w:r>
          </w:p>
        </w:tc>
        <w:tc>
          <w:tcPr>
            <w:tcW w:w="1320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5 888,28</w:t>
            </w:r>
          </w:p>
        </w:tc>
        <w:tc>
          <w:tcPr>
            <w:tcW w:w="1217" w:type="dxa"/>
            <w:vAlign w:val="center"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6 494,14</w:t>
            </w:r>
          </w:p>
        </w:tc>
        <w:tc>
          <w:tcPr>
            <w:tcW w:w="1217" w:type="dxa"/>
            <w:shd w:val="clear" w:color="auto" w:fill="auto"/>
            <w:noWrap/>
            <w:vAlign w:val="center"/>
            <w:hideMark/>
          </w:tcPr>
          <w:p w:rsidR="00C2691B" w:rsidRPr="00C2691B" w:rsidRDefault="00C2691B" w:rsidP="00C2691B">
            <w:pPr>
              <w:spacing w:after="0" w:line="2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</w:pPr>
            <w:r w:rsidRPr="00C2691B">
              <w:rPr>
                <w:rFonts w:ascii="Times New Roman" w:hAnsi="Times New Roman" w:cs="Times New Roman"/>
                <w:sz w:val="24"/>
                <w:szCs w:val="24"/>
                <w:lang w:val="uk-UA" w:eastAsia="uk-UA"/>
              </w:rPr>
              <w:t>6 494,14</w:t>
            </w:r>
          </w:p>
        </w:tc>
      </w:tr>
    </w:tbl>
    <w:p w:rsidR="00B63378" w:rsidRDefault="00B63378" w:rsidP="00B63378">
      <w:pPr>
        <w:spacing w:after="0" w:line="20" w:lineRule="atLeast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F6393">
        <w:rPr>
          <w:rFonts w:ascii="Times New Roman" w:hAnsi="Times New Roman" w:cs="Times New Roman"/>
          <w:sz w:val="28"/>
          <w:szCs w:val="28"/>
        </w:rPr>
        <w:t>Основною причиною втрат води на підприємстві є зношеність мереж водопоста</w:t>
      </w:r>
      <w:r>
        <w:rPr>
          <w:rFonts w:ascii="Times New Roman" w:hAnsi="Times New Roman" w:cs="Times New Roman"/>
          <w:sz w:val="28"/>
          <w:szCs w:val="28"/>
        </w:rPr>
        <w:t>чання. Так, станом на 31.12.202</w:t>
      </w:r>
      <w:r>
        <w:rPr>
          <w:rFonts w:ascii="Times New Roman" w:hAnsi="Times New Roman" w:cs="Times New Roman"/>
          <w:sz w:val="28"/>
          <w:szCs w:val="28"/>
          <w:lang w:val="uk-UA"/>
        </w:rPr>
        <w:t>4</w:t>
      </w:r>
      <w:r w:rsidRPr="00EF6393">
        <w:rPr>
          <w:rFonts w:ascii="Times New Roman" w:hAnsi="Times New Roman" w:cs="Times New Roman"/>
          <w:sz w:val="28"/>
          <w:szCs w:val="28"/>
        </w:rPr>
        <w:t xml:space="preserve"> року загальна протяжність мереж водопроводу  - </w:t>
      </w:r>
      <w:r>
        <w:rPr>
          <w:rFonts w:ascii="Times New Roman" w:hAnsi="Times New Roman" w:cs="Times New Roman"/>
          <w:sz w:val="28"/>
          <w:szCs w:val="28"/>
        </w:rPr>
        <w:t>64</w:t>
      </w:r>
      <w:r>
        <w:rPr>
          <w:rFonts w:ascii="Times New Roman" w:hAnsi="Times New Roman" w:cs="Times New Roman"/>
          <w:sz w:val="28"/>
          <w:szCs w:val="28"/>
          <w:lang w:val="uk-UA"/>
        </w:rPr>
        <w:t>8,171</w:t>
      </w:r>
      <w:r w:rsidRPr="00EF6393">
        <w:rPr>
          <w:rFonts w:ascii="Times New Roman" w:hAnsi="Times New Roman" w:cs="Times New Roman"/>
          <w:sz w:val="28"/>
          <w:szCs w:val="28"/>
        </w:rPr>
        <w:t xml:space="preserve">км, з них ветхих і аварійних мереж – </w:t>
      </w:r>
      <w:r>
        <w:rPr>
          <w:rFonts w:ascii="Times New Roman" w:hAnsi="Times New Roman" w:cs="Times New Roman"/>
          <w:sz w:val="28"/>
          <w:szCs w:val="28"/>
          <w:lang w:val="uk-UA"/>
        </w:rPr>
        <w:t>238,270</w:t>
      </w:r>
      <w:r>
        <w:rPr>
          <w:rFonts w:ascii="Times New Roman" w:hAnsi="Times New Roman" w:cs="Times New Roman"/>
          <w:sz w:val="28"/>
          <w:szCs w:val="28"/>
        </w:rPr>
        <w:t xml:space="preserve"> км</w:t>
      </w:r>
      <w:r w:rsidRPr="00EF6393">
        <w:rPr>
          <w:rFonts w:ascii="Times New Roman" w:hAnsi="Times New Roman" w:cs="Times New Roman"/>
          <w:sz w:val="28"/>
          <w:szCs w:val="28"/>
        </w:rPr>
        <w:t>.</w:t>
      </w:r>
    </w:p>
    <w:p w:rsidR="00C2691B" w:rsidRPr="00C2691B" w:rsidRDefault="00C2691B" w:rsidP="00C2691B">
      <w:pPr>
        <w:spacing w:after="0" w:line="20" w:lineRule="atLeast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2691B">
        <w:rPr>
          <w:rFonts w:ascii="Times New Roman" w:hAnsi="Times New Roman" w:cs="Times New Roman"/>
          <w:sz w:val="28"/>
          <w:szCs w:val="28"/>
          <w:lang w:val="uk-UA"/>
        </w:rPr>
        <w:t>Фактична зношеність аварійних трубопроводів призводить до того, що велика кількість води в системі втрачаються внаслідок прихованих витоків води з водопровідних мереж, пов’язаних з протіканнями через стики чавунних труб  і свищів у металевих та бетонних трубопроводах, які не виходять на поверхню землі, так як на переважній більшості території м. Івано-Франківська та прилеглих сіл ґрунти  піщано-гравійні.</w:t>
      </w:r>
    </w:p>
    <w:p w:rsidR="00C2691B" w:rsidRPr="002B5A33" w:rsidRDefault="00C2691B" w:rsidP="00C2691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чином, </w:t>
      </w:r>
      <w:r w:rsidRPr="00EF6393">
        <w:rPr>
          <w:rFonts w:ascii="Times New Roman" w:hAnsi="Times New Roman" w:cs="Times New Roman"/>
          <w:sz w:val="28"/>
          <w:szCs w:val="28"/>
        </w:rPr>
        <w:t>втрат</w:t>
      </w:r>
      <w:r w:rsidR="00B63378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EF6393">
        <w:rPr>
          <w:rFonts w:ascii="Times New Roman" w:hAnsi="Times New Roman" w:cs="Times New Roman"/>
          <w:sz w:val="28"/>
          <w:szCs w:val="28"/>
        </w:rPr>
        <w:t xml:space="preserve"> води спричинені </w:t>
      </w:r>
      <w:r w:rsidRPr="00EF6393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через пошкодження мереж, зумовленими такими факторами, як вік та зношеність мереж, як наслідок великою кількістю прихованих витоків та значним обсягом води при спорожнен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і</w:t>
      </w:r>
      <w:r w:rsidRPr="00EF63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мереж для виконання ремонтів</w:t>
      </w:r>
      <w:r w:rsidR="002B5A3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472A8A" w:rsidRPr="00F70210" w:rsidRDefault="00472A8A" w:rsidP="00472A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Планові обсяги п</w:t>
      </w:r>
      <w:r w:rsidRPr="00030950">
        <w:rPr>
          <w:rFonts w:ascii="Times New Roman" w:hAnsi="Times New Roman" w:cs="Times New Roman"/>
          <w:sz w:val="28"/>
          <w:szCs w:val="28"/>
          <w:lang w:val="uk-UA"/>
        </w:rPr>
        <w:t>ідйом</w:t>
      </w:r>
      <w:r>
        <w:rPr>
          <w:rFonts w:ascii="Times New Roman" w:hAnsi="Times New Roman" w:cs="Times New Roman"/>
          <w:sz w:val="28"/>
          <w:szCs w:val="28"/>
          <w:lang w:val="uk-UA"/>
        </w:rPr>
        <w:t>у</w:t>
      </w:r>
      <w:r w:rsidRPr="00030950">
        <w:rPr>
          <w:rFonts w:ascii="Times New Roman" w:hAnsi="Times New Roman" w:cs="Times New Roman"/>
          <w:sz w:val="28"/>
          <w:szCs w:val="28"/>
          <w:lang w:val="uk-UA"/>
        </w:rPr>
        <w:t xml:space="preserve"> та подач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і води </w:t>
      </w:r>
      <w:r w:rsidRPr="00030950">
        <w:rPr>
          <w:rFonts w:ascii="Times New Roman" w:hAnsi="Times New Roman" w:cs="Times New Roman"/>
          <w:sz w:val="28"/>
          <w:szCs w:val="28"/>
          <w:lang w:val="uk-UA"/>
        </w:rPr>
        <w:t xml:space="preserve">розраховані виходячи, із встановлених індивідуальних технологічних нормативів використання питної води відповідно до рішення Івано-Франківської міської ради «Про затвердження Поточних індивідуальних технологічних нормативів використання питної води комунального </w:t>
      </w:r>
      <w:r w:rsidRPr="00F70210">
        <w:rPr>
          <w:rFonts w:ascii="Times New Roman" w:hAnsi="Times New Roman" w:cs="Times New Roman"/>
          <w:sz w:val="28"/>
          <w:szCs w:val="28"/>
          <w:lang w:val="uk-UA"/>
        </w:rPr>
        <w:t xml:space="preserve">підприємства «Івано-Франківськводоекотехпром»» від 08.06.2022 року №416(копія додається) та Постанови НКРЕКП «Про встановлення індивідуальних технологічних </w:t>
      </w:r>
      <w:r w:rsidRPr="00F70210">
        <w:rPr>
          <w:rFonts w:ascii="Times New Roman" w:hAnsi="Times New Roman" w:cs="Times New Roman"/>
          <w:sz w:val="28"/>
          <w:szCs w:val="28"/>
          <w:lang w:val="uk-UA"/>
        </w:rPr>
        <w:lastRenderedPageBreak/>
        <w:t>нормативів використання питної води комунальному підприємству «Івано-Франківськводоекотехпром»» № 635 від 28.06.2022р. де визначено індивідуальні технологічні нормативи використання питної води:</w:t>
      </w:r>
    </w:p>
    <w:p w:rsidR="00472A8A" w:rsidRPr="00271BFE" w:rsidRDefault="00472A8A" w:rsidP="00472A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702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71BFE">
        <w:rPr>
          <w:rFonts w:ascii="Times New Roman" w:hAnsi="Times New Roman" w:cs="Times New Roman"/>
          <w:sz w:val="28"/>
          <w:szCs w:val="28"/>
          <w:lang w:val="uk-UA"/>
        </w:rPr>
        <w:t>- втрат питної вод в системах водопостачання 280,000 м</w:t>
      </w:r>
      <w:r w:rsidRPr="00271BFE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3</w:t>
      </w:r>
      <w:r w:rsidRPr="00271BFE">
        <w:rPr>
          <w:rFonts w:ascii="Times New Roman" w:hAnsi="Times New Roman" w:cs="Times New Roman"/>
          <w:sz w:val="28"/>
          <w:szCs w:val="28"/>
          <w:lang w:val="uk-UA"/>
        </w:rPr>
        <w:t>/1000м</w:t>
      </w:r>
      <w:r w:rsidRPr="00271BFE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3</w:t>
      </w:r>
      <w:r w:rsidRPr="00271BFE">
        <w:rPr>
          <w:rFonts w:ascii="Times New Roman" w:hAnsi="Times New Roman" w:cs="Times New Roman"/>
          <w:sz w:val="28"/>
          <w:szCs w:val="28"/>
          <w:lang w:val="uk-UA"/>
        </w:rPr>
        <w:t xml:space="preserve"> піднятої води;</w:t>
      </w:r>
    </w:p>
    <w:p w:rsidR="00472A8A" w:rsidRPr="00271BFE" w:rsidRDefault="00472A8A" w:rsidP="00472A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71BFE">
        <w:rPr>
          <w:rFonts w:ascii="Times New Roman" w:hAnsi="Times New Roman" w:cs="Times New Roman"/>
          <w:sz w:val="28"/>
          <w:szCs w:val="28"/>
          <w:lang w:val="uk-UA"/>
        </w:rPr>
        <w:t xml:space="preserve">- технологічні витрати питної води в системах водопостачання  </w:t>
      </w:r>
      <w:r w:rsidR="002B5A33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</w:t>
      </w:r>
      <w:r w:rsidRPr="00271BFE">
        <w:rPr>
          <w:rFonts w:ascii="Times New Roman" w:hAnsi="Times New Roman" w:cs="Times New Roman"/>
          <w:sz w:val="28"/>
          <w:szCs w:val="28"/>
          <w:lang w:val="uk-UA"/>
        </w:rPr>
        <w:t>132,67 м</w:t>
      </w:r>
      <w:r w:rsidRPr="00271BFE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3</w:t>
      </w:r>
      <w:r w:rsidRPr="00271BFE">
        <w:rPr>
          <w:rFonts w:ascii="Times New Roman" w:hAnsi="Times New Roman" w:cs="Times New Roman"/>
          <w:sz w:val="28"/>
          <w:szCs w:val="28"/>
          <w:lang w:val="uk-UA"/>
        </w:rPr>
        <w:t>/1000м</w:t>
      </w:r>
      <w:r w:rsidRPr="00271BFE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3</w:t>
      </w:r>
      <w:r w:rsidRPr="00271BFE">
        <w:rPr>
          <w:rFonts w:ascii="Times New Roman" w:hAnsi="Times New Roman" w:cs="Times New Roman"/>
          <w:sz w:val="28"/>
          <w:szCs w:val="28"/>
          <w:lang w:val="uk-UA"/>
        </w:rPr>
        <w:t xml:space="preserve"> піднятої води;</w:t>
      </w:r>
    </w:p>
    <w:p w:rsidR="00472A8A" w:rsidRDefault="00472A8A" w:rsidP="00472A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71BFE">
        <w:rPr>
          <w:rFonts w:ascii="Times New Roman" w:hAnsi="Times New Roman" w:cs="Times New Roman"/>
          <w:sz w:val="28"/>
          <w:szCs w:val="28"/>
          <w:lang w:val="uk-UA"/>
        </w:rPr>
        <w:t xml:space="preserve">- технологічні витрати питної води в системах водовідведення </w:t>
      </w:r>
      <w:r w:rsidR="002B5A33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</w:t>
      </w:r>
      <w:r w:rsidRPr="00271BFE">
        <w:rPr>
          <w:rFonts w:ascii="Times New Roman" w:hAnsi="Times New Roman" w:cs="Times New Roman"/>
          <w:sz w:val="28"/>
          <w:szCs w:val="28"/>
          <w:lang w:val="uk-UA"/>
        </w:rPr>
        <w:t>3,09 м</w:t>
      </w:r>
      <w:r w:rsidRPr="00271BFE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3</w:t>
      </w:r>
      <w:r w:rsidRPr="00271BFE">
        <w:rPr>
          <w:rFonts w:ascii="Times New Roman" w:hAnsi="Times New Roman" w:cs="Times New Roman"/>
          <w:sz w:val="28"/>
          <w:szCs w:val="28"/>
          <w:lang w:val="uk-UA"/>
        </w:rPr>
        <w:t>/1000м</w:t>
      </w:r>
      <w:r w:rsidRPr="00271BFE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3</w:t>
      </w:r>
      <w:r w:rsidRPr="00271BFE">
        <w:rPr>
          <w:rFonts w:ascii="Times New Roman" w:hAnsi="Times New Roman" w:cs="Times New Roman"/>
          <w:sz w:val="28"/>
          <w:szCs w:val="28"/>
          <w:lang w:val="uk-UA"/>
        </w:rPr>
        <w:t xml:space="preserve"> відведених стічних вод.</w:t>
      </w:r>
    </w:p>
    <w:p w:rsidR="006A6A4A" w:rsidRDefault="006A6A4A" w:rsidP="00472A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A6A4A" w:rsidRPr="00271BFE" w:rsidRDefault="00B63378" w:rsidP="00B63378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Обсяги підйому, реалізації, втрат та витрат води по роках</w:t>
      </w:r>
    </w:p>
    <w:p w:rsidR="008217E4" w:rsidRPr="002B5A33" w:rsidRDefault="008217E4" w:rsidP="002B5A33">
      <w:pPr>
        <w:rPr>
          <w:rFonts w:ascii="Times New Roman" w:hAnsi="Times New Roman" w:cs="Times New Roman"/>
          <w:sz w:val="28"/>
          <w:lang w:val="uk-UA"/>
        </w:rPr>
      </w:pPr>
      <w:r w:rsidRPr="008217E4">
        <w:rPr>
          <w:noProof/>
          <w:lang w:val="uk-UA" w:eastAsia="uk-UA"/>
        </w:rPr>
        <w:drawing>
          <wp:inline distT="0" distB="0" distL="0" distR="0">
            <wp:extent cx="6114305" cy="5271715"/>
            <wp:effectExtent l="19050" t="0" r="19795" b="5135"/>
            <wp:docPr id="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B63378" w:rsidRDefault="00B63378" w:rsidP="00B63378">
      <w:pPr>
        <w:pStyle w:val="ab"/>
        <w:spacing w:after="0" w:line="240" w:lineRule="auto"/>
        <w:ind w:left="218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63378" w:rsidRDefault="00B63378" w:rsidP="00B63378">
      <w:pPr>
        <w:pStyle w:val="ab"/>
        <w:spacing w:after="0" w:line="240" w:lineRule="auto"/>
        <w:ind w:left="218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63378" w:rsidRDefault="00B63378" w:rsidP="00B63378">
      <w:pPr>
        <w:pStyle w:val="ab"/>
        <w:spacing w:after="0" w:line="240" w:lineRule="auto"/>
        <w:ind w:left="218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63378" w:rsidRDefault="00B63378" w:rsidP="00B63378">
      <w:pPr>
        <w:pStyle w:val="ab"/>
        <w:spacing w:after="0" w:line="240" w:lineRule="auto"/>
        <w:ind w:left="218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A0300" w:rsidRDefault="007A0300" w:rsidP="00B63378">
      <w:pPr>
        <w:pStyle w:val="ab"/>
        <w:spacing w:after="0" w:line="240" w:lineRule="auto"/>
        <w:ind w:left="218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A0300" w:rsidRDefault="007A0300" w:rsidP="00B63378">
      <w:pPr>
        <w:pStyle w:val="ab"/>
        <w:spacing w:after="0" w:line="240" w:lineRule="auto"/>
        <w:ind w:left="218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A0300" w:rsidRDefault="007A0300" w:rsidP="00B63378">
      <w:pPr>
        <w:pStyle w:val="ab"/>
        <w:spacing w:after="0" w:line="240" w:lineRule="auto"/>
        <w:ind w:left="218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A0300" w:rsidRDefault="007A0300" w:rsidP="00B63378">
      <w:pPr>
        <w:pStyle w:val="ab"/>
        <w:spacing w:after="0" w:line="240" w:lineRule="auto"/>
        <w:ind w:left="218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A0300" w:rsidRDefault="007A0300" w:rsidP="00B63378">
      <w:pPr>
        <w:pStyle w:val="ab"/>
        <w:spacing w:after="0" w:line="240" w:lineRule="auto"/>
        <w:ind w:left="218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63378" w:rsidRPr="00B63378" w:rsidRDefault="00B63378" w:rsidP="00B63378">
      <w:pPr>
        <w:pStyle w:val="ab"/>
        <w:spacing w:after="0" w:line="240" w:lineRule="auto"/>
        <w:ind w:left="218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63378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Обсяги </w:t>
      </w:r>
      <w:r>
        <w:rPr>
          <w:rFonts w:ascii="Times New Roman" w:hAnsi="Times New Roman" w:cs="Times New Roman"/>
          <w:sz w:val="28"/>
          <w:szCs w:val="28"/>
          <w:lang w:val="uk-UA"/>
        </w:rPr>
        <w:t>пропуску стічних вод та</w:t>
      </w:r>
      <w:r w:rsidRPr="00B63378">
        <w:rPr>
          <w:rFonts w:ascii="Times New Roman" w:hAnsi="Times New Roman" w:cs="Times New Roman"/>
          <w:sz w:val="28"/>
          <w:szCs w:val="28"/>
          <w:lang w:val="uk-UA"/>
        </w:rPr>
        <w:t xml:space="preserve"> реалізації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63378">
        <w:rPr>
          <w:rFonts w:ascii="Times New Roman" w:hAnsi="Times New Roman" w:cs="Times New Roman"/>
          <w:sz w:val="28"/>
          <w:szCs w:val="28"/>
          <w:lang w:val="uk-UA"/>
        </w:rPr>
        <w:t>по роках</w:t>
      </w:r>
    </w:p>
    <w:p w:rsidR="00B63378" w:rsidRPr="00B63378" w:rsidRDefault="00B63378" w:rsidP="00B63378">
      <w:pPr>
        <w:pStyle w:val="ab"/>
        <w:spacing w:after="0" w:line="240" w:lineRule="auto"/>
        <w:ind w:left="567"/>
        <w:jc w:val="both"/>
        <w:rPr>
          <w:rFonts w:ascii="Times New Roman" w:hAnsi="Times New Roman" w:cs="Times New Roman"/>
          <w:b/>
          <w:sz w:val="28"/>
          <w:lang w:val="uk-UA"/>
        </w:rPr>
      </w:pPr>
    </w:p>
    <w:p w:rsidR="00A32454" w:rsidRPr="005B31EE" w:rsidRDefault="008217E4" w:rsidP="005B31EE">
      <w:pPr>
        <w:rPr>
          <w:rFonts w:ascii="Times New Roman" w:hAnsi="Times New Roman" w:cs="Times New Roman"/>
          <w:b/>
          <w:sz w:val="28"/>
          <w:lang w:val="uk-UA"/>
        </w:rPr>
      </w:pPr>
      <w:r w:rsidRPr="008217E4">
        <w:rPr>
          <w:noProof/>
          <w:lang w:val="uk-UA" w:eastAsia="uk-UA"/>
        </w:rPr>
        <w:drawing>
          <wp:inline distT="0" distB="0" distL="0" distR="0">
            <wp:extent cx="6125100" cy="5025225"/>
            <wp:effectExtent l="19050" t="0" r="28050" b="3975"/>
            <wp:docPr id="9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B63378" w:rsidRDefault="00B63378" w:rsidP="00B6337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Велика кількість стічних вод, що надходить на каналізаційні очисні споруди</w:t>
      </w:r>
      <w:r w:rsidRPr="00DB332B">
        <w:rPr>
          <w:rFonts w:ascii="Times New Roman" w:hAnsi="Times New Roman"/>
          <w:sz w:val="28"/>
          <w:szCs w:val="28"/>
          <w:lang w:val="uk-UA"/>
        </w:rPr>
        <w:t xml:space="preserve"> пояснюється тим, що </w:t>
      </w:r>
      <w:r>
        <w:rPr>
          <w:rFonts w:ascii="Times New Roman" w:hAnsi="Times New Roman"/>
          <w:sz w:val="28"/>
          <w:szCs w:val="28"/>
          <w:lang w:val="uk-UA"/>
        </w:rPr>
        <w:t>значна</w:t>
      </w:r>
      <w:r w:rsidRPr="00DB332B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частина</w:t>
      </w:r>
      <w:r w:rsidRPr="00DB332B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міста</w:t>
      </w:r>
      <w:r w:rsidRPr="00DB332B">
        <w:rPr>
          <w:rFonts w:ascii="Times New Roman" w:hAnsi="Times New Roman"/>
          <w:sz w:val="28"/>
          <w:szCs w:val="28"/>
          <w:lang w:val="uk-UA"/>
        </w:rPr>
        <w:t xml:space="preserve"> Івано-Франківськ</w:t>
      </w:r>
      <w:r>
        <w:rPr>
          <w:rFonts w:ascii="Times New Roman" w:hAnsi="Times New Roman"/>
          <w:sz w:val="28"/>
          <w:szCs w:val="28"/>
          <w:lang w:val="uk-UA"/>
        </w:rPr>
        <w:t xml:space="preserve"> охоплена загально-сплавною </w:t>
      </w:r>
      <w:r w:rsidRPr="00855533">
        <w:rPr>
          <w:rFonts w:ascii="Times New Roman" w:hAnsi="Times New Roman"/>
          <w:sz w:val="28"/>
          <w:szCs w:val="28"/>
          <w:lang w:val="uk-UA"/>
        </w:rPr>
        <w:t>каналізацією. Внаслідок того, що Івано-Франківськ</w:t>
      </w:r>
      <w:r>
        <w:rPr>
          <w:rFonts w:ascii="Times New Roman" w:hAnsi="Times New Roman"/>
          <w:sz w:val="28"/>
          <w:szCs w:val="28"/>
          <w:lang w:val="uk-UA"/>
        </w:rPr>
        <w:t>е ОТГ</w:t>
      </w:r>
      <w:r w:rsidRPr="00855533">
        <w:rPr>
          <w:rFonts w:ascii="Times New Roman" w:hAnsi="Times New Roman"/>
          <w:sz w:val="28"/>
          <w:szCs w:val="28"/>
          <w:lang w:val="uk-UA"/>
        </w:rPr>
        <w:t xml:space="preserve"> знаходиться на берегах річок Бистриця Надвірнянська та Бистриця Солотвинська рівень ґрунтових вод є досить високим. Всі </w:t>
      </w:r>
      <w:r>
        <w:rPr>
          <w:rFonts w:ascii="Times New Roman" w:hAnsi="Times New Roman"/>
          <w:sz w:val="28"/>
          <w:szCs w:val="28"/>
          <w:lang w:val="uk-UA"/>
        </w:rPr>
        <w:t>атмосферні опади та</w:t>
      </w:r>
      <w:r w:rsidRPr="00855533">
        <w:rPr>
          <w:rFonts w:ascii="Times New Roman" w:hAnsi="Times New Roman"/>
          <w:sz w:val="28"/>
          <w:szCs w:val="28"/>
          <w:lang w:val="uk-UA"/>
        </w:rPr>
        <w:t xml:space="preserve"> ґрунтові води</w:t>
      </w:r>
      <w:r>
        <w:rPr>
          <w:rFonts w:ascii="Times New Roman" w:hAnsi="Times New Roman"/>
          <w:sz w:val="28"/>
          <w:szCs w:val="28"/>
          <w:lang w:val="uk-UA"/>
        </w:rPr>
        <w:t xml:space="preserve"> потрапляють</w:t>
      </w:r>
      <w:r w:rsidRPr="00855533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через</w:t>
      </w:r>
      <w:r w:rsidRPr="00855533">
        <w:rPr>
          <w:rFonts w:ascii="Times New Roman" w:hAnsi="Times New Roman"/>
          <w:sz w:val="28"/>
          <w:szCs w:val="28"/>
          <w:lang w:val="uk-UA"/>
        </w:rPr>
        <w:t xml:space="preserve"> загально-сплавн</w:t>
      </w:r>
      <w:r>
        <w:rPr>
          <w:rFonts w:ascii="Times New Roman" w:hAnsi="Times New Roman"/>
          <w:sz w:val="28"/>
          <w:szCs w:val="28"/>
          <w:lang w:val="uk-UA"/>
        </w:rPr>
        <w:t>і</w:t>
      </w:r>
      <w:r w:rsidRPr="00855533">
        <w:rPr>
          <w:rFonts w:ascii="Times New Roman" w:hAnsi="Times New Roman"/>
          <w:sz w:val="28"/>
          <w:szCs w:val="28"/>
          <w:lang w:val="uk-UA"/>
        </w:rPr>
        <w:t xml:space="preserve"> колектор</w:t>
      </w:r>
      <w:r>
        <w:rPr>
          <w:rFonts w:ascii="Times New Roman" w:hAnsi="Times New Roman"/>
          <w:sz w:val="28"/>
          <w:szCs w:val="28"/>
          <w:lang w:val="uk-UA"/>
        </w:rPr>
        <w:t>а</w:t>
      </w:r>
      <w:r w:rsidRPr="00855533">
        <w:rPr>
          <w:rFonts w:ascii="Times New Roman" w:hAnsi="Times New Roman"/>
          <w:sz w:val="28"/>
          <w:szCs w:val="28"/>
          <w:lang w:val="uk-UA"/>
        </w:rPr>
        <w:t xml:space="preserve"> на</w:t>
      </w:r>
      <w:r>
        <w:rPr>
          <w:rFonts w:ascii="Times New Roman" w:hAnsi="Times New Roman"/>
          <w:sz w:val="28"/>
          <w:szCs w:val="28"/>
          <w:lang w:val="uk-UA"/>
        </w:rPr>
        <w:t xml:space="preserve"> комплекс каналізаційних</w:t>
      </w:r>
      <w:r w:rsidRPr="00855533">
        <w:rPr>
          <w:rFonts w:ascii="Times New Roman" w:hAnsi="Times New Roman"/>
          <w:sz w:val="28"/>
          <w:szCs w:val="28"/>
          <w:lang w:val="uk-UA"/>
        </w:rPr>
        <w:t xml:space="preserve"> очисн</w:t>
      </w:r>
      <w:r>
        <w:rPr>
          <w:rFonts w:ascii="Times New Roman" w:hAnsi="Times New Roman"/>
          <w:sz w:val="28"/>
          <w:szCs w:val="28"/>
          <w:lang w:val="uk-UA"/>
        </w:rPr>
        <w:t>их споруд – Станції аерації. З</w:t>
      </w:r>
      <w:r w:rsidRPr="00855533">
        <w:rPr>
          <w:rFonts w:ascii="Times New Roman" w:hAnsi="Times New Roman"/>
          <w:sz w:val="28"/>
          <w:szCs w:val="28"/>
          <w:lang w:val="uk-UA"/>
        </w:rPr>
        <w:t>начна частина абонентів</w:t>
      </w:r>
      <w:r>
        <w:rPr>
          <w:rFonts w:ascii="Times New Roman" w:hAnsi="Times New Roman"/>
          <w:sz w:val="28"/>
          <w:szCs w:val="28"/>
          <w:lang w:val="uk-UA"/>
        </w:rPr>
        <w:t xml:space="preserve"> у  селах Чукалівка, Угринів,  Клузів, Загвіздя </w:t>
      </w:r>
      <w:r w:rsidRPr="00855533">
        <w:rPr>
          <w:rFonts w:ascii="Times New Roman" w:hAnsi="Times New Roman"/>
          <w:sz w:val="28"/>
          <w:szCs w:val="28"/>
          <w:lang w:val="uk-UA"/>
        </w:rPr>
        <w:t>мають індивідуальні джерела водопостачання,</w:t>
      </w:r>
      <w:r>
        <w:rPr>
          <w:rFonts w:ascii="Times New Roman" w:hAnsi="Times New Roman"/>
          <w:sz w:val="28"/>
          <w:szCs w:val="28"/>
          <w:lang w:val="uk-UA"/>
        </w:rPr>
        <w:t xml:space="preserve"> тобто не приєднані до систем централізованого водопостачання, а здійснюють скид</w:t>
      </w:r>
      <w:r w:rsidRPr="00855533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стічних вод</w:t>
      </w:r>
      <w:r w:rsidRPr="00855533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до системи централізованого водовідведення.</w:t>
      </w:r>
    </w:p>
    <w:p w:rsidR="00B63378" w:rsidRPr="008217E4" w:rsidRDefault="00B63378" w:rsidP="00B63378">
      <w:pPr>
        <w:pStyle w:val="ab"/>
        <w:spacing w:after="0" w:line="240" w:lineRule="auto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Обсяг колекторно дренажних та дощових стічних вод</w:t>
      </w:r>
      <w:r w:rsidRPr="008217E4">
        <w:rPr>
          <w:rFonts w:ascii="Times New Roman" w:hAnsi="Times New Roman" w:cs="Times New Roman"/>
          <w:sz w:val="28"/>
          <w:lang w:val="uk-UA"/>
        </w:rPr>
        <w:t xml:space="preserve"> складаються із: </w:t>
      </w:r>
    </w:p>
    <w:p w:rsidR="00B63378" w:rsidRDefault="00B63378" w:rsidP="00B63378">
      <w:pPr>
        <w:pStyle w:val="ab"/>
        <w:numPr>
          <w:ilvl w:val="0"/>
          <w:numId w:val="13"/>
        </w:numPr>
        <w:spacing w:after="0" w:line="240" w:lineRule="auto"/>
        <w:ind w:left="0" w:firstLine="567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Ґрунтових дренажних вод, що попадають в каналізаційну мережу через не герметичність труб;</w:t>
      </w:r>
    </w:p>
    <w:p w:rsidR="00B63378" w:rsidRDefault="00B63378" w:rsidP="00B63378">
      <w:pPr>
        <w:pStyle w:val="ab"/>
        <w:numPr>
          <w:ilvl w:val="0"/>
          <w:numId w:val="13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 Дощові та талі води з твердих покриттів, що попадають в загально сплавну систему каналізації;</w:t>
      </w:r>
    </w:p>
    <w:p w:rsidR="00B63378" w:rsidRPr="007A0300" w:rsidRDefault="00B63378" w:rsidP="00B63378">
      <w:pPr>
        <w:pStyle w:val="ab"/>
        <w:numPr>
          <w:ilvl w:val="0"/>
          <w:numId w:val="13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lang w:val="uk-UA"/>
        </w:rPr>
      </w:pPr>
      <w:r w:rsidRPr="006E6EE3">
        <w:rPr>
          <w:rFonts w:ascii="Times New Roman" w:hAnsi="Times New Roman" w:cs="Times New Roman"/>
          <w:sz w:val="28"/>
          <w:lang w:val="uk-UA"/>
        </w:rPr>
        <w:t xml:space="preserve">Втрати води в системі водопостачання.  </w:t>
      </w:r>
    </w:p>
    <w:p w:rsidR="007A0300" w:rsidRPr="00B63378" w:rsidRDefault="007A0300" w:rsidP="00B63378">
      <w:pPr>
        <w:pStyle w:val="ab"/>
        <w:numPr>
          <w:ilvl w:val="0"/>
          <w:numId w:val="13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lang w:val="uk-UA"/>
        </w:rPr>
      </w:pPr>
    </w:p>
    <w:p w:rsidR="00B63378" w:rsidRDefault="00B63378" w:rsidP="00B63378">
      <w:pPr>
        <w:pStyle w:val="ab"/>
        <w:spacing w:line="240" w:lineRule="auto"/>
        <w:rPr>
          <w:rFonts w:ascii="Times New Roman" w:hAnsi="Times New Roman" w:cs="Times New Roman"/>
          <w:b/>
          <w:sz w:val="28"/>
          <w:lang w:val="uk-UA"/>
        </w:rPr>
      </w:pPr>
    </w:p>
    <w:p w:rsidR="00D90A81" w:rsidRDefault="00D90A81" w:rsidP="00034497">
      <w:pPr>
        <w:pStyle w:val="ab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lastRenderedPageBreak/>
        <w:t>Організаційна структура</w:t>
      </w:r>
    </w:p>
    <w:p w:rsidR="00A32454" w:rsidRPr="00551B2A" w:rsidRDefault="00A32454" w:rsidP="00034497">
      <w:pPr>
        <w:pStyle w:val="ab"/>
        <w:tabs>
          <w:tab w:val="left" w:pos="1278"/>
        </w:tabs>
        <w:spacing w:line="240" w:lineRule="auto"/>
        <w:ind w:left="0" w:firstLine="851"/>
        <w:rPr>
          <w:rFonts w:ascii="Times New Roman" w:hAnsi="Times New Roman" w:cs="Times New Roman"/>
          <w:b/>
          <w:sz w:val="28"/>
          <w:lang w:val="uk-UA"/>
        </w:rPr>
      </w:pPr>
      <w:r w:rsidRPr="00551B2A">
        <w:rPr>
          <w:rFonts w:ascii="Times New Roman" w:hAnsi="Times New Roman" w:cs="Times New Roman"/>
          <w:b/>
          <w:sz w:val="28"/>
          <w:lang w:val="uk-UA"/>
        </w:rPr>
        <w:t>7.1. Організація виробництва, праці та управління</w:t>
      </w:r>
    </w:p>
    <w:p w:rsidR="00A32454" w:rsidRPr="00A32454" w:rsidRDefault="00A32454" w:rsidP="00034497">
      <w:pPr>
        <w:pStyle w:val="af"/>
        <w:spacing w:after="0" w:line="20" w:lineRule="atLeast"/>
        <w:ind w:right="408" w:firstLine="567"/>
        <w:jc w:val="both"/>
        <w:rPr>
          <w:rFonts w:ascii="Times New Roman" w:hAnsi="Times New Roman" w:cs="Times New Roman"/>
          <w:sz w:val="28"/>
          <w:lang w:val="uk-UA"/>
        </w:rPr>
      </w:pPr>
      <w:r w:rsidRPr="00A32454">
        <w:rPr>
          <w:rFonts w:ascii="Times New Roman" w:hAnsi="Times New Roman" w:cs="Times New Roman"/>
          <w:sz w:val="28"/>
          <w:lang w:val="uk-UA"/>
        </w:rPr>
        <w:t>Керівництво КП «Івано-Франківськводоекотехпром» здійснює генеральний директор, який призначається на посаду розпорядженням міського голови міста</w:t>
      </w:r>
      <w:r w:rsidRPr="00A32454">
        <w:rPr>
          <w:rFonts w:ascii="Times New Roman" w:hAnsi="Times New Roman" w:cs="Times New Roman"/>
          <w:spacing w:val="-1"/>
          <w:sz w:val="28"/>
          <w:lang w:val="uk-UA"/>
        </w:rPr>
        <w:t xml:space="preserve"> </w:t>
      </w:r>
      <w:r w:rsidRPr="00A32454">
        <w:rPr>
          <w:rFonts w:ascii="Times New Roman" w:hAnsi="Times New Roman" w:cs="Times New Roman"/>
          <w:sz w:val="28"/>
          <w:lang w:val="uk-UA"/>
        </w:rPr>
        <w:t>Івано-Франківська.</w:t>
      </w:r>
    </w:p>
    <w:p w:rsidR="00A32454" w:rsidRPr="00A32454" w:rsidRDefault="00A32454" w:rsidP="00034497">
      <w:pPr>
        <w:pStyle w:val="af"/>
        <w:spacing w:after="0" w:line="20" w:lineRule="atLeast"/>
        <w:ind w:right="408" w:firstLine="567"/>
        <w:jc w:val="both"/>
        <w:rPr>
          <w:rFonts w:ascii="Times New Roman" w:hAnsi="Times New Roman" w:cs="Times New Roman"/>
          <w:sz w:val="28"/>
          <w:lang w:val="uk-UA"/>
        </w:rPr>
      </w:pPr>
      <w:r w:rsidRPr="00A32454">
        <w:rPr>
          <w:rFonts w:ascii="Times New Roman" w:hAnsi="Times New Roman" w:cs="Times New Roman"/>
          <w:sz w:val="28"/>
          <w:lang w:val="uk-UA"/>
        </w:rPr>
        <w:t>Апарат управління підприємства складається з виробничих та функціональних структурних підрозділів.</w:t>
      </w:r>
    </w:p>
    <w:p w:rsidR="00A32454" w:rsidRPr="000C56B2" w:rsidRDefault="00A32454" w:rsidP="00034497">
      <w:pPr>
        <w:pStyle w:val="af"/>
        <w:spacing w:after="0" w:line="20" w:lineRule="atLeast"/>
        <w:ind w:right="408" w:firstLine="567"/>
        <w:jc w:val="both"/>
        <w:rPr>
          <w:rFonts w:ascii="Times New Roman" w:hAnsi="Times New Roman" w:cs="Times New Roman"/>
          <w:sz w:val="28"/>
          <w:lang w:val="uk-UA"/>
        </w:rPr>
      </w:pPr>
      <w:r w:rsidRPr="000C56B2">
        <w:rPr>
          <w:rFonts w:ascii="Times New Roman" w:hAnsi="Times New Roman" w:cs="Times New Roman"/>
          <w:sz w:val="28"/>
          <w:lang w:val="uk-UA"/>
        </w:rPr>
        <w:t>У структурі трудових ресурсів 72,1 % належить працівникам виробничої сфери, а 27,9% – інженерно-технічним працівникам та адмінуправлінському персоналу.</w:t>
      </w:r>
    </w:p>
    <w:p w:rsidR="00E822BC" w:rsidRPr="000C56B2" w:rsidRDefault="00E822BC" w:rsidP="00D90A81">
      <w:pPr>
        <w:pStyle w:val="ab"/>
        <w:rPr>
          <w:rFonts w:ascii="Times New Roman" w:hAnsi="Times New Roman" w:cs="Times New Roman"/>
          <w:b/>
          <w:sz w:val="28"/>
          <w:lang w:val="uk-UA"/>
        </w:rPr>
      </w:pPr>
    </w:p>
    <w:p w:rsidR="00E822BC" w:rsidRDefault="00A32454" w:rsidP="00D90A81">
      <w:pPr>
        <w:pStyle w:val="ab"/>
        <w:rPr>
          <w:rFonts w:ascii="Times New Roman" w:hAnsi="Times New Roman" w:cs="Times New Roman"/>
          <w:b/>
          <w:sz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5295900" cy="3390900"/>
            <wp:effectExtent l="19050" t="0" r="19050" b="0"/>
            <wp:docPr id="41" name="Диаграмма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E822BC" w:rsidRDefault="00E822BC" w:rsidP="00D90A81">
      <w:pPr>
        <w:pStyle w:val="ab"/>
        <w:rPr>
          <w:rFonts w:ascii="Times New Roman" w:hAnsi="Times New Roman" w:cs="Times New Roman"/>
          <w:b/>
          <w:sz w:val="28"/>
          <w:lang w:val="uk-UA"/>
        </w:rPr>
      </w:pPr>
    </w:p>
    <w:p w:rsidR="00551B2A" w:rsidRPr="001618AF" w:rsidRDefault="00551B2A" w:rsidP="00551B2A">
      <w:pPr>
        <w:pStyle w:val="11"/>
        <w:tabs>
          <w:tab w:val="left" w:pos="1291"/>
        </w:tabs>
        <w:spacing w:before="246"/>
        <w:ind w:left="785" w:right="407"/>
        <w:jc w:val="both"/>
        <w:rPr>
          <w:color w:val="FF0000"/>
        </w:rPr>
      </w:pPr>
      <w:r w:rsidRPr="00D40554">
        <w:rPr>
          <w:b w:val="0"/>
          <w:lang w:val="uk-UA"/>
        </w:rPr>
        <w:t>7.2. О</w:t>
      </w:r>
      <w:r w:rsidRPr="00D40554">
        <w:rPr>
          <w:b w:val="0"/>
        </w:rPr>
        <w:t>рганізацій</w:t>
      </w:r>
      <w:r w:rsidRPr="00D40554">
        <w:rPr>
          <w:b w:val="0"/>
          <w:lang w:val="uk-UA"/>
        </w:rPr>
        <w:t>на</w:t>
      </w:r>
      <w:r w:rsidRPr="00D40554">
        <w:rPr>
          <w:b w:val="0"/>
        </w:rPr>
        <w:t xml:space="preserve"> структур</w:t>
      </w:r>
      <w:r w:rsidRPr="00D40554">
        <w:rPr>
          <w:b w:val="0"/>
          <w:lang w:val="uk-UA"/>
        </w:rPr>
        <w:t>а</w:t>
      </w:r>
      <w:r w:rsidRPr="00D40554">
        <w:rPr>
          <w:b w:val="0"/>
        </w:rPr>
        <w:t xml:space="preserve"> станом на </w:t>
      </w:r>
      <w:r w:rsidRPr="00D40554">
        <w:rPr>
          <w:b w:val="0"/>
          <w:lang w:val="uk-UA"/>
        </w:rPr>
        <w:t>01.</w:t>
      </w:r>
      <w:r w:rsidR="00836460">
        <w:rPr>
          <w:b w:val="0"/>
          <w:lang w:val="uk-UA"/>
        </w:rPr>
        <w:t>01</w:t>
      </w:r>
      <w:r w:rsidRPr="00D40554">
        <w:rPr>
          <w:b w:val="0"/>
          <w:lang w:val="uk-UA"/>
        </w:rPr>
        <w:t>.202</w:t>
      </w:r>
      <w:r w:rsidR="00836460">
        <w:rPr>
          <w:b w:val="0"/>
          <w:lang w:val="uk-UA"/>
        </w:rPr>
        <w:t>5</w:t>
      </w:r>
      <w:r w:rsidRPr="00D40554">
        <w:rPr>
          <w:b w:val="0"/>
          <w:lang w:val="uk-UA"/>
        </w:rPr>
        <w:t xml:space="preserve"> р</w:t>
      </w:r>
      <w:r w:rsidRPr="00D40554">
        <w:rPr>
          <w:b w:val="0"/>
        </w:rPr>
        <w:t>.</w:t>
      </w:r>
      <w:r w:rsidR="00D40554" w:rsidRPr="00D40554">
        <w:rPr>
          <w:b w:val="0"/>
          <w:lang w:val="uk-UA"/>
        </w:rPr>
        <w:t>,</w:t>
      </w:r>
      <w:r w:rsidR="00D40554">
        <w:rPr>
          <w:lang w:val="uk-UA"/>
        </w:rPr>
        <w:t xml:space="preserve"> </w:t>
      </w:r>
      <w:r w:rsidR="00D40554" w:rsidRPr="00D40554">
        <w:rPr>
          <w:b w:val="0"/>
          <w:lang w:val="uk-UA"/>
        </w:rPr>
        <w:t>д</w:t>
      </w:r>
      <w:r w:rsidRPr="00D40554">
        <w:rPr>
          <w:b w:val="0"/>
          <w:lang w:val="uk-UA"/>
        </w:rPr>
        <w:t>одат</w:t>
      </w:r>
      <w:r w:rsidR="00D40554" w:rsidRPr="00D40554">
        <w:rPr>
          <w:b w:val="0"/>
          <w:lang w:val="uk-UA"/>
        </w:rPr>
        <w:t>ок №</w:t>
      </w:r>
      <w:r w:rsidRPr="00D40554">
        <w:rPr>
          <w:b w:val="0"/>
          <w:spacing w:val="-3"/>
        </w:rPr>
        <w:t xml:space="preserve"> </w:t>
      </w:r>
      <w:r w:rsidRPr="00D40554">
        <w:rPr>
          <w:b w:val="0"/>
        </w:rPr>
        <w:t>2.</w:t>
      </w:r>
    </w:p>
    <w:p w:rsidR="00EB2E2F" w:rsidRDefault="00EB2E2F" w:rsidP="00D90A81">
      <w:pPr>
        <w:pStyle w:val="ab"/>
        <w:rPr>
          <w:rFonts w:ascii="Times New Roman" w:hAnsi="Times New Roman" w:cs="Times New Roman"/>
          <w:b/>
          <w:sz w:val="28"/>
          <w:lang w:val="uk-UA"/>
        </w:rPr>
      </w:pPr>
    </w:p>
    <w:p w:rsidR="00030080" w:rsidRDefault="00030080" w:rsidP="00D90A81">
      <w:pPr>
        <w:pStyle w:val="ab"/>
        <w:rPr>
          <w:rFonts w:ascii="Times New Roman" w:hAnsi="Times New Roman" w:cs="Times New Roman"/>
          <w:b/>
          <w:sz w:val="28"/>
          <w:lang w:val="uk-UA"/>
        </w:rPr>
      </w:pPr>
    </w:p>
    <w:p w:rsidR="00D90A81" w:rsidRDefault="00D90A81" w:rsidP="00034497">
      <w:pPr>
        <w:pStyle w:val="ab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Маркетинговий план</w:t>
      </w:r>
    </w:p>
    <w:p w:rsidR="00D90A81" w:rsidRPr="00E822BC" w:rsidRDefault="00D90A81" w:rsidP="00034497">
      <w:pPr>
        <w:pStyle w:val="af"/>
        <w:spacing w:after="0" w:line="240" w:lineRule="auto"/>
        <w:ind w:right="3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>Здійснити низку заходів задля покращення якості надання послуг шляхом послідовного вдосконалення роботи систем виробництва питної води, її  транспортування  й  ефективної  системи розподілу в мережі, підвищення якості експлуатації та технічного обслуговування основних засобів, впровадження нових  технологій,  покращення роботи в сфері фінансового менеджменту, бухгалтерського обліку, роботи зі споживачами та збільшення довіри і позитивного іміджу підприємства серед</w:t>
      </w:r>
      <w:r w:rsidRPr="00E822BC">
        <w:rPr>
          <w:rFonts w:ascii="Times New Roman" w:hAnsi="Times New Roman" w:cs="Times New Roman"/>
          <w:spacing w:val="-3"/>
          <w:sz w:val="28"/>
          <w:szCs w:val="28"/>
          <w:lang w:val="uk-UA"/>
        </w:rPr>
        <w:t xml:space="preserve"> </w:t>
      </w:r>
      <w:r w:rsidRPr="00E822BC">
        <w:rPr>
          <w:rFonts w:ascii="Times New Roman" w:hAnsi="Times New Roman" w:cs="Times New Roman"/>
          <w:sz w:val="28"/>
          <w:szCs w:val="28"/>
          <w:lang w:val="uk-UA"/>
        </w:rPr>
        <w:t>споживачів.</w:t>
      </w:r>
    </w:p>
    <w:p w:rsidR="00D90A81" w:rsidRPr="00EB2E2F" w:rsidRDefault="00D90A81" w:rsidP="00EB2E2F">
      <w:pPr>
        <w:pStyle w:val="11"/>
        <w:tabs>
          <w:tab w:val="left" w:pos="567"/>
        </w:tabs>
        <w:spacing w:before="0"/>
        <w:ind w:left="0" w:right="-1" w:firstLine="567"/>
        <w:jc w:val="both"/>
        <w:rPr>
          <w:b w:val="0"/>
          <w:bCs w:val="0"/>
          <w:lang w:val="uk-UA"/>
        </w:rPr>
      </w:pPr>
      <w:r w:rsidRPr="00E822BC">
        <w:rPr>
          <w:lang w:val="uk-UA"/>
        </w:rPr>
        <w:t>8.1. Шляхи вдосконалення роботи підприємства для покращення якості надання послуг та фінансового стану</w:t>
      </w:r>
      <w:r w:rsidRPr="00E822BC">
        <w:rPr>
          <w:spacing w:val="-8"/>
          <w:lang w:val="uk-UA"/>
        </w:rPr>
        <w:t xml:space="preserve"> </w:t>
      </w:r>
      <w:r w:rsidRPr="00E822BC">
        <w:rPr>
          <w:lang w:val="uk-UA"/>
        </w:rPr>
        <w:t>підприємства.</w:t>
      </w:r>
      <w:r w:rsidRPr="00E822BC">
        <w:rPr>
          <w:lang w:val="uk-UA"/>
        </w:rPr>
        <w:br/>
      </w:r>
      <w:r w:rsidR="00EB2E2F">
        <w:rPr>
          <w:b w:val="0"/>
          <w:bCs w:val="0"/>
          <w:lang w:val="uk-UA"/>
        </w:rPr>
        <w:t xml:space="preserve"> </w:t>
      </w:r>
      <w:r w:rsidR="00EB2E2F">
        <w:rPr>
          <w:b w:val="0"/>
          <w:bCs w:val="0"/>
          <w:lang w:val="uk-UA"/>
        </w:rPr>
        <w:tab/>
      </w:r>
      <w:r w:rsidRPr="00EB2E2F">
        <w:rPr>
          <w:b w:val="0"/>
          <w:bCs w:val="0"/>
          <w:lang w:val="uk-UA"/>
        </w:rPr>
        <w:t xml:space="preserve">Комунальне підприємство «Івано-Франківськводоекотехпром» обрав інноваційний шлях розвитку, який привів до модернізації систем водопровідно-каналізаційного господарства, технічного переоснащення та ефективного </w:t>
      </w:r>
      <w:r w:rsidRPr="00EB2E2F">
        <w:rPr>
          <w:b w:val="0"/>
          <w:bCs w:val="0"/>
          <w:lang w:val="uk-UA"/>
        </w:rPr>
        <w:lastRenderedPageBreak/>
        <w:t>менеджменту, реконструкції виробничих об’єктів, що працюють на найсучаснішому технічному рівні.</w:t>
      </w:r>
    </w:p>
    <w:p w:rsidR="00D90A81" w:rsidRPr="00E822BC" w:rsidRDefault="00D90A81" w:rsidP="00EB2E2F">
      <w:pPr>
        <w:pStyle w:val="11"/>
        <w:tabs>
          <w:tab w:val="left" w:pos="1404"/>
        </w:tabs>
        <w:spacing w:before="0"/>
        <w:ind w:left="0" w:right="-1" w:firstLine="567"/>
        <w:jc w:val="both"/>
        <w:rPr>
          <w:lang w:val="uk-UA"/>
        </w:rPr>
      </w:pPr>
      <w:r w:rsidRPr="00E822BC">
        <w:rPr>
          <w:b w:val="0"/>
          <w:bdr w:val="none" w:sz="0" w:space="0" w:color="auto" w:frame="1"/>
          <w:lang w:val="uk-UA" w:eastAsia="uk-UA" w:bidi="ar-SA"/>
        </w:rPr>
        <w:t>Реалізація комплексних заходів планово-попереджувальних робіт та довгострокової інвестиційної програми матиме позитивний соціально-економічний ефект, с саме:</w:t>
      </w:r>
      <w:r w:rsidRPr="00E822BC">
        <w:rPr>
          <w:bdr w:val="none" w:sz="0" w:space="0" w:color="auto" w:frame="1"/>
          <w:lang w:val="uk-UA" w:eastAsia="uk-UA" w:bidi="ar-SA"/>
        </w:rPr>
        <w:t xml:space="preserve"> </w:t>
      </w:r>
    </w:p>
    <w:p w:rsidR="00D90A81" w:rsidRPr="00E822BC" w:rsidRDefault="00D90A81" w:rsidP="00034497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</w:pP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>- поліпшення якості послуг з централізованого водопостачання для споживачів;підвищення надійності роботи систем  водопостачання  та  водовідведення  Івано-Франківського ОТГ;</w:t>
      </w:r>
    </w:p>
    <w:p w:rsidR="00D90A81" w:rsidRPr="00E822BC" w:rsidRDefault="00D90A81" w:rsidP="00034497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</w:pP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>- скорочення втрат води в мережах;</w:t>
      </w:r>
    </w:p>
    <w:p w:rsidR="00D90A81" w:rsidRPr="00E822BC" w:rsidRDefault="00D90A81" w:rsidP="00034497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</w:pP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>- зниження середньорічних матеріальних витрат підприємства;</w:t>
      </w:r>
    </w:p>
    <w:p w:rsidR="00D90A81" w:rsidRPr="00E822BC" w:rsidRDefault="00D90A81" w:rsidP="00034497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</w:pP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>- зниження забруднення навколишнього природного середовища за рахунок підвищення рівня безпеки експлуатації очисних споруд</w:t>
      </w:r>
      <w:r w:rsidR="00787722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 xml:space="preserve"> та переробки мулу</w:t>
      </w: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>;</w:t>
      </w:r>
    </w:p>
    <w:p w:rsidR="00D90A81" w:rsidRPr="00E822BC" w:rsidRDefault="00D90A81" w:rsidP="00034497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</w:pP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>- покращення якісних показників очищення стічних вод впровадження інноваційних рішень очищення стоків;</w:t>
      </w:r>
    </w:p>
    <w:p w:rsidR="00D90A81" w:rsidRPr="00E822BC" w:rsidRDefault="00D90A81" w:rsidP="00034497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</w:pP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>- зниження середньорічного споживання електроенергії;</w:t>
      </w:r>
    </w:p>
    <w:p w:rsidR="00D90A81" w:rsidRPr="00E822BC" w:rsidRDefault="00D90A81" w:rsidP="00034497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</w:pP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>- зниження середньорічних матеріальних витрат (у тому числі витрат, спрямованих на ліквідацію наслідків аварійний ситуацій);</w:t>
      </w:r>
    </w:p>
    <w:p w:rsidR="00D90A81" w:rsidRPr="00E822BC" w:rsidRDefault="00D90A81" w:rsidP="00034497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</w:pP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>- зниження викидів: CO</w:t>
      </w: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vertAlign w:val="subscript"/>
          <w:lang w:val="uk-UA" w:eastAsia="uk-UA"/>
        </w:rPr>
        <w:t>2</w:t>
      </w: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>, NO і CO;</w:t>
      </w:r>
    </w:p>
    <w:p w:rsidR="00D90A81" w:rsidRPr="00E822BC" w:rsidRDefault="00D90A81" w:rsidP="00034497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  <w:lang w:val="uk-UA" w:eastAsia="uk-UA"/>
        </w:rPr>
      </w:pPr>
      <w:r w:rsidRPr="00E822BC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 w:eastAsia="uk-UA"/>
        </w:rPr>
        <w:t>- підвищення рівня безпеки експлуатації виробничих потужностей та мінімізація ризиків виникнення аварійних ситуацій.</w:t>
      </w:r>
    </w:p>
    <w:p w:rsidR="00D90A81" w:rsidRPr="004159BB" w:rsidRDefault="00D90A81" w:rsidP="00034497">
      <w:pPr>
        <w:pStyle w:val="11"/>
        <w:tabs>
          <w:tab w:val="left" w:pos="1278"/>
        </w:tabs>
        <w:spacing w:before="0"/>
        <w:ind w:left="0" w:firstLine="851"/>
        <w:rPr>
          <w:lang w:val="uk-UA"/>
        </w:rPr>
      </w:pPr>
      <w:r w:rsidRPr="004159BB">
        <w:rPr>
          <w:lang w:val="uk-UA"/>
        </w:rPr>
        <w:t>8.2. Тарифна політика.</w:t>
      </w:r>
    </w:p>
    <w:p w:rsidR="00D90A81" w:rsidRPr="00E822BC" w:rsidRDefault="00D90A81" w:rsidP="0003449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159BB">
        <w:rPr>
          <w:rFonts w:ascii="Times New Roman" w:hAnsi="Times New Roman" w:cs="Times New Roman"/>
          <w:sz w:val="28"/>
          <w:szCs w:val="28"/>
          <w:lang w:val="uk-UA"/>
        </w:rPr>
        <w:t>Нормативна база ціноутворення регулюється Законом України «Про ціни і ціноутворення», поширюється на всі підприємства й організації незалежно від форм власності, підпорядкованості і методів організації праці та виробництва (терміни: ціна – виражений у грошовій формі еквівалент одиниці</w:t>
      </w:r>
      <w:r w:rsidRPr="00E822BC">
        <w:rPr>
          <w:rFonts w:ascii="Times New Roman" w:hAnsi="Times New Roman" w:cs="Times New Roman"/>
          <w:sz w:val="28"/>
          <w:szCs w:val="28"/>
          <w:lang w:val="uk-UA"/>
        </w:rPr>
        <w:t xml:space="preserve"> товару; формування ціни – механізм визначення рівня ціни товару; ціноутворення – процес формування та встановлення цін; ціни на послуги називають тарифами). </w:t>
      </w:r>
    </w:p>
    <w:p w:rsidR="00D90A81" w:rsidRPr="00E822BC" w:rsidRDefault="00D90A81" w:rsidP="0003449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>Тарифна політика полягає в забезпеченні пріоритету людських цінностей та підвищенні стандартів життя, а також впровадження ресурсозберігаючих технологій. Це означає, що економічно обґрунтовані тарифи відшкодовують необхідні витрати на виробництво і реалізацію послуг, а також створюють можливість безперебійного надання необхідних споживачам послуг.</w:t>
      </w:r>
    </w:p>
    <w:p w:rsidR="00D90A81" w:rsidRPr="00E822BC" w:rsidRDefault="00D90A81" w:rsidP="0003449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 xml:space="preserve">КП «Івано-Франківськводоекотехпром» використовуючи єдиний тариф  для всіх споживачів, як ліцензіат діяльність здійснює під контролем Національної комісії, що здійснює державне регулювання у сферах енергетики та комунальних послуг. Відповідно до покладених на неї повноважень Державного регулятора, Національна комісія, що здійснює державне регулювання у сферах енергетики та комунальних послуг встановлює економічно обґрунтовані тарифи на централізоване водопостачання та централізоване водовідведення керуючись Постановою Національної комісії, що здійснює державне регулювання у сферах енергетики та комунальних послуг «Про затвердження Порядку формування тарифів на централізоване водопостачання та водовідведення» № 302 від 10.03.2016. </w:t>
      </w:r>
    </w:p>
    <w:p w:rsidR="00D90A81" w:rsidRPr="00E822BC" w:rsidRDefault="00D90A81" w:rsidP="0003449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 xml:space="preserve">Структура тарифів – це складові економічно обґрунтованих витрат, пов’язаних із провадженням у планованому періоді певного виду ліцензованої діяльності, які групуються за статтями. </w:t>
      </w:r>
    </w:p>
    <w:p w:rsidR="00D90A81" w:rsidRPr="00E822BC" w:rsidRDefault="00D90A81" w:rsidP="0003449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Тарифи на централізоване водопостачання та централізоване водовідведення – вартість одиниці (1 куб. м) централізованого водопостачання чи водовідведення, тобто грошовий вираз суми планованих економічно обґрунтованих витрат та планованого прибутку. </w:t>
      </w:r>
    </w:p>
    <w:p w:rsidR="00D90A81" w:rsidRPr="00E822BC" w:rsidRDefault="00D90A81" w:rsidP="0003449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 xml:space="preserve">Формування тарифів на централізоване водопостачання та централізоване водовідведення ведеться окремо. </w:t>
      </w:r>
    </w:p>
    <w:p w:rsidR="00D90A81" w:rsidRPr="00E822BC" w:rsidRDefault="00D90A81" w:rsidP="0003449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 xml:space="preserve">Для встановлення тарифів на централізоване водопостачання та/або централізоване водовідведення подає НКРЕКП у строк до 1 червня кожного року у друкованому і електронному вигляді заяву та розрахунки тарифів. </w:t>
      </w:r>
    </w:p>
    <w:p w:rsidR="00D90A81" w:rsidRPr="00E822BC" w:rsidRDefault="00D90A81" w:rsidP="0003449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>Тарифи враховують виключно витрати, які здійснюються стосовно надання послуг з централізоване водопостачання та централізоване водовідведення.</w:t>
      </w:r>
    </w:p>
    <w:p w:rsidR="00D90A81" w:rsidRPr="00E822BC" w:rsidRDefault="00D90A81" w:rsidP="0003449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 xml:space="preserve">Здійснення пріоритетних завдань забезпечить досягнення корисного кінцевого результату (безперебійне надання послуг 24/7), а саме: </w:t>
      </w:r>
    </w:p>
    <w:p w:rsidR="00D90A81" w:rsidRPr="00E822BC" w:rsidRDefault="00D90A81" w:rsidP="00034497">
      <w:pPr>
        <w:numPr>
          <w:ilvl w:val="0"/>
          <w:numId w:val="14"/>
        </w:numPr>
        <w:tabs>
          <w:tab w:val="clear" w:pos="720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>якісна чиста вода (ДСаН ПіН) споживачам, надійність та регулярність водопостачання;</w:t>
      </w:r>
    </w:p>
    <w:p w:rsidR="00D90A81" w:rsidRPr="00E822BC" w:rsidRDefault="00D90A81" w:rsidP="00034497">
      <w:pPr>
        <w:numPr>
          <w:ilvl w:val="0"/>
          <w:numId w:val="14"/>
        </w:numPr>
        <w:tabs>
          <w:tab w:val="clear" w:pos="720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>зменшення негативного впливу та збереження довкілля через ефективне очищення стічних вод;</w:t>
      </w:r>
    </w:p>
    <w:p w:rsidR="00D90A81" w:rsidRPr="00E822BC" w:rsidRDefault="00D90A81" w:rsidP="00034497">
      <w:pPr>
        <w:numPr>
          <w:ilvl w:val="0"/>
          <w:numId w:val="14"/>
        </w:numPr>
        <w:tabs>
          <w:tab w:val="clear" w:pos="720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>технічна ефективність роботи підприємства (</w:t>
      </w:r>
      <w:r w:rsidRPr="00E822BC">
        <w:rPr>
          <w:rFonts w:ascii="Times New Roman" w:hAnsi="Times New Roman" w:cs="Times New Roman"/>
          <w:bCs/>
          <w:sz w:val="28"/>
          <w:szCs w:val="28"/>
          <w:lang w:val="uk-UA"/>
        </w:rPr>
        <w:t>підвищення безпеки надання послуг</w:t>
      </w:r>
      <w:r w:rsidRPr="00E822B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E822BC">
        <w:rPr>
          <w:rFonts w:ascii="Times New Roman" w:hAnsi="Times New Roman" w:cs="Times New Roman"/>
          <w:bCs/>
          <w:sz w:val="28"/>
          <w:szCs w:val="28"/>
          <w:lang w:val="uk-UA"/>
        </w:rPr>
        <w:t>зменшення кількості аварій,</w:t>
      </w:r>
      <w:r w:rsidRPr="00E822BC">
        <w:rPr>
          <w:rFonts w:ascii="Times New Roman" w:eastAsia="+mn-ea" w:hAnsi="Times New Roman" w:cs="Times New Roman"/>
          <w:b/>
          <w:bCs/>
          <w:kern w:val="24"/>
          <w:sz w:val="28"/>
          <w:szCs w:val="28"/>
          <w:lang w:val="uk-UA"/>
        </w:rPr>
        <w:t xml:space="preserve"> </w:t>
      </w:r>
      <w:r w:rsidRPr="00E822BC">
        <w:rPr>
          <w:rFonts w:ascii="Times New Roman" w:hAnsi="Times New Roman" w:cs="Times New Roman"/>
          <w:bCs/>
          <w:sz w:val="28"/>
          <w:szCs w:val="28"/>
          <w:lang w:val="uk-UA"/>
        </w:rPr>
        <w:t>модернізація централізованих систем, ресурсозберігаючі заходи);</w:t>
      </w:r>
    </w:p>
    <w:p w:rsidR="00D90A81" w:rsidRPr="00E822BC" w:rsidRDefault="00D90A81" w:rsidP="00034497">
      <w:pPr>
        <w:numPr>
          <w:ilvl w:val="0"/>
          <w:numId w:val="14"/>
        </w:numPr>
        <w:tabs>
          <w:tab w:val="clear" w:pos="720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>підвищення рівня безпеки та ефективності роботи персоналу;</w:t>
      </w:r>
    </w:p>
    <w:p w:rsidR="00D90A81" w:rsidRPr="00E822BC" w:rsidRDefault="00D90A81" w:rsidP="00034497">
      <w:pPr>
        <w:numPr>
          <w:ilvl w:val="0"/>
          <w:numId w:val="14"/>
        </w:numPr>
        <w:tabs>
          <w:tab w:val="clear" w:pos="720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>інформаційна прозорість.</w:t>
      </w:r>
    </w:p>
    <w:p w:rsidR="00C43503" w:rsidRPr="00D044DB" w:rsidRDefault="00D90A81" w:rsidP="00C4350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 xml:space="preserve">Враховуючи вищевикладене, </w:t>
      </w:r>
      <w:r w:rsidR="004159BB">
        <w:rPr>
          <w:rFonts w:ascii="Times New Roman" w:hAnsi="Times New Roman" w:cs="Times New Roman"/>
          <w:sz w:val="28"/>
          <w:szCs w:val="28"/>
          <w:lang w:val="uk-UA"/>
        </w:rPr>
        <w:t>чинні</w:t>
      </w:r>
      <w:r w:rsidRPr="00E822BC">
        <w:rPr>
          <w:rFonts w:ascii="Times New Roman" w:hAnsi="Times New Roman" w:cs="Times New Roman"/>
          <w:sz w:val="28"/>
          <w:szCs w:val="28"/>
          <w:lang w:val="uk-UA"/>
        </w:rPr>
        <w:t xml:space="preserve"> тарифи на</w:t>
      </w:r>
      <w:r w:rsidRPr="00E822BC">
        <w:rPr>
          <w:rStyle w:val="af2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Pr="00E822BC">
        <w:rPr>
          <w:rStyle w:val="af2"/>
          <w:rFonts w:ascii="Times New Roman" w:hAnsi="Times New Roman" w:cs="Times New Roman"/>
          <w:b w:val="0"/>
          <w:sz w:val="28"/>
          <w:szCs w:val="28"/>
          <w:shd w:val="clear" w:color="auto" w:fill="FFFFFF"/>
          <w:lang w:val="uk-UA"/>
        </w:rPr>
        <w:t xml:space="preserve">послуги </w:t>
      </w:r>
      <w:r w:rsidRPr="00E822BC">
        <w:rPr>
          <w:rFonts w:ascii="Times New Roman" w:hAnsi="Times New Roman" w:cs="Times New Roman"/>
          <w:sz w:val="28"/>
          <w:szCs w:val="28"/>
          <w:lang w:val="uk-UA"/>
        </w:rPr>
        <w:t>з централізованого водопостачання та централізованого водовідведення</w:t>
      </w:r>
      <w:r w:rsidRPr="00E822BC">
        <w:rPr>
          <w:rStyle w:val="af2"/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Pr="00E822BC">
        <w:rPr>
          <w:rStyle w:val="af2"/>
          <w:rFonts w:ascii="Times New Roman" w:hAnsi="Times New Roman" w:cs="Times New Roman"/>
          <w:b w:val="0"/>
          <w:sz w:val="28"/>
          <w:szCs w:val="28"/>
          <w:shd w:val="clear" w:color="auto" w:fill="FFFFFF"/>
          <w:lang w:val="uk-UA"/>
        </w:rPr>
        <w:t>повинні</w:t>
      </w:r>
      <w:r w:rsidRPr="00E822B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E822BC">
        <w:rPr>
          <w:rStyle w:val="af2"/>
          <w:rFonts w:ascii="Times New Roman" w:hAnsi="Times New Roman" w:cs="Times New Roman"/>
          <w:b w:val="0"/>
          <w:sz w:val="28"/>
          <w:szCs w:val="28"/>
          <w:shd w:val="clear" w:color="auto" w:fill="FFFFFF"/>
          <w:lang w:val="uk-UA"/>
        </w:rPr>
        <w:t>виконувати своє економічне призначення в</w:t>
      </w:r>
      <w:r w:rsidRPr="00E822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ідповідно до </w:t>
      </w:r>
      <w:r w:rsidRPr="00E822BC">
        <w:rPr>
          <w:rStyle w:val="af2"/>
          <w:rFonts w:ascii="Times New Roman" w:hAnsi="Times New Roman" w:cs="Times New Roman"/>
          <w:b w:val="0"/>
          <w:sz w:val="28"/>
          <w:szCs w:val="28"/>
          <w:lang w:val="uk-UA"/>
        </w:rPr>
        <w:t xml:space="preserve">постанови Національної комісії, що здійснює державне регулювання у сферах енергетики та комунальних послуг </w:t>
      </w:r>
      <w:r w:rsidR="00C43503" w:rsidRPr="00D044DB">
        <w:rPr>
          <w:rFonts w:ascii="Times New Roman" w:hAnsi="Times New Roman" w:cs="Times New Roman"/>
          <w:sz w:val="28"/>
          <w:szCs w:val="28"/>
          <w:lang w:val="uk-UA"/>
        </w:rPr>
        <w:t>Постанова НКРЕКП «Про встановлення тарифів на централізоване водопостачання та централізоване водовідведення КП  «Івано-Франківськводоекотехпром» від 24.12.2024 № 2303, (розрахунки здійснено на основі фактичних витрат 2023 року, чинність тарифів з 01.01.2025 року, а саме:</w:t>
      </w:r>
    </w:p>
    <w:p w:rsidR="00C43503" w:rsidRDefault="00C43503" w:rsidP="00C43503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044DB">
        <w:rPr>
          <w:rFonts w:ascii="Times New Roman" w:hAnsi="Times New Roman" w:cs="Times New Roman"/>
          <w:sz w:val="28"/>
          <w:szCs w:val="28"/>
          <w:lang w:val="uk-UA"/>
        </w:rPr>
        <w:t>а) на централізоване водопостачання:</w:t>
      </w:r>
    </w:p>
    <w:p w:rsidR="00C43503" w:rsidRDefault="00C43503" w:rsidP="00C43503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споживачам, які є суб’єктами господарювання у сфері централізованого водопостачання та водовідведення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7,25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);</w:t>
      </w:r>
    </w:p>
    <w:p w:rsidR="00C43503" w:rsidRDefault="00C43503" w:rsidP="00C43503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споживачам, які не є суб’єктами господарювання у сфері централізованого водопостачання та водовідведення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uk-UA"/>
        </w:rPr>
        <w:t>18,45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);</w:t>
      </w:r>
    </w:p>
    <w:p w:rsidR="00C43503" w:rsidRDefault="00C43503" w:rsidP="00C43503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б) на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централізован</w:t>
      </w:r>
      <w:r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водо</w:t>
      </w:r>
      <w:r>
        <w:rPr>
          <w:rFonts w:ascii="Times New Roman" w:hAnsi="Times New Roman" w:cs="Times New Roman"/>
          <w:sz w:val="28"/>
          <w:szCs w:val="28"/>
          <w:lang w:val="uk-UA"/>
        </w:rPr>
        <w:t>відведен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ня</w:t>
      </w:r>
      <w:r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C43503" w:rsidRDefault="00C43503" w:rsidP="00C43503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споживачам, які є суб’єктами господарювання у сфері централізованого водопостачання та водовідведення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4,94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);</w:t>
      </w:r>
    </w:p>
    <w:p w:rsidR="00C43503" w:rsidRPr="003A02D2" w:rsidRDefault="00C43503" w:rsidP="00C43503">
      <w:pPr>
        <w:spacing w:after="0" w:line="20" w:lineRule="atLeast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споживачам, які не є суб’єктами господарювання у сфері централізованого водопостачання та водовідведення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uk-UA"/>
        </w:rPr>
        <w:t>18,33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43503" w:rsidRDefault="00C43503" w:rsidP="00C43503">
      <w:pPr>
        <w:tabs>
          <w:tab w:val="left" w:pos="567"/>
        </w:tabs>
        <w:spacing w:after="0" w:line="20" w:lineRule="atLeast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Водночас відповідно до пункту 2 </w:t>
      </w:r>
      <w:r w:rsidRPr="00851871">
        <w:rPr>
          <w:rFonts w:ascii="Times New Roman" w:hAnsi="Times New Roman" w:cs="Times New Roman"/>
          <w:sz w:val="28"/>
          <w:szCs w:val="28"/>
          <w:lang w:val="uk-UA"/>
        </w:rPr>
        <w:t xml:space="preserve">Постанова НКРЕКП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№2303 установлено, що тарифи на централізоване водопостачання та централізоване водовідведення </w:t>
      </w: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застосовуються для населення на рівні тарифів, що застосовувалися станом на 24 лютого 2022 року, тобто згідно Постанови НКРЕКП № </w:t>
      </w:r>
      <w:r w:rsidRPr="00BF6946">
        <w:rPr>
          <w:rFonts w:ascii="Times New Roman" w:hAnsi="Times New Roman" w:cs="Times New Roman"/>
          <w:sz w:val="28"/>
          <w:szCs w:val="28"/>
          <w:lang w:val="uk-UA"/>
        </w:rPr>
        <w:t>2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880 </w:t>
      </w:r>
      <w:r w:rsidRPr="00BF6946">
        <w:rPr>
          <w:rFonts w:ascii="Times New Roman" w:hAnsi="Times New Roman" w:cs="Times New Roman"/>
          <w:sz w:val="28"/>
          <w:szCs w:val="28"/>
          <w:lang w:val="uk-UA"/>
        </w:rPr>
        <w:t xml:space="preserve">від </w:t>
      </w:r>
      <w:r>
        <w:rPr>
          <w:rFonts w:ascii="Times New Roman" w:hAnsi="Times New Roman" w:cs="Times New Roman"/>
          <w:sz w:val="28"/>
          <w:szCs w:val="28"/>
          <w:lang w:val="uk-UA"/>
        </w:rPr>
        <w:t>22</w:t>
      </w:r>
      <w:r w:rsidRPr="00BF6946">
        <w:rPr>
          <w:rFonts w:ascii="Times New Roman" w:hAnsi="Times New Roman" w:cs="Times New Roman"/>
          <w:sz w:val="28"/>
          <w:szCs w:val="28"/>
          <w:lang w:val="uk-UA"/>
        </w:rPr>
        <w:t>.12.202</w:t>
      </w:r>
      <w:r>
        <w:rPr>
          <w:rFonts w:ascii="Times New Roman" w:hAnsi="Times New Roman" w:cs="Times New Roman"/>
          <w:sz w:val="28"/>
          <w:szCs w:val="28"/>
          <w:lang w:val="uk-UA"/>
        </w:rPr>
        <w:t>1,</w:t>
      </w:r>
      <w:r w:rsidRPr="0005589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а саме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C43503" w:rsidRDefault="00C43503" w:rsidP="00C43503">
      <w:pPr>
        <w:spacing w:after="0" w:line="20" w:lineRule="atLeast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а) на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централізован</w:t>
      </w:r>
      <w:r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водопостачання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>
        <w:rPr>
          <w:rFonts w:ascii="Times New Roman" w:hAnsi="Times New Roman" w:cs="Times New Roman"/>
          <w:sz w:val="28"/>
          <w:szCs w:val="28"/>
          <w:lang w:val="uk-UA"/>
        </w:rPr>
        <w:t>10,79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);</w:t>
      </w:r>
    </w:p>
    <w:p w:rsidR="00C43503" w:rsidRPr="003A02D2" w:rsidRDefault="00C43503" w:rsidP="00C43503">
      <w:pPr>
        <w:spacing w:after="0" w:line="20" w:lineRule="atLeast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б) на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централізован</w:t>
      </w:r>
      <w:r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водо</w:t>
      </w:r>
      <w:r>
        <w:rPr>
          <w:rFonts w:ascii="Times New Roman" w:hAnsi="Times New Roman" w:cs="Times New Roman"/>
          <w:sz w:val="28"/>
          <w:szCs w:val="28"/>
          <w:lang w:val="uk-UA"/>
        </w:rPr>
        <w:t>відведен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>
        <w:rPr>
          <w:rFonts w:ascii="Times New Roman" w:hAnsi="Times New Roman" w:cs="Times New Roman"/>
          <w:sz w:val="28"/>
          <w:szCs w:val="28"/>
          <w:lang w:val="uk-UA"/>
        </w:rPr>
        <w:t>12,74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грн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 xml:space="preserve"> за 1куб.м (без </w:t>
      </w:r>
      <w:r>
        <w:rPr>
          <w:rFonts w:ascii="Times New Roman" w:hAnsi="Times New Roman" w:cs="Times New Roman"/>
          <w:sz w:val="28"/>
          <w:szCs w:val="28"/>
          <w:lang w:val="uk-UA"/>
        </w:rPr>
        <w:t>податку на додану вартість</w:t>
      </w:r>
      <w:r w:rsidRPr="004A70E2">
        <w:rPr>
          <w:rFonts w:ascii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D90A81" w:rsidRPr="00E822BC" w:rsidRDefault="00D90A81" w:rsidP="00034497">
      <w:pPr>
        <w:spacing w:after="0" w:line="240" w:lineRule="auto"/>
        <w:ind w:firstLine="56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>Таким чином, сьогодні на підприємстві діють тарифи, які базуються на витратах 2020 року та не враховують збільшення курсу долара, зростання вартості паливно-мастильних матеріалів та енергоносіїв, тощо.</w:t>
      </w:r>
    </w:p>
    <w:p w:rsidR="00D90A81" w:rsidRPr="00E822BC" w:rsidRDefault="00D90A81" w:rsidP="00034497">
      <w:pPr>
        <w:spacing w:after="0" w:line="240" w:lineRule="auto"/>
        <w:ind w:firstLine="56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>Оскільки послуги водопостачання та водовідведення – це послуги загального інтересу, вода як загальне благо має бути якісною, безпечною, фізично доступною в достатній і прийнятній кількості та доступна по ціні. Урядом постійно передбачено ряд збалансованих заходів та програм, які спрямовані на посилення соціального захисту для малозабезпечених верств населення (збільшення вартості тарифів на комунальні послуги).</w:t>
      </w:r>
    </w:p>
    <w:p w:rsidR="00D90A81" w:rsidRDefault="00D90A81" w:rsidP="00034497">
      <w:pPr>
        <w:pStyle w:val="af"/>
        <w:spacing w:after="0" w:line="240" w:lineRule="auto"/>
        <w:ind w:right="-92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822BC">
        <w:rPr>
          <w:rFonts w:ascii="Times New Roman" w:hAnsi="Times New Roman" w:cs="Times New Roman"/>
          <w:sz w:val="28"/>
          <w:szCs w:val="28"/>
          <w:lang w:val="uk-UA"/>
        </w:rPr>
        <w:t>КП «Івано-Франківськводоекотехпром» є важливою структурою, без нього неможливе існування та розвиток сучасного міста. Послуги нашого підприємства щосекунди є життєво необхідними для комфортного проживання жителів міста та роботи підприємств і організацій, тому попит на неї існує завжди.</w:t>
      </w:r>
    </w:p>
    <w:p w:rsidR="00030080" w:rsidRDefault="00030080" w:rsidP="00034497">
      <w:pPr>
        <w:pStyle w:val="af"/>
        <w:spacing w:after="0" w:line="240" w:lineRule="auto"/>
        <w:ind w:right="-92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30080" w:rsidRDefault="00030080" w:rsidP="00034497">
      <w:pPr>
        <w:pStyle w:val="af"/>
        <w:spacing w:after="0" w:line="240" w:lineRule="auto"/>
        <w:ind w:right="-92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30080" w:rsidRDefault="00030080" w:rsidP="00034497">
      <w:pPr>
        <w:pStyle w:val="af"/>
        <w:spacing w:after="0" w:line="240" w:lineRule="auto"/>
        <w:ind w:right="-92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30080" w:rsidRDefault="00030080" w:rsidP="00034497">
      <w:pPr>
        <w:pStyle w:val="af"/>
        <w:spacing w:after="0" w:line="240" w:lineRule="auto"/>
        <w:ind w:right="-92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51B2A" w:rsidRPr="00336CC3" w:rsidRDefault="00551B2A" w:rsidP="00551B2A">
      <w:pPr>
        <w:pStyle w:val="11"/>
        <w:tabs>
          <w:tab w:val="left" w:pos="0"/>
          <w:tab w:val="left" w:pos="9639"/>
        </w:tabs>
        <w:ind w:right="412"/>
        <w:jc w:val="center"/>
        <w:rPr>
          <w:lang w:val="uk-UA"/>
        </w:rPr>
      </w:pPr>
      <w:r w:rsidRPr="00336CC3">
        <w:rPr>
          <w:lang w:val="uk-UA"/>
        </w:rPr>
        <w:t>Динаміка зміни тарифів</w:t>
      </w:r>
      <w:r>
        <w:rPr>
          <w:lang w:val="uk-UA"/>
        </w:rPr>
        <w:t>, г</w:t>
      </w:r>
      <w:r w:rsidR="00FA47EA">
        <w:rPr>
          <w:lang w:val="uk-UA"/>
        </w:rPr>
        <w:t xml:space="preserve">рн. </w:t>
      </w:r>
      <w:r>
        <w:rPr>
          <w:lang w:val="uk-UA"/>
        </w:rPr>
        <w:t>з ПДВ</w:t>
      </w:r>
    </w:p>
    <w:p w:rsidR="00C43503" w:rsidRDefault="00A959CD" w:rsidP="00C43503">
      <w:pPr>
        <w:pStyle w:val="11"/>
        <w:tabs>
          <w:tab w:val="left" w:pos="567"/>
          <w:tab w:val="left" w:pos="9638"/>
        </w:tabs>
        <w:spacing w:before="0"/>
        <w:ind w:left="0" w:right="-1"/>
        <w:jc w:val="both"/>
        <w:rPr>
          <w:lang w:val="uk-UA"/>
        </w:rPr>
      </w:pPr>
      <w:r w:rsidRPr="00C43503">
        <w:rPr>
          <w:lang w:val="uk-UA"/>
        </w:rPr>
        <w:object w:dxaOrig="6149" w:dyaOrig="46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1.5pt;height:307.5pt" o:ole="">
            <v:imagedata r:id="rId23" o:title=""/>
          </v:shape>
          <o:OLEObject Type="Embed" ProgID="PowerPoint.Slide.12" ShapeID="_x0000_i1025" DrawAspect="Content" ObjectID="_1809942669" r:id="rId24"/>
        </w:object>
      </w:r>
    </w:p>
    <w:p w:rsidR="00C43503" w:rsidRDefault="00C43503" w:rsidP="00E822BC">
      <w:pPr>
        <w:pStyle w:val="11"/>
        <w:tabs>
          <w:tab w:val="left" w:pos="567"/>
          <w:tab w:val="left" w:pos="9638"/>
        </w:tabs>
        <w:spacing w:before="0"/>
        <w:ind w:left="0" w:right="-1" w:firstLine="567"/>
        <w:jc w:val="both"/>
        <w:rPr>
          <w:lang w:val="uk-UA"/>
        </w:rPr>
      </w:pPr>
    </w:p>
    <w:p w:rsidR="00C43503" w:rsidRDefault="0072207C" w:rsidP="00E822BC">
      <w:pPr>
        <w:pStyle w:val="11"/>
        <w:tabs>
          <w:tab w:val="left" w:pos="567"/>
          <w:tab w:val="left" w:pos="9638"/>
        </w:tabs>
        <w:spacing w:before="0"/>
        <w:ind w:left="0" w:right="-1" w:firstLine="567"/>
        <w:jc w:val="both"/>
        <w:rPr>
          <w:lang w:val="uk-UA"/>
        </w:rPr>
      </w:pPr>
      <w:r w:rsidRPr="0072207C">
        <w:rPr>
          <w:lang w:val="uk-UA"/>
        </w:rPr>
        <w:object w:dxaOrig="7142" w:dyaOrig="5354">
          <v:shape id="_x0000_i1026" type="#_x0000_t75" style="width:450pt;height:294pt" o:ole="">
            <v:imagedata r:id="rId25" o:title=""/>
          </v:shape>
          <o:OLEObject Type="Embed" ProgID="PowerPoint.Slide.12" ShapeID="_x0000_i1026" DrawAspect="Content" ObjectID="_1809942670" r:id="rId26"/>
        </w:object>
      </w:r>
    </w:p>
    <w:p w:rsidR="0072207C" w:rsidRDefault="0072207C" w:rsidP="00E822BC">
      <w:pPr>
        <w:pStyle w:val="11"/>
        <w:tabs>
          <w:tab w:val="left" w:pos="567"/>
          <w:tab w:val="left" w:pos="9638"/>
        </w:tabs>
        <w:spacing w:before="0"/>
        <w:ind w:left="0" w:right="-1" w:firstLine="567"/>
        <w:jc w:val="both"/>
        <w:rPr>
          <w:lang w:val="uk-UA"/>
        </w:rPr>
      </w:pPr>
    </w:p>
    <w:p w:rsidR="00C43503" w:rsidRDefault="00C43503" w:rsidP="00E822BC">
      <w:pPr>
        <w:pStyle w:val="11"/>
        <w:tabs>
          <w:tab w:val="left" w:pos="567"/>
          <w:tab w:val="left" w:pos="9638"/>
        </w:tabs>
        <w:spacing w:before="0"/>
        <w:ind w:left="0" w:right="-1" w:firstLine="567"/>
        <w:jc w:val="both"/>
        <w:rPr>
          <w:lang w:val="uk-UA"/>
        </w:rPr>
      </w:pPr>
    </w:p>
    <w:p w:rsidR="00C43503" w:rsidRDefault="00C43503" w:rsidP="00E822BC">
      <w:pPr>
        <w:pStyle w:val="11"/>
        <w:tabs>
          <w:tab w:val="left" w:pos="567"/>
          <w:tab w:val="left" w:pos="9638"/>
        </w:tabs>
        <w:spacing w:before="0"/>
        <w:ind w:left="0" w:right="-1" w:firstLine="567"/>
        <w:jc w:val="both"/>
        <w:rPr>
          <w:lang w:val="uk-UA"/>
        </w:rPr>
      </w:pPr>
    </w:p>
    <w:p w:rsidR="00A959CD" w:rsidRDefault="00A959CD" w:rsidP="00E822BC">
      <w:pPr>
        <w:pStyle w:val="11"/>
        <w:tabs>
          <w:tab w:val="left" w:pos="567"/>
          <w:tab w:val="left" w:pos="9638"/>
        </w:tabs>
        <w:spacing w:before="0"/>
        <w:ind w:left="0" w:right="-1" w:firstLine="567"/>
        <w:jc w:val="both"/>
        <w:rPr>
          <w:lang w:val="uk-UA"/>
        </w:rPr>
      </w:pPr>
    </w:p>
    <w:p w:rsidR="00A959CD" w:rsidRDefault="00A959CD" w:rsidP="00E822BC">
      <w:pPr>
        <w:pStyle w:val="11"/>
        <w:tabs>
          <w:tab w:val="left" w:pos="567"/>
          <w:tab w:val="left" w:pos="9638"/>
        </w:tabs>
        <w:spacing w:before="0"/>
        <w:ind w:left="0" w:right="-1" w:firstLine="567"/>
        <w:jc w:val="both"/>
        <w:rPr>
          <w:lang w:val="uk-UA"/>
        </w:rPr>
      </w:pPr>
    </w:p>
    <w:p w:rsidR="00BE453F" w:rsidRDefault="00BE453F" w:rsidP="00E822BC">
      <w:pPr>
        <w:pStyle w:val="11"/>
        <w:tabs>
          <w:tab w:val="left" w:pos="567"/>
          <w:tab w:val="left" w:pos="9638"/>
        </w:tabs>
        <w:spacing w:before="0"/>
        <w:ind w:left="0" w:right="-1" w:firstLine="567"/>
        <w:jc w:val="both"/>
        <w:rPr>
          <w:lang w:val="uk-UA"/>
        </w:rPr>
      </w:pPr>
      <w:r w:rsidRPr="00D301A6">
        <w:rPr>
          <w:lang w:val="uk-UA"/>
        </w:rPr>
        <w:t xml:space="preserve">8.3. </w:t>
      </w:r>
      <w:r w:rsidRPr="003D10EC">
        <w:rPr>
          <w:lang w:val="uk-UA"/>
        </w:rPr>
        <w:t>Політика підприємства щодо збільшення реалізації та розширення абонентської бази, вихід на нові</w:t>
      </w:r>
      <w:r w:rsidRPr="003D10EC">
        <w:rPr>
          <w:spacing w:val="-4"/>
          <w:lang w:val="uk-UA"/>
        </w:rPr>
        <w:t xml:space="preserve"> </w:t>
      </w:r>
      <w:r w:rsidRPr="003D10EC">
        <w:rPr>
          <w:lang w:val="uk-UA"/>
        </w:rPr>
        <w:t>ринки.</w:t>
      </w:r>
    </w:p>
    <w:p w:rsidR="00BE453F" w:rsidRPr="00E822BC" w:rsidRDefault="00BE453F" w:rsidP="00EB2E2F">
      <w:pPr>
        <w:tabs>
          <w:tab w:val="left" w:pos="2027"/>
          <w:tab w:val="left" w:pos="3562"/>
          <w:tab w:val="left" w:pos="4046"/>
          <w:tab w:val="left" w:pos="5571"/>
          <w:tab w:val="left" w:pos="6923"/>
          <w:tab w:val="left" w:pos="7890"/>
          <w:tab w:val="left" w:pos="8436"/>
        </w:tabs>
        <w:spacing w:after="0" w:line="240" w:lineRule="auto"/>
        <w:ind w:right="414" w:firstLine="567"/>
        <w:jc w:val="both"/>
        <w:rPr>
          <w:rFonts w:ascii="Times New Roman" w:hAnsi="Times New Roman" w:cs="Times New Roman"/>
          <w:i/>
          <w:sz w:val="28"/>
          <w:lang w:val="uk-UA"/>
        </w:rPr>
      </w:pPr>
      <w:r w:rsidRPr="00E822BC">
        <w:rPr>
          <w:rFonts w:ascii="Times New Roman" w:hAnsi="Times New Roman" w:cs="Times New Roman"/>
          <w:i/>
          <w:sz w:val="28"/>
        </w:rPr>
        <w:t>Заходи,</w:t>
      </w:r>
      <w:r w:rsidR="00E822BC">
        <w:rPr>
          <w:rFonts w:ascii="Times New Roman" w:hAnsi="Times New Roman" w:cs="Times New Roman"/>
          <w:i/>
          <w:sz w:val="28"/>
          <w:lang w:val="uk-UA"/>
        </w:rPr>
        <w:t xml:space="preserve"> </w:t>
      </w:r>
      <w:r w:rsidRPr="00E822BC">
        <w:rPr>
          <w:rFonts w:ascii="Times New Roman" w:hAnsi="Times New Roman" w:cs="Times New Roman"/>
          <w:i/>
          <w:sz w:val="28"/>
        </w:rPr>
        <w:t>спрямовані</w:t>
      </w:r>
      <w:r w:rsidR="00E822BC">
        <w:rPr>
          <w:rFonts w:ascii="Times New Roman" w:hAnsi="Times New Roman" w:cs="Times New Roman"/>
          <w:i/>
          <w:sz w:val="28"/>
          <w:lang w:val="uk-UA"/>
        </w:rPr>
        <w:t xml:space="preserve"> </w:t>
      </w:r>
      <w:r w:rsidRPr="00E822BC">
        <w:rPr>
          <w:rFonts w:ascii="Times New Roman" w:hAnsi="Times New Roman" w:cs="Times New Roman"/>
          <w:i/>
          <w:sz w:val="28"/>
        </w:rPr>
        <w:t>на</w:t>
      </w:r>
      <w:r w:rsidR="00E822BC">
        <w:rPr>
          <w:rFonts w:ascii="Times New Roman" w:hAnsi="Times New Roman" w:cs="Times New Roman"/>
          <w:i/>
          <w:sz w:val="28"/>
          <w:lang w:val="uk-UA"/>
        </w:rPr>
        <w:t xml:space="preserve"> </w:t>
      </w:r>
      <w:r w:rsidRPr="00E822BC">
        <w:rPr>
          <w:rFonts w:ascii="Times New Roman" w:hAnsi="Times New Roman" w:cs="Times New Roman"/>
          <w:i/>
          <w:sz w:val="28"/>
        </w:rPr>
        <w:t>збільшення</w:t>
      </w:r>
      <w:r w:rsidR="00E822BC">
        <w:rPr>
          <w:rFonts w:ascii="Times New Roman" w:hAnsi="Times New Roman" w:cs="Times New Roman"/>
          <w:i/>
          <w:sz w:val="28"/>
          <w:lang w:val="uk-UA"/>
        </w:rPr>
        <w:t xml:space="preserve"> </w:t>
      </w:r>
      <w:r w:rsidRPr="00E822BC">
        <w:rPr>
          <w:rFonts w:ascii="Times New Roman" w:hAnsi="Times New Roman" w:cs="Times New Roman"/>
          <w:i/>
          <w:sz w:val="28"/>
        </w:rPr>
        <w:t>реалізації</w:t>
      </w:r>
      <w:r w:rsidR="00E822BC">
        <w:rPr>
          <w:rFonts w:ascii="Times New Roman" w:hAnsi="Times New Roman" w:cs="Times New Roman"/>
          <w:i/>
          <w:sz w:val="28"/>
          <w:lang w:val="uk-UA"/>
        </w:rPr>
        <w:t xml:space="preserve"> </w:t>
      </w:r>
      <w:r w:rsidRPr="00E822BC">
        <w:rPr>
          <w:rFonts w:ascii="Times New Roman" w:hAnsi="Times New Roman" w:cs="Times New Roman"/>
          <w:i/>
          <w:sz w:val="28"/>
        </w:rPr>
        <w:t>послуг</w:t>
      </w:r>
      <w:r w:rsidR="00E822BC">
        <w:rPr>
          <w:rFonts w:ascii="Times New Roman" w:hAnsi="Times New Roman" w:cs="Times New Roman"/>
          <w:i/>
          <w:sz w:val="28"/>
          <w:lang w:val="uk-UA"/>
        </w:rPr>
        <w:t xml:space="preserve"> </w:t>
      </w:r>
      <w:r w:rsidRPr="00E822BC">
        <w:rPr>
          <w:rFonts w:ascii="Times New Roman" w:hAnsi="Times New Roman" w:cs="Times New Roman"/>
          <w:i/>
          <w:sz w:val="28"/>
        </w:rPr>
        <w:t>та</w:t>
      </w:r>
      <w:r w:rsidR="00E822BC">
        <w:rPr>
          <w:rFonts w:ascii="Times New Roman" w:hAnsi="Times New Roman" w:cs="Times New Roman"/>
          <w:i/>
          <w:sz w:val="28"/>
          <w:lang w:val="uk-UA"/>
        </w:rPr>
        <w:t xml:space="preserve"> </w:t>
      </w:r>
      <w:r w:rsidRPr="00E822BC">
        <w:rPr>
          <w:rFonts w:ascii="Times New Roman" w:hAnsi="Times New Roman" w:cs="Times New Roman"/>
          <w:i/>
          <w:spacing w:val="-1"/>
          <w:sz w:val="28"/>
        </w:rPr>
        <w:t xml:space="preserve">розширення </w:t>
      </w:r>
      <w:r w:rsidRPr="00E822BC">
        <w:rPr>
          <w:rFonts w:ascii="Times New Roman" w:hAnsi="Times New Roman" w:cs="Times New Roman"/>
          <w:i/>
          <w:sz w:val="28"/>
        </w:rPr>
        <w:t>абонентської бази:</w:t>
      </w:r>
    </w:p>
    <w:p w:rsidR="00BE453F" w:rsidRPr="0014536D" w:rsidRDefault="00BE453F" w:rsidP="00EB2E2F">
      <w:pPr>
        <w:pStyle w:val="ab"/>
        <w:widowControl w:val="0"/>
        <w:numPr>
          <w:ilvl w:val="0"/>
          <w:numId w:val="15"/>
        </w:numPr>
        <w:tabs>
          <w:tab w:val="left" w:pos="0"/>
          <w:tab w:val="left" w:pos="284"/>
        </w:tabs>
        <w:autoSpaceDE w:val="0"/>
        <w:autoSpaceDN w:val="0"/>
        <w:spacing w:after="0" w:line="240" w:lineRule="auto"/>
        <w:ind w:left="0" w:right="-1" w:firstLine="0"/>
        <w:contextualSpacing w:val="0"/>
        <w:jc w:val="both"/>
        <w:rPr>
          <w:rFonts w:ascii="Times New Roman" w:hAnsi="Times New Roman" w:cs="Times New Roman"/>
          <w:sz w:val="28"/>
        </w:rPr>
      </w:pPr>
      <w:r w:rsidRPr="0014536D">
        <w:rPr>
          <w:rFonts w:ascii="Times New Roman" w:hAnsi="Times New Roman" w:cs="Times New Roman"/>
          <w:sz w:val="28"/>
          <w:lang w:val="uk-UA"/>
        </w:rPr>
        <w:t>першочергова повірка квартирних лічильників за терміном давності (більше 4 років</w:t>
      </w:r>
      <w:r w:rsidRPr="0014536D">
        <w:rPr>
          <w:rFonts w:ascii="Times New Roman" w:hAnsi="Times New Roman" w:cs="Times New Roman"/>
          <w:spacing w:val="-5"/>
          <w:sz w:val="28"/>
          <w:lang w:val="uk-UA"/>
        </w:rPr>
        <w:t xml:space="preserve"> </w:t>
      </w:r>
      <w:r w:rsidRPr="0014536D">
        <w:rPr>
          <w:rFonts w:ascii="Times New Roman" w:hAnsi="Times New Roman" w:cs="Times New Roman"/>
          <w:sz w:val="28"/>
          <w:lang w:val="uk-UA"/>
        </w:rPr>
        <w:t>експлуатації);</w:t>
      </w:r>
    </w:p>
    <w:p w:rsidR="00BE453F" w:rsidRPr="0014536D" w:rsidRDefault="00BE453F" w:rsidP="00EB2E2F">
      <w:pPr>
        <w:pStyle w:val="ab"/>
        <w:widowControl w:val="0"/>
        <w:numPr>
          <w:ilvl w:val="0"/>
          <w:numId w:val="15"/>
        </w:numPr>
        <w:tabs>
          <w:tab w:val="left" w:pos="0"/>
          <w:tab w:val="left" w:pos="284"/>
        </w:tabs>
        <w:autoSpaceDE w:val="0"/>
        <w:autoSpaceDN w:val="0"/>
        <w:spacing w:after="0" w:line="240" w:lineRule="auto"/>
        <w:ind w:left="0" w:right="-1" w:firstLine="0"/>
        <w:contextualSpacing w:val="0"/>
        <w:rPr>
          <w:rFonts w:ascii="Times New Roman" w:hAnsi="Times New Roman" w:cs="Times New Roman"/>
          <w:sz w:val="28"/>
        </w:rPr>
      </w:pPr>
      <w:r w:rsidRPr="0014536D">
        <w:rPr>
          <w:rFonts w:ascii="Times New Roman" w:hAnsi="Times New Roman" w:cs="Times New Roman"/>
          <w:sz w:val="28"/>
          <w:lang w:val="uk-UA"/>
        </w:rPr>
        <w:t>поетапна</w:t>
      </w:r>
      <w:r w:rsidRPr="0014536D">
        <w:rPr>
          <w:rFonts w:ascii="Times New Roman" w:hAnsi="Times New Roman" w:cs="Times New Roman"/>
          <w:sz w:val="28"/>
          <w:lang w:val="uk-UA"/>
        </w:rPr>
        <w:tab/>
        <w:t>заміна</w:t>
      </w:r>
      <w:r w:rsidRPr="0014536D">
        <w:rPr>
          <w:rFonts w:ascii="Times New Roman" w:hAnsi="Times New Roman" w:cs="Times New Roman"/>
          <w:sz w:val="28"/>
          <w:lang w:val="uk-UA"/>
        </w:rPr>
        <w:tab/>
        <w:t>приладів</w:t>
      </w:r>
      <w:r w:rsidRPr="0014536D">
        <w:rPr>
          <w:rFonts w:ascii="Times New Roman" w:hAnsi="Times New Roman" w:cs="Times New Roman"/>
          <w:sz w:val="28"/>
          <w:lang w:val="uk-UA"/>
        </w:rPr>
        <w:tab/>
        <w:t>обліку води лічильниками</w:t>
      </w:r>
      <w:r w:rsidRPr="0014536D">
        <w:rPr>
          <w:rFonts w:ascii="Times New Roman" w:hAnsi="Times New Roman" w:cs="Times New Roman"/>
          <w:sz w:val="28"/>
          <w:lang w:val="uk-UA"/>
        </w:rPr>
        <w:tab/>
        <w:t>вищого</w:t>
      </w:r>
      <w:r w:rsidR="0014536D">
        <w:rPr>
          <w:rFonts w:ascii="Times New Roman" w:hAnsi="Times New Roman" w:cs="Times New Roman"/>
          <w:sz w:val="28"/>
          <w:lang w:val="uk-UA"/>
        </w:rPr>
        <w:t xml:space="preserve"> </w:t>
      </w:r>
      <w:r w:rsidRPr="0014536D">
        <w:rPr>
          <w:rFonts w:ascii="Times New Roman" w:hAnsi="Times New Roman" w:cs="Times New Roman"/>
          <w:sz w:val="28"/>
          <w:lang w:val="uk-UA"/>
        </w:rPr>
        <w:t xml:space="preserve">класу </w:t>
      </w:r>
      <w:r w:rsidR="0014536D">
        <w:rPr>
          <w:rFonts w:ascii="Times New Roman" w:hAnsi="Times New Roman" w:cs="Times New Roman"/>
          <w:sz w:val="28"/>
          <w:lang w:val="uk-UA"/>
        </w:rPr>
        <w:t>т</w:t>
      </w:r>
      <w:r w:rsidRPr="0014536D">
        <w:rPr>
          <w:rFonts w:ascii="Times New Roman" w:hAnsi="Times New Roman" w:cs="Times New Roman"/>
          <w:sz w:val="28"/>
          <w:lang w:val="uk-UA"/>
        </w:rPr>
        <w:t>очності;</w:t>
      </w:r>
    </w:p>
    <w:p w:rsidR="0014536D" w:rsidRPr="0014536D" w:rsidRDefault="0014536D" w:rsidP="00EB2E2F">
      <w:pPr>
        <w:pStyle w:val="ab"/>
        <w:numPr>
          <w:ilvl w:val="0"/>
          <w:numId w:val="15"/>
        </w:numPr>
        <w:tabs>
          <w:tab w:val="left" w:pos="0"/>
          <w:tab w:val="left" w:pos="284"/>
          <w:tab w:val="left" w:pos="567"/>
        </w:tabs>
        <w:spacing w:after="0" w:line="240" w:lineRule="auto"/>
        <w:ind w:left="0" w:right="-1" w:firstLine="0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з</w:t>
      </w:r>
      <w:r w:rsidRPr="0014536D">
        <w:rPr>
          <w:rFonts w:ascii="Times New Roman" w:hAnsi="Times New Roman" w:cs="Times New Roman"/>
          <w:sz w:val="28"/>
          <w:lang w:val="uk-UA"/>
        </w:rPr>
        <w:t>дійснення інвентаризації споживачів, виявлення несанкціонованих споживачів послуг</w:t>
      </w:r>
      <w:r>
        <w:rPr>
          <w:rFonts w:ascii="Times New Roman" w:hAnsi="Times New Roman" w:cs="Times New Roman"/>
          <w:sz w:val="28"/>
          <w:lang w:val="uk-UA"/>
        </w:rPr>
        <w:t>;</w:t>
      </w:r>
    </w:p>
    <w:p w:rsidR="00BE453F" w:rsidRPr="0014536D" w:rsidRDefault="00BE453F" w:rsidP="00EB2E2F">
      <w:pPr>
        <w:pStyle w:val="ab"/>
        <w:widowControl w:val="0"/>
        <w:numPr>
          <w:ilvl w:val="0"/>
          <w:numId w:val="15"/>
        </w:numPr>
        <w:tabs>
          <w:tab w:val="left" w:pos="0"/>
          <w:tab w:val="left" w:pos="284"/>
        </w:tabs>
        <w:autoSpaceDE w:val="0"/>
        <w:autoSpaceDN w:val="0"/>
        <w:spacing w:after="0" w:line="240" w:lineRule="auto"/>
        <w:ind w:left="0" w:right="-1" w:firstLine="0"/>
        <w:contextualSpacing w:val="0"/>
        <w:jc w:val="both"/>
        <w:rPr>
          <w:rFonts w:ascii="Times New Roman" w:hAnsi="Times New Roman" w:cs="Times New Roman"/>
          <w:sz w:val="28"/>
        </w:rPr>
      </w:pPr>
      <w:r w:rsidRPr="0014536D">
        <w:rPr>
          <w:rFonts w:ascii="Times New Roman" w:hAnsi="Times New Roman" w:cs="Times New Roman"/>
          <w:sz w:val="28"/>
          <w:lang w:val="uk-UA"/>
        </w:rPr>
        <w:t>систематичне обстеження мереж водопостачання та водовідведення на предмет виявлення самовільних приєднань та</w:t>
      </w:r>
      <w:r w:rsidRPr="0014536D">
        <w:rPr>
          <w:rFonts w:ascii="Times New Roman" w:hAnsi="Times New Roman" w:cs="Times New Roman"/>
          <w:spacing w:val="-10"/>
          <w:sz w:val="28"/>
          <w:lang w:val="uk-UA"/>
        </w:rPr>
        <w:t xml:space="preserve"> </w:t>
      </w:r>
      <w:r w:rsidRPr="0014536D">
        <w:rPr>
          <w:rFonts w:ascii="Times New Roman" w:hAnsi="Times New Roman" w:cs="Times New Roman"/>
          <w:sz w:val="28"/>
          <w:lang w:val="uk-UA"/>
        </w:rPr>
        <w:t>витоків;</w:t>
      </w:r>
    </w:p>
    <w:p w:rsidR="00BE453F" w:rsidRPr="0014536D" w:rsidRDefault="0014536D" w:rsidP="00EB2E2F">
      <w:pPr>
        <w:pStyle w:val="ab"/>
        <w:widowControl w:val="0"/>
        <w:numPr>
          <w:ilvl w:val="0"/>
          <w:numId w:val="15"/>
        </w:numPr>
        <w:tabs>
          <w:tab w:val="left" w:pos="0"/>
          <w:tab w:val="left" w:pos="284"/>
        </w:tabs>
        <w:autoSpaceDE w:val="0"/>
        <w:autoSpaceDN w:val="0"/>
        <w:spacing w:after="0" w:line="240" w:lineRule="auto"/>
        <w:ind w:left="0" w:right="-1" w:firstLine="0"/>
        <w:contextualSpacing w:val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lang w:val="uk-UA"/>
        </w:rPr>
        <w:t xml:space="preserve">впровадження нової </w:t>
      </w:r>
      <w:r w:rsidR="00BE453F" w:rsidRPr="0014536D">
        <w:rPr>
          <w:rFonts w:ascii="Times New Roman" w:hAnsi="Times New Roman" w:cs="Times New Roman"/>
          <w:sz w:val="28"/>
          <w:lang w:val="uk-UA"/>
        </w:rPr>
        <w:t xml:space="preserve">комп’ютерної програми з прив’язкою до інформаційної бази претензійно-позовної роботи з абонентською базою </w:t>
      </w:r>
      <w:r w:rsidR="00BE453F" w:rsidRPr="0014536D">
        <w:rPr>
          <w:rFonts w:ascii="Times New Roman" w:hAnsi="Times New Roman" w:cs="Times New Roman"/>
          <w:sz w:val="28"/>
        </w:rPr>
        <w:t>ІТА-2 для покращення роботи зі стягнення</w:t>
      </w:r>
      <w:r w:rsidR="00BE453F" w:rsidRPr="0014536D">
        <w:rPr>
          <w:rFonts w:ascii="Times New Roman" w:hAnsi="Times New Roman" w:cs="Times New Roman"/>
          <w:spacing w:val="-5"/>
          <w:sz w:val="28"/>
        </w:rPr>
        <w:t xml:space="preserve"> </w:t>
      </w:r>
      <w:r w:rsidR="00BE453F" w:rsidRPr="0014536D">
        <w:rPr>
          <w:rFonts w:ascii="Times New Roman" w:hAnsi="Times New Roman" w:cs="Times New Roman"/>
          <w:sz w:val="28"/>
        </w:rPr>
        <w:t>заборгованості</w:t>
      </w:r>
      <w:r w:rsidR="00BE453F" w:rsidRPr="0014536D">
        <w:rPr>
          <w:rFonts w:ascii="Times New Roman" w:hAnsi="Times New Roman" w:cs="Times New Roman"/>
          <w:sz w:val="28"/>
          <w:lang w:val="uk-UA"/>
        </w:rPr>
        <w:t>;</w:t>
      </w:r>
    </w:p>
    <w:p w:rsidR="00BE453F" w:rsidRPr="00C814DA" w:rsidRDefault="00BE453F" w:rsidP="00EB2E2F">
      <w:pPr>
        <w:pStyle w:val="ab"/>
        <w:widowControl w:val="0"/>
        <w:numPr>
          <w:ilvl w:val="0"/>
          <w:numId w:val="15"/>
        </w:numPr>
        <w:tabs>
          <w:tab w:val="left" w:pos="0"/>
          <w:tab w:val="left" w:pos="284"/>
        </w:tabs>
        <w:autoSpaceDE w:val="0"/>
        <w:autoSpaceDN w:val="0"/>
        <w:spacing w:after="0" w:line="240" w:lineRule="auto"/>
        <w:ind w:left="0" w:right="-1" w:firstLine="0"/>
        <w:contextualSpacing w:val="0"/>
        <w:jc w:val="both"/>
        <w:rPr>
          <w:rFonts w:ascii="Times New Roman" w:hAnsi="Times New Roman" w:cs="Times New Roman"/>
          <w:sz w:val="28"/>
        </w:rPr>
      </w:pPr>
      <w:r w:rsidRPr="00C814DA">
        <w:rPr>
          <w:rFonts w:ascii="Times New Roman" w:hAnsi="Times New Roman" w:cs="Times New Roman"/>
          <w:sz w:val="28"/>
          <w:lang w:val="uk-UA"/>
        </w:rPr>
        <w:t>автоматизована передача даних із загальнобудинкових приладів обліку.</w:t>
      </w:r>
    </w:p>
    <w:p w:rsidR="00BE453F" w:rsidRPr="00C814DA" w:rsidRDefault="00BE453F" w:rsidP="00EB2E2F">
      <w:pPr>
        <w:pStyle w:val="11"/>
        <w:tabs>
          <w:tab w:val="left" w:pos="709"/>
          <w:tab w:val="left" w:pos="1354"/>
        </w:tabs>
        <w:spacing w:before="0"/>
        <w:ind w:left="0" w:right="-1" w:firstLine="567"/>
        <w:jc w:val="both"/>
        <w:rPr>
          <w:lang w:val="uk-UA"/>
        </w:rPr>
      </w:pPr>
      <w:r w:rsidRPr="00C814DA">
        <w:rPr>
          <w:lang w:val="uk-UA"/>
        </w:rPr>
        <w:t>8.4. Впровадження енергозберігаючих</w:t>
      </w:r>
      <w:r w:rsidR="00030080" w:rsidRPr="00C814DA">
        <w:rPr>
          <w:lang w:val="uk-UA"/>
        </w:rPr>
        <w:t xml:space="preserve"> заходів</w:t>
      </w:r>
      <w:r w:rsidRPr="00C814DA">
        <w:rPr>
          <w:lang w:val="uk-UA"/>
        </w:rPr>
        <w:t xml:space="preserve"> та інших заходів і очікувана економія енергетичних, трудових та інших</w:t>
      </w:r>
      <w:r w:rsidRPr="00C814DA">
        <w:rPr>
          <w:spacing w:val="-3"/>
          <w:lang w:val="uk-UA"/>
        </w:rPr>
        <w:t xml:space="preserve"> </w:t>
      </w:r>
      <w:r w:rsidRPr="00C814DA">
        <w:rPr>
          <w:lang w:val="uk-UA"/>
        </w:rPr>
        <w:t xml:space="preserve">ресурсів. </w:t>
      </w:r>
    </w:p>
    <w:p w:rsidR="00DE5CEA" w:rsidRPr="00C814DA" w:rsidRDefault="00DE5CEA" w:rsidP="00DE5CE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814DA">
        <w:rPr>
          <w:rFonts w:ascii="Times New Roman" w:hAnsi="Times New Roman" w:cs="Times New Roman"/>
          <w:sz w:val="28"/>
          <w:szCs w:val="28"/>
          <w:lang w:val="uk-UA"/>
        </w:rPr>
        <w:t>Для надійної та безперебійної роботи комунального підприємства</w:t>
      </w:r>
      <w:r w:rsidR="00030080" w:rsidRPr="00C814DA">
        <w:rPr>
          <w:rFonts w:ascii="Times New Roman" w:hAnsi="Times New Roman" w:cs="Times New Roman"/>
          <w:sz w:val="28"/>
          <w:szCs w:val="28"/>
          <w:lang w:val="uk-UA"/>
        </w:rPr>
        <w:t xml:space="preserve">             </w:t>
      </w:r>
      <w:r w:rsidRPr="00C814DA">
        <w:rPr>
          <w:rFonts w:ascii="Times New Roman" w:hAnsi="Times New Roman" w:cs="Times New Roman"/>
          <w:sz w:val="28"/>
          <w:szCs w:val="28"/>
          <w:lang w:val="uk-UA"/>
        </w:rPr>
        <w:t>«Івано-Франківськводоекотехпром» необхідне впровадження енергозберігаючих та інших заходів підтримання стійкості систем життєзабезпечення, які передбачені програмами :</w:t>
      </w:r>
    </w:p>
    <w:p w:rsidR="00DE5CEA" w:rsidRPr="00C814DA" w:rsidRDefault="00DE5CEA" w:rsidP="00DE5CEA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814DA">
        <w:rPr>
          <w:rFonts w:ascii="Times New Roman" w:hAnsi="Times New Roman" w:cs="Times New Roman"/>
          <w:sz w:val="28"/>
          <w:szCs w:val="28"/>
          <w:lang w:val="uk-UA"/>
        </w:rPr>
        <w:lastRenderedPageBreak/>
        <w:t>- програма сталого енергетичного розвитку Івано-Франківської міської територіальної громади до 2030 року затвердженої рішенням Івано-Франківської міської ради №395-18 від 26.11.2021 року;</w:t>
      </w:r>
    </w:p>
    <w:p w:rsidR="00DE5CEA" w:rsidRPr="00C814DA" w:rsidRDefault="00DE5CEA" w:rsidP="00DE5CEA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814DA">
        <w:rPr>
          <w:rFonts w:ascii="Times New Roman" w:hAnsi="Times New Roman" w:cs="Times New Roman"/>
          <w:sz w:val="28"/>
          <w:szCs w:val="28"/>
          <w:lang w:val="uk-UA"/>
        </w:rPr>
        <w:t>- програма економічного і соціального розвитку Івано-Франківської міської територіальної громади на 2021 – 2025 роки затверджена рішенням Івано-Франківської міської ради №249-39 від 15.12.2023 року;</w:t>
      </w:r>
    </w:p>
    <w:p w:rsidR="00DE5CEA" w:rsidRPr="00C814DA" w:rsidRDefault="00DE5CEA" w:rsidP="00DE5CEA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814DA">
        <w:rPr>
          <w:rFonts w:ascii="Times New Roman" w:hAnsi="Times New Roman" w:cs="Times New Roman"/>
          <w:sz w:val="28"/>
          <w:szCs w:val="28"/>
          <w:lang w:val="uk-UA"/>
        </w:rPr>
        <w:t>- програма охорони навколишнього природного середовища Івано-Франківської міської територіальної громади на 2021 – 2025 роки затверджена рішенням Івано-Франківської міської ради №178-38 від 20.10.2023 року,</w:t>
      </w:r>
    </w:p>
    <w:p w:rsidR="00C814DA" w:rsidRPr="00C814DA" w:rsidRDefault="00DE5CEA" w:rsidP="00C814DA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814DA">
        <w:rPr>
          <w:rFonts w:ascii="Times New Roman" w:hAnsi="Times New Roman" w:cs="Times New Roman"/>
          <w:sz w:val="28"/>
          <w:szCs w:val="28"/>
          <w:lang w:val="uk-UA"/>
        </w:rPr>
        <w:t>- декларація про Зелений курс Івано-Франківської міської територіальної громади до 2030 р. та Дорожньої карти впровадження Декларації про Зелений курс  Івано-Франківської міської територіальної громади на 2023 – 2025 рр. затверджена рішенням Івано-Франківської міської ради №99-36 від 15.06.2023 року</w:t>
      </w:r>
      <w:r w:rsidR="00C814DA" w:rsidRPr="00C814DA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C814DA" w:rsidRDefault="00C814DA" w:rsidP="00C814DA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814DA">
        <w:rPr>
          <w:rFonts w:ascii="Times New Roman" w:hAnsi="Times New Roman" w:cs="Times New Roman"/>
          <w:sz w:val="28"/>
          <w:szCs w:val="28"/>
          <w:lang w:val="uk-UA"/>
        </w:rPr>
        <w:t>- програма охорони навколишнього природного середовища Івано-Франківської області до 2025 року затверджена рішенням Івано-Франківської обласної ради №30-2/2020 від 23.12.2020 року;</w:t>
      </w:r>
    </w:p>
    <w:p w:rsidR="00C814DA" w:rsidRDefault="00C814DA" w:rsidP="00C814DA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bCs/>
          <w:color w:val="1D1D1B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C814DA">
        <w:rPr>
          <w:rFonts w:ascii="Times New Roman" w:hAnsi="Times New Roman" w:cs="Times New Roman"/>
          <w:bCs/>
          <w:color w:val="1D1D1B"/>
          <w:sz w:val="28"/>
          <w:szCs w:val="28"/>
          <w:shd w:val="clear" w:color="auto" w:fill="FFFFFF"/>
          <w:lang w:val="uk-UA"/>
        </w:rPr>
        <w:t>Стратегія розвитку Івано-Франківської області на 2021 - 2027 роки затверджена рішенням Івано-Франківської обласної ради №1381-34/2020 від 21.02.2020 року;</w:t>
      </w:r>
    </w:p>
    <w:p w:rsidR="00C814DA" w:rsidRPr="00726E5F" w:rsidRDefault="00C814DA" w:rsidP="00C814DA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color w:val="1D1D1B"/>
          <w:sz w:val="28"/>
          <w:szCs w:val="28"/>
          <w:shd w:val="clear" w:color="auto" w:fill="FFFFFF"/>
          <w:lang w:val="uk-UA"/>
        </w:rPr>
        <w:t xml:space="preserve">- </w:t>
      </w:r>
      <w:r w:rsidRPr="00726E5F">
        <w:rPr>
          <w:rFonts w:ascii="Times New Roman" w:hAnsi="Times New Roman" w:cs="Times New Roman"/>
          <w:sz w:val="28"/>
          <w:szCs w:val="28"/>
          <w:shd w:val="clear" w:color="auto" w:fill="FFFFFF"/>
        </w:rPr>
        <w:t>регіональн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а</w:t>
      </w:r>
      <w:r w:rsidRPr="00726E5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цільов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програм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а</w:t>
      </w:r>
      <w:r w:rsidRPr="00726E5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«Питна вода» на 2021-2025 роки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затверджена рішенням </w:t>
      </w:r>
      <w:r>
        <w:rPr>
          <w:rFonts w:ascii="Times New Roman" w:hAnsi="Times New Roman" w:cs="Times New Roman"/>
          <w:bCs/>
          <w:color w:val="1D1D1B"/>
          <w:sz w:val="28"/>
          <w:szCs w:val="28"/>
          <w:shd w:val="clear" w:color="auto" w:fill="FFFFFF"/>
          <w:lang w:val="uk-UA"/>
        </w:rPr>
        <w:t>Івано-Франківської обласної ради №35-2/2020 від 23.12.2020 року.</w:t>
      </w:r>
    </w:p>
    <w:p w:rsidR="00BE453F" w:rsidRPr="00DE5CEA" w:rsidRDefault="00E80D44" w:rsidP="00E80D44">
      <w:pPr>
        <w:pStyle w:val="11"/>
        <w:tabs>
          <w:tab w:val="left" w:pos="567"/>
          <w:tab w:val="left" w:pos="851"/>
          <w:tab w:val="left" w:pos="1491"/>
        </w:tabs>
        <w:spacing w:before="0"/>
        <w:ind w:left="0" w:right="-1"/>
        <w:jc w:val="both"/>
        <w:rPr>
          <w:lang w:val="uk-UA"/>
        </w:rPr>
      </w:pPr>
      <w:r w:rsidRPr="00DE5CEA">
        <w:rPr>
          <w:lang w:val="uk-UA"/>
        </w:rPr>
        <w:tab/>
      </w:r>
      <w:r w:rsidR="00BE453F" w:rsidRPr="00DE5CEA">
        <w:rPr>
          <w:lang w:val="uk-UA"/>
        </w:rPr>
        <w:t>8.5. Залучення фінансових інвестицій, кредитів банків для фінансування проектів, спрямованих на покращення роботи підприємства, терміни їх надходжень, строки повернення та очікуваний ефект.</w:t>
      </w:r>
    </w:p>
    <w:p w:rsidR="00194DAF" w:rsidRPr="00194DAF" w:rsidRDefault="003439A2" w:rsidP="00EB2E2F">
      <w:pPr>
        <w:tabs>
          <w:tab w:val="left" w:pos="567"/>
          <w:tab w:val="left" w:pos="709"/>
        </w:tabs>
        <w:spacing w:after="0" w:line="240" w:lineRule="auto"/>
        <w:ind w:right="-1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DE5CEA">
        <w:rPr>
          <w:rFonts w:ascii="Times New Roman" w:hAnsi="Times New Roman"/>
          <w:bCs/>
          <w:sz w:val="28"/>
          <w:szCs w:val="28"/>
          <w:lang w:val="uk-UA"/>
        </w:rPr>
        <w:t xml:space="preserve">      </w:t>
      </w:r>
      <w:r w:rsidR="000E0A1A" w:rsidRPr="00DE5CEA">
        <w:rPr>
          <w:rFonts w:ascii="Times New Roman" w:hAnsi="Times New Roman"/>
          <w:sz w:val="28"/>
          <w:szCs w:val="28"/>
          <w:lang w:val="uk-UA"/>
        </w:rPr>
        <w:t>Комунальне підприємство  «Івано-Франківськводоекотехпром»</w:t>
      </w:r>
      <w:r w:rsidRPr="00DE5CE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E0A1A" w:rsidRPr="00DE5CEA">
        <w:rPr>
          <w:rFonts w:ascii="Times New Roman" w:hAnsi="Times New Roman"/>
          <w:bCs/>
          <w:sz w:val="28"/>
          <w:szCs w:val="28"/>
          <w:lang w:val="uk-UA"/>
        </w:rPr>
        <w:t>планує з</w:t>
      </w:r>
      <w:r w:rsidR="007B75EB" w:rsidRPr="00DE5CEA">
        <w:rPr>
          <w:rFonts w:ascii="Times New Roman" w:hAnsi="Times New Roman"/>
          <w:bCs/>
          <w:sz w:val="28"/>
          <w:szCs w:val="28"/>
          <w:lang w:val="uk-UA"/>
        </w:rPr>
        <w:t>алучення фінансових інвестицій для с</w:t>
      </w:r>
      <w:r w:rsidR="00194DAF" w:rsidRPr="00DE5CEA">
        <w:rPr>
          <w:rFonts w:ascii="Times New Roman" w:hAnsi="Times New Roman"/>
          <w:bCs/>
          <w:sz w:val="28"/>
          <w:szCs w:val="28"/>
          <w:lang w:val="uk-UA"/>
        </w:rPr>
        <w:t xml:space="preserve">прияння технічному переоснащенню підприємства </w:t>
      </w:r>
      <w:r w:rsidR="00E93B2A" w:rsidRPr="00DE5CEA">
        <w:rPr>
          <w:rFonts w:ascii="Times New Roman" w:hAnsi="Times New Roman"/>
          <w:bCs/>
          <w:sz w:val="28"/>
          <w:szCs w:val="28"/>
          <w:lang w:val="uk-UA"/>
        </w:rPr>
        <w:t xml:space="preserve">для </w:t>
      </w:r>
      <w:r w:rsidR="001C2A55" w:rsidRPr="00DE5CEA">
        <w:rPr>
          <w:rFonts w:ascii="Times New Roman" w:hAnsi="Times New Roman"/>
          <w:bCs/>
          <w:sz w:val="28"/>
          <w:szCs w:val="28"/>
          <w:lang w:val="uk-UA"/>
        </w:rPr>
        <w:t xml:space="preserve">підвищення </w:t>
      </w:r>
      <w:r w:rsidR="00194DAF" w:rsidRPr="00DE5CEA">
        <w:rPr>
          <w:rFonts w:ascii="Times New Roman" w:hAnsi="Times New Roman"/>
          <w:bCs/>
          <w:sz w:val="28"/>
          <w:szCs w:val="28"/>
          <w:lang w:val="uk-UA"/>
        </w:rPr>
        <w:t>безпечності, економічної та енергетичної ефективності</w:t>
      </w:r>
      <w:r w:rsidR="00E93B2A" w:rsidRPr="00DE5CE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1C2A55" w:rsidRPr="00DE5CEA">
        <w:rPr>
          <w:rFonts w:ascii="Times New Roman" w:hAnsi="Times New Roman"/>
          <w:bCs/>
          <w:sz w:val="28"/>
          <w:szCs w:val="28"/>
          <w:lang w:val="uk-UA"/>
        </w:rPr>
        <w:t>та</w:t>
      </w:r>
      <w:r w:rsidR="00E93B2A" w:rsidRPr="00DE5CE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1C2A55" w:rsidRPr="00DE5CEA">
        <w:rPr>
          <w:rFonts w:ascii="Times New Roman" w:hAnsi="Times New Roman"/>
          <w:bCs/>
          <w:sz w:val="28"/>
          <w:szCs w:val="28"/>
          <w:lang w:val="uk-UA"/>
        </w:rPr>
        <w:t>співпрац</w:t>
      </w:r>
      <w:r w:rsidR="00E93B2A" w:rsidRPr="00DE5CEA">
        <w:rPr>
          <w:rFonts w:ascii="Times New Roman" w:hAnsi="Times New Roman"/>
          <w:bCs/>
          <w:sz w:val="28"/>
          <w:szCs w:val="28"/>
          <w:lang w:val="uk-UA"/>
        </w:rPr>
        <w:t xml:space="preserve">і </w:t>
      </w:r>
      <w:r w:rsidR="00194DAF" w:rsidRPr="00DE5CEA">
        <w:rPr>
          <w:rFonts w:ascii="Times New Roman" w:hAnsi="Times New Roman"/>
          <w:bCs/>
          <w:sz w:val="28"/>
          <w:szCs w:val="28"/>
          <w:lang w:val="uk-UA"/>
        </w:rPr>
        <w:t>товариської підтримки Європейського Союзу щодо</w:t>
      </w:r>
      <w:r w:rsidR="00194DAF" w:rsidRPr="00194DAF">
        <w:rPr>
          <w:rFonts w:ascii="Times New Roman" w:hAnsi="Times New Roman"/>
          <w:bCs/>
          <w:sz w:val="28"/>
          <w:szCs w:val="28"/>
          <w:lang w:val="uk-UA"/>
        </w:rPr>
        <w:t xml:space="preserve"> євроінтеграції та розширення простору комфортного та цивілізованого життя </w:t>
      </w:r>
      <w:r w:rsidR="000E0A1A">
        <w:rPr>
          <w:rFonts w:ascii="Times New Roman" w:hAnsi="Times New Roman"/>
          <w:bCs/>
          <w:sz w:val="28"/>
          <w:szCs w:val="28"/>
          <w:lang w:val="uk-UA"/>
        </w:rPr>
        <w:t>мешканців Івано-Франківської територіальної громади.</w:t>
      </w:r>
    </w:p>
    <w:p w:rsidR="00C814DA" w:rsidRPr="00C814DA" w:rsidRDefault="00194DAF" w:rsidP="00C814DA">
      <w:pPr>
        <w:tabs>
          <w:tab w:val="left" w:pos="567"/>
          <w:tab w:val="left" w:pos="709"/>
        </w:tabs>
        <w:spacing w:after="0" w:line="240" w:lineRule="auto"/>
        <w:ind w:right="-1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194DAF">
        <w:rPr>
          <w:rFonts w:ascii="Times New Roman" w:hAnsi="Times New Roman"/>
          <w:bCs/>
          <w:sz w:val="28"/>
          <w:szCs w:val="28"/>
          <w:lang w:val="uk-UA"/>
        </w:rPr>
        <w:tab/>
      </w:r>
      <w:r w:rsidR="001C2A55">
        <w:rPr>
          <w:rFonts w:ascii="Times New Roman" w:hAnsi="Times New Roman"/>
          <w:bCs/>
          <w:sz w:val="28"/>
          <w:szCs w:val="28"/>
          <w:lang w:val="uk-UA"/>
        </w:rPr>
        <w:t>Водночас в</w:t>
      </w:r>
      <w:r w:rsidR="003439A2" w:rsidRPr="00194DAF">
        <w:rPr>
          <w:rFonts w:ascii="Times New Roman" w:hAnsi="Times New Roman"/>
          <w:bCs/>
          <w:sz w:val="28"/>
          <w:szCs w:val="28"/>
          <w:lang w:val="uk-UA"/>
        </w:rPr>
        <w:t xml:space="preserve">ажливість економії енергоресурсів та підтримання стійкості систем життєзабезпечення </w:t>
      </w:r>
      <w:r w:rsidR="001C2A55">
        <w:rPr>
          <w:rFonts w:ascii="Times New Roman" w:hAnsi="Times New Roman"/>
          <w:bCs/>
          <w:sz w:val="28"/>
          <w:szCs w:val="28"/>
          <w:lang w:val="uk-UA"/>
        </w:rPr>
        <w:t>мешканців</w:t>
      </w:r>
      <w:r w:rsidR="003439A2" w:rsidRPr="00194DAF">
        <w:rPr>
          <w:rFonts w:ascii="Times New Roman" w:hAnsi="Times New Roman"/>
          <w:bCs/>
          <w:sz w:val="28"/>
          <w:szCs w:val="28"/>
          <w:lang w:val="uk-UA"/>
        </w:rPr>
        <w:t xml:space="preserve"> значно зросла в умовах триваючої збройної агресії злочинного утворення «російська федерація» проти України та наростання потужності терористичних атак проти цивільної інфраструктури українських міст.</w:t>
      </w:r>
      <w:r w:rsidR="006A6A4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C814DA">
        <w:rPr>
          <w:rFonts w:ascii="Times New Roman" w:hAnsi="Times New Roman" w:cs="Times New Roman"/>
          <w:sz w:val="28"/>
          <w:szCs w:val="28"/>
          <w:lang w:val="uk-UA"/>
        </w:rPr>
        <w:t xml:space="preserve">Для надійного та безперебійного надання послуги централізованого водопостачання та водовідведення </w:t>
      </w:r>
      <w:r w:rsidR="006A6A4A">
        <w:rPr>
          <w:rFonts w:ascii="Times New Roman" w:hAnsi="Times New Roman" w:cs="Times New Roman"/>
          <w:sz w:val="28"/>
          <w:szCs w:val="28"/>
          <w:lang w:val="uk-UA"/>
        </w:rPr>
        <w:t>комунальне підприємство</w:t>
      </w:r>
      <w:r w:rsidR="00C814DA">
        <w:rPr>
          <w:rFonts w:ascii="Times New Roman" w:hAnsi="Times New Roman" w:cs="Times New Roman"/>
          <w:sz w:val="28"/>
          <w:szCs w:val="28"/>
          <w:lang w:val="uk-UA"/>
        </w:rPr>
        <w:t xml:space="preserve"> «Івано-Франківськводоекотехпром» звернулось:</w:t>
      </w:r>
    </w:p>
    <w:p w:rsidR="00C814DA" w:rsidRDefault="00C814DA" w:rsidP="00C814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1. до Віцепрем</w:t>
      </w:r>
      <w:r w:rsidRPr="00757006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єр-міністра з відновлення України – міністра розвитку громад та територі</w:t>
      </w:r>
      <w:r w:rsidRPr="00713F81">
        <w:rPr>
          <w:rFonts w:ascii="Times New Roman" w:hAnsi="Times New Roman" w:cs="Times New Roman"/>
          <w:sz w:val="28"/>
          <w:szCs w:val="28"/>
          <w:lang w:val="uk-UA"/>
        </w:rPr>
        <w:t>й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України п. О.Кулеби та до керівника Проекту енергетичної безпеки компанії </w:t>
      </w:r>
      <w:r>
        <w:rPr>
          <w:rFonts w:ascii="Times New Roman" w:hAnsi="Times New Roman" w:cs="Times New Roman"/>
          <w:sz w:val="28"/>
          <w:szCs w:val="28"/>
          <w:lang w:val="en-US"/>
        </w:rPr>
        <w:t>TETRA</w:t>
      </w:r>
      <w:r w:rsidRPr="0075700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TECH</w:t>
      </w:r>
      <w:r w:rsidRPr="00757006">
        <w:rPr>
          <w:rFonts w:ascii="Times New Roman" w:hAnsi="Times New Roman" w:cs="Times New Roman"/>
          <w:sz w:val="28"/>
          <w:szCs w:val="28"/>
          <w:lang w:val="uk-UA"/>
        </w:rPr>
        <w:t xml:space="preserve"> п. </w:t>
      </w:r>
      <w:r>
        <w:rPr>
          <w:rFonts w:ascii="Times New Roman" w:hAnsi="Times New Roman" w:cs="Times New Roman"/>
          <w:sz w:val="28"/>
          <w:szCs w:val="28"/>
          <w:lang w:val="uk-UA"/>
        </w:rPr>
        <w:t>М.Трейнора з проханням розглянути можливість залучення міжнародних фінансових організацій для надання технічної допомоги підприємству – 9 позицій обладнання (лист №75/77 від 17.01.2025 р.)</w:t>
      </w:r>
    </w:p>
    <w:p w:rsidR="00C814DA" w:rsidRDefault="00C814DA" w:rsidP="00C814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до секретаріату Кабінету Міністрів України щодо включення КП «Івано-Франківськводоекотехпром» до переліку реципієнтів програми міжнародної технічної допомоги агентства США з міжнародного розвитку </w:t>
      </w:r>
      <w:r w:rsidRPr="0026044C">
        <w:rPr>
          <w:rFonts w:ascii="Times New Roman" w:hAnsi="Times New Roman" w:cs="Times New Roman"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USAID</w:t>
      </w:r>
      <w:r w:rsidRPr="0026044C">
        <w:rPr>
          <w:rFonts w:ascii="Times New Roman" w:hAnsi="Times New Roman" w:cs="Times New Roman"/>
          <w:sz w:val="28"/>
          <w:szCs w:val="28"/>
          <w:lang w:val="uk-UA"/>
        </w:rPr>
        <w:t>) «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Забезпечення енергопостачання, підвищення стійкості та сполучення </w:t>
      </w: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SPARC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)» для надання резервних джерел живлення (генераторів) – 8 одиниць (лист №75/189 від 31.01.2025 р.) </w:t>
      </w:r>
    </w:p>
    <w:p w:rsidR="00C814DA" w:rsidRPr="0026044C" w:rsidRDefault="00C814DA" w:rsidP="00C814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3. до директора Місії </w:t>
      </w:r>
      <w:r>
        <w:rPr>
          <w:rFonts w:ascii="Times New Roman" w:hAnsi="Times New Roman" w:cs="Times New Roman"/>
          <w:sz w:val="28"/>
          <w:szCs w:val="28"/>
          <w:lang w:val="en-US"/>
        </w:rPr>
        <w:t>USAID</w:t>
      </w:r>
      <w:r w:rsidRPr="002604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в Україні п.Джулі Конен щодо придбання аварійно-ремонтного автомобіля, оснащеного мобільною майстернею для ремонтно-аварійних бригад – 1 од. (лист №75/2095 від 30.12.2024 р.)</w:t>
      </w:r>
    </w:p>
    <w:p w:rsidR="006D62A3" w:rsidRPr="006A6A4A" w:rsidRDefault="00144E54" w:rsidP="00144E54">
      <w:pPr>
        <w:tabs>
          <w:tab w:val="left" w:pos="567"/>
        </w:tabs>
        <w:spacing w:after="0" w:line="240" w:lineRule="auto"/>
        <w:ind w:right="-1"/>
        <w:jc w:val="both"/>
        <w:rPr>
          <w:rFonts w:ascii="Times New Roman" w:hAnsi="Times New Roman"/>
          <w:bCs/>
          <w:sz w:val="28"/>
          <w:szCs w:val="24"/>
          <w:lang w:val="uk-UA"/>
        </w:rPr>
      </w:pPr>
      <w:r w:rsidRPr="00B3513D">
        <w:rPr>
          <w:rFonts w:ascii="Times New Roman" w:hAnsi="Times New Roman"/>
          <w:bCs/>
          <w:sz w:val="24"/>
          <w:szCs w:val="24"/>
          <w:lang w:val="uk-UA"/>
        </w:rPr>
        <w:tab/>
      </w:r>
      <w:r w:rsidR="001C2A55" w:rsidRPr="006A6A4A">
        <w:rPr>
          <w:rFonts w:ascii="Times New Roman" w:hAnsi="Times New Roman"/>
          <w:bCs/>
          <w:sz w:val="28"/>
          <w:szCs w:val="24"/>
          <w:lang w:val="uk-UA"/>
        </w:rPr>
        <w:t>Таким чином, з</w:t>
      </w:r>
      <w:r w:rsidR="00B867D8" w:rsidRPr="006A6A4A">
        <w:rPr>
          <w:rFonts w:ascii="Times New Roman" w:hAnsi="Times New Roman"/>
          <w:bCs/>
          <w:sz w:val="28"/>
          <w:szCs w:val="24"/>
          <w:lang w:val="uk-UA"/>
        </w:rPr>
        <w:t xml:space="preserve">аміна морально та фізично застарілого насосного обладнання </w:t>
      </w:r>
      <w:r w:rsidR="00CA1237" w:rsidRPr="006A6A4A">
        <w:rPr>
          <w:rFonts w:ascii="Times New Roman" w:hAnsi="Times New Roman"/>
          <w:bCs/>
          <w:sz w:val="28"/>
          <w:szCs w:val="24"/>
          <w:lang w:val="uk-UA"/>
        </w:rPr>
        <w:t>на нове</w:t>
      </w:r>
      <w:r w:rsidR="001C2A55" w:rsidRPr="006A6A4A">
        <w:rPr>
          <w:rFonts w:ascii="Times New Roman" w:hAnsi="Times New Roman"/>
          <w:bCs/>
          <w:sz w:val="28"/>
          <w:szCs w:val="24"/>
          <w:lang w:val="uk-UA"/>
        </w:rPr>
        <w:t xml:space="preserve"> забезпечить</w:t>
      </w:r>
      <w:r w:rsidR="006D62A3" w:rsidRPr="006A6A4A">
        <w:rPr>
          <w:rFonts w:ascii="Times New Roman" w:hAnsi="Times New Roman"/>
          <w:bCs/>
          <w:sz w:val="28"/>
          <w:szCs w:val="24"/>
          <w:lang w:val="uk-UA"/>
        </w:rPr>
        <w:t>:</w:t>
      </w:r>
    </w:p>
    <w:p w:rsidR="006D62A3" w:rsidRPr="006A6A4A" w:rsidRDefault="006D62A3" w:rsidP="006A6A4A">
      <w:pPr>
        <w:pStyle w:val="ab"/>
        <w:numPr>
          <w:ilvl w:val="0"/>
          <w:numId w:val="15"/>
        </w:numPr>
        <w:tabs>
          <w:tab w:val="left" w:pos="284"/>
          <w:tab w:val="left" w:pos="567"/>
          <w:tab w:val="left" w:pos="709"/>
        </w:tabs>
        <w:spacing w:after="0" w:line="240" w:lineRule="auto"/>
        <w:ind w:left="0" w:right="-1" w:firstLine="0"/>
        <w:jc w:val="both"/>
        <w:rPr>
          <w:rFonts w:ascii="Times New Roman" w:hAnsi="Times New Roman"/>
          <w:sz w:val="28"/>
          <w:szCs w:val="24"/>
          <w:lang w:val="uk-UA"/>
        </w:rPr>
      </w:pPr>
      <w:r w:rsidRPr="006A6A4A">
        <w:rPr>
          <w:rFonts w:ascii="Times New Roman" w:hAnsi="Times New Roman"/>
          <w:sz w:val="28"/>
          <w:szCs w:val="24"/>
          <w:lang w:val="uk-UA"/>
        </w:rPr>
        <w:t>п</w:t>
      </w:r>
      <w:r w:rsidR="00B867D8" w:rsidRPr="006A6A4A">
        <w:rPr>
          <w:rFonts w:ascii="Times New Roman" w:hAnsi="Times New Roman"/>
          <w:sz w:val="28"/>
          <w:szCs w:val="24"/>
          <w:lang w:val="uk-UA"/>
        </w:rPr>
        <w:t>ідвищення енергоефективності обладнання з метою скорочення витрат електроенергії  та економії коштів на її оплату дозволить покращити фінансовий стан підприємства, а також відповідає вимогам поточної ситуації в Україні, коли внаслідок терористичних атак країни-агресора «російська федерація», енергосистема нашої держави зазнає значної шкоди.</w:t>
      </w:r>
    </w:p>
    <w:p w:rsidR="006D62A3" w:rsidRPr="006A6A4A" w:rsidRDefault="006D62A3" w:rsidP="006A6A4A">
      <w:pPr>
        <w:pStyle w:val="ab"/>
        <w:numPr>
          <w:ilvl w:val="0"/>
          <w:numId w:val="15"/>
        </w:numPr>
        <w:tabs>
          <w:tab w:val="left" w:pos="284"/>
          <w:tab w:val="left" w:pos="567"/>
          <w:tab w:val="left" w:pos="709"/>
        </w:tabs>
        <w:spacing w:after="0" w:line="240" w:lineRule="auto"/>
        <w:ind w:left="0" w:right="-1" w:firstLine="0"/>
        <w:jc w:val="both"/>
        <w:rPr>
          <w:rFonts w:ascii="Times New Roman" w:hAnsi="Times New Roman"/>
          <w:bCs/>
          <w:sz w:val="28"/>
          <w:szCs w:val="24"/>
          <w:lang w:val="uk-UA"/>
        </w:rPr>
      </w:pPr>
      <w:r w:rsidRPr="006A6A4A">
        <w:rPr>
          <w:rFonts w:ascii="Times New Roman" w:hAnsi="Times New Roman"/>
          <w:sz w:val="28"/>
          <w:szCs w:val="24"/>
          <w:lang w:val="uk-UA"/>
        </w:rPr>
        <w:t>м</w:t>
      </w:r>
      <w:r w:rsidR="00B867D8" w:rsidRPr="006A6A4A">
        <w:rPr>
          <w:rFonts w:ascii="Times New Roman" w:hAnsi="Times New Roman"/>
          <w:sz w:val="28"/>
          <w:szCs w:val="24"/>
          <w:lang w:val="uk-UA"/>
        </w:rPr>
        <w:t xml:space="preserve">одернізація обладнання підвищить його надійність, скоротить ризики виникнення аварійних ситуацій у процесі водоочистки та подачі питної води в мережу, полегшить дотримання норм </w:t>
      </w:r>
      <w:r w:rsidR="00B867D8" w:rsidRPr="006A6A4A">
        <w:rPr>
          <w:rFonts w:ascii="Times New Roman" w:hAnsi="Times New Roman" w:cs="Times New Roman"/>
          <w:sz w:val="28"/>
          <w:szCs w:val="24"/>
          <w:lang w:val="uk-UA"/>
        </w:rPr>
        <w:t>ДСанПіН 2.2.4-171-10 «Гігієнічні вимоги до води питної</w:t>
      </w:r>
      <w:r w:rsidR="00B867D8" w:rsidRPr="006A6A4A">
        <w:rPr>
          <w:rFonts w:ascii="Times New Roman" w:hAnsi="Times New Roman"/>
          <w:sz w:val="28"/>
          <w:szCs w:val="24"/>
          <w:lang w:val="uk-UA"/>
        </w:rPr>
        <w:t xml:space="preserve">, </w:t>
      </w:r>
      <w:r w:rsidR="00B867D8" w:rsidRPr="006A6A4A">
        <w:rPr>
          <w:rFonts w:ascii="Times New Roman" w:hAnsi="Times New Roman" w:cs="Times New Roman"/>
          <w:sz w:val="28"/>
          <w:szCs w:val="24"/>
          <w:lang w:val="uk-UA"/>
        </w:rPr>
        <w:t>призначеної для споживання людиною».</w:t>
      </w:r>
    </w:p>
    <w:p w:rsidR="00215471" w:rsidRPr="006A6A4A" w:rsidRDefault="00B867D8" w:rsidP="006A6A4A">
      <w:pPr>
        <w:pStyle w:val="ab"/>
        <w:numPr>
          <w:ilvl w:val="0"/>
          <w:numId w:val="15"/>
        </w:numPr>
        <w:tabs>
          <w:tab w:val="left" w:pos="284"/>
          <w:tab w:val="left" w:pos="567"/>
          <w:tab w:val="left" w:pos="709"/>
        </w:tabs>
        <w:spacing w:after="0" w:line="240" w:lineRule="auto"/>
        <w:ind w:left="0" w:right="-1" w:firstLine="0"/>
        <w:jc w:val="both"/>
        <w:rPr>
          <w:rFonts w:ascii="Times New Roman" w:hAnsi="Times New Roman" w:cs="Times New Roman"/>
          <w:b/>
          <w:sz w:val="28"/>
          <w:lang w:val="uk-UA"/>
        </w:rPr>
      </w:pPr>
      <w:r w:rsidRPr="006A6A4A">
        <w:rPr>
          <w:rFonts w:ascii="Times New Roman" w:hAnsi="Times New Roman"/>
          <w:sz w:val="28"/>
          <w:szCs w:val="24"/>
          <w:lang w:val="uk-UA"/>
        </w:rPr>
        <w:t xml:space="preserve">надання споживачам надійної та безперервної послуги водопостачання, що є пріоритетом діяльності </w:t>
      </w:r>
      <w:r w:rsidR="00F94684" w:rsidRPr="006A6A4A">
        <w:rPr>
          <w:rFonts w:ascii="Times New Roman" w:hAnsi="Times New Roman"/>
          <w:bCs/>
          <w:sz w:val="28"/>
          <w:szCs w:val="24"/>
          <w:lang w:val="uk-UA"/>
        </w:rPr>
        <w:t>КП</w:t>
      </w:r>
      <w:r w:rsidR="00B51097" w:rsidRPr="006A6A4A">
        <w:rPr>
          <w:rFonts w:ascii="Times New Roman" w:hAnsi="Times New Roman"/>
          <w:bCs/>
          <w:sz w:val="28"/>
          <w:szCs w:val="24"/>
          <w:lang w:val="uk-UA"/>
        </w:rPr>
        <w:t xml:space="preserve"> «Івано-Франківськводоекотех</w:t>
      </w:r>
      <w:r w:rsidRPr="006A6A4A">
        <w:rPr>
          <w:rFonts w:ascii="Times New Roman" w:hAnsi="Times New Roman"/>
          <w:bCs/>
          <w:sz w:val="28"/>
          <w:szCs w:val="24"/>
          <w:lang w:val="uk-UA"/>
        </w:rPr>
        <w:t>пром», та робить наше місто комфортнішим для проживання громадян</w:t>
      </w:r>
      <w:r w:rsidRPr="006A6A4A">
        <w:rPr>
          <w:rFonts w:ascii="Times New Roman" w:hAnsi="Times New Roman"/>
          <w:bCs/>
          <w:sz w:val="24"/>
          <w:szCs w:val="24"/>
          <w:lang w:val="uk-UA"/>
        </w:rPr>
        <w:t xml:space="preserve">.  </w:t>
      </w:r>
    </w:p>
    <w:p w:rsidR="009E3012" w:rsidRDefault="009E3012" w:rsidP="00D51D0F">
      <w:pPr>
        <w:pStyle w:val="ab"/>
        <w:numPr>
          <w:ilvl w:val="0"/>
          <w:numId w:val="2"/>
        </w:numPr>
        <w:rPr>
          <w:rFonts w:ascii="Times New Roman" w:hAnsi="Times New Roman" w:cs="Times New Roman"/>
          <w:b/>
          <w:sz w:val="28"/>
          <w:lang w:val="uk-UA"/>
        </w:rPr>
        <w:sectPr w:rsidR="009E3012" w:rsidSect="007D79A7">
          <w:pgSz w:w="11906" w:h="16838" w:code="9"/>
          <w:pgMar w:top="1134" w:right="567" w:bottom="567" w:left="1701" w:header="567" w:footer="284" w:gutter="0"/>
          <w:cols w:space="708"/>
          <w:titlePg/>
          <w:docGrid w:linePitch="360"/>
        </w:sectPr>
      </w:pPr>
    </w:p>
    <w:p w:rsidR="00D90A81" w:rsidRDefault="00D90A81" w:rsidP="00D51D0F">
      <w:pPr>
        <w:pStyle w:val="ab"/>
        <w:numPr>
          <w:ilvl w:val="0"/>
          <w:numId w:val="2"/>
        </w:numPr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lastRenderedPageBreak/>
        <w:t xml:space="preserve">План руху коштів підприємства на </w:t>
      </w:r>
      <w:r w:rsidR="009B27B8">
        <w:rPr>
          <w:rFonts w:ascii="Times New Roman" w:hAnsi="Times New Roman" w:cs="Times New Roman"/>
          <w:b/>
          <w:sz w:val="28"/>
          <w:lang w:val="uk-UA"/>
        </w:rPr>
        <w:t>2025</w:t>
      </w:r>
      <w:r>
        <w:rPr>
          <w:rFonts w:ascii="Times New Roman" w:hAnsi="Times New Roman" w:cs="Times New Roman"/>
          <w:b/>
          <w:sz w:val="28"/>
          <w:lang w:val="uk-UA"/>
        </w:rPr>
        <w:t xml:space="preserve"> рік</w:t>
      </w:r>
    </w:p>
    <w:p w:rsidR="00584F85" w:rsidRDefault="009E3012" w:rsidP="00584F85">
      <w:pPr>
        <w:ind w:left="360"/>
        <w:rPr>
          <w:rFonts w:ascii="Times New Roman" w:hAnsi="Times New Roman" w:cs="Times New Roman"/>
          <w:sz w:val="28"/>
          <w:lang w:val="uk-UA"/>
        </w:rPr>
      </w:pPr>
      <w:r w:rsidRPr="009E3012">
        <w:rPr>
          <w:rFonts w:ascii="Times New Roman" w:hAnsi="Times New Roman" w:cs="Times New Roman"/>
          <w:sz w:val="28"/>
        </w:rPr>
        <w:t>І. Поступлення, тис. грн. без ПДВ</w:t>
      </w:r>
    </w:p>
    <w:p w:rsidR="009E3012" w:rsidRDefault="009E3012" w:rsidP="00584F85">
      <w:pPr>
        <w:ind w:left="360"/>
        <w:jc w:val="right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(Таблиця 1)</w:t>
      </w:r>
    </w:p>
    <w:tbl>
      <w:tblPr>
        <w:tblW w:w="15255" w:type="dxa"/>
        <w:tblInd w:w="93" w:type="dxa"/>
        <w:tblLook w:val="04A0" w:firstRow="1" w:lastRow="0" w:firstColumn="1" w:lastColumn="0" w:noHBand="0" w:noVBand="1"/>
      </w:tblPr>
      <w:tblGrid>
        <w:gridCol w:w="1516"/>
        <w:gridCol w:w="1066"/>
        <w:gridCol w:w="1067"/>
        <w:gridCol w:w="1007"/>
        <w:gridCol w:w="1110"/>
        <w:gridCol w:w="1047"/>
        <w:gridCol w:w="1047"/>
        <w:gridCol w:w="964"/>
        <w:gridCol w:w="1026"/>
        <w:gridCol w:w="1111"/>
        <w:gridCol w:w="1173"/>
        <w:gridCol w:w="1069"/>
        <w:gridCol w:w="1006"/>
        <w:gridCol w:w="1046"/>
      </w:tblGrid>
      <w:tr w:rsidR="007C698D" w:rsidRPr="00DF6B7F" w:rsidTr="007C698D">
        <w:trPr>
          <w:trHeight w:val="841"/>
        </w:trPr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Статті поступлення коштів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січень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лютий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березень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квітень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травень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червень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липень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серпень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вересень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жовтень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листопад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грудень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Всього за  рік</w:t>
            </w:r>
          </w:p>
        </w:tc>
      </w:tr>
      <w:tr w:rsidR="001C27CA" w:rsidRPr="00DF6B7F" w:rsidTr="00584F85">
        <w:trPr>
          <w:trHeight w:val="690"/>
        </w:trPr>
        <w:tc>
          <w:tcPr>
            <w:tcW w:w="1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584F8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 Дохід від реалізації послуг 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B351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 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30 787,81</w:t>
            </w: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7236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 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30 787,81   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7236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30 787,81  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30 787,81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7236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30 787,81   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7236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30 787,81   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7236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30 787,81   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7236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30 787,81   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7236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30 787,81   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7236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   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30 787,81   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B351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 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30 787,78   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7236A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30 787,81   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B351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369 453,69</w:t>
            </w: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</w:t>
            </w:r>
          </w:p>
        </w:tc>
      </w:tr>
      <w:tr w:rsidR="007C698D" w:rsidRPr="00DF6B7F" w:rsidTr="007C698D">
        <w:trPr>
          <w:trHeight w:val="1395"/>
        </w:trPr>
        <w:tc>
          <w:tcPr>
            <w:tcW w:w="1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1C27C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Цільове фінансування (</w:t>
            </w:r>
            <w:r w:rsidR="001C27CA"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утримання та прочистка </w:t>
            </w:r>
            <w:r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дощов</w:t>
            </w:r>
            <w:r w:rsidR="001C27CA"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ої </w:t>
            </w:r>
            <w:r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та дренажн</w:t>
            </w:r>
            <w:r w:rsidR="001C27CA"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ої </w:t>
            </w:r>
            <w:r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каналізаці</w:t>
            </w:r>
            <w:r w:rsidR="001C27CA"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ї</w:t>
            </w:r>
            <w:r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)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391,66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391,66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391,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4 700,00</w:t>
            </w:r>
          </w:p>
        </w:tc>
      </w:tr>
      <w:tr w:rsidR="007C698D" w:rsidRPr="00DF6B7F" w:rsidTr="007C698D">
        <w:trPr>
          <w:trHeight w:val="707"/>
        </w:trPr>
        <w:tc>
          <w:tcPr>
            <w:tcW w:w="1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1C27C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Цільове фінансування  (утримання фонтанів)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291,6</w:t>
            </w:r>
            <w:r w:rsid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291,6</w:t>
            </w:r>
            <w:r w:rsid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291,6</w:t>
            </w:r>
            <w:r w:rsid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291,6</w:t>
            </w:r>
            <w:r w:rsid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291,6</w:t>
            </w:r>
            <w:r w:rsid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291,6</w:t>
            </w:r>
            <w:r w:rsid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291,6</w:t>
            </w:r>
            <w:r w:rsid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291,6</w:t>
            </w:r>
            <w:r w:rsid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6A0F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291,66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6A0F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291,66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6A0F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291,66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6A0F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291,74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27CA" w:rsidRPr="00B3513D" w:rsidRDefault="001C27CA" w:rsidP="001C27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  3 500,00   </w:t>
            </w:r>
          </w:p>
        </w:tc>
      </w:tr>
      <w:tr w:rsidR="007C698D" w:rsidRPr="00DF6B7F" w:rsidTr="007C698D">
        <w:trPr>
          <w:trHeight w:val="958"/>
        </w:trPr>
        <w:tc>
          <w:tcPr>
            <w:tcW w:w="1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1C27C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Цільове фінансування (</w:t>
            </w:r>
            <w:r w:rsidR="001C27CA"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утримання громадських вбиралень</w:t>
            </w:r>
            <w:r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)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66,67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66,67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66,67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66,67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</w:t>
            </w:r>
            <w:r w:rsidR="00584F85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</w:t>
            </w:r>
            <w:r w:rsidR="00584F85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</w:t>
            </w:r>
            <w:r w:rsidR="00584F85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</w:t>
            </w:r>
            <w:r w:rsidR="00584F85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7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7C698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66,6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6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1C27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     </w:t>
            </w:r>
            <w:r w:rsidR="001C27CA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800,00</w:t>
            </w: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 xml:space="preserve">   </w:t>
            </w:r>
          </w:p>
        </w:tc>
      </w:tr>
      <w:tr w:rsidR="007C698D" w:rsidRPr="00DF6B7F" w:rsidTr="007C698D">
        <w:trPr>
          <w:trHeight w:val="1129"/>
        </w:trPr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584F85" w:rsidP="001C27CA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Цільове ф</w:t>
            </w:r>
            <w:r w:rsidR="00B3513D"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інансування (р</w:t>
            </w:r>
            <w:r w:rsidR="001C27CA"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емонт та заміна  водопровідно-каналізаційних </w:t>
            </w:r>
            <w:r w:rsidRPr="00B3513D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 колодязів)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83,33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83,33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83,33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83,33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83,33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83,33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83,33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83,33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B351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4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4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4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83,3</w:t>
            </w:r>
            <w:r w:rsidR="00B3513D"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4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1C27CA" w:rsidP="001C27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1 000,00</w:t>
            </w:r>
          </w:p>
        </w:tc>
      </w:tr>
      <w:tr w:rsidR="007C698D" w:rsidRPr="00584F85" w:rsidTr="007C698D">
        <w:trPr>
          <w:trHeight w:val="267"/>
        </w:trPr>
        <w:tc>
          <w:tcPr>
            <w:tcW w:w="1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4F85" w:rsidRPr="00B3513D" w:rsidRDefault="00584F85" w:rsidP="00584F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 w:rsidRPr="00B351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Всього: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31 621,15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31 621,15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31 621,15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31 621,15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31 621,15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31 621,15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31 621,15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31 621,1</w:t>
            </w:r>
            <w:r w:rsidR="005B6D5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</w:t>
            </w:r>
            <w:r w:rsidR="005B6D5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13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5B6D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31 621,1</w:t>
            </w:r>
            <w:r w:rsidR="005B6D5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0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B3513D" w:rsidRDefault="00B3513D" w:rsidP="005B6D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31 621,1</w:t>
            </w:r>
            <w:r w:rsidR="005B6D5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4F85" w:rsidRPr="00B3513D" w:rsidRDefault="005B6D55" w:rsidP="007C69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uk-UA" w:eastAsia="uk-UA"/>
              </w:rPr>
              <w:t>379 453,69</w:t>
            </w:r>
          </w:p>
        </w:tc>
      </w:tr>
    </w:tbl>
    <w:p w:rsidR="00B3513D" w:rsidRDefault="00B3513D" w:rsidP="009E3012">
      <w:pPr>
        <w:spacing w:line="240" w:lineRule="auto"/>
        <w:ind w:firstLine="567"/>
        <w:rPr>
          <w:rFonts w:ascii="Times New Roman" w:hAnsi="Times New Roman" w:cs="Times New Roman"/>
          <w:sz w:val="28"/>
          <w:lang w:val="uk-UA"/>
        </w:rPr>
      </w:pPr>
    </w:p>
    <w:p w:rsidR="00B3513D" w:rsidRDefault="00B3513D" w:rsidP="009E3012">
      <w:pPr>
        <w:spacing w:line="240" w:lineRule="auto"/>
        <w:ind w:firstLine="567"/>
        <w:rPr>
          <w:rFonts w:ascii="Times New Roman" w:hAnsi="Times New Roman" w:cs="Times New Roman"/>
          <w:sz w:val="28"/>
          <w:lang w:val="uk-UA"/>
        </w:rPr>
      </w:pPr>
    </w:p>
    <w:p w:rsidR="00DA71B6" w:rsidRDefault="00DA71B6" w:rsidP="009E3012">
      <w:pPr>
        <w:spacing w:line="240" w:lineRule="auto"/>
        <w:ind w:firstLine="567"/>
        <w:rPr>
          <w:rFonts w:ascii="Times New Roman" w:hAnsi="Times New Roman" w:cs="Times New Roman"/>
          <w:sz w:val="28"/>
          <w:lang w:val="uk-UA"/>
        </w:rPr>
      </w:pPr>
    </w:p>
    <w:p w:rsidR="009E3012" w:rsidRPr="00584F85" w:rsidRDefault="009E3012" w:rsidP="009E3012">
      <w:pPr>
        <w:spacing w:line="240" w:lineRule="auto"/>
        <w:ind w:firstLine="567"/>
        <w:rPr>
          <w:rFonts w:ascii="Times New Roman" w:hAnsi="Times New Roman" w:cs="Times New Roman"/>
          <w:sz w:val="28"/>
          <w:lang w:val="uk-UA"/>
        </w:rPr>
      </w:pPr>
      <w:r w:rsidRPr="009E3012">
        <w:rPr>
          <w:rFonts w:ascii="Times New Roman" w:hAnsi="Times New Roman" w:cs="Times New Roman"/>
          <w:sz w:val="28"/>
        </w:rPr>
        <w:lastRenderedPageBreak/>
        <w:t>ІІ. Використання, тис. грн.</w:t>
      </w:r>
      <w:r w:rsidR="00584F85">
        <w:rPr>
          <w:rFonts w:ascii="Times New Roman" w:hAnsi="Times New Roman" w:cs="Times New Roman"/>
          <w:sz w:val="28"/>
          <w:lang w:val="uk-UA"/>
        </w:rPr>
        <w:t xml:space="preserve">  </w:t>
      </w:r>
      <w:r w:rsidR="00584F85" w:rsidRPr="009E3012">
        <w:rPr>
          <w:rFonts w:ascii="Times New Roman" w:hAnsi="Times New Roman" w:cs="Times New Roman"/>
          <w:sz w:val="28"/>
        </w:rPr>
        <w:t>без ПДВ</w:t>
      </w:r>
    </w:p>
    <w:tbl>
      <w:tblPr>
        <w:tblW w:w="15131" w:type="dxa"/>
        <w:tblInd w:w="93" w:type="dxa"/>
        <w:tblLook w:val="04A0" w:firstRow="1" w:lastRow="0" w:firstColumn="1" w:lastColumn="0" w:noHBand="0" w:noVBand="1"/>
      </w:tblPr>
      <w:tblGrid>
        <w:gridCol w:w="1459"/>
        <w:gridCol w:w="1063"/>
        <w:gridCol w:w="1063"/>
        <w:gridCol w:w="1001"/>
        <w:gridCol w:w="1104"/>
        <w:gridCol w:w="1042"/>
        <w:gridCol w:w="1042"/>
        <w:gridCol w:w="959"/>
        <w:gridCol w:w="1021"/>
        <w:gridCol w:w="1104"/>
        <w:gridCol w:w="1167"/>
        <w:gridCol w:w="1063"/>
        <w:gridCol w:w="1001"/>
        <w:gridCol w:w="1042"/>
      </w:tblGrid>
      <w:tr w:rsidR="00584F85" w:rsidRPr="00E21A06" w:rsidTr="004E0901">
        <w:trPr>
          <w:trHeight w:val="881"/>
        </w:trPr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Статті використання коштів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січень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лютий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березень</w:t>
            </w:r>
          </w:p>
        </w:tc>
        <w:tc>
          <w:tcPr>
            <w:tcW w:w="11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квітень</w:t>
            </w:r>
          </w:p>
        </w:tc>
        <w:tc>
          <w:tcPr>
            <w:tcW w:w="10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травень</w:t>
            </w:r>
          </w:p>
        </w:tc>
        <w:tc>
          <w:tcPr>
            <w:tcW w:w="10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червень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липень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серпень</w:t>
            </w:r>
          </w:p>
        </w:tc>
        <w:tc>
          <w:tcPr>
            <w:tcW w:w="11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вересень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жовтень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листопад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грудень</w:t>
            </w:r>
          </w:p>
        </w:tc>
        <w:tc>
          <w:tcPr>
            <w:tcW w:w="10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Всього за  рік</w:t>
            </w:r>
          </w:p>
        </w:tc>
      </w:tr>
      <w:tr w:rsidR="00584F85" w:rsidRPr="00E21A06" w:rsidTr="00584F85">
        <w:trPr>
          <w:trHeight w:val="432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 Витрати на оплату праці 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10 796,03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129 552,26</w:t>
            </w:r>
          </w:p>
        </w:tc>
      </w:tr>
      <w:tr w:rsidR="00584F85" w:rsidRPr="00E21A06" w:rsidTr="00584F85">
        <w:trPr>
          <w:trHeight w:val="432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 Відрахування на соціальні заходи 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2 375,14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2 375,14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2 375,14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28 501,50</w:t>
            </w:r>
          </w:p>
        </w:tc>
      </w:tr>
      <w:tr w:rsidR="00584F85" w:rsidRPr="00E21A06" w:rsidTr="00584F85">
        <w:trPr>
          <w:trHeight w:val="432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 Витрати на паливо  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738,12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8 857,43</w:t>
            </w:r>
          </w:p>
        </w:tc>
      </w:tr>
      <w:tr w:rsidR="00584F85" w:rsidRPr="00E21A06" w:rsidTr="00584F85">
        <w:trPr>
          <w:trHeight w:val="432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 Витрати на електроенергію 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7 529,07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7 529,07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7 529,07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7 529,07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7 529,07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7 529,07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7 529,07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7 529,07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7 529,07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7 529,08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90 348,85</w:t>
            </w:r>
          </w:p>
        </w:tc>
      </w:tr>
      <w:tr w:rsidR="00584F85" w:rsidRPr="00E21A06" w:rsidTr="00584F85">
        <w:trPr>
          <w:trHeight w:val="287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 Амортизація  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 w:rsid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 346,89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52 162,70</w:t>
            </w:r>
          </w:p>
        </w:tc>
      </w:tr>
      <w:tr w:rsidR="00584F85" w:rsidRPr="00E21A06" w:rsidTr="00584F85">
        <w:trPr>
          <w:trHeight w:val="287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Податки і збори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1 263,53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1 263,53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1 263,53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1 263,53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1 263,53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15 162,33</w:t>
            </w:r>
          </w:p>
        </w:tc>
      </w:tr>
      <w:tr w:rsidR="00584F85" w:rsidRPr="00E21A06" w:rsidTr="00E21A06">
        <w:trPr>
          <w:trHeight w:val="1811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584F85" w:rsidP="00584F8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 Витрати, що здійснюються для підтримання об’єктів в робочому стані (проведення ремонту, охорона приміщення тощо) 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3 108,53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E21A06" w:rsidP="00E21A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37 302,32</w:t>
            </w:r>
          </w:p>
        </w:tc>
      </w:tr>
      <w:tr w:rsidR="00E21A06" w:rsidRPr="00E21A06" w:rsidTr="00E21A06">
        <w:trPr>
          <w:trHeight w:val="703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584F8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Фінансові витрати (відсоткова ставка та маржа)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1 090,34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1A06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13 083,86</w:t>
            </w:r>
          </w:p>
        </w:tc>
      </w:tr>
      <w:tr w:rsidR="00584F85" w:rsidRPr="00E21A06" w:rsidTr="00E21A06">
        <w:trPr>
          <w:trHeight w:val="1128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4F85" w:rsidRPr="00E21A06" w:rsidRDefault="00584F85" w:rsidP="0035124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Витрата на розвиток виробництва (</w:t>
            </w:r>
            <w:r w:rsidR="00351241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основна частина боргу по кредитних </w:t>
            </w: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зобов'язан</w:t>
            </w:r>
            <w:r w:rsidR="00351241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нях</w:t>
            </w: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)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3 354,95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40 259,07</w:t>
            </w:r>
          </w:p>
        </w:tc>
      </w:tr>
      <w:tr w:rsidR="00584F85" w:rsidRPr="00E21A06" w:rsidTr="00584F85">
        <w:trPr>
          <w:trHeight w:val="287"/>
        </w:trPr>
        <w:tc>
          <w:tcPr>
            <w:tcW w:w="1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4F85" w:rsidRPr="00E21A06" w:rsidRDefault="00584F85" w:rsidP="00584F8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Всього: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34 602,52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34 602,52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34 602,52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34 602,52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34 602,52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34 602,52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34 602,52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34 602,52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34 602,52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34 602,51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34 602,53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34 602,60</w:t>
            </w:r>
            <w:r w:rsidRPr="00E21A06"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 xml:space="preserve">  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4F85" w:rsidRPr="00E21A06" w:rsidRDefault="00351241" w:rsidP="003512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val="uk-UA" w:eastAsia="uk-UA"/>
              </w:rPr>
              <w:t>415 230,32</w:t>
            </w:r>
          </w:p>
        </w:tc>
      </w:tr>
    </w:tbl>
    <w:p w:rsidR="009E3012" w:rsidRDefault="009E3012" w:rsidP="009E3012">
      <w:pPr>
        <w:rPr>
          <w:rFonts w:ascii="Times New Roman" w:hAnsi="Times New Roman" w:cs="Times New Roman"/>
          <w:b/>
          <w:sz w:val="28"/>
          <w:lang w:val="uk-UA"/>
        </w:rPr>
      </w:pPr>
    </w:p>
    <w:p w:rsidR="00584F85" w:rsidRPr="009E3012" w:rsidRDefault="00584F85" w:rsidP="009E3012">
      <w:pPr>
        <w:rPr>
          <w:rFonts w:ascii="Times New Roman" w:hAnsi="Times New Roman" w:cs="Times New Roman"/>
          <w:b/>
          <w:sz w:val="28"/>
          <w:lang w:val="uk-UA"/>
        </w:rPr>
        <w:sectPr w:rsidR="00584F85" w:rsidRPr="009E3012" w:rsidSect="009E3012">
          <w:pgSz w:w="16838" w:h="11906" w:orient="landscape"/>
          <w:pgMar w:top="1701" w:right="1134" w:bottom="567" w:left="1134" w:header="709" w:footer="709" w:gutter="0"/>
          <w:cols w:space="708"/>
          <w:titlePg/>
          <w:docGrid w:linePitch="360"/>
        </w:sectPr>
      </w:pPr>
    </w:p>
    <w:p w:rsidR="00D90A81" w:rsidRPr="0074000A" w:rsidRDefault="00D90A81" w:rsidP="00D51D0F">
      <w:pPr>
        <w:pStyle w:val="ab"/>
        <w:numPr>
          <w:ilvl w:val="0"/>
          <w:numId w:val="2"/>
        </w:numPr>
        <w:rPr>
          <w:rFonts w:ascii="Times New Roman" w:hAnsi="Times New Roman" w:cs="Times New Roman"/>
          <w:b/>
          <w:sz w:val="28"/>
          <w:lang w:val="uk-UA"/>
        </w:rPr>
      </w:pPr>
      <w:r w:rsidRPr="0074000A">
        <w:rPr>
          <w:rFonts w:ascii="Times New Roman" w:hAnsi="Times New Roman" w:cs="Times New Roman"/>
          <w:b/>
          <w:sz w:val="28"/>
          <w:lang w:val="uk-UA"/>
        </w:rPr>
        <w:lastRenderedPageBreak/>
        <w:t>Фінансовий план</w:t>
      </w:r>
    </w:p>
    <w:p w:rsidR="00D90A81" w:rsidRPr="0074000A" w:rsidRDefault="00BE453F" w:rsidP="00EB2E2F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4000A">
        <w:rPr>
          <w:rFonts w:ascii="Times New Roman" w:hAnsi="Times New Roman" w:cs="Times New Roman"/>
          <w:sz w:val="28"/>
          <w:szCs w:val="28"/>
          <w:lang w:val="uk-UA"/>
        </w:rPr>
        <w:t>Фінансова діяльність підприємства спрямована на забезпечення систематичного надходження й ефективного використання фінансових ресурсів, дотримання розрахункової і кредитної дисципліни, досягнення раціонального співвідношення власних і залучених коштів, фінансової стійкості з метою ефективного функціонування підприємства, наведено в таблиці</w:t>
      </w:r>
      <w:r w:rsidR="00030080" w:rsidRPr="0074000A">
        <w:rPr>
          <w:rFonts w:ascii="Times New Roman" w:hAnsi="Times New Roman" w:cs="Times New Roman"/>
          <w:sz w:val="28"/>
          <w:szCs w:val="28"/>
          <w:lang w:val="uk-UA"/>
        </w:rPr>
        <w:t xml:space="preserve"> 2</w:t>
      </w:r>
      <w:r w:rsidRPr="0074000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tbl>
      <w:tblPr>
        <w:tblW w:w="9620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63"/>
        <w:gridCol w:w="857"/>
        <w:gridCol w:w="1191"/>
        <w:gridCol w:w="1309"/>
      </w:tblGrid>
      <w:tr w:rsidR="00D43E27" w:rsidRPr="00D43E27" w:rsidTr="00D43E27">
        <w:trPr>
          <w:trHeight w:val="509"/>
        </w:trPr>
        <w:tc>
          <w:tcPr>
            <w:tcW w:w="6263" w:type="dxa"/>
            <w:vMerge w:val="restart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Найменування показника</w:t>
            </w:r>
          </w:p>
        </w:tc>
        <w:tc>
          <w:tcPr>
            <w:tcW w:w="857" w:type="dxa"/>
            <w:vMerge w:val="restart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Код рядка </w:t>
            </w:r>
          </w:p>
        </w:tc>
        <w:tc>
          <w:tcPr>
            <w:tcW w:w="1191" w:type="dxa"/>
            <w:vMerge w:val="restart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Факт 2024 року</w:t>
            </w:r>
          </w:p>
        </w:tc>
        <w:tc>
          <w:tcPr>
            <w:tcW w:w="1309" w:type="dxa"/>
            <w:vMerge w:val="restart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План 2025 року</w:t>
            </w:r>
          </w:p>
        </w:tc>
      </w:tr>
      <w:tr w:rsidR="00D43E27" w:rsidRPr="00D43E27" w:rsidTr="00D43E27">
        <w:trPr>
          <w:trHeight w:val="509"/>
        </w:trPr>
        <w:tc>
          <w:tcPr>
            <w:tcW w:w="6263" w:type="dxa"/>
            <w:vMerge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</w:p>
        </w:tc>
        <w:tc>
          <w:tcPr>
            <w:tcW w:w="857" w:type="dxa"/>
            <w:vMerge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</w:p>
        </w:tc>
        <w:tc>
          <w:tcPr>
            <w:tcW w:w="1191" w:type="dxa"/>
            <w:vMerge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</w:p>
        </w:tc>
        <w:tc>
          <w:tcPr>
            <w:tcW w:w="1309" w:type="dxa"/>
            <w:vMerge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</w:t>
            </w:r>
          </w:p>
        </w:tc>
        <w:tc>
          <w:tcPr>
            <w:tcW w:w="857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193960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3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193960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4</w:t>
            </w:r>
          </w:p>
        </w:tc>
      </w:tr>
      <w:tr w:rsidR="00D43E27" w:rsidRPr="00D43E27" w:rsidTr="00D43E27">
        <w:trPr>
          <w:trHeight w:val="226"/>
        </w:trPr>
        <w:tc>
          <w:tcPr>
            <w:tcW w:w="9620" w:type="dxa"/>
            <w:gridSpan w:val="4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І. Формування фінансових результатів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Чистий дохід від реалізації продукції (товарів, робіт, послуг)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1000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316 568,2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369 453,7 </w:t>
            </w:r>
          </w:p>
        </w:tc>
      </w:tr>
      <w:tr w:rsidR="00D43E27" w:rsidRPr="00D43E27" w:rsidTr="00D43E27">
        <w:trPr>
          <w:trHeight w:val="558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Собівартість реалізованої продукції (товарів, робіт, послуг)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1010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(310 405,0)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(336 276,0)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Валовий прибуток/збиток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1020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6 163,2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33 177,7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Адміністративні витрати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1030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(14 353,0)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(15 626,2)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Витрати на збут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1060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(2 293,8)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(2 519,6)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Інші операційні доходи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1070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11 586,2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11 586,2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Інші операційні витрати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1080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(53 496,2)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(33 215,2)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Фінансовий результат від операційної діяльності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1100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(52 393,4)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(6 597,0)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Дохід від участі в капіталі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1110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Втрати від участі в капіталі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1120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Інші фінансові доходи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1130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95,1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95,1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Фінансові витрати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1140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(13 083,9)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(13 083,9)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Інші доходи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1150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26 904,6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10 000,0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Інші витрати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1160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(15 587,2)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10 000,0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Фінансовий результат до оподаткування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1170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(54 064,8)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414,2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Витрати з податку на прибуток</w:t>
            </w:r>
          </w:p>
        </w:tc>
        <w:tc>
          <w:tcPr>
            <w:tcW w:w="857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1180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Дохід з податку на прибуток</w:t>
            </w:r>
          </w:p>
        </w:tc>
        <w:tc>
          <w:tcPr>
            <w:tcW w:w="857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1181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Прибуток від припиненої діяльності після оподаткування 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1190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Збиток від припиненої діяльності після оподаткування 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1191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Чистий фінансовий результат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1200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(54 064,8)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414,2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Прибуток 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1201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414,2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Збиток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1202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(54 064,8)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9620" w:type="dxa"/>
            <w:gridSpan w:val="4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IІ. Розрахунки з бюджетом</w:t>
            </w:r>
          </w:p>
        </w:tc>
      </w:tr>
      <w:tr w:rsidR="00D43E27" w:rsidRPr="00D43E27" w:rsidTr="00D43E27">
        <w:trPr>
          <w:trHeight w:val="452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Сплата податків та зборів до Державного бюджету України (податкові платежі), усього, у тому числі: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2110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(74 228,8)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(94 948,8)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податок на прибуток підприємств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2111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452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податок на додану вартість, що підлягає сплаті до бюджету за підсумками звітного періоду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2112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(40 740,0)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(46 740,0)</w:t>
            </w:r>
          </w:p>
        </w:tc>
      </w:tr>
      <w:tr w:rsidR="00D43E27" w:rsidRPr="00D43E27" w:rsidTr="00D43E27">
        <w:trPr>
          <w:trHeight w:val="452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податок на додану вартість, що підлягає відшкодуванню з бюджету за підсумками звітного періоду</w:t>
            </w:r>
          </w:p>
        </w:tc>
        <w:tc>
          <w:tcPr>
            <w:tcW w:w="857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2113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(    )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(    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акцизний податок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2114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452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відрахування частини чистого прибутку державними унітарними підприємствами та їх об'єднаннями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2115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(    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(    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Сплата податків та зборів до місцевих бюджетів (податкові платежі)</w:t>
            </w:r>
          </w:p>
        </w:tc>
        <w:tc>
          <w:tcPr>
            <w:tcW w:w="857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2120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(34 010,8)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(48 895,1)</w:t>
            </w:r>
          </w:p>
        </w:tc>
      </w:tr>
      <w:tr w:rsidR="00D43E27" w:rsidRPr="00D43E27" w:rsidTr="00D43E27">
        <w:trPr>
          <w:trHeight w:val="452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Інші податки, збори та платежі на користь держави,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br/>
              <w:t>усього, у тому числі:</w:t>
            </w:r>
          </w:p>
        </w:tc>
        <w:tc>
          <w:tcPr>
            <w:tcW w:w="857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2130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(24 793,1)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(28 501,6)</w:t>
            </w:r>
          </w:p>
        </w:tc>
      </w:tr>
      <w:tr w:rsidR="00D43E27" w:rsidRPr="00D43E27" w:rsidTr="00D43E27">
        <w:trPr>
          <w:trHeight w:val="678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відрахування частини чистого прибутку господарськими товариствами, у статутному капіталі яких більше 50 відсотків акцій (часток, паїв) належать державі, на виплату дивідендів на державну частку</w:t>
            </w:r>
          </w:p>
        </w:tc>
        <w:tc>
          <w:tcPr>
            <w:tcW w:w="857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2131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єдиний внесок на загальнообов'язкове державне соціальне страхування               </w:t>
            </w:r>
          </w:p>
        </w:tc>
        <w:tc>
          <w:tcPr>
            <w:tcW w:w="857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2133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(24 793,1)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(28 501,6)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Усього виплат на користь держави</w:t>
            </w:r>
          </w:p>
        </w:tc>
        <w:tc>
          <w:tcPr>
            <w:tcW w:w="857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2200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(110 684,3)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(135 277,1)</w:t>
            </w:r>
          </w:p>
        </w:tc>
      </w:tr>
      <w:tr w:rsidR="00D43E27" w:rsidRPr="00D43E27" w:rsidTr="00D43E27">
        <w:trPr>
          <w:trHeight w:val="226"/>
        </w:trPr>
        <w:tc>
          <w:tcPr>
            <w:tcW w:w="9620" w:type="dxa"/>
            <w:gridSpan w:val="4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ІІІ. Рух грошових коштів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Залишок коштів на початок періоду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3405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2 248,0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1 946,0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Цільове фінансування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3030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12 415,0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10 000,0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Чистий рух коштів від операційної діяльності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3195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26 622,0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52 338,2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lastRenderedPageBreak/>
              <w:t>Чистий рух коштів від інвестиційної діяльності 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3295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(10 949,0)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(10 949,0)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Чистий рух коштів від фінансової діяльності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3395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(15 975,0)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(43 294,3)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Вплив зміни валютних курсів на залишок коштів 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3410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Залишок коштів на кінець періоду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3415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1 946,0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41,0 </w:t>
            </w:r>
          </w:p>
        </w:tc>
      </w:tr>
      <w:tr w:rsidR="00D43E27" w:rsidRPr="00D43E27" w:rsidTr="00D43E27">
        <w:trPr>
          <w:trHeight w:val="226"/>
        </w:trPr>
        <w:tc>
          <w:tcPr>
            <w:tcW w:w="9620" w:type="dxa"/>
            <w:gridSpan w:val="4"/>
            <w:shd w:val="clear" w:color="000000" w:fill="FFFFFF"/>
            <w:noWrap/>
            <w:vAlign w:val="bottom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IV. Капітальні інвестиції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Капітальні інвестиції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4000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45 297,0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45 297,0 </w:t>
            </w:r>
          </w:p>
        </w:tc>
      </w:tr>
      <w:tr w:rsidR="00D43E27" w:rsidRPr="00D43E27" w:rsidTr="00D43E27">
        <w:trPr>
          <w:trHeight w:val="226"/>
        </w:trPr>
        <w:tc>
          <w:tcPr>
            <w:tcW w:w="9620" w:type="dxa"/>
            <w:gridSpan w:val="4"/>
            <w:shd w:val="clear" w:color="000000" w:fill="FFFFFF"/>
            <w:vAlign w:val="center"/>
            <w:hideMark/>
          </w:tcPr>
          <w:p w:rsidR="00D43E27" w:rsidRPr="00D43E27" w:rsidRDefault="00D43E27" w:rsidP="009B27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V. Коефіцієнтний аналіз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Рентабельність діяльності</w:t>
            </w:r>
            <w:r w:rsidR="009B27B8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(ряд.1200/ряд.1000*100)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5040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-17,1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0,1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9B27B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Рентабельність активів</w:t>
            </w:r>
            <w:r w:rsidR="009B27B8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(ряд.1200/ряд.6020*100)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5020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-10,0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0,1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9B27B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Рентабельність власного капіталу</w:t>
            </w:r>
            <w:r w:rsidR="009B27B8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(ряд.1200/ряд.6080*100)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5030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-25,7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0,2</w:t>
            </w:r>
          </w:p>
        </w:tc>
      </w:tr>
      <w:tr w:rsidR="000236AF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0236AF" w:rsidRPr="00D43E27" w:rsidRDefault="000236AF" w:rsidP="009B27B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Коефіцієнт фінансової стійкості</w:t>
            </w:r>
            <w:r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(ряд.6080/ряд.6050*100)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0236AF" w:rsidRPr="00D43E27" w:rsidRDefault="000236AF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5110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0236AF" w:rsidRPr="00D43E27" w:rsidRDefault="000236AF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63,1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0236AF" w:rsidRPr="00D43E27" w:rsidRDefault="000236AF" w:rsidP="002742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63,1</w:t>
            </w:r>
          </w:p>
        </w:tc>
      </w:tr>
      <w:tr w:rsidR="000236AF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0236AF" w:rsidRPr="00D43E27" w:rsidRDefault="000236AF" w:rsidP="009B27B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Коефіцієнт зносу основних засобів</w:t>
            </w:r>
            <w:r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(ряд.6003/ряд.6002*100)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0236AF" w:rsidRPr="00D43E27" w:rsidRDefault="000236AF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5220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0236AF" w:rsidRPr="00D43E27" w:rsidRDefault="000236AF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57,5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0236AF" w:rsidRPr="00D43E27" w:rsidRDefault="000236AF" w:rsidP="002742E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57,5</w:t>
            </w:r>
          </w:p>
        </w:tc>
      </w:tr>
      <w:tr w:rsidR="00D43E27" w:rsidRPr="00D43E27" w:rsidTr="00D43E27">
        <w:trPr>
          <w:trHeight w:val="226"/>
        </w:trPr>
        <w:tc>
          <w:tcPr>
            <w:tcW w:w="9620" w:type="dxa"/>
            <w:gridSpan w:val="4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VI. Звіт про фінансовий стан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Необоротні активи, усього, у тому числі: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6000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428 051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428 051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основні засоби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6001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382 697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382 697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первісна вартість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6002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899 554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899 554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знос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6003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516 857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516 857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Оборотні активи, усього, у тому числі: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6010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114 701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114 701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гроші та їх еквіваленти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6011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1 946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41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Усього активи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6020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542 752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542 752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Довгострокові зобов'язання і забезпечення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6030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191 172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191 172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Поточні зобов'язання і забезпечення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6040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141 593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141 593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Усього зобов'язання і забезпечення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6050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332 765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332 765 </w:t>
            </w:r>
          </w:p>
        </w:tc>
      </w:tr>
      <w:tr w:rsidR="00193960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У тому числі державні гранти і субсидії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6060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193960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У тому числі фінансові запозичення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6070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Власний капітал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6080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209 987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209 987 </w:t>
            </w:r>
          </w:p>
        </w:tc>
      </w:tr>
      <w:tr w:rsidR="00D43E27" w:rsidRPr="00D43E27" w:rsidTr="00D43E27">
        <w:trPr>
          <w:trHeight w:val="226"/>
        </w:trPr>
        <w:tc>
          <w:tcPr>
            <w:tcW w:w="9620" w:type="dxa"/>
            <w:gridSpan w:val="4"/>
            <w:shd w:val="clear" w:color="000000" w:fill="FFFFFF"/>
            <w:noWrap/>
            <w:vAlign w:val="center"/>
            <w:hideMark/>
          </w:tcPr>
          <w:p w:rsidR="00D43E27" w:rsidRPr="00D43E27" w:rsidRDefault="00D43E27" w:rsidP="00023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VІI. Кредитна політика</w:t>
            </w:r>
          </w:p>
        </w:tc>
      </w:tr>
      <w:tr w:rsidR="00193960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Отримано залучених коштів, усього, у тому числі: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7000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193960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довгострокові зобов'язання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7001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193960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короткострокові зобов'язання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7002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193960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інші фінансові зобов'язання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7003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Повернено залучених коштів, усього, у тому числі: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7010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26 275,0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40 259,1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довгострокові зобов'язання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7011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26 275,0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40 259,1 </w:t>
            </w:r>
          </w:p>
        </w:tc>
      </w:tr>
      <w:tr w:rsidR="00193960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короткострокові зобов'язання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7012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193960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інші фінансові зобов'язання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193960" w:rsidRPr="00D43E27" w:rsidRDefault="00193960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7013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193960" w:rsidRPr="00D43E27" w:rsidRDefault="00193960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 - </w:t>
            </w:r>
          </w:p>
        </w:tc>
      </w:tr>
      <w:tr w:rsidR="00D43E27" w:rsidRPr="00D43E27" w:rsidTr="00D43E27">
        <w:trPr>
          <w:trHeight w:val="226"/>
        </w:trPr>
        <w:tc>
          <w:tcPr>
            <w:tcW w:w="9620" w:type="dxa"/>
            <w:gridSpan w:val="4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VIII. Дані про персонал та витрати на оплату праці</w:t>
            </w:r>
          </w:p>
        </w:tc>
      </w:tr>
      <w:tr w:rsidR="00D43E27" w:rsidRPr="00D43E27" w:rsidTr="00D43E27">
        <w:trPr>
          <w:trHeight w:val="798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Середня кількість працівників (штатних працівників, зовнішніх сумісників та працівників, що працюють за цивільно-правовими договорами), у тому числі: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8000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635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635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керівник (директор)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8001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1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  1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адміністративно-управлінський персонал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8002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97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  97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працівники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8003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537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     537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Витрати на оплату праці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8010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(122 019,3)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(129 552,3)</w:t>
            </w:r>
          </w:p>
        </w:tc>
      </w:tr>
      <w:tr w:rsidR="00D43E27" w:rsidRPr="00D43E27" w:rsidTr="00D43E27">
        <w:trPr>
          <w:trHeight w:val="452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Середньомісячні витрати на оплату праці одного працівника (грн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.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), усього, у тому числі: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8020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(16 013)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(17 002)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керівник (директор)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8021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A959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(</w:t>
            </w:r>
            <w:r w:rsidR="00A959CD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68 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912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)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A959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(</w:t>
            </w:r>
            <w:r w:rsidR="00A959CD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68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 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912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)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адміністративно-управлінський персонал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8022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0236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(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20 206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)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(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20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 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893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)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</w:t>
            </w:r>
          </w:p>
        </w:tc>
      </w:tr>
      <w:tr w:rsidR="00D43E27" w:rsidRPr="00D43E27" w:rsidTr="00D43E27">
        <w:trPr>
          <w:trHeight w:val="226"/>
        </w:trPr>
        <w:tc>
          <w:tcPr>
            <w:tcW w:w="6263" w:type="dxa"/>
            <w:shd w:val="clear" w:color="000000" w:fill="FFFFFF"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працівники</w:t>
            </w:r>
          </w:p>
        </w:tc>
        <w:tc>
          <w:tcPr>
            <w:tcW w:w="857" w:type="dxa"/>
            <w:shd w:val="clear" w:color="000000" w:fill="FFFFFF"/>
            <w:noWrap/>
            <w:vAlign w:val="center"/>
            <w:hideMark/>
          </w:tcPr>
          <w:p w:rsidR="00D43E27" w:rsidRPr="00D43E27" w:rsidRDefault="00D43E27" w:rsidP="00D43E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8023</w:t>
            </w:r>
          </w:p>
        </w:tc>
        <w:tc>
          <w:tcPr>
            <w:tcW w:w="1191" w:type="dxa"/>
            <w:shd w:val="clear" w:color="000000" w:fill="FFFFFF"/>
            <w:vAlign w:val="center"/>
            <w:hideMark/>
          </w:tcPr>
          <w:p w:rsidR="00D43E27" w:rsidRPr="00D43E27" w:rsidRDefault="00D43E27" w:rsidP="000236A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(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15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 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099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)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</w:t>
            </w:r>
          </w:p>
        </w:tc>
        <w:tc>
          <w:tcPr>
            <w:tcW w:w="1309" w:type="dxa"/>
            <w:shd w:val="clear" w:color="000000" w:fill="FFFFFF"/>
            <w:vAlign w:val="center"/>
            <w:hideMark/>
          </w:tcPr>
          <w:p w:rsidR="00D43E27" w:rsidRPr="00D43E27" w:rsidRDefault="00D43E27" w:rsidP="00193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</w:pP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         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(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16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 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144</w:t>
            </w:r>
            <w:r w:rsidR="000236AF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>)</w:t>
            </w:r>
            <w:r w:rsidRPr="00D43E27">
              <w:rPr>
                <w:rFonts w:ascii="Times New Roman" w:eastAsia="Times New Roman" w:hAnsi="Times New Roman" w:cs="Times New Roman"/>
                <w:sz w:val="18"/>
                <w:szCs w:val="16"/>
                <w:lang w:val="uk-UA" w:eastAsia="uk-UA"/>
              </w:rPr>
              <w:t xml:space="preserve"> </w:t>
            </w:r>
          </w:p>
        </w:tc>
      </w:tr>
    </w:tbl>
    <w:p w:rsidR="00584F85" w:rsidRPr="00D43E27" w:rsidRDefault="00584F85" w:rsidP="00D43E2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43E27" w:rsidRDefault="00D43E27" w:rsidP="00EB2E2F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84F85" w:rsidRDefault="00584F85" w:rsidP="00EB2E2F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D43E27" w:rsidRDefault="00D43E27" w:rsidP="00EB2E2F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D43E27" w:rsidRDefault="00D43E27" w:rsidP="00EB2E2F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D43E27" w:rsidRDefault="00D43E27" w:rsidP="00EB2E2F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DA71B6" w:rsidRDefault="00DA71B6" w:rsidP="00EB2E2F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DA71B6" w:rsidRDefault="00DA71B6" w:rsidP="00EB2E2F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DA71B6" w:rsidRPr="007C698D" w:rsidRDefault="00DA71B6" w:rsidP="00EB2E2F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D90A81" w:rsidRDefault="00D90A81" w:rsidP="00DC7224">
      <w:pPr>
        <w:pStyle w:val="ab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lastRenderedPageBreak/>
        <w:t>Оцінка ризиків</w:t>
      </w:r>
    </w:p>
    <w:p w:rsidR="00146738" w:rsidRPr="00AE5E0A" w:rsidRDefault="00146738" w:rsidP="004E0901">
      <w:pPr>
        <w:pStyle w:val="ab"/>
        <w:tabs>
          <w:tab w:val="left" w:pos="567"/>
        </w:tabs>
        <w:spacing w:after="0"/>
        <w:ind w:left="0" w:right="-1"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E5E0A">
        <w:rPr>
          <w:rFonts w:ascii="Times New Roman" w:hAnsi="Times New Roman" w:cs="Times New Roman"/>
          <w:sz w:val="28"/>
          <w:szCs w:val="28"/>
          <w:lang w:val="uk-UA"/>
        </w:rPr>
        <w:t>Фактори, які можуть негативно позначитися на роботі комунального підприємства «Івано-Франківськвіодоекотехпром»:</w:t>
      </w:r>
    </w:p>
    <w:p w:rsidR="00146738" w:rsidRPr="00B04FA2" w:rsidRDefault="00146738" w:rsidP="004E0901">
      <w:pPr>
        <w:pStyle w:val="ab"/>
        <w:spacing w:after="0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E5E0A">
        <w:rPr>
          <w:rFonts w:ascii="Times New Roman" w:hAnsi="Times New Roman" w:cs="Times New Roman"/>
          <w:b/>
          <w:sz w:val="28"/>
          <w:szCs w:val="28"/>
          <w:lang w:val="uk-UA"/>
        </w:rPr>
        <w:t>- фізичний та/або моральний знос водопровідно-каналізаційних</w:t>
      </w:r>
      <w:r w:rsidRPr="00AE5E0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E5E0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мереж, обладнання та </w:t>
      </w:r>
      <w:r w:rsidRPr="00B04FA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спецтехніки </w:t>
      </w:r>
      <w:r w:rsidRPr="00B04FA2">
        <w:rPr>
          <w:rFonts w:ascii="Times New Roman" w:hAnsi="Times New Roman" w:cs="Times New Roman"/>
          <w:sz w:val="28"/>
          <w:szCs w:val="28"/>
          <w:lang w:val="uk-UA"/>
        </w:rPr>
        <w:t xml:space="preserve">–  на даний момент підприємство експлуатує водопровідні мережі, більша частина яких введена в експлуатацію 1960-1980 роках, так з загальної протяжності водопровідних мереж в кількості </w:t>
      </w:r>
      <w:r w:rsidR="00B04FA2" w:rsidRPr="00B04FA2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B04FA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04FA2" w:rsidRPr="00B04FA2">
        <w:rPr>
          <w:rFonts w:ascii="Times New Roman" w:hAnsi="Times New Roman" w:cs="Times New Roman"/>
          <w:sz w:val="28"/>
          <w:szCs w:val="28"/>
          <w:lang w:val="uk-UA"/>
        </w:rPr>
        <w:t>648,171</w:t>
      </w:r>
      <w:r w:rsidRPr="00B04FA2">
        <w:rPr>
          <w:rFonts w:ascii="Times New Roman" w:hAnsi="Times New Roman" w:cs="Times New Roman"/>
          <w:sz w:val="28"/>
          <w:szCs w:val="28"/>
          <w:lang w:val="uk-UA"/>
        </w:rPr>
        <w:t xml:space="preserve"> км,</w:t>
      </w:r>
      <w:r w:rsidR="00B04FA2" w:rsidRPr="00B04FA2">
        <w:rPr>
          <w:rFonts w:ascii="Times New Roman" w:hAnsi="Times New Roman" w:cs="Times New Roman"/>
          <w:sz w:val="28"/>
          <w:szCs w:val="28"/>
          <w:lang w:val="uk-UA"/>
        </w:rPr>
        <w:t xml:space="preserve"> із них близько 100</w:t>
      </w:r>
      <w:r w:rsidR="00D13FA9" w:rsidRPr="00B04FA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04FA2">
        <w:rPr>
          <w:rFonts w:ascii="Times New Roman" w:hAnsi="Times New Roman" w:cs="Times New Roman"/>
          <w:sz w:val="28"/>
          <w:szCs w:val="28"/>
          <w:lang w:val="uk-UA"/>
        </w:rPr>
        <w:t>км – це водопровідні мережі в стальному виконанні, які перебувають в незадовільному технічному стані, пошкоджені корозією.</w:t>
      </w:r>
    </w:p>
    <w:p w:rsidR="00146738" w:rsidRPr="00AE5E0A" w:rsidRDefault="00146738" w:rsidP="004E0901">
      <w:pPr>
        <w:pStyle w:val="ab"/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04FA2">
        <w:rPr>
          <w:rFonts w:ascii="Times New Roman" w:hAnsi="Times New Roman" w:cs="Times New Roman"/>
          <w:sz w:val="28"/>
          <w:szCs w:val="28"/>
          <w:lang w:val="uk-UA"/>
        </w:rPr>
        <w:t>Каналізаційні колектори та мережі експлуатуються з початку</w:t>
      </w:r>
      <w:r w:rsidRPr="00AE5E0A">
        <w:rPr>
          <w:rFonts w:ascii="Times New Roman" w:hAnsi="Times New Roman" w:cs="Times New Roman"/>
          <w:sz w:val="28"/>
          <w:szCs w:val="28"/>
          <w:lang w:val="uk-UA"/>
        </w:rPr>
        <w:t xml:space="preserve"> ХХ століття, особливо в центральній частині міста.</w:t>
      </w:r>
    </w:p>
    <w:p w:rsidR="00146738" w:rsidRPr="00AE5E0A" w:rsidRDefault="00146738" w:rsidP="004E0901">
      <w:pPr>
        <w:pStyle w:val="ab"/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E5E0A">
        <w:rPr>
          <w:rFonts w:ascii="Times New Roman" w:hAnsi="Times New Roman" w:cs="Times New Roman"/>
          <w:sz w:val="28"/>
          <w:szCs w:val="28"/>
          <w:lang w:val="uk-UA"/>
        </w:rPr>
        <w:t>Автотранспортна техніка підприємства потребує оновлення та заміни. Для прикладу аварійні машини виробництва радянських часів, дорогі в експлуатації та потребують постійного ремонту та обслуговування.</w:t>
      </w:r>
    </w:p>
    <w:p w:rsidR="00146738" w:rsidRPr="00AE5E0A" w:rsidRDefault="00146738" w:rsidP="004E0901">
      <w:pPr>
        <w:pStyle w:val="ab"/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E5E0A">
        <w:rPr>
          <w:rFonts w:ascii="Times New Roman" w:hAnsi="Times New Roman" w:cs="Times New Roman"/>
          <w:sz w:val="28"/>
          <w:szCs w:val="28"/>
          <w:lang w:val="uk-UA"/>
        </w:rPr>
        <w:t xml:space="preserve">В інвестиційній програмі підприємства передбачено придбання обладнання та спецтехніки, яка оптимізує витрати на електроенергію та паливно-мастильні матеріали,  реконструкцію водопровідно-каналізаційних мереж для </w:t>
      </w:r>
      <w:r w:rsidRPr="00AE5E0A">
        <w:rPr>
          <w:rFonts w:ascii="Times New Roman" w:hAnsi="Times New Roman" w:cs="Times New Roman"/>
          <w:bCs/>
          <w:sz w:val="28"/>
          <w:szCs w:val="28"/>
          <w:lang w:val="uk-UA"/>
        </w:rPr>
        <w:t>підвищення якості надання послуг</w:t>
      </w:r>
      <w:r w:rsidRPr="00AE5E0A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AE5E0A">
        <w:rPr>
          <w:rFonts w:ascii="Times New Roman" w:hAnsi="Times New Roman" w:cs="Times New Roman"/>
          <w:bCs/>
          <w:sz w:val="28"/>
          <w:szCs w:val="28"/>
          <w:lang w:val="uk-UA"/>
        </w:rPr>
        <w:t>зменшення кількості аварій, втрат води,</w:t>
      </w:r>
      <w:r w:rsidRPr="00AE5E0A">
        <w:rPr>
          <w:rFonts w:ascii="Times New Roman" w:eastAsia="+mn-ea" w:hAnsi="Times New Roman" w:cs="Times New Roman"/>
          <w:b/>
          <w:bCs/>
          <w:kern w:val="24"/>
          <w:sz w:val="78"/>
          <w:szCs w:val="78"/>
          <w:lang w:val="uk-UA"/>
        </w:rPr>
        <w:t xml:space="preserve"> </w:t>
      </w:r>
      <w:r w:rsidRPr="00AE5E0A">
        <w:rPr>
          <w:rFonts w:ascii="Times New Roman" w:hAnsi="Times New Roman" w:cs="Times New Roman"/>
          <w:bCs/>
          <w:sz w:val="28"/>
          <w:szCs w:val="28"/>
          <w:lang w:val="uk-UA"/>
        </w:rPr>
        <w:t>модернізація роботи насосних станцій, ресурсозберігаючі заходи;</w:t>
      </w:r>
    </w:p>
    <w:p w:rsidR="00146738" w:rsidRPr="00AE5E0A" w:rsidRDefault="00146738" w:rsidP="004E0901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E5E0A">
        <w:rPr>
          <w:rFonts w:ascii="Times New Roman" w:hAnsi="Times New Roman" w:cs="Times New Roman"/>
          <w:b/>
          <w:sz w:val="28"/>
          <w:szCs w:val="28"/>
          <w:lang w:val="uk-UA"/>
        </w:rPr>
        <w:t xml:space="preserve">- недостатнє фінансування </w:t>
      </w:r>
      <w:r w:rsidRPr="00AE5E0A">
        <w:rPr>
          <w:rFonts w:ascii="Times New Roman" w:hAnsi="Times New Roman" w:cs="Times New Roman"/>
          <w:sz w:val="28"/>
          <w:szCs w:val="28"/>
          <w:lang w:val="uk-UA"/>
        </w:rPr>
        <w:t>– оплата послуг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централізованого водопостачання та централізованого водовідведення проводиться</w:t>
      </w:r>
      <w:r w:rsidRPr="00AE5E0A">
        <w:rPr>
          <w:rFonts w:ascii="Times New Roman" w:hAnsi="Times New Roman" w:cs="Times New Roman"/>
          <w:sz w:val="28"/>
          <w:szCs w:val="28"/>
          <w:lang w:val="uk-UA"/>
        </w:rPr>
        <w:t xml:space="preserve"> не в повному обсязі</w:t>
      </w:r>
      <w:r>
        <w:rPr>
          <w:rFonts w:ascii="Times New Roman" w:hAnsi="Times New Roman" w:cs="Times New Roman"/>
          <w:sz w:val="28"/>
          <w:szCs w:val="28"/>
          <w:lang w:val="uk-UA"/>
        </w:rPr>
        <w:t>, що</w:t>
      </w:r>
      <w:r w:rsidRPr="00AE5E0A">
        <w:rPr>
          <w:rFonts w:ascii="Times New Roman" w:hAnsi="Times New Roman" w:cs="Times New Roman"/>
          <w:sz w:val="28"/>
          <w:szCs w:val="28"/>
          <w:lang w:val="uk-UA"/>
        </w:rPr>
        <w:t xml:space="preserve"> призводить до невиконання зобов’язань </w:t>
      </w:r>
      <w:r>
        <w:rPr>
          <w:rFonts w:ascii="Times New Roman" w:hAnsi="Times New Roman" w:cs="Times New Roman"/>
          <w:sz w:val="28"/>
          <w:szCs w:val="28"/>
          <w:lang w:val="uk-UA"/>
        </w:rPr>
        <w:t>комунального підприємства</w:t>
      </w:r>
      <w:r w:rsidRPr="00AE5E0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02D2F">
        <w:rPr>
          <w:rFonts w:ascii="Times New Roman" w:hAnsi="Times New Roman" w:cs="Times New Roman"/>
          <w:sz w:val="28"/>
          <w:szCs w:val="28"/>
          <w:lang w:val="uk-UA"/>
        </w:rPr>
        <w:t xml:space="preserve">                </w:t>
      </w:r>
      <w:r w:rsidRPr="00AE5E0A">
        <w:rPr>
          <w:rFonts w:ascii="Times New Roman" w:hAnsi="Times New Roman" w:cs="Times New Roman"/>
          <w:sz w:val="28"/>
          <w:szCs w:val="28"/>
          <w:lang w:val="uk-UA"/>
        </w:rPr>
        <w:t>«Івано-Франківськвіодоекотехпром» перед постачальниками та підрядниками, не дозволяє вчасно фінансувати життєво необхідні зобов’язання, як оплата за реагенти для зне</w:t>
      </w:r>
      <w:r>
        <w:rPr>
          <w:rFonts w:ascii="Times New Roman" w:hAnsi="Times New Roman" w:cs="Times New Roman"/>
          <w:sz w:val="28"/>
          <w:szCs w:val="28"/>
          <w:lang w:val="uk-UA"/>
        </w:rPr>
        <w:t>зараження води, виплата заробітної</w:t>
      </w:r>
      <w:r w:rsidRPr="00AE5E0A">
        <w:rPr>
          <w:rFonts w:ascii="Times New Roman" w:hAnsi="Times New Roman" w:cs="Times New Roman"/>
          <w:sz w:val="28"/>
          <w:szCs w:val="28"/>
          <w:lang w:val="uk-UA"/>
        </w:rPr>
        <w:t xml:space="preserve"> плат</w:t>
      </w:r>
      <w:r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AE5E0A">
        <w:rPr>
          <w:rFonts w:ascii="Times New Roman" w:hAnsi="Times New Roman" w:cs="Times New Roman"/>
          <w:sz w:val="28"/>
          <w:szCs w:val="28"/>
          <w:lang w:val="uk-UA"/>
        </w:rPr>
        <w:t>, оплат за спожиту електроенергію, закупівля матеріалів та палива для ліквідації аварійних робіт</w:t>
      </w:r>
      <w:r>
        <w:rPr>
          <w:rFonts w:ascii="Times New Roman" w:hAnsi="Times New Roman" w:cs="Times New Roman"/>
          <w:sz w:val="28"/>
          <w:szCs w:val="28"/>
          <w:lang w:val="uk-UA"/>
        </w:rPr>
        <w:t>, сплату податків та погашення кредитних зобов’язань МБРР</w:t>
      </w:r>
      <w:r w:rsidRPr="00AE5E0A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146738" w:rsidRPr="007232AB" w:rsidRDefault="00146738" w:rsidP="004E0901">
      <w:pPr>
        <w:pStyle w:val="ab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7B0AEA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7B0AE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плинність кадрів в умовах військового стану – </w:t>
      </w:r>
      <w:r w:rsidRPr="007B0AEA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негативно відображається на робочому процесі підприємства. У зв’язку з російською агресією не можливо прийняти в колектив молодих спеціалістів, так як є необхідність мобілізації останніх до ЗСУ. </w:t>
      </w:r>
      <w:r w:rsidRPr="002742E1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Для прикладу кількість </w:t>
      </w:r>
      <w:r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працівників, яка працює на підприємстві становить – </w:t>
      </w:r>
      <w:r w:rsidR="002742E1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635</w:t>
      </w:r>
      <w:r w:rsidR="00A96A9D"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осіб</w:t>
      </w:r>
      <w:r w:rsidR="003E6D4E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,</w:t>
      </w:r>
      <w:r w:rsidR="00A96A9D"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з них 4</w:t>
      </w:r>
      <w:r w:rsidR="007B0AEA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5</w:t>
      </w:r>
      <w:r w:rsidR="002742E1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9</w:t>
      </w:r>
      <w:r w:rsidR="00A96A9D"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5E48A3">
        <w:rPr>
          <w:rFonts w:ascii="Times New Roman" w:hAnsi="Times New Roman" w:cs="Times New Roman"/>
          <w:bCs/>
          <w:sz w:val="28"/>
          <w:szCs w:val="28"/>
          <w:lang w:val="uk-UA"/>
        </w:rPr>
        <w:t>чол</w:t>
      </w:r>
      <w:r w:rsidR="003E6D4E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овіки;</w:t>
      </w:r>
      <w:r w:rsidR="00A96A9D"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5E48A3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228</w:t>
      </w:r>
      <w:r w:rsidR="00A96A9D"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осіб</w:t>
      </w:r>
      <w:r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3E6D4E"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пенсійного віку, </w:t>
      </w:r>
      <w:r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з них – </w:t>
      </w:r>
      <w:r w:rsidR="007B0AEA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1</w:t>
      </w:r>
      <w:r w:rsidR="005E48A3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77</w:t>
      </w:r>
      <w:r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3E6D4E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чоловіки;</w:t>
      </w:r>
      <w:r w:rsidR="00A96A9D"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2742E1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71</w:t>
      </w:r>
      <w:r w:rsidR="00A96A9D"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осіб </w:t>
      </w:r>
      <w:r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інвалідів –  </w:t>
      </w:r>
      <w:r w:rsidR="00A96A9D"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з них </w:t>
      </w:r>
      <w:r w:rsidR="005E48A3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58</w:t>
      </w:r>
      <w:r w:rsidR="00A96A9D" w:rsidRPr="005E48A3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5E48A3">
        <w:rPr>
          <w:rFonts w:ascii="Times New Roman" w:hAnsi="Times New Roman" w:cs="Times New Roman"/>
          <w:bCs/>
          <w:sz w:val="28"/>
          <w:szCs w:val="28"/>
          <w:lang w:val="uk-UA"/>
        </w:rPr>
        <w:t>чол</w:t>
      </w:r>
      <w:r w:rsidR="003E6D4E" w:rsidRPr="005E48A3">
        <w:rPr>
          <w:rFonts w:ascii="Times New Roman" w:hAnsi="Times New Roman" w:cs="Times New Roman"/>
          <w:bCs/>
          <w:sz w:val="28"/>
          <w:szCs w:val="28"/>
          <w:lang w:val="uk-UA"/>
        </w:rPr>
        <w:t>овіки</w:t>
      </w:r>
      <w:r w:rsidRPr="005E48A3"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:rsidR="00146738" w:rsidRPr="007232AB" w:rsidRDefault="00146738" w:rsidP="004E0901">
      <w:pPr>
        <w:pStyle w:val="ab"/>
        <w:tabs>
          <w:tab w:val="left" w:pos="284"/>
          <w:tab w:val="left" w:pos="1080"/>
        </w:tabs>
        <w:spacing w:after="0"/>
        <w:ind w:left="0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7232AB">
        <w:rPr>
          <w:rFonts w:ascii="Times New Roman" w:hAnsi="Times New Roman" w:cs="Times New Roman"/>
          <w:b/>
          <w:sz w:val="28"/>
          <w:szCs w:val="28"/>
          <w:lang w:val="uk-UA"/>
        </w:rPr>
        <w:t xml:space="preserve">- ріст цін на енергоносії та паливно-мастильні матеріали – </w:t>
      </w:r>
      <w:r w:rsidRPr="007232AB">
        <w:rPr>
          <w:rFonts w:ascii="Times New Roman" w:hAnsi="Times New Roman" w:cs="Times New Roman"/>
          <w:bCs/>
          <w:sz w:val="28"/>
          <w:szCs w:val="28"/>
          <w:lang w:val="uk-UA"/>
        </w:rPr>
        <w:t>ріст цін на електроенергію та паливно-мастильні матеріали мав би пропорційно відображатись на вартості наданих послуг. Поряд з тим, у відповідності до чинного законода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>вства (</w:t>
      </w:r>
      <w:r w:rsidRPr="007232AB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порядку формування тарифів) для підприємства застосовуються витрати позаминулого року. Відповідно підприємство отримує </w:t>
      </w:r>
      <w:r w:rsidRPr="007232AB">
        <w:rPr>
          <w:rFonts w:ascii="Times New Roman" w:hAnsi="Times New Roman" w:cs="Times New Roman"/>
          <w:bCs/>
          <w:sz w:val="28"/>
          <w:szCs w:val="28"/>
          <w:lang w:val="uk-UA"/>
        </w:rPr>
        <w:lastRenderedPageBreak/>
        <w:t>мінусовий касовий розрив в поступленнях, що негативно відображається на фінансовому плані підприємства;</w:t>
      </w:r>
    </w:p>
    <w:p w:rsidR="00146738" w:rsidRPr="007232AB" w:rsidRDefault="00146738" w:rsidP="004E0901">
      <w:pPr>
        <w:pStyle w:val="ab"/>
        <w:tabs>
          <w:tab w:val="left" w:pos="284"/>
          <w:tab w:val="left" w:pos="1080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924DE"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Pr="00761830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</w:t>
      </w:r>
      <w:r w:rsidRPr="007232A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коливання курсу валюти 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>– при розрахунку вартості тарифу централізованого водопостачання та централізованого водовідведення на погашення кредитних зобов’язань враховано середньорічний обмінний курс валюти (долар) закладений в Державному бюджеті України на плановий рік у більшому розмірі;</w:t>
      </w:r>
    </w:p>
    <w:p w:rsidR="00146738" w:rsidRDefault="00146738" w:rsidP="004E0901">
      <w:pPr>
        <w:pStyle w:val="ab"/>
        <w:spacing w:after="0"/>
        <w:ind w:left="0" w:right="-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232AB"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стихійні лиха (паводкові періоди)</w:t>
      </w:r>
      <w:r w:rsidRPr="007232A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 xml:space="preserve">– якість та кількість води у водних об’єктах залежить від природно-кліматичних умов та природних явищ. Підприємство здійснює поверхневий водозабір з двох гірських річок Бистриця Надвірнянська та Бистриця Солотвинська.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>снує ряд загроз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 xml:space="preserve"> які під час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повені на гірських річках приводить до 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>змін</w:t>
      </w:r>
      <w:r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 xml:space="preserve"> р</w:t>
      </w:r>
      <w:r>
        <w:rPr>
          <w:rFonts w:ascii="Times New Roman" w:hAnsi="Times New Roman" w:cs="Times New Roman"/>
          <w:sz w:val="28"/>
          <w:szCs w:val="28"/>
          <w:lang w:val="uk-UA"/>
        </w:rPr>
        <w:t>у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>сла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річок перед водозаборами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 xml:space="preserve">пошкодження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кріплення 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>дамб та інших гідро</w:t>
      </w:r>
      <w:r>
        <w:rPr>
          <w:rFonts w:ascii="Times New Roman" w:hAnsi="Times New Roman" w:cs="Times New Roman"/>
          <w:sz w:val="28"/>
          <w:szCs w:val="28"/>
          <w:lang w:val="uk-UA"/>
        </w:rPr>
        <w:t>технічних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 xml:space="preserve"> споруд</w:t>
      </w:r>
      <w:r>
        <w:rPr>
          <w:rFonts w:ascii="Times New Roman" w:hAnsi="Times New Roman" w:cs="Times New Roman"/>
          <w:sz w:val="28"/>
          <w:szCs w:val="28"/>
          <w:lang w:val="uk-UA"/>
        </w:rPr>
        <w:t>, що в свою чергу потребує фінансування для проведення відновлювальних робіт.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Підвищення мутності води в річках в повеневі періоди потребує збільшення 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>використання реагентів для очищення та знезараження води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для забезпечення безперебійної та якісного водопостачання</w:t>
      </w:r>
      <w:r w:rsidRPr="007232AB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98118B" w:rsidRDefault="0098118B" w:rsidP="004E0901">
      <w:pPr>
        <w:spacing w:after="0"/>
        <w:rPr>
          <w:lang w:val="uk-UA"/>
        </w:rPr>
      </w:pPr>
    </w:p>
    <w:p w:rsidR="00B55955" w:rsidRDefault="00B55955">
      <w:pPr>
        <w:rPr>
          <w:lang w:val="uk-UA"/>
        </w:rPr>
      </w:pPr>
    </w:p>
    <w:p w:rsidR="00787722" w:rsidRDefault="00787722">
      <w:pPr>
        <w:rPr>
          <w:lang w:val="uk-UA"/>
        </w:rPr>
      </w:pPr>
    </w:p>
    <w:p w:rsidR="00787722" w:rsidRDefault="00787722">
      <w:pPr>
        <w:rPr>
          <w:lang w:val="uk-UA"/>
        </w:rPr>
      </w:pPr>
    </w:p>
    <w:p w:rsidR="00787722" w:rsidRDefault="00787722">
      <w:pPr>
        <w:rPr>
          <w:lang w:val="uk-UA"/>
        </w:rPr>
      </w:pPr>
    </w:p>
    <w:p w:rsidR="00787722" w:rsidRDefault="00787722">
      <w:pPr>
        <w:rPr>
          <w:lang w:val="uk-UA"/>
        </w:rPr>
      </w:pPr>
    </w:p>
    <w:p w:rsidR="00787722" w:rsidRDefault="00787722">
      <w:pPr>
        <w:rPr>
          <w:lang w:val="uk-UA"/>
        </w:rPr>
      </w:pPr>
    </w:p>
    <w:p w:rsidR="00787722" w:rsidRDefault="00787722">
      <w:pPr>
        <w:rPr>
          <w:lang w:val="uk-UA"/>
        </w:rPr>
      </w:pPr>
    </w:p>
    <w:p w:rsidR="00787722" w:rsidRDefault="00787722">
      <w:pPr>
        <w:rPr>
          <w:lang w:val="uk-UA"/>
        </w:rPr>
      </w:pPr>
    </w:p>
    <w:p w:rsidR="00787722" w:rsidRDefault="00787722">
      <w:pPr>
        <w:rPr>
          <w:lang w:val="uk-UA"/>
        </w:rPr>
      </w:pPr>
    </w:p>
    <w:p w:rsidR="00787722" w:rsidRDefault="00787722">
      <w:pPr>
        <w:rPr>
          <w:lang w:val="uk-UA"/>
        </w:rPr>
      </w:pPr>
    </w:p>
    <w:p w:rsidR="00D43E27" w:rsidRDefault="00D43E27">
      <w:pPr>
        <w:rPr>
          <w:lang w:val="uk-UA"/>
        </w:rPr>
      </w:pPr>
    </w:p>
    <w:p w:rsidR="00DA71B6" w:rsidRDefault="00DA71B6">
      <w:pPr>
        <w:rPr>
          <w:lang w:val="uk-UA"/>
        </w:rPr>
      </w:pPr>
    </w:p>
    <w:p w:rsidR="00DA71B6" w:rsidRDefault="00DA71B6">
      <w:pPr>
        <w:rPr>
          <w:lang w:val="uk-UA"/>
        </w:rPr>
      </w:pPr>
    </w:p>
    <w:p w:rsidR="00D43E27" w:rsidRDefault="00D43E27">
      <w:pPr>
        <w:rPr>
          <w:lang w:val="uk-UA"/>
        </w:rPr>
      </w:pPr>
    </w:p>
    <w:p w:rsidR="00D43E27" w:rsidRDefault="00D43E27">
      <w:pPr>
        <w:rPr>
          <w:lang w:val="uk-UA"/>
        </w:rPr>
      </w:pPr>
    </w:p>
    <w:p w:rsidR="00787722" w:rsidRDefault="00787722" w:rsidP="002742E1">
      <w:pPr>
        <w:jc w:val="right"/>
        <w:rPr>
          <w:noProof/>
          <w:sz w:val="28"/>
          <w:szCs w:val="28"/>
          <w:lang w:val="uk-UA" w:eastAsia="uk-UA"/>
        </w:rPr>
      </w:pPr>
      <w:r>
        <w:rPr>
          <w:lang w:val="uk-UA"/>
        </w:rPr>
        <w:lastRenderedPageBreak/>
        <w:t>Додаток № 1</w:t>
      </w: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  <w:r w:rsidRPr="002742E1"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5940425" cy="8044619"/>
            <wp:effectExtent l="0" t="0" r="3175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44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  <w:r w:rsidRPr="002742E1">
        <w:rPr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5940425" cy="8297834"/>
            <wp:effectExtent l="0" t="0" r="3175" b="8255"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97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  <w:r w:rsidRPr="002742E1">
        <w:rPr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5940425" cy="7983308"/>
            <wp:effectExtent l="0" t="0" r="3175" b="0"/>
            <wp:docPr id="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83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  <w:r w:rsidRPr="002742E1">
        <w:rPr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5940425" cy="7926289"/>
            <wp:effectExtent l="0" t="0" r="3175" b="0"/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6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  <w:r w:rsidRPr="002742E1">
        <w:rPr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5940425" cy="7961849"/>
            <wp:effectExtent l="0" t="0" r="3175" b="1270"/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61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  <w:r w:rsidRPr="002742E1">
        <w:rPr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5940425" cy="8013351"/>
            <wp:effectExtent l="0" t="0" r="3175" b="6985"/>
            <wp:docPr id="1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13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2E1" w:rsidRDefault="002742E1" w:rsidP="002742E1">
      <w:pPr>
        <w:jc w:val="right"/>
        <w:rPr>
          <w:noProof/>
          <w:sz w:val="28"/>
          <w:szCs w:val="28"/>
          <w:lang w:val="uk-UA" w:eastAsia="uk-UA"/>
        </w:rPr>
      </w:pPr>
      <w:r w:rsidRPr="002742E1">
        <w:rPr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5940425" cy="5444419"/>
            <wp:effectExtent l="0" t="0" r="3175" b="4445"/>
            <wp:docPr id="2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44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2E1" w:rsidRDefault="002742E1" w:rsidP="002742E1">
      <w:pPr>
        <w:jc w:val="right"/>
        <w:rPr>
          <w:lang w:val="uk-UA"/>
        </w:rPr>
        <w:sectPr w:rsidR="002742E1" w:rsidSect="00B55955"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4E0901" w:rsidRDefault="00273CB1" w:rsidP="004E0901">
      <w:pPr>
        <w:jc w:val="right"/>
        <w:rPr>
          <w:lang w:val="uk-UA"/>
        </w:rPr>
        <w:sectPr w:rsidR="004E0901" w:rsidSect="00DD2D2B">
          <w:pgSz w:w="16838" w:h="11906" w:orient="landscape"/>
          <w:pgMar w:top="1701" w:right="1134" w:bottom="567" w:left="1134" w:header="709" w:footer="709" w:gutter="0"/>
          <w:cols w:space="708"/>
          <w:titlePg/>
          <w:docGrid w:linePitch="360"/>
        </w:sectPr>
      </w:pPr>
      <w:r>
        <w:rPr>
          <w:lang w:val="uk-UA"/>
        </w:rPr>
        <w:lastRenderedPageBreak/>
        <w:t>Додаток № 2</w:t>
      </w:r>
      <w:r w:rsidR="002E385E" w:rsidRPr="002E385E">
        <w:rPr>
          <w:noProof/>
          <w:lang w:val="uk-UA" w:eastAsia="uk-UA"/>
        </w:rPr>
        <w:drawing>
          <wp:inline distT="0" distB="0" distL="0" distR="0">
            <wp:extent cx="9419148" cy="5183723"/>
            <wp:effectExtent l="19050" t="0" r="0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7920" cy="5183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18B" w:rsidRDefault="0098118B" w:rsidP="004E0901">
      <w:pPr>
        <w:rPr>
          <w:lang w:val="uk-UA"/>
        </w:rPr>
      </w:pPr>
    </w:p>
    <w:sectPr w:rsidR="0098118B" w:rsidSect="00FB5C19">
      <w:pgSz w:w="16838" w:h="11906" w:orient="landscape"/>
      <w:pgMar w:top="1701" w:right="1134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F3916" w:rsidRDefault="00DF3916" w:rsidP="0098118B">
      <w:pPr>
        <w:spacing w:after="0" w:line="240" w:lineRule="auto"/>
      </w:pPr>
      <w:r>
        <w:separator/>
      </w:r>
    </w:p>
  </w:endnote>
  <w:endnote w:type="continuationSeparator" w:id="0">
    <w:p w:rsidR="00DF3916" w:rsidRDefault="00DF3916" w:rsidP="009811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F3916" w:rsidRDefault="00DF3916" w:rsidP="0098118B">
      <w:pPr>
        <w:spacing w:after="0" w:line="240" w:lineRule="auto"/>
      </w:pPr>
      <w:r>
        <w:separator/>
      </w:r>
    </w:p>
  </w:footnote>
  <w:footnote w:type="continuationSeparator" w:id="0">
    <w:p w:rsidR="00DF3916" w:rsidRDefault="00DF3916" w:rsidP="009811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360029"/>
      <w:docPartObj>
        <w:docPartGallery w:val="Page Numbers (Top of Page)"/>
        <w:docPartUnique/>
      </w:docPartObj>
    </w:sdtPr>
    <w:sdtEndPr/>
    <w:sdtContent>
      <w:p w:rsidR="00A959CD" w:rsidRDefault="003B092A">
        <w:pPr>
          <w:pStyle w:val="a3"/>
          <w:jc w:val="center"/>
        </w:pPr>
        <w:r>
          <w:fldChar w:fldCharType="begin"/>
        </w:r>
        <w:r w:rsidR="00DD6EEA">
          <w:instrText xml:space="preserve"> PAGE   \* MERGEFORMAT </w:instrText>
        </w:r>
        <w:r>
          <w:fldChar w:fldCharType="separate"/>
        </w:r>
        <w:r w:rsidR="00FC36E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A959CD" w:rsidRDefault="00A959CD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959CD" w:rsidRPr="00444583" w:rsidRDefault="00A959CD" w:rsidP="00444583">
    <w:pPr>
      <w:pStyle w:val="a3"/>
      <w:jc w:val="center"/>
      <w:rPr>
        <w:lang w:val="uk-U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13332D"/>
    <w:multiLevelType w:val="hybridMultilevel"/>
    <w:tmpl w:val="8C18151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A3258B"/>
    <w:multiLevelType w:val="hybridMultilevel"/>
    <w:tmpl w:val="B4D2883A"/>
    <w:lvl w:ilvl="0" w:tplc="B8A89F0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A60365"/>
    <w:multiLevelType w:val="hybridMultilevel"/>
    <w:tmpl w:val="DA9E6BAC"/>
    <w:lvl w:ilvl="0" w:tplc="AB4C0F64">
      <w:start w:val="8"/>
      <w:numFmt w:val="bullet"/>
      <w:lvlText w:val="-"/>
      <w:lvlJc w:val="left"/>
      <w:pPr>
        <w:ind w:left="420" w:hanging="360"/>
      </w:pPr>
      <w:rPr>
        <w:rFonts w:ascii="Times New Roman" w:eastAsiaTheme="minorHAnsi" w:hAnsi="Times New Roman" w:cs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" w15:restartNumberingAfterBreak="0">
    <w:nsid w:val="15AE70ED"/>
    <w:multiLevelType w:val="hybridMultilevel"/>
    <w:tmpl w:val="4F9435D8"/>
    <w:lvl w:ilvl="0" w:tplc="0422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5CB3ABA"/>
    <w:multiLevelType w:val="hybridMultilevel"/>
    <w:tmpl w:val="54280C14"/>
    <w:lvl w:ilvl="0" w:tplc="04220001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5" w15:restartNumberingAfterBreak="0">
    <w:nsid w:val="1B930B5B"/>
    <w:multiLevelType w:val="hybridMultilevel"/>
    <w:tmpl w:val="FE4E8470"/>
    <w:lvl w:ilvl="0" w:tplc="1E062236">
      <w:numFmt w:val="bullet"/>
      <w:lvlText w:val="-"/>
      <w:lvlJc w:val="left"/>
      <w:pPr>
        <w:tabs>
          <w:tab w:val="num" w:pos="502"/>
        </w:tabs>
        <w:ind w:left="502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3C3F30"/>
    <w:multiLevelType w:val="hybridMultilevel"/>
    <w:tmpl w:val="A4F264F6"/>
    <w:lvl w:ilvl="0" w:tplc="B7D4E930">
      <w:numFmt w:val="bullet"/>
      <w:lvlText w:val="-"/>
      <w:lvlJc w:val="left"/>
      <w:pPr>
        <w:ind w:left="360" w:hanging="14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0422000B">
      <w:start w:val="1"/>
      <w:numFmt w:val="bullet"/>
      <w:lvlText w:val=""/>
      <w:lvlJc w:val="left"/>
      <w:pPr>
        <w:ind w:left="926" w:hanging="360"/>
      </w:pPr>
      <w:rPr>
        <w:rFonts w:ascii="Wingdings" w:hAnsi="Wingdings" w:hint="default"/>
        <w:w w:val="100"/>
        <w:sz w:val="28"/>
        <w:szCs w:val="28"/>
        <w:lang w:val="ru-RU" w:eastAsia="ru-RU" w:bidi="ru-RU"/>
      </w:rPr>
    </w:lvl>
    <w:lvl w:ilvl="2" w:tplc="A11C1D08">
      <w:numFmt w:val="bullet"/>
      <w:lvlText w:val="•"/>
      <w:lvlJc w:val="left"/>
      <w:pPr>
        <w:ind w:left="940" w:hanging="360"/>
      </w:pPr>
      <w:rPr>
        <w:rFonts w:hint="default"/>
        <w:lang w:val="ru-RU" w:eastAsia="ru-RU" w:bidi="ru-RU"/>
      </w:rPr>
    </w:lvl>
    <w:lvl w:ilvl="3" w:tplc="3788AEEA">
      <w:numFmt w:val="bullet"/>
      <w:lvlText w:val="•"/>
      <w:lvlJc w:val="left"/>
      <w:pPr>
        <w:ind w:left="2105" w:hanging="360"/>
      </w:pPr>
      <w:rPr>
        <w:rFonts w:hint="default"/>
        <w:lang w:val="ru-RU" w:eastAsia="ru-RU" w:bidi="ru-RU"/>
      </w:rPr>
    </w:lvl>
    <w:lvl w:ilvl="4" w:tplc="B412A56E">
      <w:numFmt w:val="bullet"/>
      <w:lvlText w:val="•"/>
      <w:lvlJc w:val="left"/>
      <w:pPr>
        <w:ind w:left="3271" w:hanging="360"/>
      </w:pPr>
      <w:rPr>
        <w:rFonts w:hint="default"/>
        <w:lang w:val="ru-RU" w:eastAsia="ru-RU" w:bidi="ru-RU"/>
      </w:rPr>
    </w:lvl>
    <w:lvl w:ilvl="5" w:tplc="0BA88E1A">
      <w:numFmt w:val="bullet"/>
      <w:lvlText w:val="•"/>
      <w:lvlJc w:val="left"/>
      <w:pPr>
        <w:ind w:left="4437" w:hanging="360"/>
      </w:pPr>
      <w:rPr>
        <w:rFonts w:hint="default"/>
        <w:lang w:val="ru-RU" w:eastAsia="ru-RU" w:bidi="ru-RU"/>
      </w:rPr>
    </w:lvl>
    <w:lvl w:ilvl="6" w:tplc="F48C3152">
      <w:numFmt w:val="bullet"/>
      <w:lvlText w:val="•"/>
      <w:lvlJc w:val="left"/>
      <w:pPr>
        <w:ind w:left="5603" w:hanging="360"/>
      </w:pPr>
      <w:rPr>
        <w:rFonts w:hint="default"/>
        <w:lang w:val="ru-RU" w:eastAsia="ru-RU" w:bidi="ru-RU"/>
      </w:rPr>
    </w:lvl>
    <w:lvl w:ilvl="7" w:tplc="9B78C41C">
      <w:numFmt w:val="bullet"/>
      <w:lvlText w:val="•"/>
      <w:lvlJc w:val="left"/>
      <w:pPr>
        <w:ind w:left="6769" w:hanging="360"/>
      </w:pPr>
      <w:rPr>
        <w:rFonts w:hint="default"/>
        <w:lang w:val="ru-RU" w:eastAsia="ru-RU" w:bidi="ru-RU"/>
      </w:rPr>
    </w:lvl>
    <w:lvl w:ilvl="8" w:tplc="FEE08C86">
      <w:numFmt w:val="bullet"/>
      <w:lvlText w:val="•"/>
      <w:lvlJc w:val="left"/>
      <w:pPr>
        <w:ind w:left="7934" w:hanging="360"/>
      </w:pPr>
      <w:rPr>
        <w:rFonts w:hint="default"/>
        <w:lang w:val="ru-RU" w:eastAsia="ru-RU" w:bidi="ru-RU"/>
      </w:rPr>
    </w:lvl>
  </w:abstractNum>
  <w:abstractNum w:abstractNumId="7" w15:restartNumberingAfterBreak="0">
    <w:nsid w:val="3282715D"/>
    <w:multiLevelType w:val="multilevel"/>
    <w:tmpl w:val="08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88471F0"/>
    <w:multiLevelType w:val="hybridMultilevel"/>
    <w:tmpl w:val="D8B4EC42"/>
    <w:lvl w:ilvl="0" w:tplc="5BA433DA">
      <w:numFmt w:val="bullet"/>
      <w:lvlText w:val="-"/>
      <w:lvlJc w:val="left"/>
      <w:pPr>
        <w:ind w:left="382" w:hanging="164"/>
      </w:pPr>
      <w:rPr>
        <w:rFonts w:ascii="Times New Roman" w:eastAsia="Times New Roman" w:hAnsi="Times New Roman" w:cs="Times New Roman" w:hint="default"/>
        <w:i/>
        <w:w w:val="100"/>
        <w:sz w:val="28"/>
        <w:szCs w:val="28"/>
        <w:lang w:val="ru-RU" w:eastAsia="ru-RU" w:bidi="ru-RU"/>
      </w:rPr>
    </w:lvl>
    <w:lvl w:ilvl="1" w:tplc="0422000B">
      <w:start w:val="1"/>
      <w:numFmt w:val="bullet"/>
      <w:lvlText w:val=""/>
      <w:lvlJc w:val="left"/>
      <w:pPr>
        <w:ind w:left="938" w:hanging="360"/>
      </w:pPr>
      <w:rPr>
        <w:rFonts w:ascii="Wingdings" w:hAnsi="Wingdings" w:hint="default"/>
        <w:w w:val="100"/>
        <w:sz w:val="28"/>
        <w:szCs w:val="28"/>
        <w:lang w:val="ru-RU" w:eastAsia="ru-RU" w:bidi="ru-RU"/>
      </w:rPr>
    </w:lvl>
    <w:lvl w:ilvl="2" w:tplc="9CECA6C6">
      <w:numFmt w:val="bullet"/>
      <w:lvlText w:val="•"/>
      <w:lvlJc w:val="left"/>
      <w:pPr>
        <w:ind w:left="1976" w:hanging="360"/>
      </w:pPr>
      <w:rPr>
        <w:rFonts w:hint="default"/>
        <w:lang w:val="ru-RU" w:eastAsia="ru-RU" w:bidi="ru-RU"/>
      </w:rPr>
    </w:lvl>
    <w:lvl w:ilvl="3" w:tplc="A31AB70A">
      <w:numFmt w:val="bullet"/>
      <w:lvlText w:val="•"/>
      <w:lvlJc w:val="left"/>
      <w:pPr>
        <w:ind w:left="3012" w:hanging="360"/>
      </w:pPr>
      <w:rPr>
        <w:rFonts w:hint="default"/>
        <w:lang w:val="ru-RU" w:eastAsia="ru-RU" w:bidi="ru-RU"/>
      </w:rPr>
    </w:lvl>
    <w:lvl w:ilvl="4" w:tplc="6D827210">
      <w:numFmt w:val="bullet"/>
      <w:lvlText w:val="•"/>
      <w:lvlJc w:val="left"/>
      <w:pPr>
        <w:ind w:left="4048" w:hanging="360"/>
      </w:pPr>
      <w:rPr>
        <w:rFonts w:hint="default"/>
        <w:lang w:val="ru-RU" w:eastAsia="ru-RU" w:bidi="ru-RU"/>
      </w:rPr>
    </w:lvl>
    <w:lvl w:ilvl="5" w:tplc="3222AE9A">
      <w:numFmt w:val="bullet"/>
      <w:lvlText w:val="•"/>
      <w:lvlJc w:val="left"/>
      <w:pPr>
        <w:ind w:left="5085" w:hanging="360"/>
      </w:pPr>
      <w:rPr>
        <w:rFonts w:hint="default"/>
        <w:lang w:val="ru-RU" w:eastAsia="ru-RU" w:bidi="ru-RU"/>
      </w:rPr>
    </w:lvl>
    <w:lvl w:ilvl="6" w:tplc="EA62623A">
      <w:numFmt w:val="bullet"/>
      <w:lvlText w:val="•"/>
      <w:lvlJc w:val="left"/>
      <w:pPr>
        <w:ind w:left="6121" w:hanging="360"/>
      </w:pPr>
      <w:rPr>
        <w:rFonts w:hint="default"/>
        <w:lang w:val="ru-RU" w:eastAsia="ru-RU" w:bidi="ru-RU"/>
      </w:rPr>
    </w:lvl>
    <w:lvl w:ilvl="7" w:tplc="DDF0FBE6">
      <w:numFmt w:val="bullet"/>
      <w:lvlText w:val="•"/>
      <w:lvlJc w:val="left"/>
      <w:pPr>
        <w:ind w:left="7157" w:hanging="360"/>
      </w:pPr>
      <w:rPr>
        <w:rFonts w:hint="default"/>
        <w:lang w:val="ru-RU" w:eastAsia="ru-RU" w:bidi="ru-RU"/>
      </w:rPr>
    </w:lvl>
    <w:lvl w:ilvl="8" w:tplc="5A6092F6">
      <w:numFmt w:val="bullet"/>
      <w:lvlText w:val="•"/>
      <w:lvlJc w:val="left"/>
      <w:pPr>
        <w:ind w:left="8193" w:hanging="360"/>
      </w:pPr>
      <w:rPr>
        <w:rFonts w:hint="default"/>
        <w:lang w:val="ru-RU" w:eastAsia="ru-RU" w:bidi="ru-RU"/>
      </w:rPr>
    </w:lvl>
  </w:abstractNum>
  <w:abstractNum w:abstractNumId="9" w15:restartNumberingAfterBreak="0">
    <w:nsid w:val="3C1700D0"/>
    <w:multiLevelType w:val="hybridMultilevel"/>
    <w:tmpl w:val="D6E8177A"/>
    <w:lvl w:ilvl="0" w:tplc="1B8AC4EC">
      <w:numFmt w:val="bullet"/>
      <w:lvlText w:val="-"/>
      <w:lvlJc w:val="left"/>
      <w:pPr>
        <w:ind w:left="218" w:hanging="425"/>
      </w:pPr>
      <w:rPr>
        <w:rFonts w:ascii="Arial" w:eastAsia="Arial" w:hAnsi="Arial" w:cs="Arial" w:hint="default"/>
        <w:w w:val="100"/>
        <w:sz w:val="28"/>
        <w:szCs w:val="28"/>
        <w:lang w:val="ru-RU" w:eastAsia="ru-RU" w:bidi="ru-RU"/>
      </w:rPr>
    </w:lvl>
    <w:lvl w:ilvl="1" w:tplc="0A501588">
      <w:numFmt w:val="bullet"/>
      <w:lvlText w:val="•"/>
      <w:lvlJc w:val="left"/>
      <w:pPr>
        <w:ind w:left="1224" w:hanging="425"/>
      </w:pPr>
      <w:rPr>
        <w:rFonts w:hint="default"/>
        <w:lang w:val="ru-RU" w:eastAsia="ru-RU" w:bidi="ru-RU"/>
      </w:rPr>
    </w:lvl>
    <w:lvl w:ilvl="2" w:tplc="459AA54A">
      <w:numFmt w:val="bullet"/>
      <w:lvlText w:val="•"/>
      <w:lvlJc w:val="left"/>
      <w:pPr>
        <w:ind w:left="2229" w:hanging="425"/>
      </w:pPr>
      <w:rPr>
        <w:rFonts w:hint="default"/>
        <w:lang w:val="ru-RU" w:eastAsia="ru-RU" w:bidi="ru-RU"/>
      </w:rPr>
    </w:lvl>
    <w:lvl w:ilvl="3" w:tplc="AB44CA8A">
      <w:numFmt w:val="bullet"/>
      <w:lvlText w:val="•"/>
      <w:lvlJc w:val="left"/>
      <w:pPr>
        <w:ind w:left="3233" w:hanging="425"/>
      </w:pPr>
      <w:rPr>
        <w:rFonts w:hint="default"/>
        <w:lang w:val="ru-RU" w:eastAsia="ru-RU" w:bidi="ru-RU"/>
      </w:rPr>
    </w:lvl>
    <w:lvl w:ilvl="4" w:tplc="86FC18C2">
      <w:numFmt w:val="bullet"/>
      <w:lvlText w:val="•"/>
      <w:lvlJc w:val="left"/>
      <w:pPr>
        <w:ind w:left="4238" w:hanging="425"/>
      </w:pPr>
      <w:rPr>
        <w:rFonts w:hint="default"/>
        <w:lang w:val="ru-RU" w:eastAsia="ru-RU" w:bidi="ru-RU"/>
      </w:rPr>
    </w:lvl>
    <w:lvl w:ilvl="5" w:tplc="3B965550">
      <w:numFmt w:val="bullet"/>
      <w:lvlText w:val="•"/>
      <w:lvlJc w:val="left"/>
      <w:pPr>
        <w:ind w:left="5243" w:hanging="425"/>
      </w:pPr>
      <w:rPr>
        <w:rFonts w:hint="default"/>
        <w:lang w:val="ru-RU" w:eastAsia="ru-RU" w:bidi="ru-RU"/>
      </w:rPr>
    </w:lvl>
    <w:lvl w:ilvl="6" w:tplc="3796F816">
      <w:numFmt w:val="bullet"/>
      <w:lvlText w:val="•"/>
      <w:lvlJc w:val="left"/>
      <w:pPr>
        <w:ind w:left="6247" w:hanging="425"/>
      </w:pPr>
      <w:rPr>
        <w:rFonts w:hint="default"/>
        <w:lang w:val="ru-RU" w:eastAsia="ru-RU" w:bidi="ru-RU"/>
      </w:rPr>
    </w:lvl>
    <w:lvl w:ilvl="7" w:tplc="0B9499B2">
      <w:numFmt w:val="bullet"/>
      <w:lvlText w:val="•"/>
      <w:lvlJc w:val="left"/>
      <w:pPr>
        <w:ind w:left="7252" w:hanging="425"/>
      </w:pPr>
      <w:rPr>
        <w:rFonts w:hint="default"/>
        <w:lang w:val="ru-RU" w:eastAsia="ru-RU" w:bidi="ru-RU"/>
      </w:rPr>
    </w:lvl>
    <w:lvl w:ilvl="8" w:tplc="F056B216">
      <w:numFmt w:val="bullet"/>
      <w:lvlText w:val="•"/>
      <w:lvlJc w:val="left"/>
      <w:pPr>
        <w:ind w:left="8257" w:hanging="425"/>
      </w:pPr>
      <w:rPr>
        <w:rFonts w:hint="default"/>
        <w:lang w:val="ru-RU" w:eastAsia="ru-RU" w:bidi="ru-RU"/>
      </w:rPr>
    </w:lvl>
  </w:abstractNum>
  <w:abstractNum w:abstractNumId="10" w15:restartNumberingAfterBreak="0">
    <w:nsid w:val="3EA451FD"/>
    <w:multiLevelType w:val="hybridMultilevel"/>
    <w:tmpl w:val="76C27A82"/>
    <w:lvl w:ilvl="0" w:tplc="0422000D">
      <w:start w:val="1"/>
      <w:numFmt w:val="bullet"/>
      <w:lvlText w:val=""/>
      <w:lvlJc w:val="left"/>
      <w:pPr>
        <w:ind w:left="1222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11" w15:restartNumberingAfterBreak="0">
    <w:nsid w:val="488B3C73"/>
    <w:multiLevelType w:val="hybridMultilevel"/>
    <w:tmpl w:val="B198874C"/>
    <w:lvl w:ilvl="0" w:tplc="AF0E4DC0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7BA0117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B226AB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A82CF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AB4BAC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E80929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C16EC2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8CE537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0543BE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F1156A"/>
    <w:multiLevelType w:val="hybridMultilevel"/>
    <w:tmpl w:val="828E2A86"/>
    <w:lvl w:ilvl="0" w:tplc="B3C2C8D8">
      <w:start w:val="1"/>
      <w:numFmt w:val="decimal"/>
      <w:lvlText w:val="%1."/>
      <w:lvlJc w:val="left"/>
      <w:pPr>
        <w:ind w:left="569" w:hanging="35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ru-RU" w:bidi="ru-RU"/>
      </w:rPr>
    </w:lvl>
    <w:lvl w:ilvl="1" w:tplc="C44A005E">
      <w:start w:val="1"/>
      <w:numFmt w:val="decimal"/>
      <w:lvlText w:val="%2."/>
      <w:lvlJc w:val="left"/>
      <w:pPr>
        <w:ind w:left="218" w:hanging="850"/>
      </w:pPr>
      <w:rPr>
        <w:rFonts w:ascii="Times New Roman" w:eastAsia="Times New Roman" w:hAnsi="Times New Roman" w:cs="Times New Roman" w:hint="default"/>
        <w:b/>
        <w:bCs/>
        <w:i/>
        <w:spacing w:val="0"/>
        <w:w w:val="100"/>
        <w:sz w:val="28"/>
        <w:szCs w:val="28"/>
        <w:lang w:val="ru-RU" w:eastAsia="ru-RU" w:bidi="ru-RU"/>
      </w:rPr>
    </w:lvl>
    <w:lvl w:ilvl="2" w:tplc="6986D764">
      <w:numFmt w:val="bullet"/>
      <w:lvlText w:val="•"/>
      <w:lvlJc w:val="left"/>
      <w:pPr>
        <w:ind w:left="1638" w:hanging="850"/>
      </w:pPr>
      <w:rPr>
        <w:rFonts w:hint="default"/>
        <w:lang w:val="ru-RU" w:eastAsia="ru-RU" w:bidi="ru-RU"/>
      </w:rPr>
    </w:lvl>
    <w:lvl w:ilvl="3" w:tplc="B530A9CE">
      <w:numFmt w:val="bullet"/>
      <w:lvlText w:val="•"/>
      <w:lvlJc w:val="left"/>
      <w:pPr>
        <w:ind w:left="2716" w:hanging="850"/>
      </w:pPr>
      <w:rPr>
        <w:rFonts w:hint="default"/>
        <w:lang w:val="ru-RU" w:eastAsia="ru-RU" w:bidi="ru-RU"/>
      </w:rPr>
    </w:lvl>
    <w:lvl w:ilvl="4" w:tplc="BDF6F714">
      <w:numFmt w:val="bullet"/>
      <w:lvlText w:val="•"/>
      <w:lvlJc w:val="left"/>
      <w:pPr>
        <w:ind w:left="3795" w:hanging="850"/>
      </w:pPr>
      <w:rPr>
        <w:rFonts w:hint="default"/>
        <w:lang w:val="ru-RU" w:eastAsia="ru-RU" w:bidi="ru-RU"/>
      </w:rPr>
    </w:lvl>
    <w:lvl w:ilvl="5" w:tplc="711A7918">
      <w:numFmt w:val="bullet"/>
      <w:lvlText w:val="•"/>
      <w:lvlJc w:val="left"/>
      <w:pPr>
        <w:ind w:left="4873" w:hanging="850"/>
      </w:pPr>
      <w:rPr>
        <w:rFonts w:hint="default"/>
        <w:lang w:val="ru-RU" w:eastAsia="ru-RU" w:bidi="ru-RU"/>
      </w:rPr>
    </w:lvl>
    <w:lvl w:ilvl="6" w:tplc="21CC10EE">
      <w:numFmt w:val="bullet"/>
      <w:lvlText w:val="•"/>
      <w:lvlJc w:val="left"/>
      <w:pPr>
        <w:ind w:left="5952" w:hanging="850"/>
      </w:pPr>
      <w:rPr>
        <w:rFonts w:hint="default"/>
        <w:lang w:val="ru-RU" w:eastAsia="ru-RU" w:bidi="ru-RU"/>
      </w:rPr>
    </w:lvl>
    <w:lvl w:ilvl="7" w:tplc="001A5350">
      <w:numFmt w:val="bullet"/>
      <w:lvlText w:val="•"/>
      <w:lvlJc w:val="left"/>
      <w:pPr>
        <w:ind w:left="7030" w:hanging="850"/>
      </w:pPr>
      <w:rPr>
        <w:rFonts w:hint="default"/>
        <w:lang w:val="ru-RU" w:eastAsia="ru-RU" w:bidi="ru-RU"/>
      </w:rPr>
    </w:lvl>
    <w:lvl w:ilvl="8" w:tplc="9D4A9EBA">
      <w:numFmt w:val="bullet"/>
      <w:lvlText w:val="•"/>
      <w:lvlJc w:val="left"/>
      <w:pPr>
        <w:ind w:left="8109" w:hanging="850"/>
      </w:pPr>
      <w:rPr>
        <w:rFonts w:hint="default"/>
        <w:lang w:val="ru-RU" w:eastAsia="ru-RU" w:bidi="ru-RU"/>
      </w:rPr>
    </w:lvl>
  </w:abstractNum>
  <w:abstractNum w:abstractNumId="13" w15:restartNumberingAfterBreak="0">
    <w:nsid w:val="4FF52B6A"/>
    <w:multiLevelType w:val="hybridMultilevel"/>
    <w:tmpl w:val="D1B6A86E"/>
    <w:lvl w:ilvl="0" w:tplc="4EFC8B06">
      <w:start w:val="4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4" w15:restartNumberingAfterBreak="0">
    <w:nsid w:val="514A5C03"/>
    <w:multiLevelType w:val="hybridMultilevel"/>
    <w:tmpl w:val="49164D78"/>
    <w:lvl w:ilvl="0" w:tplc="4596041C">
      <w:numFmt w:val="bullet"/>
      <w:lvlText w:val=""/>
      <w:lvlJc w:val="left"/>
      <w:pPr>
        <w:ind w:left="938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ru-RU" w:bidi="ru-RU"/>
      </w:rPr>
    </w:lvl>
    <w:lvl w:ilvl="1" w:tplc="2844475A">
      <w:numFmt w:val="bullet"/>
      <w:lvlText w:val="-"/>
      <w:lvlJc w:val="left"/>
      <w:pPr>
        <w:ind w:left="1351" w:hanging="42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2" w:tplc="99C2187A">
      <w:numFmt w:val="bullet"/>
      <w:lvlText w:val="•"/>
      <w:lvlJc w:val="left"/>
      <w:pPr>
        <w:ind w:left="2349" w:hanging="425"/>
      </w:pPr>
      <w:rPr>
        <w:rFonts w:hint="default"/>
        <w:lang w:val="ru-RU" w:eastAsia="ru-RU" w:bidi="ru-RU"/>
      </w:rPr>
    </w:lvl>
    <w:lvl w:ilvl="3" w:tplc="75C20F56">
      <w:numFmt w:val="bullet"/>
      <w:lvlText w:val="•"/>
      <w:lvlJc w:val="left"/>
      <w:pPr>
        <w:ind w:left="3339" w:hanging="425"/>
      </w:pPr>
      <w:rPr>
        <w:rFonts w:hint="default"/>
        <w:lang w:val="ru-RU" w:eastAsia="ru-RU" w:bidi="ru-RU"/>
      </w:rPr>
    </w:lvl>
    <w:lvl w:ilvl="4" w:tplc="DAF0BA02">
      <w:numFmt w:val="bullet"/>
      <w:lvlText w:val="•"/>
      <w:lvlJc w:val="left"/>
      <w:pPr>
        <w:ind w:left="4328" w:hanging="425"/>
      </w:pPr>
      <w:rPr>
        <w:rFonts w:hint="default"/>
        <w:lang w:val="ru-RU" w:eastAsia="ru-RU" w:bidi="ru-RU"/>
      </w:rPr>
    </w:lvl>
    <w:lvl w:ilvl="5" w:tplc="82D8387C">
      <w:numFmt w:val="bullet"/>
      <w:lvlText w:val="•"/>
      <w:lvlJc w:val="left"/>
      <w:pPr>
        <w:ind w:left="5318" w:hanging="425"/>
      </w:pPr>
      <w:rPr>
        <w:rFonts w:hint="default"/>
        <w:lang w:val="ru-RU" w:eastAsia="ru-RU" w:bidi="ru-RU"/>
      </w:rPr>
    </w:lvl>
    <w:lvl w:ilvl="6" w:tplc="5DC6D918">
      <w:numFmt w:val="bullet"/>
      <w:lvlText w:val="•"/>
      <w:lvlJc w:val="left"/>
      <w:pPr>
        <w:ind w:left="6308" w:hanging="425"/>
      </w:pPr>
      <w:rPr>
        <w:rFonts w:hint="default"/>
        <w:lang w:val="ru-RU" w:eastAsia="ru-RU" w:bidi="ru-RU"/>
      </w:rPr>
    </w:lvl>
    <w:lvl w:ilvl="7" w:tplc="13A64A6A">
      <w:numFmt w:val="bullet"/>
      <w:lvlText w:val="•"/>
      <w:lvlJc w:val="left"/>
      <w:pPr>
        <w:ind w:left="7297" w:hanging="425"/>
      </w:pPr>
      <w:rPr>
        <w:rFonts w:hint="default"/>
        <w:lang w:val="ru-RU" w:eastAsia="ru-RU" w:bidi="ru-RU"/>
      </w:rPr>
    </w:lvl>
    <w:lvl w:ilvl="8" w:tplc="1FBA89EC">
      <w:numFmt w:val="bullet"/>
      <w:lvlText w:val="•"/>
      <w:lvlJc w:val="left"/>
      <w:pPr>
        <w:ind w:left="8287" w:hanging="425"/>
      </w:pPr>
      <w:rPr>
        <w:rFonts w:hint="default"/>
        <w:lang w:val="ru-RU" w:eastAsia="ru-RU" w:bidi="ru-RU"/>
      </w:rPr>
    </w:lvl>
  </w:abstractNum>
  <w:abstractNum w:abstractNumId="15" w15:restartNumberingAfterBreak="0">
    <w:nsid w:val="534B318B"/>
    <w:multiLevelType w:val="hybridMultilevel"/>
    <w:tmpl w:val="B46663BA"/>
    <w:lvl w:ilvl="0" w:tplc="419E9ABA">
      <w:numFmt w:val="bullet"/>
      <w:lvlText w:val="-"/>
      <w:lvlJc w:val="left"/>
      <w:pPr>
        <w:ind w:left="92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3D926EDC">
      <w:numFmt w:val="bullet"/>
      <w:lvlText w:val="•"/>
      <w:lvlJc w:val="left"/>
      <w:pPr>
        <w:ind w:left="1854" w:hanging="281"/>
      </w:pPr>
      <w:rPr>
        <w:rFonts w:hint="default"/>
        <w:lang w:val="ru-RU" w:eastAsia="ru-RU" w:bidi="ru-RU"/>
      </w:rPr>
    </w:lvl>
    <w:lvl w:ilvl="2" w:tplc="90F8F040">
      <w:numFmt w:val="bullet"/>
      <w:lvlText w:val="•"/>
      <w:lvlJc w:val="left"/>
      <w:pPr>
        <w:ind w:left="2789" w:hanging="281"/>
      </w:pPr>
      <w:rPr>
        <w:rFonts w:hint="default"/>
        <w:lang w:val="ru-RU" w:eastAsia="ru-RU" w:bidi="ru-RU"/>
      </w:rPr>
    </w:lvl>
    <w:lvl w:ilvl="3" w:tplc="6A12992C">
      <w:numFmt w:val="bullet"/>
      <w:lvlText w:val="•"/>
      <w:lvlJc w:val="left"/>
      <w:pPr>
        <w:ind w:left="3723" w:hanging="281"/>
      </w:pPr>
      <w:rPr>
        <w:rFonts w:hint="default"/>
        <w:lang w:val="ru-RU" w:eastAsia="ru-RU" w:bidi="ru-RU"/>
      </w:rPr>
    </w:lvl>
    <w:lvl w:ilvl="4" w:tplc="924E3EE0">
      <w:numFmt w:val="bullet"/>
      <w:lvlText w:val="•"/>
      <w:lvlJc w:val="left"/>
      <w:pPr>
        <w:ind w:left="4658" w:hanging="281"/>
      </w:pPr>
      <w:rPr>
        <w:rFonts w:hint="default"/>
        <w:lang w:val="ru-RU" w:eastAsia="ru-RU" w:bidi="ru-RU"/>
      </w:rPr>
    </w:lvl>
    <w:lvl w:ilvl="5" w:tplc="9E9C4CEA">
      <w:numFmt w:val="bullet"/>
      <w:lvlText w:val="•"/>
      <w:lvlJc w:val="left"/>
      <w:pPr>
        <w:ind w:left="5593" w:hanging="281"/>
      </w:pPr>
      <w:rPr>
        <w:rFonts w:hint="default"/>
        <w:lang w:val="ru-RU" w:eastAsia="ru-RU" w:bidi="ru-RU"/>
      </w:rPr>
    </w:lvl>
    <w:lvl w:ilvl="6" w:tplc="40FA4C24">
      <w:numFmt w:val="bullet"/>
      <w:lvlText w:val="•"/>
      <w:lvlJc w:val="left"/>
      <w:pPr>
        <w:ind w:left="6527" w:hanging="281"/>
      </w:pPr>
      <w:rPr>
        <w:rFonts w:hint="default"/>
        <w:lang w:val="ru-RU" w:eastAsia="ru-RU" w:bidi="ru-RU"/>
      </w:rPr>
    </w:lvl>
    <w:lvl w:ilvl="7" w:tplc="9800A7EE">
      <w:numFmt w:val="bullet"/>
      <w:lvlText w:val="•"/>
      <w:lvlJc w:val="left"/>
      <w:pPr>
        <w:ind w:left="7462" w:hanging="281"/>
      </w:pPr>
      <w:rPr>
        <w:rFonts w:hint="default"/>
        <w:lang w:val="ru-RU" w:eastAsia="ru-RU" w:bidi="ru-RU"/>
      </w:rPr>
    </w:lvl>
    <w:lvl w:ilvl="8" w:tplc="F9061DE8">
      <w:numFmt w:val="bullet"/>
      <w:lvlText w:val="•"/>
      <w:lvlJc w:val="left"/>
      <w:pPr>
        <w:ind w:left="8397" w:hanging="281"/>
      </w:pPr>
      <w:rPr>
        <w:rFonts w:hint="default"/>
        <w:lang w:val="ru-RU" w:eastAsia="ru-RU" w:bidi="ru-RU"/>
      </w:rPr>
    </w:lvl>
  </w:abstractNum>
  <w:abstractNum w:abstractNumId="16" w15:restartNumberingAfterBreak="0">
    <w:nsid w:val="5EBF06F5"/>
    <w:multiLevelType w:val="hybridMultilevel"/>
    <w:tmpl w:val="507C01A0"/>
    <w:lvl w:ilvl="0" w:tplc="E274286E">
      <w:start w:val="1"/>
      <w:numFmt w:val="bullet"/>
      <w:lvlText w:val="-"/>
      <w:lvlJc w:val="left"/>
      <w:pPr>
        <w:ind w:left="142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65B465AC"/>
    <w:multiLevelType w:val="hybridMultilevel"/>
    <w:tmpl w:val="9B2A4850"/>
    <w:lvl w:ilvl="0" w:tplc="0422000D">
      <w:start w:val="1"/>
      <w:numFmt w:val="bullet"/>
      <w:lvlText w:val=""/>
      <w:lvlJc w:val="left"/>
      <w:pPr>
        <w:ind w:left="1222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18" w15:restartNumberingAfterBreak="0">
    <w:nsid w:val="68914D32"/>
    <w:multiLevelType w:val="hybridMultilevel"/>
    <w:tmpl w:val="A962AB30"/>
    <w:lvl w:ilvl="0" w:tplc="6CA202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70286BB1"/>
    <w:multiLevelType w:val="hybridMultilevel"/>
    <w:tmpl w:val="558686F6"/>
    <w:lvl w:ilvl="0" w:tplc="2F3C7144">
      <w:numFmt w:val="bullet"/>
      <w:lvlText w:val=""/>
      <w:lvlJc w:val="left"/>
      <w:pPr>
        <w:ind w:left="938" w:hanging="360"/>
      </w:pPr>
      <w:rPr>
        <w:rFonts w:ascii="Wingdings" w:eastAsia="Wingdings" w:hAnsi="Wingdings" w:cs="Wingdings" w:hint="default"/>
        <w:w w:val="100"/>
        <w:sz w:val="28"/>
        <w:szCs w:val="28"/>
        <w:lang w:val="ru-RU" w:eastAsia="ru-RU" w:bidi="ru-RU"/>
      </w:rPr>
    </w:lvl>
    <w:lvl w:ilvl="1" w:tplc="9E0A5C2E">
      <w:numFmt w:val="bullet"/>
      <w:lvlText w:val="•"/>
      <w:lvlJc w:val="left"/>
      <w:pPr>
        <w:ind w:left="1872" w:hanging="360"/>
      </w:pPr>
      <w:rPr>
        <w:rFonts w:hint="default"/>
        <w:lang w:val="ru-RU" w:eastAsia="ru-RU" w:bidi="ru-RU"/>
      </w:rPr>
    </w:lvl>
    <w:lvl w:ilvl="2" w:tplc="EB1AF6EC">
      <w:numFmt w:val="bullet"/>
      <w:lvlText w:val="•"/>
      <w:lvlJc w:val="left"/>
      <w:pPr>
        <w:ind w:left="2805" w:hanging="360"/>
      </w:pPr>
      <w:rPr>
        <w:rFonts w:hint="default"/>
        <w:lang w:val="ru-RU" w:eastAsia="ru-RU" w:bidi="ru-RU"/>
      </w:rPr>
    </w:lvl>
    <w:lvl w:ilvl="3" w:tplc="7ED67516">
      <w:numFmt w:val="bullet"/>
      <w:lvlText w:val="•"/>
      <w:lvlJc w:val="left"/>
      <w:pPr>
        <w:ind w:left="3737" w:hanging="360"/>
      </w:pPr>
      <w:rPr>
        <w:rFonts w:hint="default"/>
        <w:lang w:val="ru-RU" w:eastAsia="ru-RU" w:bidi="ru-RU"/>
      </w:rPr>
    </w:lvl>
    <w:lvl w:ilvl="4" w:tplc="3EB64E70">
      <w:numFmt w:val="bullet"/>
      <w:lvlText w:val="•"/>
      <w:lvlJc w:val="left"/>
      <w:pPr>
        <w:ind w:left="4670" w:hanging="360"/>
      </w:pPr>
      <w:rPr>
        <w:rFonts w:hint="default"/>
        <w:lang w:val="ru-RU" w:eastAsia="ru-RU" w:bidi="ru-RU"/>
      </w:rPr>
    </w:lvl>
    <w:lvl w:ilvl="5" w:tplc="B11293BC">
      <w:numFmt w:val="bullet"/>
      <w:lvlText w:val="•"/>
      <w:lvlJc w:val="left"/>
      <w:pPr>
        <w:ind w:left="5603" w:hanging="360"/>
      </w:pPr>
      <w:rPr>
        <w:rFonts w:hint="default"/>
        <w:lang w:val="ru-RU" w:eastAsia="ru-RU" w:bidi="ru-RU"/>
      </w:rPr>
    </w:lvl>
    <w:lvl w:ilvl="6" w:tplc="22BAB9C2">
      <w:numFmt w:val="bullet"/>
      <w:lvlText w:val="•"/>
      <w:lvlJc w:val="left"/>
      <w:pPr>
        <w:ind w:left="6535" w:hanging="360"/>
      </w:pPr>
      <w:rPr>
        <w:rFonts w:hint="default"/>
        <w:lang w:val="ru-RU" w:eastAsia="ru-RU" w:bidi="ru-RU"/>
      </w:rPr>
    </w:lvl>
    <w:lvl w:ilvl="7" w:tplc="BA3C434E">
      <w:numFmt w:val="bullet"/>
      <w:lvlText w:val="•"/>
      <w:lvlJc w:val="left"/>
      <w:pPr>
        <w:ind w:left="7468" w:hanging="360"/>
      </w:pPr>
      <w:rPr>
        <w:rFonts w:hint="default"/>
        <w:lang w:val="ru-RU" w:eastAsia="ru-RU" w:bidi="ru-RU"/>
      </w:rPr>
    </w:lvl>
    <w:lvl w:ilvl="8" w:tplc="79F8BAC8">
      <w:numFmt w:val="bullet"/>
      <w:lvlText w:val="•"/>
      <w:lvlJc w:val="left"/>
      <w:pPr>
        <w:ind w:left="8401" w:hanging="360"/>
      </w:pPr>
      <w:rPr>
        <w:rFonts w:hint="default"/>
        <w:lang w:val="ru-RU" w:eastAsia="ru-RU" w:bidi="ru-RU"/>
      </w:rPr>
    </w:lvl>
  </w:abstractNum>
  <w:abstractNum w:abstractNumId="20" w15:restartNumberingAfterBreak="0">
    <w:nsid w:val="765A2319"/>
    <w:multiLevelType w:val="hybridMultilevel"/>
    <w:tmpl w:val="C8D2BB74"/>
    <w:lvl w:ilvl="0" w:tplc="D67E5BB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D2211B"/>
    <w:multiLevelType w:val="hybridMultilevel"/>
    <w:tmpl w:val="8B5E0050"/>
    <w:lvl w:ilvl="0" w:tplc="53626710">
      <w:start w:val="1"/>
      <w:numFmt w:val="decimal"/>
      <w:lvlText w:val="%1."/>
      <w:lvlJc w:val="left"/>
      <w:pPr>
        <w:ind w:left="720" w:hanging="360"/>
      </w:pPr>
      <w:rPr>
        <w:rFonts w:hint="default"/>
        <w:lang w:val="ru-RU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1"/>
  </w:num>
  <w:num w:numId="3">
    <w:abstractNumId w:val="5"/>
  </w:num>
  <w:num w:numId="4">
    <w:abstractNumId w:val="10"/>
  </w:num>
  <w:num w:numId="5">
    <w:abstractNumId w:val="4"/>
  </w:num>
  <w:num w:numId="6">
    <w:abstractNumId w:val="14"/>
  </w:num>
  <w:num w:numId="7">
    <w:abstractNumId w:val="12"/>
  </w:num>
  <w:num w:numId="8">
    <w:abstractNumId w:val="15"/>
  </w:num>
  <w:num w:numId="9">
    <w:abstractNumId w:val="20"/>
  </w:num>
  <w:num w:numId="10">
    <w:abstractNumId w:val="6"/>
  </w:num>
  <w:num w:numId="11">
    <w:abstractNumId w:val="8"/>
  </w:num>
  <w:num w:numId="12">
    <w:abstractNumId w:val="19"/>
  </w:num>
  <w:num w:numId="13">
    <w:abstractNumId w:val="9"/>
  </w:num>
  <w:num w:numId="14">
    <w:abstractNumId w:val="11"/>
  </w:num>
  <w:num w:numId="15">
    <w:abstractNumId w:val="13"/>
  </w:num>
  <w:num w:numId="16">
    <w:abstractNumId w:val="17"/>
  </w:num>
  <w:num w:numId="17">
    <w:abstractNumId w:val="7"/>
  </w:num>
  <w:num w:numId="18">
    <w:abstractNumId w:val="18"/>
  </w:num>
  <w:num w:numId="19">
    <w:abstractNumId w:val="16"/>
  </w:num>
  <w:num w:numId="20">
    <w:abstractNumId w:val="3"/>
  </w:num>
  <w:num w:numId="21">
    <w:abstractNumId w:val="1"/>
  </w:num>
  <w:num w:numId="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GrammaticalError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118B"/>
    <w:rsid w:val="000005AE"/>
    <w:rsid w:val="000236AF"/>
    <w:rsid w:val="000251A7"/>
    <w:rsid w:val="00030080"/>
    <w:rsid w:val="00033A8D"/>
    <w:rsid w:val="00034497"/>
    <w:rsid w:val="00051526"/>
    <w:rsid w:val="00055537"/>
    <w:rsid w:val="00057F53"/>
    <w:rsid w:val="00064219"/>
    <w:rsid w:val="00067DFF"/>
    <w:rsid w:val="00076637"/>
    <w:rsid w:val="00081825"/>
    <w:rsid w:val="00084292"/>
    <w:rsid w:val="00096DEA"/>
    <w:rsid w:val="000A0191"/>
    <w:rsid w:val="000A28EC"/>
    <w:rsid w:val="000A6541"/>
    <w:rsid w:val="000C56B2"/>
    <w:rsid w:val="000E0A1A"/>
    <w:rsid w:val="0010195E"/>
    <w:rsid w:val="00102D2F"/>
    <w:rsid w:val="001066C6"/>
    <w:rsid w:val="00117566"/>
    <w:rsid w:val="0012639F"/>
    <w:rsid w:val="001334D2"/>
    <w:rsid w:val="0013676C"/>
    <w:rsid w:val="001425BA"/>
    <w:rsid w:val="00144E54"/>
    <w:rsid w:val="0014536D"/>
    <w:rsid w:val="00146738"/>
    <w:rsid w:val="00150A59"/>
    <w:rsid w:val="001533A5"/>
    <w:rsid w:val="001550FA"/>
    <w:rsid w:val="00156A5E"/>
    <w:rsid w:val="00161DF4"/>
    <w:rsid w:val="00176298"/>
    <w:rsid w:val="0018036B"/>
    <w:rsid w:val="00193960"/>
    <w:rsid w:val="00194DAF"/>
    <w:rsid w:val="001951EC"/>
    <w:rsid w:val="001A5EDD"/>
    <w:rsid w:val="001A77FB"/>
    <w:rsid w:val="001A7AD5"/>
    <w:rsid w:val="001B0F29"/>
    <w:rsid w:val="001B61FF"/>
    <w:rsid w:val="001B7BD8"/>
    <w:rsid w:val="001C27CA"/>
    <w:rsid w:val="001C2A55"/>
    <w:rsid w:val="001C7C70"/>
    <w:rsid w:val="001D4E2F"/>
    <w:rsid w:val="001E3980"/>
    <w:rsid w:val="002003BC"/>
    <w:rsid w:val="00202D97"/>
    <w:rsid w:val="00207906"/>
    <w:rsid w:val="00211831"/>
    <w:rsid w:val="00215471"/>
    <w:rsid w:val="002175FC"/>
    <w:rsid w:val="00220EF8"/>
    <w:rsid w:val="002210E3"/>
    <w:rsid w:val="00221FA9"/>
    <w:rsid w:val="0023505C"/>
    <w:rsid w:val="00243F3F"/>
    <w:rsid w:val="002446F4"/>
    <w:rsid w:val="00245DFC"/>
    <w:rsid w:val="002533DB"/>
    <w:rsid w:val="00273CB1"/>
    <w:rsid w:val="002742E1"/>
    <w:rsid w:val="0029570A"/>
    <w:rsid w:val="002B1D98"/>
    <w:rsid w:val="002B5A33"/>
    <w:rsid w:val="002C77C7"/>
    <w:rsid w:val="002E385E"/>
    <w:rsid w:val="002F3ADE"/>
    <w:rsid w:val="002F6F76"/>
    <w:rsid w:val="0030169F"/>
    <w:rsid w:val="00310887"/>
    <w:rsid w:val="003439A2"/>
    <w:rsid w:val="00351241"/>
    <w:rsid w:val="00392DA7"/>
    <w:rsid w:val="003B092A"/>
    <w:rsid w:val="003D1FB5"/>
    <w:rsid w:val="003E6D4E"/>
    <w:rsid w:val="003F769C"/>
    <w:rsid w:val="00404D24"/>
    <w:rsid w:val="00407639"/>
    <w:rsid w:val="004159BB"/>
    <w:rsid w:val="004246B3"/>
    <w:rsid w:val="00442FA5"/>
    <w:rsid w:val="00444583"/>
    <w:rsid w:val="00454F31"/>
    <w:rsid w:val="00465521"/>
    <w:rsid w:val="004661E1"/>
    <w:rsid w:val="00472A8A"/>
    <w:rsid w:val="00496B9E"/>
    <w:rsid w:val="004A7AF9"/>
    <w:rsid w:val="004B4E7D"/>
    <w:rsid w:val="004C471F"/>
    <w:rsid w:val="004C5A31"/>
    <w:rsid w:val="004E0901"/>
    <w:rsid w:val="004E256F"/>
    <w:rsid w:val="004E27C9"/>
    <w:rsid w:val="004E290C"/>
    <w:rsid w:val="004F0167"/>
    <w:rsid w:val="005067CB"/>
    <w:rsid w:val="00551B2A"/>
    <w:rsid w:val="00555E48"/>
    <w:rsid w:val="00557C10"/>
    <w:rsid w:val="00557FE5"/>
    <w:rsid w:val="00561836"/>
    <w:rsid w:val="00566C2D"/>
    <w:rsid w:val="00570245"/>
    <w:rsid w:val="0057561A"/>
    <w:rsid w:val="00581B28"/>
    <w:rsid w:val="00584F85"/>
    <w:rsid w:val="005924DE"/>
    <w:rsid w:val="00593AE6"/>
    <w:rsid w:val="005B31EE"/>
    <w:rsid w:val="005B41DD"/>
    <w:rsid w:val="005B4A6A"/>
    <w:rsid w:val="005B6D55"/>
    <w:rsid w:val="005C6ECA"/>
    <w:rsid w:val="005D0C37"/>
    <w:rsid w:val="005D1217"/>
    <w:rsid w:val="005D2AB7"/>
    <w:rsid w:val="005D7970"/>
    <w:rsid w:val="005E48A3"/>
    <w:rsid w:val="005F1429"/>
    <w:rsid w:val="006069E4"/>
    <w:rsid w:val="006128FB"/>
    <w:rsid w:val="00632112"/>
    <w:rsid w:val="006454C0"/>
    <w:rsid w:val="00660BDF"/>
    <w:rsid w:val="006665F6"/>
    <w:rsid w:val="00674276"/>
    <w:rsid w:val="00677E8E"/>
    <w:rsid w:val="00694304"/>
    <w:rsid w:val="006A0F9E"/>
    <w:rsid w:val="006A6A4A"/>
    <w:rsid w:val="006A79D2"/>
    <w:rsid w:val="006C0B76"/>
    <w:rsid w:val="006C6219"/>
    <w:rsid w:val="006D62A3"/>
    <w:rsid w:val="006D69B8"/>
    <w:rsid w:val="006E15F6"/>
    <w:rsid w:val="006E1E10"/>
    <w:rsid w:val="006E2032"/>
    <w:rsid w:val="006E6EE3"/>
    <w:rsid w:val="006F1D02"/>
    <w:rsid w:val="006F6DFE"/>
    <w:rsid w:val="00702219"/>
    <w:rsid w:val="007070A5"/>
    <w:rsid w:val="00711C7C"/>
    <w:rsid w:val="00713ABB"/>
    <w:rsid w:val="00713EC4"/>
    <w:rsid w:val="0072207C"/>
    <w:rsid w:val="007236AC"/>
    <w:rsid w:val="00723C67"/>
    <w:rsid w:val="00725418"/>
    <w:rsid w:val="007370B2"/>
    <w:rsid w:val="007372EF"/>
    <w:rsid w:val="0074000A"/>
    <w:rsid w:val="00761830"/>
    <w:rsid w:val="00770178"/>
    <w:rsid w:val="00774AC6"/>
    <w:rsid w:val="00787722"/>
    <w:rsid w:val="00791DCE"/>
    <w:rsid w:val="007A0300"/>
    <w:rsid w:val="007A679B"/>
    <w:rsid w:val="007B0AEA"/>
    <w:rsid w:val="007B1B72"/>
    <w:rsid w:val="007B75EB"/>
    <w:rsid w:val="007C698D"/>
    <w:rsid w:val="007D79A7"/>
    <w:rsid w:val="007E14E4"/>
    <w:rsid w:val="007E2569"/>
    <w:rsid w:val="007E4133"/>
    <w:rsid w:val="007F4C37"/>
    <w:rsid w:val="008123F6"/>
    <w:rsid w:val="008217E4"/>
    <w:rsid w:val="00826B2A"/>
    <w:rsid w:val="00831327"/>
    <w:rsid w:val="00835D97"/>
    <w:rsid w:val="00836460"/>
    <w:rsid w:val="00841602"/>
    <w:rsid w:val="00842DEA"/>
    <w:rsid w:val="00843326"/>
    <w:rsid w:val="00852742"/>
    <w:rsid w:val="00854DBA"/>
    <w:rsid w:val="00861354"/>
    <w:rsid w:val="008619A0"/>
    <w:rsid w:val="008632AA"/>
    <w:rsid w:val="008A387C"/>
    <w:rsid w:val="008A5918"/>
    <w:rsid w:val="008A762C"/>
    <w:rsid w:val="008B3668"/>
    <w:rsid w:val="008F5D08"/>
    <w:rsid w:val="008F6380"/>
    <w:rsid w:val="008F7715"/>
    <w:rsid w:val="008F7938"/>
    <w:rsid w:val="00906834"/>
    <w:rsid w:val="00907C03"/>
    <w:rsid w:val="00925B86"/>
    <w:rsid w:val="0094555E"/>
    <w:rsid w:val="00970C20"/>
    <w:rsid w:val="00975ED0"/>
    <w:rsid w:val="00977C9C"/>
    <w:rsid w:val="0098118B"/>
    <w:rsid w:val="009947E9"/>
    <w:rsid w:val="009A68DF"/>
    <w:rsid w:val="009B27B8"/>
    <w:rsid w:val="009B36ED"/>
    <w:rsid w:val="009B6C5B"/>
    <w:rsid w:val="009D0D78"/>
    <w:rsid w:val="009D113A"/>
    <w:rsid w:val="009E0F96"/>
    <w:rsid w:val="009E3012"/>
    <w:rsid w:val="009E537C"/>
    <w:rsid w:val="009E5762"/>
    <w:rsid w:val="009E58EA"/>
    <w:rsid w:val="00A03754"/>
    <w:rsid w:val="00A0692E"/>
    <w:rsid w:val="00A07CAC"/>
    <w:rsid w:val="00A2387A"/>
    <w:rsid w:val="00A32454"/>
    <w:rsid w:val="00A36B29"/>
    <w:rsid w:val="00A443B9"/>
    <w:rsid w:val="00A4557B"/>
    <w:rsid w:val="00A766BE"/>
    <w:rsid w:val="00A9109F"/>
    <w:rsid w:val="00A959CD"/>
    <w:rsid w:val="00A96A9D"/>
    <w:rsid w:val="00AC7EBA"/>
    <w:rsid w:val="00B04FA2"/>
    <w:rsid w:val="00B10A04"/>
    <w:rsid w:val="00B32D04"/>
    <w:rsid w:val="00B3513D"/>
    <w:rsid w:val="00B37375"/>
    <w:rsid w:val="00B41890"/>
    <w:rsid w:val="00B51097"/>
    <w:rsid w:val="00B55955"/>
    <w:rsid w:val="00B63378"/>
    <w:rsid w:val="00B743F5"/>
    <w:rsid w:val="00B84F36"/>
    <w:rsid w:val="00B867D8"/>
    <w:rsid w:val="00B93D6F"/>
    <w:rsid w:val="00B967CD"/>
    <w:rsid w:val="00BA1B4D"/>
    <w:rsid w:val="00BA46F4"/>
    <w:rsid w:val="00BA67D8"/>
    <w:rsid w:val="00BB1997"/>
    <w:rsid w:val="00BC1A9C"/>
    <w:rsid w:val="00BD29A0"/>
    <w:rsid w:val="00BD79E3"/>
    <w:rsid w:val="00BE453F"/>
    <w:rsid w:val="00BF58F7"/>
    <w:rsid w:val="00C07CE5"/>
    <w:rsid w:val="00C22BE9"/>
    <w:rsid w:val="00C2593F"/>
    <w:rsid w:val="00C2691B"/>
    <w:rsid w:val="00C34247"/>
    <w:rsid w:val="00C42326"/>
    <w:rsid w:val="00C43503"/>
    <w:rsid w:val="00C46158"/>
    <w:rsid w:val="00C46730"/>
    <w:rsid w:val="00C814DA"/>
    <w:rsid w:val="00C8205D"/>
    <w:rsid w:val="00C824C5"/>
    <w:rsid w:val="00C83D90"/>
    <w:rsid w:val="00C90D32"/>
    <w:rsid w:val="00CA1237"/>
    <w:rsid w:val="00CA42A4"/>
    <w:rsid w:val="00CD4872"/>
    <w:rsid w:val="00CE09D2"/>
    <w:rsid w:val="00CE60F7"/>
    <w:rsid w:val="00D044DB"/>
    <w:rsid w:val="00D048D7"/>
    <w:rsid w:val="00D06352"/>
    <w:rsid w:val="00D13FA9"/>
    <w:rsid w:val="00D40554"/>
    <w:rsid w:val="00D43E27"/>
    <w:rsid w:val="00D455BB"/>
    <w:rsid w:val="00D51D0F"/>
    <w:rsid w:val="00D5489D"/>
    <w:rsid w:val="00D63A11"/>
    <w:rsid w:val="00D64044"/>
    <w:rsid w:val="00D73E25"/>
    <w:rsid w:val="00D84EB2"/>
    <w:rsid w:val="00D90A81"/>
    <w:rsid w:val="00DA71B6"/>
    <w:rsid w:val="00DB77C4"/>
    <w:rsid w:val="00DC3A30"/>
    <w:rsid w:val="00DC4913"/>
    <w:rsid w:val="00DC6A2D"/>
    <w:rsid w:val="00DC7224"/>
    <w:rsid w:val="00DD2D2B"/>
    <w:rsid w:val="00DD6866"/>
    <w:rsid w:val="00DD6EEA"/>
    <w:rsid w:val="00DD7C33"/>
    <w:rsid w:val="00DE5CEA"/>
    <w:rsid w:val="00DF3916"/>
    <w:rsid w:val="00DF6B7F"/>
    <w:rsid w:val="00E072D5"/>
    <w:rsid w:val="00E129D4"/>
    <w:rsid w:val="00E17107"/>
    <w:rsid w:val="00E21A06"/>
    <w:rsid w:val="00E23114"/>
    <w:rsid w:val="00E42AFE"/>
    <w:rsid w:val="00E56951"/>
    <w:rsid w:val="00E64BFF"/>
    <w:rsid w:val="00E6519E"/>
    <w:rsid w:val="00E80D44"/>
    <w:rsid w:val="00E822BC"/>
    <w:rsid w:val="00E83F6A"/>
    <w:rsid w:val="00E85559"/>
    <w:rsid w:val="00E85CE4"/>
    <w:rsid w:val="00E93B2A"/>
    <w:rsid w:val="00E9796B"/>
    <w:rsid w:val="00EB2E2F"/>
    <w:rsid w:val="00EC5C9F"/>
    <w:rsid w:val="00EC5E8A"/>
    <w:rsid w:val="00EF72C3"/>
    <w:rsid w:val="00F06A64"/>
    <w:rsid w:val="00F12B7D"/>
    <w:rsid w:val="00F1389F"/>
    <w:rsid w:val="00F1403B"/>
    <w:rsid w:val="00F1453E"/>
    <w:rsid w:val="00F25B1C"/>
    <w:rsid w:val="00F436A3"/>
    <w:rsid w:val="00F50510"/>
    <w:rsid w:val="00F55CB4"/>
    <w:rsid w:val="00F76304"/>
    <w:rsid w:val="00F7750F"/>
    <w:rsid w:val="00F775CE"/>
    <w:rsid w:val="00F81DDC"/>
    <w:rsid w:val="00F864FA"/>
    <w:rsid w:val="00F94684"/>
    <w:rsid w:val="00F969CF"/>
    <w:rsid w:val="00FA335D"/>
    <w:rsid w:val="00FA4711"/>
    <w:rsid w:val="00FA47EA"/>
    <w:rsid w:val="00FA5722"/>
    <w:rsid w:val="00FB09A5"/>
    <w:rsid w:val="00FB5C19"/>
    <w:rsid w:val="00FC36EE"/>
    <w:rsid w:val="00FC5C2B"/>
    <w:rsid w:val="00FD6116"/>
    <w:rsid w:val="00FE0C4C"/>
    <w:rsid w:val="00FF5C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E4BD442-3D4C-4F23-BDB6-8BF62C265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37375"/>
  </w:style>
  <w:style w:type="paragraph" w:styleId="1">
    <w:name w:val="heading 1"/>
    <w:aliases w:val="Ü1,Hoofdstuk"/>
    <w:basedOn w:val="a"/>
    <w:next w:val="a"/>
    <w:link w:val="10"/>
    <w:qFormat/>
    <w:rsid w:val="004661E1"/>
    <w:pPr>
      <w:keepNext/>
      <w:keepLines/>
      <w:numPr>
        <w:numId w:val="17"/>
      </w:numPr>
      <w:spacing w:before="240" w:after="240" w:line="240" w:lineRule="auto"/>
      <w:contextualSpacing/>
      <w:jc w:val="both"/>
      <w:outlineLvl w:val="0"/>
    </w:pPr>
    <w:rPr>
      <w:rFonts w:asciiTheme="majorHAnsi" w:eastAsiaTheme="majorEastAsia" w:hAnsiTheme="majorHAnsi" w:cstheme="majorBidi"/>
      <w:b/>
      <w:bCs/>
      <w:caps/>
      <w:noProof/>
      <w:color w:val="1F497D" w:themeColor="text2"/>
      <w:sz w:val="28"/>
      <w:szCs w:val="28"/>
      <w:lang w:val="uk-UA" w:eastAsia="de-DE"/>
    </w:rPr>
  </w:style>
  <w:style w:type="paragraph" w:styleId="2">
    <w:name w:val="heading 2"/>
    <w:aliases w:val="Ü2,Paragraaf"/>
    <w:basedOn w:val="1"/>
    <w:next w:val="a"/>
    <w:link w:val="20"/>
    <w:unhideWhenUsed/>
    <w:qFormat/>
    <w:rsid w:val="004661E1"/>
    <w:pPr>
      <w:numPr>
        <w:ilvl w:val="1"/>
      </w:numPr>
      <w:outlineLvl w:val="1"/>
    </w:pPr>
    <w:rPr>
      <w:b w:val="0"/>
      <w:bCs w:val="0"/>
      <w:color w:val="000000" w:themeColor="text1"/>
      <w:sz w:val="26"/>
      <w:szCs w:val="26"/>
    </w:rPr>
  </w:style>
  <w:style w:type="paragraph" w:styleId="3">
    <w:name w:val="heading 3"/>
    <w:aliases w:val="Ü3,Subparagraaf"/>
    <w:basedOn w:val="2"/>
    <w:next w:val="a"/>
    <w:link w:val="30"/>
    <w:unhideWhenUsed/>
    <w:qFormat/>
    <w:rsid w:val="004661E1"/>
    <w:pPr>
      <w:numPr>
        <w:ilvl w:val="2"/>
      </w:numPr>
      <w:outlineLvl w:val="2"/>
    </w:pPr>
    <w:rPr>
      <w:bCs/>
      <w:caps w:val="0"/>
      <w:sz w:val="24"/>
      <w:szCs w:val="24"/>
    </w:rPr>
  </w:style>
  <w:style w:type="paragraph" w:styleId="4">
    <w:name w:val="heading 4"/>
    <w:aliases w:val="Ü4"/>
    <w:basedOn w:val="3"/>
    <w:next w:val="a"/>
    <w:link w:val="40"/>
    <w:unhideWhenUsed/>
    <w:qFormat/>
    <w:rsid w:val="004661E1"/>
    <w:pPr>
      <w:numPr>
        <w:ilvl w:val="3"/>
      </w:numPr>
      <w:outlineLvl w:val="3"/>
    </w:pPr>
    <w:rPr>
      <w:bCs w:val="0"/>
      <w:iCs/>
      <w:lang w:eastAsia="en-US"/>
    </w:rPr>
  </w:style>
  <w:style w:type="paragraph" w:styleId="5">
    <w:name w:val="heading 5"/>
    <w:basedOn w:val="a"/>
    <w:next w:val="a"/>
    <w:link w:val="50"/>
    <w:uiPriority w:val="99"/>
    <w:qFormat/>
    <w:rsid w:val="004661E1"/>
    <w:pPr>
      <w:keepNext/>
      <w:keepLines/>
      <w:numPr>
        <w:ilvl w:val="4"/>
        <w:numId w:val="17"/>
      </w:numPr>
      <w:spacing w:before="200" w:after="120" w:line="240" w:lineRule="auto"/>
      <w:contextualSpacing/>
      <w:jc w:val="both"/>
      <w:outlineLvl w:val="4"/>
    </w:pPr>
    <w:rPr>
      <w:rFonts w:asciiTheme="majorHAnsi" w:eastAsiaTheme="majorEastAsia" w:hAnsiTheme="majorHAnsi" w:cstheme="majorBidi"/>
      <w:noProof/>
      <w:szCs w:val="20"/>
      <w:lang w:val="uk-UA" w:eastAsia="de-DE"/>
    </w:rPr>
  </w:style>
  <w:style w:type="paragraph" w:styleId="6">
    <w:name w:val="heading 6"/>
    <w:basedOn w:val="a"/>
    <w:next w:val="a"/>
    <w:link w:val="60"/>
    <w:qFormat/>
    <w:rsid w:val="004661E1"/>
    <w:pPr>
      <w:keepNext/>
      <w:keepLines/>
      <w:numPr>
        <w:ilvl w:val="5"/>
        <w:numId w:val="17"/>
      </w:numPr>
      <w:spacing w:before="200" w:after="120" w:line="240" w:lineRule="auto"/>
      <w:contextualSpacing/>
      <w:jc w:val="both"/>
      <w:outlineLvl w:val="5"/>
    </w:pPr>
    <w:rPr>
      <w:rFonts w:asciiTheme="majorHAnsi" w:eastAsiaTheme="majorEastAsia" w:hAnsiTheme="majorHAnsi" w:cstheme="majorBidi"/>
      <w:i/>
      <w:iCs/>
      <w:noProof/>
      <w:szCs w:val="20"/>
      <w:lang w:val="uk-UA" w:eastAsia="de-DE"/>
    </w:rPr>
  </w:style>
  <w:style w:type="paragraph" w:styleId="7">
    <w:name w:val="heading 7"/>
    <w:basedOn w:val="a"/>
    <w:next w:val="a"/>
    <w:link w:val="70"/>
    <w:unhideWhenUsed/>
    <w:qFormat/>
    <w:rsid w:val="004661E1"/>
    <w:pPr>
      <w:keepNext/>
      <w:keepLines/>
      <w:numPr>
        <w:ilvl w:val="6"/>
        <w:numId w:val="17"/>
      </w:numPr>
      <w:spacing w:before="200" w:after="120" w:line="240" w:lineRule="auto"/>
      <w:contextualSpacing/>
      <w:jc w:val="both"/>
      <w:outlineLvl w:val="6"/>
    </w:pPr>
    <w:rPr>
      <w:rFonts w:asciiTheme="majorHAnsi" w:eastAsiaTheme="majorEastAsia" w:hAnsiTheme="majorHAnsi" w:cstheme="majorBidi"/>
      <w:i/>
      <w:iCs/>
      <w:noProof/>
      <w:szCs w:val="20"/>
      <w:lang w:val="uk-UA" w:eastAsia="de-DE"/>
    </w:rPr>
  </w:style>
  <w:style w:type="paragraph" w:styleId="8">
    <w:name w:val="heading 8"/>
    <w:basedOn w:val="a"/>
    <w:next w:val="a"/>
    <w:link w:val="80"/>
    <w:unhideWhenUsed/>
    <w:qFormat/>
    <w:rsid w:val="004661E1"/>
    <w:pPr>
      <w:keepNext/>
      <w:keepLines/>
      <w:numPr>
        <w:ilvl w:val="7"/>
        <w:numId w:val="17"/>
      </w:numPr>
      <w:spacing w:before="200" w:after="120" w:line="240" w:lineRule="auto"/>
      <w:contextualSpacing/>
      <w:jc w:val="both"/>
      <w:outlineLvl w:val="7"/>
    </w:pPr>
    <w:rPr>
      <w:rFonts w:asciiTheme="majorHAnsi" w:eastAsiaTheme="majorEastAsia" w:hAnsiTheme="majorHAnsi" w:cstheme="majorBidi"/>
      <w:noProof/>
      <w:sz w:val="20"/>
      <w:szCs w:val="20"/>
      <w:lang w:val="uk-UA" w:eastAsia="de-DE"/>
    </w:rPr>
  </w:style>
  <w:style w:type="paragraph" w:styleId="9">
    <w:name w:val="heading 9"/>
    <w:basedOn w:val="a"/>
    <w:next w:val="a"/>
    <w:link w:val="90"/>
    <w:unhideWhenUsed/>
    <w:qFormat/>
    <w:rsid w:val="004661E1"/>
    <w:pPr>
      <w:numPr>
        <w:ilvl w:val="8"/>
        <w:numId w:val="17"/>
      </w:numPr>
      <w:spacing w:before="360" w:after="60" w:line="240" w:lineRule="auto"/>
      <w:outlineLvl w:val="8"/>
    </w:pPr>
    <w:rPr>
      <w:rFonts w:eastAsia="Times New Roman" w:cs="Arial"/>
      <w:b/>
      <w:bCs/>
      <w:iCs/>
      <w:color w:val="1F497D" w:themeColor="text2"/>
      <w:sz w:val="20"/>
      <w:szCs w:val="20"/>
      <w:lang w:val="uk-UA" w:eastAsia="de-D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811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8118B"/>
  </w:style>
  <w:style w:type="paragraph" w:styleId="a5">
    <w:name w:val="footer"/>
    <w:basedOn w:val="a"/>
    <w:link w:val="a6"/>
    <w:uiPriority w:val="99"/>
    <w:unhideWhenUsed/>
    <w:rsid w:val="009811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8118B"/>
  </w:style>
  <w:style w:type="paragraph" w:styleId="a7">
    <w:name w:val="Balloon Text"/>
    <w:basedOn w:val="a"/>
    <w:link w:val="a8"/>
    <w:uiPriority w:val="99"/>
    <w:semiHidden/>
    <w:unhideWhenUsed/>
    <w:rsid w:val="009811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8118B"/>
    <w:rPr>
      <w:rFonts w:ascii="Tahoma" w:hAnsi="Tahoma" w:cs="Tahoma"/>
      <w:sz w:val="16"/>
      <w:szCs w:val="16"/>
    </w:rPr>
  </w:style>
  <w:style w:type="paragraph" w:styleId="a9">
    <w:name w:val="No Spacing"/>
    <w:link w:val="aa"/>
    <w:uiPriority w:val="1"/>
    <w:qFormat/>
    <w:rsid w:val="0098118B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List Paragraph"/>
    <w:basedOn w:val="a"/>
    <w:link w:val="ac"/>
    <w:uiPriority w:val="34"/>
    <w:qFormat/>
    <w:rsid w:val="00202D97"/>
    <w:pPr>
      <w:ind w:left="720"/>
      <w:contextualSpacing/>
    </w:pPr>
  </w:style>
  <w:style w:type="table" w:styleId="ad">
    <w:name w:val="Table Grid"/>
    <w:basedOn w:val="a1"/>
    <w:uiPriority w:val="59"/>
    <w:rsid w:val="00202D9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21">
    <w:name w:val="Body Text 2"/>
    <w:basedOn w:val="a"/>
    <w:link w:val="22"/>
    <w:uiPriority w:val="99"/>
    <w:semiHidden/>
    <w:unhideWhenUsed/>
    <w:rsid w:val="00D51D0F"/>
    <w:pPr>
      <w:spacing w:after="120" w:line="480" w:lineRule="auto"/>
    </w:pPr>
    <w:rPr>
      <w:rFonts w:ascii="Calibri" w:eastAsia="Times New Roman" w:hAnsi="Calibri" w:cs="Times New Roman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semiHidden/>
    <w:rsid w:val="00D51D0F"/>
    <w:rPr>
      <w:rFonts w:ascii="Calibri" w:eastAsia="Times New Roman" w:hAnsi="Calibri" w:cs="Times New Roman"/>
      <w:lang w:eastAsia="ru-RU"/>
    </w:rPr>
  </w:style>
  <w:style w:type="paragraph" w:customStyle="1" w:styleId="11">
    <w:name w:val="Заголовок 11"/>
    <w:basedOn w:val="a"/>
    <w:uiPriority w:val="1"/>
    <w:qFormat/>
    <w:rsid w:val="00D51D0F"/>
    <w:pPr>
      <w:widowControl w:val="0"/>
      <w:autoSpaceDE w:val="0"/>
      <w:autoSpaceDN w:val="0"/>
      <w:spacing w:before="89" w:after="0" w:line="240" w:lineRule="auto"/>
      <w:ind w:left="218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ru-RU" w:bidi="ru-RU"/>
    </w:rPr>
  </w:style>
  <w:style w:type="paragraph" w:customStyle="1" w:styleId="210">
    <w:name w:val="Заголовок 21"/>
    <w:basedOn w:val="a"/>
    <w:uiPriority w:val="1"/>
    <w:qFormat/>
    <w:rsid w:val="00D51D0F"/>
    <w:pPr>
      <w:widowControl w:val="0"/>
      <w:autoSpaceDE w:val="0"/>
      <w:autoSpaceDN w:val="0"/>
      <w:spacing w:after="0" w:line="240" w:lineRule="auto"/>
      <w:ind w:left="218" w:firstLine="567"/>
      <w:outlineLvl w:val="2"/>
    </w:pPr>
    <w:rPr>
      <w:rFonts w:ascii="Times New Roman" w:eastAsia="Times New Roman" w:hAnsi="Times New Roman" w:cs="Times New Roman"/>
      <w:b/>
      <w:bCs/>
      <w:i/>
      <w:sz w:val="28"/>
      <w:szCs w:val="28"/>
      <w:lang w:eastAsia="ru-RU" w:bidi="ru-RU"/>
    </w:rPr>
  </w:style>
  <w:style w:type="character" w:styleId="ae">
    <w:name w:val="Hyperlink"/>
    <w:basedOn w:val="a0"/>
    <w:uiPriority w:val="99"/>
    <w:unhideWhenUsed/>
    <w:rsid w:val="00D90A81"/>
    <w:rPr>
      <w:color w:val="0000FF"/>
      <w:u w:val="single"/>
    </w:rPr>
  </w:style>
  <w:style w:type="paragraph" w:styleId="af">
    <w:name w:val="Body Text"/>
    <w:basedOn w:val="a"/>
    <w:link w:val="af0"/>
    <w:uiPriority w:val="99"/>
    <w:unhideWhenUsed/>
    <w:rsid w:val="00D90A81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D90A81"/>
  </w:style>
  <w:style w:type="paragraph" w:styleId="af1">
    <w:name w:val="Normal (Web)"/>
    <w:basedOn w:val="a"/>
    <w:uiPriority w:val="99"/>
    <w:unhideWhenUsed/>
    <w:rsid w:val="00D90A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styleId="af2">
    <w:name w:val="Strong"/>
    <w:uiPriority w:val="22"/>
    <w:qFormat/>
    <w:rsid w:val="00D90A81"/>
    <w:rPr>
      <w:b/>
      <w:bCs/>
    </w:rPr>
  </w:style>
  <w:style w:type="character" w:customStyle="1" w:styleId="23">
    <w:name w:val="Основной текст (2)_"/>
    <w:basedOn w:val="a0"/>
    <w:link w:val="24"/>
    <w:rsid w:val="009B6C5B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9B6C5B"/>
    <w:pPr>
      <w:widowControl w:val="0"/>
      <w:shd w:val="clear" w:color="auto" w:fill="FFFFFF"/>
      <w:spacing w:before="240" w:after="780" w:line="0" w:lineRule="atLeast"/>
      <w:ind w:hanging="780"/>
      <w:jc w:val="center"/>
    </w:pPr>
    <w:rPr>
      <w:rFonts w:ascii="Times New Roman" w:eastAsia="Times New Roman" w:hAnsi="Times New Roman" w:cs="Times New Roman"/>
      <w:sz w:val="19"/>
      <w:szCs w:val="19"/>
    </w:rPr>
  </w:style>
  <w:style w:type="character" w:customStyle="1" w:styleId="25">
    <w:name w:val="Основной текст (2) + Полужирный"/>
    <w:basedOn w:val="23"/>
    <w:rsid w:val="009B6C5B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uk-UA" w:eastAsia="en-US" w:bidi="en-US"/>
    </w:rPr>
  </w:style>
  <w:style w:type="character" w:customStyle="1" w:styleId="285pt">
    <w:name w:val="Основной текст (2) + 8;5 pt"/>
    <w:basedOn w:val="23"/>
    <w:rsid w:val="009B6C5B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uk-UA" w:eastAsia="en-US" w:bidi="en-US"/>
    </w:rPr>
  </w:style>
  <w:style w:type="character" w:customStyle="1" w:styleId="10">
    <w:name w:val="Заголовок 1 Знак"/>
    <w:aliases w:val="Ü1 Знак,Hoofdstuk Знак"/>
    <w:basedOn w:val="a0"/>
    <w:link w:val="1"/>
    <w:rsid w:val="004661E1"/>
    <w:rPr>
      <w:rFonts w:asciiTheme="majorHAnsi" w:eastAsiaTheme="majorEastAsia" w:hAnsiTheme="majorHAnsi" w:cstheme="majorBidi"/>
      <w:b/>
      <w:bCs/>
      <w:caps/>
      <w:noProof/>
      <w:color w:val="1F497D" w:themeColor="text2"/>
      <w:sz w:val="28"/>
      <w:szCs w:val="28"/>
      <w:lang w:val="uk-UA" w:eastAsia="de-DE"/>
    </w:rPr>
  </w:style>
  <w:style w:type="character" w:customStyle="1" w:styleId="20">
    <w:name w:val="Заголовок 2 Знак"/>
    <w:aliases w:val="Ü2 Знак,Paragraaf Знак"/>
    <w:basedOn w:val="a0"/>
    <w:link w:val="2"/>
    <w:rsid w:val="004661E1"/>
    <w:rPr>
      <w:rFonts w:asciiTheme="majorHAnsi" w:eastAsiaTheme="majorEastAsia" w:hAnsiTheme="majorHAnsi" w:cstheme="majorBidi"/>
      <w:caps/>
      <w:noProof/>
      <w:color w:val="000000" w:themeColor="text1"/>
      <w:sz w:val="26"/>
      <w:szCs w:val="26"/>
      <w:lang w:val="uk-UA" w:eastAsia="de-DE"/>
    </w:rPr>
  </w:style>
  <w:style w:type="character" w:customStyle="1" w:styleId="30">
    <w:name w:val="Заголовок 3 Знак"/>
    <w:aliases w:val="Ü3 Знак,Subparagraaf Знак"/>
    <w:basedOn w:val="a0"/>
    <w:link w:val="3"/>
    <w:rsid w:val="004661E1"/>
    <w:rPr>
      <w:rFonts w:asciiTheme="majorHAnsi" w:eastAsiaTheme="majorEastAsia" w:hAnsiTheme="majorHAnsi" w:cstheme="majorBidi"/>
      <w:bCs/>
      <w:noProof/>
      <w:color w:val="000000" w:themeColor="text1"/>
      <w:sz w:val="24"/>
      <w:szCs w:val="24"/>
      <w:lang w:val="uk-UA" w:eastAsia="de-DE"/>
    </w:rPr>
  </w:style>
  <w:style w:type="character" w:customStyle="1" w:styleId="40">
    <w:name w:val="Заголовок 4 Знак"/>
    <w:aliases w:val="Ü4 Знак"/>
    <w:basedOn w:val="a0"/>
    <w:link w:val="4"/>
    <w:rsid w:val="004661E1"/>
    <w:rPr>
      <w:rFonts w:asciiTheme="majorHAnsi" w:eastAsiaTheme="majorEastAsia" w:hAnsiTheme="majorHAnsi" w:cstheme="majorBidi"/>
      <w:iCs/>
      <w:noProof/>
      <w:color w:val="000000" w:themeColor="text1"/>
      <w:sz w:val="24"/>
      <w:szCs w:val="24"/>
      <w:lang w:val="uk-UA"/>
    </w:rPr>
  </w:style>
  <w:style w:type="character" w:customStyle="1" w:styleId="50">
    <w:name w:val="Заголовок 5 Знак"/>
    <w:basedOn w:val="a0"/>
    <w:link w:val="5"/>
    <w:uiPriority w:val="99"/>
    <w:rsid w:val="004661E1"/>
    <w:rPr>
      <w:rFonts w:asciiTheme="majorHAnsi" w:eastAsiaTheme="majorEastAsia" w:hAnsiTheme="majorHAnsi" w:cstheme="majorBidi"/>
      <w:noProof/>
      <w:szCs w:val="20"/>
      <w:lang w:val="uk-UA" w:eastAsia="de-DE"/>
    </w:rPr>
  </w:style>
  <w:style w:type="character" w:customStyle="1" w:styleId="60">
    <w:name w:val="Заголовок 6 Знак"/>
    <w:basedOn w:val="a0"/>
    <w:link w:val="6"/>
    <w:rsid w:val="004661E1"/>
    <w:rPr>
      <w:rFonts w:asciiTheme="majorHAnsi" w:eastAsiaTheme="majorEastAsia" w:hAnsiTheme="majorHAnsi" w:cstheme="majorBidi"/>
      <w:i/>
      <w:iCs/>
      <w:noProof/>
      <w:szCs w:val="20"/>
      <w:lang w:val="uk-UA" w:eastAsia="de-DE"/>
    </w:rPr>
  </w:style>
  <w:style w:type="character" w:customStyle="1" w:styleId="70">
    <w:name w:val="Заголовок 7 Знак"/>
    <w:basedOn w:val="a0"/>
    <w:link w:val="7"/>
    <w:rsid w:val="004661E1"/>
    <w:rPr>
      <w:rFonts w:asciiTheme="majorHAnsi" w:eastAsiaTheme="majorEastAsia" w:hAnsiTheme="majorHAnsi" w:cstheme="majorBidi"/>
      <w:i/>
      <w:iCs/>
      <w:noProof/>
      <w:szCs w:val="20"/>
      <w:lang w:val="uk-UA" w:eastAsia="de-DE"/>
    </w:rPr>
  </w:style>
  <w:style w:type="character" w:customStyle="1" w:styleId="80">
    <w:name w:val="Заголовок 8 Знак"/>
    <w:basedOn w:val="a0"/>
    <w:link w:val="8"/>
    <w:rsid w:val="004661E1"/>
    <w:rPr>
      <w:rFonts w:asciiTheme="majorHAnsi" w:eastAsiaTheme="majorEastAsia" w:hAnsiTheme="majorHAnsi" w:cstheme="majorBidi"/>
      <w:noProof/>
      <w:sz w:val="20"/>
      <w:szCs w:val="20"/>
      <w:lang w:val="uk-UA" w:eastAsia="de-DE"/>
    </w:rPr>
  </w:style>
  <w:style w:type="character" w:customStyle="1" w:styleId="90">
    <w:name w:val="Заголовок 9 Знак"/>
    <w:basedOn w:val="a0"/>
    <w:link w:val="9"/>
    <w:rsid w:val="004661E1"/>
    <w:rPr>
      <w:rFonts w:eastAsia="Times New Roman" w:cs="Arial"/>
      <w:b/>
      <w:bCs/>
      <w:iCs/>
      <w:color w:val="1F497D" w:themeColor="text2"/>
      <w:sz w:val="20"/>
      <w:szCs w:val="20"/>
      <w:lang w:val="uk-UA" w:eastAsia="de-DE"/>
    </w:rPr>
  </w:style>
  <w:style w:type="character" w:customStyle="1" w:styleId="ac">
    <w:name w:val="Абзац списка Знак"/>
    <w:link w:val="ab"/>
    <w:uiPriority w:val="34"/>
    <w:locked/>
    <w:rsid w:val="00D63A11"/>
  </w:style>
  <w:style w:type="character" w:customStyle="1" w:styleId="aa">
    <w:name w:val="Без интервала Знак"/>
    <w:link w:val="a9"/>
    <w:uiPriority w:val="1"/>
    <w:locked/>
    <w:rsid w:val="00A9109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63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8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75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2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55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49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1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3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water@vodokanal.if.ua" TargetMode="External"/><Relationship Id="rId13" Type="http://schemas.openxmlformats.org/officeDocument/2006/relationships/chart" Target="charts/chart5.xml"/><Relationship Id="rId18" Type="http://schemas.openxmlformats.org/officeDocument/2006/relationships/chart" Target="charts/chart8.xml"/><Relationship Id="rId26" Type="http://schemas.openxmlformats.org/officeDocument/2006/relationships/package" Target="embeddings/______Microsoft_PowerPoint12.sldx"/><Relationship Id="rId3" Type="http://schemas.openxmlformats.org/officeDocument/2006/relationships/styles" Target="styles.xml"/><Relationship Id="rId21" Type="http://schemas.openxmlformats.org/officeDocument/2006/relationships/chart" Target="charts/chart11.xml"/><Relationship Id="rId34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17" Type="http://schemas.openxmlformats.org/officeDocument/2006/relationships/chart" Target="charts/chart7.xml"/><Relationship Id="rId25" Type="http://schemas.openxmlformats.org/officeDocument/2006/relationships/image" Target="media/image2.emf"/><Relationship Id="rId33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chart" Target="charts/chart10.xml"/><Relationship Id="rId29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24" Type="http://schemas.openxmlformats.org/officeDocument/2006/relationships/package" Target="embeddings/______Microsoft_PowerPoint.sldx"/><Relationship Id="rId32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image" Target="media/image1.emf"/><Relationship Id="rId28" Type="http://schemas.openxmlformats.org/officeDocument/2006/relationships/image" Target="media/image4.png"/><Relationship Id="rId36" Type="http://schemas.openxmlformats.org/officeDocument/2006/relationships/theme" Target="theme/theme1.xml"/><Relationship Id="rId10" Type="http://schemas.openxmlformats.org/officeDocument/2006/relationships/chart" Target="charts/chart2.xml"/><Relationship Id="rId19" Type="http://schemas.openxmlformats.org/officeDocument/2006/relationships/chart" Target="charts/chart9.xml"/><Relationship Id="rId31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6.xml"/><Relationship Id="rId22" Type="http://schemas.openxmlformats.org/officeDocument/2006/relationships/chart" Target="charts/chart12.xml"/><Relationship Id="rId27" Type="http://schemas.openxmlformats.org/officeDocument/2006/relationships/image" Target="media/image3.png"/><Relationship Id="rId30" Type="http://schemas.openxmlformats.org/officeDocument/2006/relationships/image" Target="media/image6.png"/><Relationship Id="rId35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9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0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1.xlsx"/><Relationship Id="rId1" Type="http://schemas.openxmlformats.org/officeDocument/2006/relationships/themeOverride" Target="../theme/themeOverride6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1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2.xm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5.xlsx"/><Relationship Id="rId1" Type="http://schemas.openxmlformats.org/officeDocument/2006/relationships/themeOverride" Target="../theme/themeOverride3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6.xlsx"/><Relationship Id="rId1" Type="http://schemas.openxmlformats.org/officeDocument/2006/relationships/themeOverride" Target="../theme/themeOverride4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7.xlsx"/><Relationship Id="rId1" Type="http://schemas.openxmlformats.org/officeDocument/2006/relationships/themeOverride" Target="../theme/themeOverride5.xm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uk-UA" sz="1600" dirty="0" err="1"/>
              <a:t>Середньоспискова</a:t>
            </a:r>
            <a:r>
              <a:rPr lang="uk-UA" sz="1600" baseline="0" dirty="0"/>
              <a:t> чисельність штатних працівників</a:t>
            </a:r>
            <a:endParaRPr lang="ru-RU" dirty="0"/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Pt>
            <c:idx val="1"/>
            <c:invertIfNegative val="0"/>
            <c:bubble3D val="0"/>
            <c:spPr>
              <a:solidFill>
                <a:srgbClr val="8052AE"/>
              </a:solidFill>
            </c:spPr>
            <c:extLst>
              <c:ext xmlns:c16="http://schemas.microsoft.com/office/drawing/2014/chart" uri="{C3380CC4-5D6E-409C-BE32-E72D297353CC}">
                <c16:uniqueId val="{00000000-2EF6-4D07-9585-CF4F4B2E9472}"/>
              </c:ext>
            </c:extLst>
          </c:dPt>
          <c:dPt>
            <c:idx val="2"/>
            <c:invertIfNegative val="0"/>
            <c:bubble3D val="0"/>
            <c:spPr>
              <a:solidFill>
                <a:schemeClr val="tx2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1-2EF6-4D07-9585-CF4F4B2E9472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5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2-2EF6-4D07-9585-CF4F4B2E9472}"/>
              </c:ext>
            </c:extLst>
          </c:dPt>
          <c:dPt>
            <c:idx val="4"/>
            <c:invertIfNegative val="0"/>
            <c:bubble3D val="0"/>
            <c:spPr>
              <a:solidFill>
                <a:srgbClr val="FF0000"/>
              </a:solidFill>
            </c:spPr>
            <c:extLst>
              <c:ext xmlns:c16="http://schemas.microsoft.com/office/drawing/2014/chart" uri="{C3380CC4-5D6E-409C-BE32-E72D297353CC}">
                <c16:uniqueId val="{00000003-2EF6-4D07-9585-CF4F4B2E9472}"/>
              </c:ext>
            </c:extLst>
          </c:dPt>
          <c:dPt>
            <c:idx val="5"/>
            <c:invertIfNegative val="0"/>
            <c:bubble3D val="0"/>
            <c:spPr>
              <a:solidFill>
                <a:schemeClr val="accent6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4-2EF6-4D07-9585-CF4F4B2E9472}"/>
              </c:ext>
            </c:extLst>
          </c:dPt>
          <c:dLbls>
            <c:dLbl>
              <c:idx val="0"/>
              <c:layout>
                <c:manualLayout>
                  <c:x val="6.250000000000042E-3"/>
                  <c:y val="0.11250000000000021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EF6-4D07-9585-CF4F4B2E9472}"/>
                </c:ext>
              </c:extLst>
            </c:dLbl>
            <c:dLbl>
              <c:idx val="1"/>
              <c:layout>
                <c:manualLayout>
                  <c:x val="6.250000000000042E-3"/>
                  <c:y val="0.10312499999999999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EF6-4D07-9585-CF4F4B2E9472}"/>
                </c:ext>
              </c:extLst>
            </c:dLbl>
            <c:dLbl>
              <c:idx val="2"/>
              <c:layout>
                <c:manualLayout>
                  <c:x val="8.3333333333333766E-3"/>
                  <c:y val="0.11562500000000091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EF6-4D07-9585-CF4F4B2E9472}"/>
                </c:ext>
              </c:extLst>
            </c:dLbl>
            <c:dLbl>
              <c:idx val="3"/>
              <c:layout>
                <c:manualLayout>
                  <c:x val="8.3333333333334494E-3"/>
                  <c:y val="0.11562500000000091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EF6-4D07-9585-CF4F4B2E9472}"/>
                </c:ext>
              </c:extLst>
            </c:dLbl>
            <c:dLbl>
              <c:idx val="4"/>
              <c:layout>
                <c:manualLayout>
                  <c:x val="1.0416666666666671E-2"/>
                  <c:y val="0.10312500000000083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EF6-4D07-9585-CF4F4B2E9472}"/>
                </c:ext>
              </c:extLst>
            </c:dLbl>
            <c:dLbl>
              <c:idx val="5"/>
              <c:layout>
                <c:manualLayout>
                  <c:x val="1.2500000000000077E-2"/>
                  <c:y val="0.10312500000000083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EF6-4D07-9585-CF4F4B2E9472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Лист1!$A$2:$A$7</c:f>
              <c:strCache>
                <c:ptCount val="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План на 2025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624</c:v>
                </c:pt>
                <c:pt idx="1">
                  <c:v>634</c:v>
                </c:pt>
                <c:pt idx="2">
                  <c:v>603</c:v>
                </c:pt>
                <c:pt idx="3">
                  <c:v>626</c:v>
                </c:pt>
                <c:pt idx="4">
                  <c:v>635</c:v>
                </c:pt>
                <c:pt idx="5">
                  <c:v>635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2EF6-4D07-9585-CF4F4B2E947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01449472"/>
        <c:axId val="201451008"/>
        <c:axId val="0"/>
      </c:bar3DChart>
      <c:catAx>
        <c:axId val="2014494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400"/>
            </a:pPr>
            <a:endParaRPr lang="uk-UA"/>
          </a:p>
        </c:txPr>
        <c:crossAx val="201451008"/>
        <c:crosses val="autoZero"/>
        <c:auto val="1"/>
        <c:lblAlgn val="ctr"/>
        <c:lblOffset val="100"/>
        <c:noMultiLvlLbl val="0"/>
      </c:catAx>
      <c:valAx>
        <c:axId val="20145100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400"/>
            </a:pPr>
            <a:endParaRPr lang="uk-UA"/>
          </a:p>
        </c:txPr>
        <c:crossAx val="201449472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 sz="1800"/>
      </a:pPr>
      <a:endParaRPr lang="uk-UA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340772627671853E-2"/>
          <c:y val="2.7932340952110998E-2"/>
          <c:w val="0.90373946820196516"/>
          <c:h val="0.70719388743606504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Обсяг І підйому води, млн. м3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Lbls>
            <c:dLbl>
              <c:idx val="0"/>
              <c:layout>
                <c:manualLayout>
                  <c:x val="-1.1908879887868806E-3"/>
                  <c:y val="0.1269684442988749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001-436D-A083-2FDF747ED073}"/>
                </c:ext>
              </c:extLst>
            </c:dLbl>
            <c:dLbl>
              <c:idx val="1"/>
              <c:layout>
                <c:manualLayout>
                  <c:x val="-8.7937211175300699E-3"/>
                  <c:y val="0.1804939712700679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001-436D-A083-2FDF747ED073}"/>
                </c:ext>
              </c:extLst>
            </c:dLbl>
            <c:dLbl>
              <c:idx val="2"/>
              <c:layout>
                <c:manualLayout>
                  <c:x val="-3.0130055178791932E-2"/>
                  <c:y val="8.335049422321770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001-436D-A083-2FDF747ED073}"/>
                </c:ext>
              </c:extLst>
            </c:dLbl>
            <c:dLbl>
              <c:idx val="3"/>
              <c:layout>
                <c:manualLayout>
                  <c:x val="-7.5527628175906022E-3"/>
                  <c:y val="0.1780877681133105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001-436D-A083-2FDF747ED073}"/>
                </c:ext>
              </c:extLst>
            </c:dLbl>
            <c:spPr>
              <a:solidFill>
                <a:srgbClr val="00B0F0"/>
              </a:solidFill>
            </c:spPr>
            <c:txPr>
              <a:bodyPr/>
              <a:lstStyle/>
              <a:p>
                <a:pPr>
                  <a:defRPr sz="14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План 2025</c:v>
                </c:pt>
              </c:strCache>
            </c:strRef>
          </c:cat>
          <c:val>
            <c:numRef>
              <c:f>Лист1!$B$2:$B$5</c:f>
              <c:numCache>
                <c:formatCode>0.00</c:formatCode>
                <c:ptCount val="4"/>
                <c:pt idx="0">
                  <c:v>18.315999999999999</c:v>
                </c:pt>
                <c:pt idx="1">
                  <c:v>17.978999999999989</c:v>
                </c:pt>
                <c:pt idx="2">
                  <c:v>18.38</c:v>
                </c:pt>
                <c:pt idx="3">
                  <c:v>17.979999999999986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001-436D-A083-2FDF747ED073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Обсяг реалізації централізованого водопостачання, млн. м3</c:v>
                </c:pt>
              </c:strCache>
            </c:strRef>
          </c:tx>
          <c:spPr>
            <a:solidFill>
              <a:srgbClr val="66FFFF"/>
            </a:solidFill>
          </c:spPr>
          <c:invertIfNegative val="0"/>
          <c:dLbls>
            <c:dLbl>
              <c:idx val="0"/>
              <c:layout>
                <c:manualLayout>
                  <c:x val="-6.2590267748029128E-3"/>
                  <c:y val="0.1792656055651554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001-436D-A083-2FDF747ED073}"/>
                </c:ext>
              </c:extLst>
            </c:dLbl>
            <c:dLbl>
              <c:idx val="1"/>
              <c:layout>
                <c:manualLayout>
                  <c:x val="-9.8322710027774259E-3"/>
                  <c:y val="0.1629713319092397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D001-436D-A083-2FDF747ED073}"/>
                </c:ext>
              </c:extLst>
            </c:dLbl>
            <c:dLbl>
              <c:idx val="2"/>
              <c:layout>
                <c:manualLayout>
                  <c:x val="-6.7912359283608592E-3"/>
                  <c:y val="0.1387818690218417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D001-436D-A083-2FDF747ED073}"/>
                </c:ext>
              </c:extLst>
            </c:dLbl>
            <c:dLbl>
              <c:idx val="3"/>
              <c:layout>
                <c:manualLayout>
                  <c:x val="-1.3227696922564158E-2"/>
                  <c:y val="0.1016885040457309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D001-436D-A083-2FDF747ED073}"/>
                </c:ext>
              </c:extLst>
            </c:dLbl>
            <c:spPr>
              <a:solidFill>
                <a:srgbClr val="66FFFF"/>
              </a:solidFill>
            </c:spPr>
            <c:txPr>
              <a:bodyPr/>
              <a:lstStyle/>
              <a:p>
                <a:pPr>
                  <a:defRPr sz="14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План 2025</c:v>
                </c:pt>
              </c:strCache>
            </c:strRef>
          </c:cat>
          <c:val>
            <c:numRef>
              <c:f>Лист1!$C$2:$C$5</c:f>
              <c:numCache>
                <c:formatCode>0.00</c:formatCode>
                <c:ptCount val="4"/>
                <c:pt idx="0">
                  <c:v>9.4368000000000034</c:v>
                </c:pt>
                <c:pt idx="1">
                  <c:v>9.8790000000000067</c:v>
                </c:pt>
                <c:pt idx="2">
                  <c:v>10.25</c:v>
                </c:pt>
                <c:pt idx="3">
                  <c:v>10.48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D001-436D-A083-2FDF747ED073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Втрати та витрати питної води, млн. м3</c:v>
                </c:pt>
              </c:strCache>
            </c:strRef>
          </c:tx>
          <c:spPr>
            <a:solidFill>
              <a:srgbClr val="FF99FF"/>
            </a:solidFill>
          </c:spPr>
          <c:invertIfNegative val="0"/>
          <c:dLbls>
            <c:dLbl>
              <c:idx val="0"/>
              <c:layout>
                <c:manualLayout>
                  <c:x val="2.3971989223419646E-2"/>
                  <c:y val="8.9420924861781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D001-436D-A083-2FDF747ED073}"/>
                </c:ext>
              </c:extLst>
            </c:dLbl>
            <c:dLbl>
              <c:idx val="1"/>
              <c:layout>
                <c:manualLayout>
                  <c:x val="2.4555069651729912E-2"/>
                  <c:y val="0.1742729491417854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D001-436D-A083-2FDF747ED073}"/>
                </c:ext>
              </c:extLst>
            </c:dLbl>
            <c:dLbl>
              <c:idx val="2"/>
              <c:layout>
                <c:manualLayout>
                  <c:x val="2.3008901788690191E-2"/>
                  <c:y val="0.1324650911485449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D001-436D-A083-2FDF747ED073}"/>
                </c:ext>
              </c:extLst>
            </c:dLbl>
            <c:dLbl>
              <c:idx val="3"/>
              <c:layout>
                <c:manualLayout>
                  <c:x val="4.5385464490495332E-2"/>
                  <c:y val="0.1890066749441498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D001-436D-A083-2FDF747ED073}"/>
                </c:ext>
              </c:extLst>
            </c:dLbl>
            <c:spPr>
              <a:solidFill>
                <a:srgbClr val="FF99FF"/>
              </a:solidFill>
            </c:spPr>
            <c:txPr>
              <a:bodyPr/>
              <a:lstStyle/>
              <a:p>
                <a:pPr>
                  <a:defRPr sz="14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План 2025</c:v>
                </c:pt>
              </c:strCache>
            </c:strRef>
          </c:cat>
          <c:val>
            <c:numRef>
              <c:f>Лист1!$D$2:$D$5</c:f>
              <c:numCache>
                <c:formatCode>0.00</c:formatCode>
                <c:ptCount val="4"/>
                <c:pt idx="0">
                  <c:v>8.8792000000000026</c:v>
                </c:pt>
                <c:pt idx="1">
                  <c:v>8.1</c:v>
                </c:pt>
                <c:pt idx="2">
                  <c:v>8.1300000000000008</c:v>
                </c:pt>
                <c:pt idx="3">
                  <c:v>7.5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D001-436D-A083-2FDF747ED07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73236992"/>
        <c:axId val="173238528"/>
        <c:axId val="0"/>
      </c:bar3DChart>
      <c:catAx>
        <c:axId val="1732369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400"/>
            </a:pPr>
            <a:endParaRPr lang="uk-UA"/>
          </a:p>
        </c:txPr>
        <c:crossAx val="173238528"/>
        <c:crosses val="autoZero"/>
        <c:auto val="1"/>
        <c:lblAlgn val="ctr"/>
        <c:lblOffset val="100"/>
        <c:noMultiLvlLbl val="0"/>
      </c:catAx>
      <c:valAx>
        <c:axId val="173238528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 sz="900"/>
            </a:pPr>
            <a:endParaRPr lang="uk-UA"/>
          </a:p>
        </c:txPr>
        <c:crossAx val="17323699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8.1834720384603765E-2"/>
          <c:y val="0.79051970203573652"/>
          <c:w val="0.74768215178232555"/>
          <c:h val="0.19373751113564577"/>
        </c:manualLayout>
      </c:layout>
      <c:overlay val="0"/>
      <c:txPr>
        <a:bodyPr/>
        <a:lstStyle/>
        <a:p>
          <a:pPr>
            <a:defRPr sz="1030" kern="600" baseline="0"/>
          </a:pPr>
          <a:endParaRPr lang="uk-UA"/>
        </a:p>
      </c:txPr>
    </c:legend>
    <c:plotVisOnly val="1"/>
    <c:dispBlanksAs val="gap"/>
    <c:showDLblsOverMax val="0"/>
  </c:chart>
  <c:txPr>
    <a:bodyPr/>
    <a:lstStyle/>
    <a:p>
      <a:pPr>
        <a:defRPr sz="1800"/>
      </a:pPr>
      <a:endParaRPr lang="uk-UA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Обсяг очистки стічних вод через очисні споруди, млн. м3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5.3416597726669481E-3"/>
                  <c:y val="0.2357021418755650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5FB-45BB-84E3-40D9AADD2071}"/>
                </c:ext>
              </c:extLst>
            </c:dLbl>
            <c:dLbl>
              <c:idx val="1"/>
              <c:layout>
                <c:manualLayout>
                  <c:x val="-4.6428211797381333E-3"/>
                  <c:y val="0.1683743618284962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5FB-45BB-84E3-40D9AADD2071}"/>
                </c:ext>
              </c:extLst>
            </c:dLbl>
            <c:dLbl>
              <c:idx val="2"/>
              <c:layout>
                <c:manualLayout>
                  <c:x val="-2.5979267570804949E-2"/>
                  <c:y val="0.1458703027902588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5FB-45BB-84E3-40D9AADD2071}"/>
                </c:ext>
              </c:extLst>
            </c:dLbl>
            <c:dLbl>
              <c:idx val="3"/>
              <c:layout>
                <c:manualLayout>
                  <c:x val="9.071845405544305E-3"/>
                  <c:y val="0.1631673145658097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5FB-45BB-84E3-40D9AADD2071}"/>
                </c:ext>
              </c:extLst>
            </c:dLbl>
            <c:spPr>
              <a:solidFill>
                <a:schemeClr val="accent6">
                  <a:lumMod val="75000"/>
                </a:schemeClr>
              </a:solidFill>
            </c:spPr>
            <c:txPr>
              <a:bodyPr/>
              <a:lstStyle/>
              <a:p>
                <a:pPr>
                  <a:defRPr sz="14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План 2025</c:v>
                </c:pt>
              </c:strCache>
            </c:strRef>
          </c:cat>
          <c:val>
            <c:numRef>
              <c:f>Лист1!$B$2:$B$5</c:f>
              <c:numCache>
                <c:formatCode>0.00</c:formatCode>
                <c:ptCount val="4"/>
                <c:pt idx="0">
                  <c:v>26.126999999999999</c:v>
                </c:pt>
                <c:pt idx="1">
                  <c:v>27.516999999999999</c:v>
                </c:pt>
                <c:pt idx="2">
                  <c:v>28.12</c:v>
                </c:pt>
                <c:pt idx="3">
                  <c:v>27.516999999999999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5FB-45BB-84E3-40D9AADD207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Реалізація централізованого водовідведення споживачам, млн. м3</c:v>
                </c:pt>
              </c:strCache>
            </c:strRef>
          </c:tx>
          <c:spPr>
            <a:solidFill>
              <a:schemeClr val="accent6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4.186340202526082E-3"/>
                  <c:y val="0.2152593976079051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5FB-45BB-84E3-40D9AADD2071}"/>
                </c:ext>
              </c:extLst>
            </c:dLbl>
            <c:dLbl>
              <c:idx val="1"/>
              <c:layout>
                <c:manualLayout>
                  <c:x val="-9.8268260993529723E-3"/>
                  <c:y val="0.1833741156114702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5FB-45BB-84E3-40D9AADD2071}"/>
                </c:ext>
              </c:extLst>
            </c:dLbl>
            <c:dLbl>
              <c:idx val="2"/>
              <c:layout>
                <c:manualLayout>
                  <c:x val="-8.863923787750869E-3"/>
                  <c:y val="0.1494783564606109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5FB-45BB-84E3-40D9AADD2071}"/>
                </c:ext>
              </c:extLst>
            </c:dLbl>
            <c:dLbl>
              <c:idx val="3"/>
              <c:layout>
                <c:manualLayout>
                  <c:x val="-1.9445730580912514E-2"/>
                  <c:y val="0.1691767813447556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5FB-45BB-84E3-40D9AADD2071}"/>
                </c:ext>
              </c:extLst>
            </c:dLbl>
            <c:spPr>
              <a:solidFill>
                <a:schemeClr val="accent6">
                  <a:lumMod val="40000"/>
                  <a:lumOff val="60000"/>
                </a:schemeClr>
              </a:solidFill>
            </c:spPr>
            <c:txPr>
              <a:bodyPr/>
              <a:lstStyle/>
              <a:p>
                <a:pPr>
                  <a:defRPr sz="14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План 2025</c:v>
                </c:pt>
              </c:strCache>
            </c:strRef>
          </c:cat>
          <c:val>
            <c:numRef>
              <c:f>Лист1!$C$2:$C$5</c:f>
              <c:numCache>
                <c:formatCode>0.00</c:formatCode>
                <c:ptCount val="4"/>
                <c:pt idx="0">
                  <c:v>10.581</c:v>
                </c:pt>
                <c:pt idx="1">
                  <c:v>10.869000000000007</c:v>
                </c:pt>
                <c:pt idx="2">
                  <c:v>11.596</c:v>
                </c:pt>
                <c:pt idx="3">
                  <c:v>11.346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05FB-45BB-84E3-40D9AADD2071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Обсяг колекторно дренажних та дощових стічних вод, млн. м3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6217055480636076E-2"/>
                  <c:y val="0.2050314714956852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05FB-45BB-84E3-40D9AADD2071}"/>
                </c:ext>
              </c:extLst>
            </c:dLbl>
            <c:dLbl>
              <c:idx val="1"/>
              <c:layout>
                <c:manualLayout>
                  <c:x val="4.0517269852899523E-2"/>
                  <c:y val="0.1425027399405041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05FB-45BB-84E3-40D9AADD2071}"/>
                </c:ext>
              </c:extLst>
            </c:dLbl>
            <c:dLbl>
              <c:idx val="2"/>
              <c:layout>
                <c:manualLayout>
                  <c:x val="4.2900638667775763E-2"/>
                  <c:y val="0.2054694431397136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05FB-45BB-84E3-40D9AADD2071}"/>
                </c:ext>
              </c:extLst>
            </c:dLbl>
            <c:dLbl>
              <c:idx val="3"/>
              <c:layout>
                <c:manualLayout>
                  <c:x val="2.77704290741662E-2"/>
                  <c:y val="0.2187480625908489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05FB-45BB-84E3-40D9AADD2071}"/>
                </c:ext>
              </c:extLst>
            </c:dLbl>
            <c:spPr>
              <a:solidFill>
                <a:schemeClr val="accent3"/>
              </a:solidFill>
            </c:spPr>
            <c:txPr>
              <a:bodyPr/>
              <a:lstStyle/>
              <a:p>
                <a:pPr>
                  <a:defRPr sz="14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План 2025</c:v>
                </c:pt>
              </c:strCache>
            </c:strRef>
          </c:cat>
          <c:val>
            <c:numRef>
              <c:f>Лист1!$D$2:$D$5</c:f>
              <c:numCache>
                <c:formatCode>0.00</c:formatCode>
                <c:ptCount val="4"/>
                <c:pt idx="0">
                  <c:v>15.546000000000001</c:v>
                </c:pt>
                <c:pt idx="1">
                  <c:v>16.648</c:v>
                </c:pt>
                <c:pt idx="2">
                  <c:v>16.524000000000001</c:v>
                </c:pt>
                <c:pt idx="3">
                  <c:v>16.170999999999999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05FB-45BB-84E3-40D9AADD207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36481152"/>
        <c:axId val="236491136"/>
        <c:axId val="0"/>
      </c:bar3DChart>
      <c:catAx>
        <c:axId val="2364811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400"/>
            </a:pPr>
            <a:endParaRPr lang="uk-UA"/>
          </a:p>
        </c:txPr>
        <c:crossAx val="236491136"/>
        <c:crosses val="autoZero"/>
        <c:auto val="1"/>
        <c:lblAlgn val="ctr"/>
        <c:lblOffset val="100"/>
        <c:noMultiLvlLbl val="0"/>
      </c:catAx>
      <c:valAx>
        <c:axId val="236491136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 sz="900"/>
            </a:pPr>
            <a:endParaRPr lang="uk-UA"/>
          </a:p>
        </c:txPr>
        <c:crossAx val="23648115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3.4788681295491904E-2"/>
          <c:y val="0.85585233071870925"/>
          <c:w val="0.81224758810582609"/>
          <c:h val="0.1435248902692404"/>
        </c:manualLayout>
      </c:layout>
      <c:overlay val="0"/>
      <c:txPr>
        <a:bodyPr/>
        <a:lstStyle/>
        <a:p>
          <a:pPr>
            <a:defRPr sz="1030" kern="600" baseline="0"/>
          </a:pPr>
          <a:endParaRPr lang="uk-UA"/>
        </a:p>
      </c:txPr>
    </c:legend>
    <c:plotVisOnly val="1"/>
    <c:dispBlanksAs val="gap"/>
    <c:showDLblsOverMax val="0"/>
  </c:chart>
  <c:txPr>
    <a:bodyPr/>
    <a:lstStyle/>
    <a:p>
      <a:pPr>
        <a:defRPr sz="1800"/>
      </a:pPr>
      <a:endParaRPr lang="uk-UA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трудових ресурсів</c:v>
                </c:pt>
              </c:strCache>
            </c:strRef>
          </c:tx>
          <c:explosion val="25"/>
          <c:dPt>
            <c:idx val="0"/>
            <c:bubble3D val="0"/>
            <c:spPr>
              <a:solidFill>
                <a:srgbClr val="00B050"/>
              </a:solidFill>
            </c:spPr>
            <c:extLst>
              <c:ext xmlns:c16="http://schemas.microsoft.com/office/drawing/2014/chart" uri="{C3380CC4-5D6E-409C-BE32-E72D297353CC}">
                <c16:uniqueId val="{00000000-8D2D-45FF-ADA8-717551F7ADA1}"/>
              </c:ext>
            </c:extLst>
          </c:dPt>
          <c:dPt>
            <c:idx val="1"/>
            <c:bubble3D val="0"/>
            <c:spPr>
              <a:solidFill>
                <a:srgbClr val="00B0F0"/>
              </a:solidFill>
            </c:spPr>
            <c:extLst>
              <c:ext xmlns:c16="http://schemas.microsoft.com/office/drawing/2014/chart" uri="{C3380CC4-5D6E-409C-BE32-E72D297353CC}">
                <c16:uniqueId val="{00000001-8D2D-45FF-ADA8-717551F7ADA1}"/>
              </c:ext>
            </c:extLst>
          </c:dPt>
          <c:dLbls>
            <c:dLbl>
              <c:idx val="1"/>
              <c:layout>
                <c:manualLayout>
                  <c:x val="0.12586434789176701"/>
                  <c:y val="5.59636084815240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D2D-45FF-ADA8-717551F7ADA1}"/>
                </c:ext>
              </c:extLst>
            </c:dLbl>
            <c:spPr>
              <a:solidFill>
                <a:schemeClr val="tx2">
                  <a:lumMod val="20000"/>
                  <a:lumOff val="80000"/>
                </a:schemeClr>
              </a:solidFill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Працівники виробничої сфери</c:v>
                </c:pt>
                <c:pt idx="1">
                  <c:v>інженерно-технічні працівники та адмін управління</c:v>
                </c:pt>
              </c:strCache>
            </c:strRef>
          </c:cat>
          <c:val>
            <c:numRef>
              <c:f>Лист1!$B$2:$B$3</c:f>
              <c:numCache>
                <c:formatCode>0.0%</c:formatCode>
                <c:ptCount val="2"/>
                <c:pt idx="0">
                  <c:v>0.72100000000000064</c:v>
                </c:pt>
                <c:pt idx="1">
                  <c:v>0.27900000000000008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8D2D-45FF-ADA8-717551F7ADA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390">
          <a:noFill/>
        </a:ln>
      </c:spPr>
    </c:plotArea>
    <c:legend>
      <c:legendPos val="r"/>
      <c:overlay val="0"/>
      <c:txPr>
        <a:bodyPr/>
        <a:lstStyle/>
        <a:p>
          <a:pPr>
            <a:defRPr sz="1599"/>
          </a:pPr>
          <a:endParaRPr lang="uk-UA"/>
        </a:p>
      </c:txPr>
    </c:legend>
    <c:plotVisOnly val="1"/>
    <c:dispBlanksAs val="zero"/>
    <c:showDLblsOverMax val="0"/>
  </c:chart>
  <c:txPr>
    <a:bodyPr/>
    <a:lstStyle/>
    <a:p>
      <a:pPr>
        <a:defRPr sz="1799"/>
      </a:pPr>
      <a:endParaRPr lang="uk-UA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600" dirty="0" err="1"/>
              <a:t>Інформація</a:t>
            </a:r>
            <a:r>
              <a:rPr lang="ru-RU" sz="1600" dirty="0"/>
              <a:t> про </a:t>
            </a:r>
            <a:r>
              <a:rPr lang="ru-RU" sz="1600" dirty="0" err="1"/>
              <a:t>працівників</a:t>
            </a:r>
            <a:r>
              <a:rPr lang="ru-RU" sz="1600" dirty="0"/>
              <a:t> за гендерною </a:t>
            </a:r>
            <a:r>
              <a:rPr lang="ru-RU" sz="1600" dirty="0" err="1"/>
              <a:t>ознакою</a:t>
            </a:r>
            <a:r>
              <a:rPr lang="ru-RU" sz="1600" dirty="0"/>
              <a:t> у 2024 </a:t>
            </a:r>
            <a:r>
              <a:rPr lang="ru-RU" sz="1600" dirty="0" err="1"/>
              <a:t>році</a:t>
            </a:r>
            <a:endParaRPr lang="ru-RU" sz="1600" dirty="0"/>
          </a:p>
        </c:rich>
      </c:tx>
      <c:overlay val="0"/>
    </c:title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0404070600342652"/>
          <c:y val="0.38887317508939395"/>
          <c:w val="0.44476819827036762"/>
          <c:h val="0.5214335595364639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2024 рік</c:v>
                </c:pt>
              </c:strCache>
            </c:strRef>
          </c:tx>
          <c:dPt>
            <c:idx val="0"/>
            <c:bubble3D val="0"/>
            <c:spPr>
              <a:solidFill>
                <a:srgbClr val="00B0F0"/>
              </a:solidFill>
            </c:spPr>
            <c:extLst>
              <c:ext xmlns:c16="http://schemas.microsoft.com/office/drawing/2014/chart" uri="{C3380CC4-5D6E-409C-BE32-E72D297353CC}">
                <c16:uniqueId val="{00000000-E8FE-4C3C-A6E2-20809AB4C61F}"/>
              </c:ext>
            </c:extLst>
          </c:dPt>
          <c:dPt>
            <c:idx val="1"/>
            <c:bubble3D val="0"/>
            <c:spPr>
              <a:solidFill>
                <a:srgbClr val="FF6699"/>
              </a:solidFill>
            </c:spPr>
            <c:extLst>
              <c:ext xmlns:c16="http://schemas.microsoft.com/office/drawing/2014/chart" uri="{C3380CC4-5D6E-409C-BE32-E72D297353CC}">
                <c16:uniqueId val="{00000001-E8FE-4C3C-A6E2-20809AB4C61F}"/>
              </c:ext>
            </c:extLst>
          </c:dPt>
          <c:dLbls>
            <c:dLbl>
              <c:idx val="0"/>
              <c:layout>
                <c:manualLayout>
                  <c:x val="-0.14884592768825142"/>
                  <c:y val="-0.15182287438147898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459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8FE-4C3C-A6E2-20809AB4C61F}"/>
                </c:ext>
              </c:extLst>
            </c:dLbl>
            <c:dLbl>
              <c:idx val="1"/>
              <c:layout>
                <c:manualLayout>
                  <c:x val="0.13198697951689689"/>
                  <c:y val="2.588204485215929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176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8FE-4C3C-A6E2-20809AB4C61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6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Чоловіки</c:v>
                </c:pt>
                <c:pt idx="1">
                  <c:v>Жінки </c:v>
                </c:pt>
              </c:strCache>
            </c:strRef>
          </c:cat>
          <c:val>
            <c:numRef>
              <c:f>Лист1!$B$2:$B$3</c:f>
              <c:numCache>
                <c:formatCode>0</c:formatCode>
                <c:ptCount val="2"/>
                <c:pt idx="0">
                  <c:v>459</c:v>
                </c:pt>
                <c:pt idx="1">
                  <c:v>176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E8FE-4C3C-A6E2-20809AB4C61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56512602203359541"/>
          <c:y val="0.48914159687962638"/>
          <c:w val="0.4015068145581423"/>
          <c:h val="0.27492590913322201"/>
        </c:manualLayout>
      </c:layout>
      <c:overlay val="0"/>
      <c:txPr>
        <a:bodyPr/>
        <a:lstStyle/>
        <a:p>
          <a:pPr>
            <a:defRPr sz="1400"/>
          </a:pPr>
          <a:endParaRPr lang="uk-UA"/>
        </a:p>
      </c:txPr>
    </c:legend>
    <c:plotVisOnly val="1"/>
    <c:dispBlanksAs val="zero"/>
    <c:showDLblsOverMax val="0"/>
  </c:chart>
  <c:txPr>
    <a:bodyPr/>
    <a:lstStyle/>
    <a:p>
      <a:pPr>
        <a:defRPr sz="1800"/>
      </a:pPr>
      <a:endParaRPr lang="uk-UA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2000"/>
            </a:pPr>
            <a:r>
              <a:rPr lang="uk-UA" sz="1800" dirty="0"/>
              <a:t>Середньомісячна заробітна плата одного працівника, грн.</a:t>
            </a:r>
            <a:endParaRPr lang="ru-RU" sz="2000" dirty="0"/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Pt>
            <c:idx val="1"/>
            <c:invertIfNegative val="0"/>
            <c:bubble3D val="0"/>
            <c:spPr>
              <a:solidFill>
                <a:srgbClr val="8052AE"/>
              </a:solidFill>
            </c:spPr>
            <c:extLst>
              <c:ext xmlns:c16="http://schemas.microsoft.com/office/drawing/2014/chart" uri="{C3380CC4-5D6E-409C-BE32-E72D297353CC}">
                <c16:uniqueId val="{00000000-58FC-48BD-96B8-84B0E50E30C7}"/>
              </c:ext>
            </c:extLst>
          </c:dPt>
          <c:dPt>
            <c:idx val="2"/>
            <c:invertIfNegative val="0"/>
            <c:bubble3D val="0"/>
            <c:spPr>
              <a:solidFill>
                <a:schemeClr val="tx2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1-58FC-48BD-96B8-84B0E50E30C7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5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2-58FC-48BD-96B8-84B0E50E30C7}"/>
              </c:ext>
            </c:extLst>
          </c:dPt>
          <c:dPt>
            <c:idx val="4"/>
            <c:invertIfNegative val="0"/>
            <c:bubble3D val="0"/>
            <c:spPr>
              <a:solidFill>
                <a:srgbClr val="FF0000"/>
              </a:solidFill>
            </c:spPr>
            <c:extLst>
              <c:ext xmlns:c16="http://schemas.microsoft.com/office/drawing/2014/chart" uri="{C3380CC4-5D6E-409C-BE32-E72D297353CC}">
                <c16:uniqueId val="{00000003-58FC-48BD-96B8-84B0E50E30C7}"/>
              </c:ext>
            </c:extLst>
          </c:dPt>
          <c:dPt>
            <c:idx val="5"/>
            <c:invertIfNegative val="0"/>
            <c:bubble3D val="0"/>
            <c:spPr>
              <a:solidFill>
                <a:schemeClr val="accent6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4-58FC-48BD-96B8-84B0E50E30C7}"/>
              </c:ext>
            </c:extLst>
          </c:dPt>
          <c:dLbls>
            <c:dLbl>
              <c:idx val="0"/>
              <c:layout>
                <c:manualLayout>
                  <c:x val="6.2500000000000134E-3"/>
                  <c:y val="0.1125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8FC-48BD-96B8-84B0E50E30C7}"/>
                </c:ext>
              </c:extLst>
            </c:dLbl>
            <c:dLbl>
              <c:idx val="1"/>
              <c:layout>
                <c:manualLayout>
                  <c:x val="6.2500000000000134E-3"/>
                  <c:y val="0.10312499999999999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8FC-48BD-96B8-84B0E50E30C7}"/>
                </c:ext>
              </c:extLst>
            </c:dLbl>
            <c:dLbl>
              <c:idx val="2"/>
              <c:layout>
                <c:manualLayout>
                  <c:x val="8.3333333333333367E-3"/>
                  <c:y val="0.11562500000000069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8FC-48BD-96B8-84B0E50E30C7}"/>
                </c:ext>
              </c:extLst>
            </c:dLbl>
            <c:dLbl>
              <c:idx val="3"/>
              <c:layout>
                <c:manualLayout>
                  <c:x val="8.3333333333334095E-3"/>
                  <c:y val="0.11562500000000069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8FC-48BD-96B8-84B0E50E30C7}"/>
                </c:ext>
              </c:extLst>
            </c:dLbl>
            <c:dLbl>
              <c:idx val="4"/>
              <c:layout>
                <c:manualLayout>
                  <c:x val="1.0416666666666666E-2"/>
                  <c:y val="0.10312500000000083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8FC-48BD-96B8-84B0E50E30C7}"/>
                </c:ext>
              </c:extLst>
            </c:dLbl>
            <c:dLbl>
              <c:idx val="5"/>
              <c:layout>
                <c:manualLayout>
                  <c:x val="1.2500000000000001E-2"/>
                  <c:y val="0.10312500000000083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8FC-48BD-96B8-84B0E50E30C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6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Лист1!$A$2:$A$7</c:f>
              <c:strCache>
                <c:ptCount val="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План на 2025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10274</c:v>
                </c:pt>
                <c:pt idx="1">
                  <c:v>10649</c:v>
                </c:pt>
                <c:pt idx="2">
                  <c:v>12933</c:v>
                </c:pt>
                <c:pt idx="3">
                  <c:v>14741</c:v>
                </c:pt>
                <c:pt idx="4">
                  <c:v>15099</c:v>
                </c:pt>
                <c:pt idx="5">
                  <c:v>16144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8FC-48BD-96B8-84B0E50E30C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76214016"/>
        <c:axId val="176215552"/>
        <c:axId val="0"/>
      </c:bar3DChart>
      <c:catAx>
        <c:axId val="1762140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600"/>
            </a:pPr>
            <a:endParaRPr lang="uk-UA"/>
          </a:p>
        </c:txPr>
        <c:crossAx val="176215552"/>
        <c:crosses val="autoZero"/>
        <c:auto val="1"/>
        <c:lblAlgn val="ctr"/>
        <c:lblOffset val="100"/>
        <c:noMultiLvlLbl val="0"/>
      </c:catAx>
      <c:valAx>
        <c:axId val="1762155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/>
            </a:pPr>
            <a:endParaRPr lang="uk-UA"/>
          </a:p>
        </c:txPr>
        <c:crossAx val="176214016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 sz="1800"/>
      </a:pPr>
      <a:endParaRPr lang="uk-UA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uk-UA" sz="1800" dirty="0"/>
              <a:t>Середньомісячна заробітна плата одного інженерно-технічного працівника, грн.</a:t>
            </a:r>
            <a:endParaRPr lang="ru-RU" sz="2000" dirty="0"/>
          </a:p>
        </c:rich>
      </c:tx>
      <c:layout>
        <c:manualLayout>
          <c:xMode val="edge"/>
          <c:yMode val="edge"/>
          <c:x val="0.13343225065616951"/>
          <c:y val="1.5980524731644661E-2"/>
        </c:manualLayout>
      </c:layout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Pt>
            <c:idx val="1"/>
            <c:invertIfNegative val="0"/>
            <c:bubble3D val="0"/>
            <c:spPr>
              <a:solidFill>
                <a:srgbClr val="8052AE"/>
              </a:solidFill>
            </c:spPr>
            <c:extLst>
              <c:ext xmlns:c16="http://schemas.microsoft.com/office/drawing/2014/chart" uri="{C3380CC4-5D6E-409C-BE32-E72D297353CC}">
                <c16:uniqueId val="{00000000-7A83-4CD1-AECD-F7D46F67B264}"/>
              </c:ext>
            </c:extLst>
          </c:dPt>
          <c:dPt>
            <c:idx val="2"/>
            <c:invertIfNegative val="0"/>
            <c:bubble3D val="0"/>
            <c:spPr>
              <a:solidFill>
                <a:schemeClr val="tx2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1-7A83-4CD1-AECD-F7D46F67B264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5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2-7A83-4CD1-AECD-F7D46F67B264}"/>
              </c:ext>
            </c:extLst>
          </c:dPt>
          <c:dPt>
            <c:idx val="4"/>
            <c:invertIfNegative val="0"/>
            <c:bubble3D val="0"/>
            <c:spPr>
              <a:solidFill>
                <a:srgbClr val="FF0000"/>
              </a:solidFill>
            </c:spPr>
            <c:extLst>
              <c:ext xmlns:c16="http://schemas.microsoft.com/office/drawing/2014/chart" uri="{C3380CC4-5D6E-409C-BE32-E72D297353CC}">
                <c16:uniqueId val="{00000003-7A83-4CD1-AECD-F7D46F67B264}"/>
              </c:ext>
            </c:extLst>
          </c:dPt>
          <c:dPt>
            <c:idx val="5"/>
            <c:invertIfNegative val="0"/>
            <c:bubble3D val="0"/>
            <c:spPr>
              <a:solidFill>
                <a:schemeClr val="accent6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4-7A83-4CD1-AECD-F7D46F67B264}"/>
              </c:ext>
            </c:extLst>
          </c:dPt>
          <c:dLbls>
            <c:dLbl>
              <c:idx val="0"/>
              <c:layout>
                <c:manualLayout>
                  <c:x val="6.2500000000000134E-3"/>
                  <c:y val="0.1125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3-4CD1-AECD-F7D46F67B264}"/>
                </c:ext>
              </c:extLst>
            </c:dLbl>
            <c:dLbl>
              <c:idx val="1"/>
              <c:layout>
                <c:manualLayout>
                  <c:x val="6.2500000000000134E-3"/>
                  <c:y val="0.10312499999999999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A83-4CD1-AECD-F7D46F67B264}"/>
                </c:ext>
              </c:extLst>
            </c:dLbl>
            <c:dLbl>
              <c:idx val="2"/>
              <c:layout>
                <c:manualLayout>
                  <c:x val="8.3333333333333367E-3"/>
                  <c:y val="0.11562500000000069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3-4CD1-AECD-F7D46F67B264}"/>
                </c:ext>
              </c:extLst>
            </c:dLbl>
            <c:dLbl>
              <c:idx val="3"/>
              <c:layout>
                <c:manualLayout>
                  <c:x val="8.3333333333334095E-3"/>
                  <c:y val="0.11562500000000069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7A83-4CD1-AECD-F7D46F67B264}"/>
                </c:ext>
              </c:extLst>
            </c:dLbl>
            <c:dLbl>
              <c:idx val="4"/>
              <c:layout>
                <c:manualLayout>
                  <c:x val="1.0416666666666666E-2"/>
                  <c:y val="0.10312500000000083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A83-4CD1-AECD-F7D46F67B264}"/>
                </c:ext>
              </c:extLst>
            </c:dLbl>
            <c:dLbl>
              <c:idx val="5"/>
              <c:layout>
                <c:manualLayout>
                  <c:x val="1.2500000000000001E-2"/>
                  <c:y val="0.10312500000000083"/>
                </c:manualLayout>
              </c:layout>
              <c:spPr>
                <a:solidFill>
                  <a:schemeClr val="tx2">
                    <a:lumMod val="20000"/>
                    <a:lumOff val="80000"/>
                  </a:schemeClr>
                </a:solidFill>
              </c:spPr>
              <c:txPr>
                <a:bodyPr/>
                <a:lstStyle/>
                <a:p>
                  <a:pPr>
                    <a:defRPr sz="1600"/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7A83-4CD1-AECD-F7D46F67B26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6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Лист1!$A$2:$A$7</c:f>
              <c:strCache>
                <c:ptCount val="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План на 2025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13080</c:v>
                </c:pt>
                <c:pt idx="1">
                  <c:v>12906</c:v>
                </c:pt>
                <c:pt idx="2">
                  <c:v>14879</c:v>
                </c:pt>
                <c:pt idx="3">
                  <c:v>18176</c:v>
                </c:pt>
                <c:pt idx="4">
                  <c:v>20206</c:v>
                </c:pt>
                <c:pt idx="5">
                  <c:v>20893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7A83-4CD1-AECD-F7D46F67B26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01480832"/>
        <c:axId val="215695744"/>
        <c:axId val="0"/>
      </c:bar3DChart>
      <c:catAx>
        <c:axId val="2014808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600"/>
            </a:pPr>
            <a:endParaRPr lang="uk-UA"/>
          </a:p>
        </c:txPr>
        <c:crossAx val="215695744"/>
        <c:crosses val="autoZero"/>
        <c:auto val="1"/>
        <c:lblAlgn val="ctr"/>
        <c:lblOffset val="100"/>
        <c:noMultiLvlLbl val="0"/>
      </c:catAx>
      <c:valAx>
        <c:axId val="21569574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/>
            </a:pPr>
            <a:endParaRPr lang="uk-UA"/>
          </a:p>
        </c:txPr>
        <c:crossAx val="201480832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 sz="1800"/>
      </a:pPr>
      <a:endParaRPr lang="uk-UA"/>
    </a:p>
  </c:tx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централізоване водопостачання, млн.  м3 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Lbls>
            <c:dLbl>
              <c:idx val="0"/>
              <c:layout>
                <c:manualLayout>
                  <c:x val="-2.7971299069142412E-2"/>
                  <c:y val="0.12069469901940209"/>
                </c:manualLayout>
              </c:layout>
              <c:tx>
                <c:rich>
                  <a:bodyPr/>
                  <a:lstStyle/>
                  <a:p>
                    <a:pPr>
                      <a:defRPr sz="1400" b="0">
                        <a:latin typeface="+mj-lt"/>
                      </a:defRPr>
                    </a:pPr>
                    <a:r>
                      <a:rPr lang="en-US"/>
                      <a:t>9,77</a:t>
                    </a:r>
                  </a:p>
                </c:rich>
              </c:tx>
              <c:spPr>
                <a:solidFill>
                  <a:srgbClr val="00B0F0"/>
                </a:solidFill>
              </c:sp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C11-42E0-B0BC-64B24A3B5485}"/>
                </c:ext>
              </c:extLst>
            </c:dLbl>
            <c:dLbl>
              <c:idx val="1"/>
              <c:layout>
                <c:manualLayout>
                  <c:x val="-3.1889090974910612E-2"/>
                  <c:y val="0.1075757099955552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C11-42E0-B0BC-64B24A3B5485}"/>
                </c:ext>
              </c:extLst>
            </c:dLbl>
            <c:dLbl>
              <c:idx val="2"/>
              <c:layout>
                <c:manualLayout>
                  <c:x val="-1.4236245910254457E-2"/>
                  <c:y val="0.1862896441386424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C11-42E0-B0BC-64B24A3B5485}"/>
                </c:ext>
              </c:extLst>
            </c:dLbl>
            <c:dLbl>
              <c:idx val="3"/>
              <c:layout>
                <c:manualLayout>
                  <c:x val="-1.4190682932857638E-2"/>
                  <c:y val="0.1679230595052552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C11-42E0-B0BC-64B24A3B5485}"/>
                </c:ext>
              </c:extLst>
            </c:dLbl>
            <c:dLbl>
              <c:idx val="4"/>
              <c:layout>
                <c:manualLayout>
                  <c:x val="-5.9449717571358014E-3"/>
                  <c:y val="0.1308451165089774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C11-42E0-B0BC-64B24A3B5485}"/>
                </c:ext>
              </c:extLst>
            </c:dLbl>
            <c:dLbl>
              <c:idx val="5"/>
              <c:layout>
                <c:manualLayout>
                  <c:x val="-1.3871764161872385E-2"/>
                  <c:y val="0.1400889742893543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C11-42E0-B0BC-64B24A3B5485}"/>
                </c:ext>
              </c:extLst>
            </c:dLbl>
            <c:spPr>
              <a:solidFill>
                <a:srgbClr val="00B0F0"/>
              </a:solidFill>
            </c:spPr>
            <c:txPr>
              <a:bodyPr/>
              <a:lstStyle/>
              <a:p>
                <a:pPr>
                  <a:defRPr sz="1400" b="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Лист1!$A$2:$A$7</c:f>
              <c:strCache>
                <c:ptCount val="6"/>
                <c:pt idx="0">
                  <c:v>Факт 2020</c:v>
                </c:pt>
                <c:pt idx="1">
                  <c:v>Факт 2021</c:v>
                </c:pt>
                <c:pt idx="2">
                  <c:v>Факт 2022</c:v>
                </c:pt>
                <c:pt idx="3">
                  <c:v>Факт 2023</c:v>
                </c:pt>
                <c:pt idx="4">
                  <c:v>Факт 2024</c:v>
                </c:pt>
                <c:pt idx="5">
                  <c:v>План на 2025</c:v>
                </c:pt>
              </c:strCache>
            </c:strRef>
          </c:cat>
          <c:val>
            <c:numRef>
              <c:f>Лист1!$B$2:$B$7</c:f>
              <c:numCache>
                <c:formatCode>0.00</c:formatCode>
                <c:ptCount val="6"/>
                <c:pt idx="0">
                  <c:v>9.34</c:v>
                </c:pt>
                <c:pt idx="1">
                  <c:v>9.5300000000000011</c:v>
                </c:pt>
                <c:pt idx="2">
                  <c:v>9.43</c:v>
                </c:pt>
                <c:pt idx="3">
                  <c:v>9.8800000000000008</c:v>
                </c:pt>
                <c:pt idx="4">
                  <c:v>10.25</c:v>
                </c:pt>
                <c:pt idx="5">
                  <c:v>10.39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8C11-42E0-B0BC-64B24A3B5485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Централізоване водовідведення, млн. м3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3.7651871390070292E-2"/>
                  <c:y val="7.609013633831883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10,85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C11-42E0-B0BC-64B24A3B5485}"/>
                </c:ext>
              </c:extLst>
            </c:dLbl>
            <c:dLbl>
              <c:idx val="1"/>
              <c:layout>
                <c:manualLayout>
                  <c:x val="3.5670193948487625E-2"/>
                  <c:y val="0.1049519121907830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8C11-42E0-B0BC-64B24A3B5485}"/>
                </c:ext>
              </c:extLst>
            </c:dLbl>
            <c:dLbl>
              <c:idx val="2"/>
              <c:layout>
                <c:manualLayout>
                  <c:x val="3.1706839065322352E-2"/>
                  <c:y val="0.1548040704814095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C11-42E0-B0BC-64B24A3B5485}"/>
                </c:ext>
              </c:extLst>
            </c:dLbl>
            <c:dLbl>
              <c:idx val="3"/>
              <c:layout>
                <c:manualLayout>
                  <c:x val="2.9725161623739685E-2"/>
                  <c:y val="0.1154471034098628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C11-42E0-B0BC-64B24A3B5485}"/>
                </c:ext>
              </c:extLst>
            </c:dLbl>
            <c:dLbl>
              <c:idx val="4"/>
              <c:layout>
                <c:manualLayout>
                  <c:x val="2.161163243264452E-2"/>
                  <c:y val="0.1050603953020458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C11-42E0-B0BC-64B24A3B5485}"/>
                </c:ext>
              </c:extLst>
            </c:dLbl>
            <c:dLbl>
              <c:idx val="5"/>
              <c:layout>
                <c:manualLayout>
                  <c:x val="2.5761806740574402E-2"/>
                  <c:y val="8.65853275573975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8C11-42E0-B0BC-64B24A3B5485}"/>
                </c:ext>
              </c:extLst>
            </c:dLbl>
            <c:spPr>
              <a:solidFill>
                <a:schemeClr val="accent6">
                  <a:lumMod val="75000"/>
                </a:schemeClr>
              </a:solidFill>
            </c:spPr>
            <c:txPr>
              <a:bodyPr/>
              <a:lstStyle/>
              <a:p>
                <a:pPr>
                  <a:defRPr sz="1400" b="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Лист1!$A$2:$A$7</c:f>
              <c:strCache>
                <c:ptCount val="6"/>
                <c:pt idx="0">
                  <c:v>Факт 2020</c:v>
                </c:pt>
                <c:pt idx="1">
                  <c:v>Факт 2021</c:v>
                </c:pt>
                <c:pt idx="2">
                  <c:v>Факт 2022</c:v>
                </c:pt>
                <c:pt idx="3">
                  <c:v>Факт 2023</c:v>
                </c:pt>
                <c:pt idx="4">
                  <c:v>Факт 2024</c:v>
                </c:pt>
                <c:pt idx="5">
                  <c:v>План на 2025</c:v>
                </c:pt>
              </c:strCache>
            </c:strRef>
          </c:cat>
          <c:val>
            <c:numRef>
              <c:f>Лист1!$C$2:$C$7</c:f>
              <c:numCache>
                <c:formatCode>0.00</c:formatCode>
                <c:ptCount val="6"/>
                <c:pt idx="0">
                  <c:v>10.370000000000006</c:v>
                </c:pt>
                <c:pt idx="1">
                  <c:v>10.79</c:v>
                </c:pt>
                <c:pt idx="2">
                  <c:v>10.52</c:v>
                </c:pt>
                <c:pt idx="3">
                  <c:v>10.870000000000006</c:v>
                </c:pt>
                <c:pt idx="4">
                  <c:v>11.59</c:v>
                </c:pt>
                <c:pt idx="5">
                  <c:v>11.350000000000026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D-8C11-42E0-B0BC-64B24A3B548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15723392"/>
        <c:axId val="173343872"/>
        <c:axId val="0"/>
      </c:bar3DChart>
      <c:catAx>
        <c:axId val="2157233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400"/>
            </a:pPr>
            <a:endParaRPr lang="uk-UA"/>
          </a:p>
        </c:txPr>
        <c:crossAx val="173343872"/>
        <c:crosses val="autoZero"/>
        <c:auto val="1"/>
        <c:lblAlgn val="ctr"/>
        <c:lblOffset val="100"/>
        <c:noMultiLvlLbl val="0"/>
      </c:catAx>
      <c:valAx>
        <c:axId val="173343872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 sz="1200">
                <a:solidFill>
                  <a:schemeClr val="bg1"/>
                </a:solidFill>
              </a:defRPr>
            </a:pPr>
            <a:endParaRPr lang="uk-UA"/>
          </a:p>
        </c:txPr>
        <c:crossAx val="21572339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3.2292760230136726E-2"/>
          <c:y val="0.85086705154543762"/>
          <c:w val="0.91816530373029659"/>
          <c:h val="0.1491329484545624"/>
        </c:manualLayout>
      </c:layout>
      <c:overlay val="0"/>
      <c:txPr>
        <a:bodyPr/>
        <a:lstStyle/>
        <a:p>
          <a:pPr>
            <a:defRPr sz="1400"/>
          </a:pPr>
          <a:endParaRPr lang="uk-UA"/>
        </a:p>
      </c:txPr>
    </c:legend>
    <c:plotVisOnly val="1"/>
    <c:dispBlanksAs val="gap"/>
    <c:showDLblsOverMax val="0"/>
  </c:chart>
  <c:txPr>
    <a:bodyPr/>
    <a:lstStyle/>
    <a:p>
      <a:pPr>
        <a:defRPr sz="1800"/>
      </a:pPr>
      <a:endParaRPr lang="uk-UA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uk-UA" sz="1600" b="1" dirty="0">
                <a:effectLst/>
              </a:rPr>
              <a:t>Вартість наданих послуг</a:t>
            </a:r>
            <a:endParaRPr lang="ru-RU" sz="1600" b="1" dirty="0">
              <a:effectLst/>
            </a:endParaRPr>
          </a:p>
          <a:p>
            <a:pPr>
              <a:defRPr/>
            </a:pPr>
            <a:r>
              <a:rPr lang="uk-UA" sz="1600" b="1" dirty="0">
                <a:effectLst/>
              </a:rPr>
              <a:t>з централізованого водопостачання та</a:t>
            </a:r>
            <a:r>
              <a:rPr lang="uk-UA" sz="1600" b="1" baseline="0" dirty="0">
                <a:effectLst/>
              </a:rPr>
              <a:t> централізованого водовідведення</a:t>
            </a:r>
            <a:r>
              <a:rPr lang="ru-RU" sz="1600" b="1" dirty="0">
                <a:effectLst/>
              </a:rPr>
              <a:t>,</a:t>
            </a:r>
            <a:r>
              <a:rPr lang="ru-RU" sz="1600" b="1" baseline="0" dirty="0">
                <a:effectLst/>
              </a:rPr>
              <a:t> </a:t>
            </a:r>
            <a:r>
              <a:rPr lang="ru-RU" sz="1600" b="1" dirty="0"/>
              <a:t>млн. грн.</a:t>
            </a:r>
            <a:r>
              <a:rPr lang="ru-RU" sz="1600" b="1" baseline="0" dirty="0"/>
              <a:t> </a:t>
            </a:r>
            <a:r>
              <a:rPr lang="ru-RU" sz="1600" b="1" dirty="0"/>
              <a:t>без ПДВ </a:t>
            </a: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централізоване водопостачання, млн. грн.         без ПДВ 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Lbls>
            <c:dLbl>
              <c:idx val="0"/>
              <c:layout>
                <c:manualLayout>
                  <c:x val="4.9466697379147513E-4"/>
                  <c:y val="0.2530149673155563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7C9-40E2-87CF-93F160AA5FC3}"/>
                </c:ext>
              </c:extLst>
            </c:dLbl>
            <c:dLbl>
              <c:idx val="1"/>
              <c:layout>
                <c:manualLayout>
                  <c:x val="-2.7678806264692622E-3"/>
                  <c:y val="0.2551831457634771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7C9-40E2-87CF-93F160AA5FC3}"/>
                </c:ext>
              </c:extLst>
            </c:dLbl>
            <c:dLbl>
              <c:idx val="2"/>
              <c:layout>
                <c:manualLayout>
                  <c:x val="-5.731471634247043E-3"/>
                  <c:y val="0.2504818985196160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7C9-40E2-87CF-93F160AA5FC3}"/>
                </c:ext>
              </c:extLst>
            </c:dLbl>
            <c:dLbl>
              <c:idx val="3"/>
              <c:layout>
                <c:manualLayout>
                  <c:x val="-4.8398295130601746E-3"/>
                  <c:y val="0.2382155013204167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7C9-40E2-87CF-93F160AA5FC3}"/>
                </c:ext>
              </c:extLst>
            </c:dLbl>
            <c:dLbl>
              <c:idx val="4"/>
              <c:layout>
                <c:manualLayout>
                  <c:x val="1.5909391647838896E-2"/>
                  <c:y val="0.2038474524815465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7C9-40E2-87CF-93F160AA5FC3}"/>
                </c:ext>
              </c:extLst>
            </c:dLbl>
            <c:dLbl>
              <c:idx val="5"/>
              <c:layout>
                <c:manualLayout>
                  <c:x val="2.2133079792004656E-2"/>
                  <c:y val="0.1291651016925073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7C9-40E2-87CF-93F160AA5FC3}"/>
                </c:ext>
              </c:extLst>
            </c:dLbl>
            <c:spPr>
              <a:solidFill>
                <a:schemeClr val="tx2">
                  <a:lumMod val="40000"/>
                  <a:lumOff val="60000"/>
                </a:schemeClr>
              </a:solidFill>
            </c:spPr>
            <c:txPr>
              <a:bodyPr/>
              <a:lstStyle/>
              <a:p>
                <a:pPr>
                  <a:defRPr sz="14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Лист1!$A$2:$A$7</c:f>
              <c:strCache>
                <c:ptCount val="6"/>
                <c:pt idx="0">
                  <c:v>Факт 2020</c:v>
                </c:pt>
                <c:pt idx="1">
                  <c:v>Факт 2021</c:v>
                </c:pt>
                <c:pt idx="2">
                  <c:v>Факт 2022</c:v>
                </c:pt>
                <c:pt idx="3">
                  <c:v>Факт 2023</c:v>
                </c:pt>
                <c:pt idx="4">
                  <c:v>Факт 2024</c:v>
                </c:pt>
                <c:pt idx="5">
                  <c:v>План на 2025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80.459999999999994</c:v>
                </c:pt>
                <c:pt idx="1">
                  <c:v>91.69</c:v>
                </c:pt>
                <c:pt idx="2">
                  <c:v>101.34</c:v>
                </c:pt>
                <c:pt idx="3">
                  <c:v>106.03</c:v>
                </c:pt>
                <c:pt idx="4">
                  <c:v>118.1</c:v>
                </c:pt>
                <c:pt idx="5" formatCode="0.0">
                  <c:v>144.196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7C9-40E2-87CF-93F160AA5FC3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Централізоване водовідведення, тис.грн.         без ПДВ</c:v>
                </c:pt>
              </c:strCache>
            </c:strRef>
          </c:tx>
          <c:spPr>
            <a:solidFill>
              <a:srgbClr val="F79646">
                <a:lumMod val="75000"/>
              </a:srgbClr>
            </a:solidFill>
          </c:spPr>
          <c:invertIfNegative val="0"/>
          <c:dLbls>
            <c:dLbl>
              <c:idx val="0"/>
              <c:layout>
                <c:manualLayout>
                  <c:x val="2.8647556315743949E-3"/>
                  <c:y val="0.2504792226570634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7C9-40E2-87CF-93F160AA5FC3}"/>
                </c:ext>
              </c:extLst>
            </c:dLbl>
            <c:dLbl>
              <c:idx val="1"/>
              <c:layout>
                <c:manualLayout>
                  <c:x val="1.2843371250177697E-2"/>
                  <c:y val="0.2028106773727116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7C9-40E2-87CF-93F160AA5FC3}"/>
                </c:ext>
              </c:extLst>
            </c:dLbl>
            <c:dLbl>
              <c:idx val="2"/>
              <c:layout>
                <c:manualLayout>
                  <c:x val="3.0231209434612695E-2"/>
                  <c:y val="0.1716463657894381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7C9-40E2-87CF-93F160AA5FC3}"/>
                </c:ext>
              </c:extLst>
            </c:dLbl>
            <c:dLbl>
              <c:idx val="3"/>
              <c:layout>
                <c:manualLayout>
                  <c:x val="3.1915331572266697E-2"/>
                  <c:y val="0.1291753186222518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7C9-40E2-87CF-93F160AA5FC3}"/>
                </c:ext>
              </c:extLst>
            </c:dLbl>
            <c:dLbl>
              <c:idx val="4"/>
              <c:layout>
                <c:manualLayout>
                  <c:x val="3.5670912503737051E-2"/>
                  <c:y val="7.86258424101833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7C9-40E2-87CF-93F160AA5FC3}"/>
                </c:ext>
              </c:extLst>
            </c:dLbl>
            <c:dLbl>
              <c:idx val="5"/>
              <c:layout>
                <c:manualLayout>
                  <c:x val="3.5275407634665301E-2"/>
                  <c:y val="6.74891457284476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57C9-40E2-87CF-93F160AA5FC3}"/>
                </c:ext>
              </c:extLst>
            </c:dLbl>
            <c:spPr>
              <a:solidFill>
                <a:srgbClr val="FFC000"/>
              </a:solidFill>
            </c:spPr>
            <c:txPr>
              <a:bodyPr/>
              <a:lstStyle/>
              <a:p>
                <a:pPr>
                  <a:defRPr sz="14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Лист1!$A$2:$A$7</c:f>
              <c:strCache>
                <c:ptCount val="6"/>
                <c:pt idx="0">
                  <c:v>Факт 2020</c:v>
                </c:pt>
                <c:pt idx="1">
                  <c:v>Факт 2021</c:v>
                </c:pt>
                <c:pt idx="2">
                  <c:v>Факт 2022</c:v>
                </c:pt>
                <c:pt idx="3">
                  <c:v>Факт 2023</c:v>
                </c:pt>
                <c:pt idx="4">
                  <c:v>Факт 2024</c:v>
                </c:pt>
                <c:pt idx="5">
                  <c:v>План на 2025</c:v>
                </c:pt>
              </c:strCache>
            </c:strRef>
          </c:cat>
          <c:val>
            <c:numRef>
              <c:f>Лист1!$C$2:$C$7</c:f>
              <c:numCache>
                <c:formatCode>0.00</c:formatCode>
                <c:ptCount val="6"/>
                <c:pt idx="0">
                  <c:v>101.3275</c:v>
                </c:pt>
                <c:pt idx="1">
                  <c:v>121.88829999999999</c:v>
                </c:pt>
                <c:pt idx="2">
                  <c:v>132.97729000000001</c:v>
                </c:pt>
                <c:pt idx="3">
                  <c:v>137.30000000000001</c:v>
                </c:pt>
                <c:pt idx="4">
                  <c:v>156.54</c:v>
                </c:pt>
                <c:pt idx="5" formatCode="0.0">
                  <c:v>176.417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D-57C9-40E2-87CF-93F160AA5FC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33070592"/>
        <c:axId val="233072128"/>
        <c:axId val="0"/>
      </c:bar3DChart>
      <c:catAx>
        <c:axId val="2330705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400"/>
            </a:pPr>
            <a:endParaRPr lang="uk-UA"/>
          </a:p>
        </c:txPr>
        <c:crossAx val="233072128"/>
        <c:crosses val="autoZero"/>
        <c:auto val="1"/>
        <c:lblAlgn val="ctr"/>
        <c:lblOffset val="100"/>
        <c:noMultiLvlLbl val="0"/>
      </c:catAx>
      <c:valAx>
        <c:axId val="2330721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>
                <a:solidFill>
                  <a:schemeClr val="bg1"/>
                </a:solidFill>
              </a:defRPr>
            </a:pPr>
            <a:endParaRPr lang="uk-UA"/>
          </a:p>
        </c:txPr>
        <c:crossAx val="233070592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 sz="1800"/>
      </a:pPr>
      <a:endParaRPr lang="uk-UA"/>
    </a:p>
  </c:tx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398"/>
            </a:pPr>
            <a:r>
              <a:rPr lang="ru-RU" sz="1398" dirty="0"/>
              <a:t>Структура </a:t>
            </a:r>
            <a:r>
              <a:rPr lang="ru-RU" sz="1398" dirty="0" err="1"/>
              <a:t>доходів</a:t>
            </a:r>
            <a:r>
              <a:rPr lang="ru-RU" sz="1398" dirty="0"/>
              <a:t> за 2024 </a:t>
            </a:r>
            <a:r>
              <a:rPr lang="ru-RU" sz="1398" dirty="0" err="1"/>
              <a:t>рік</a:t>
            </a:r>
            <a:r>
              <a:rPr lang="ru-RU" sz="1398" dirty="0"/>
              <a:t>, млн. грн. без ПДВ</a:t>
            </a:r>
            <a:endParaRPr lang="ru-RU" sz="1400" dirty="0"/>
          </a:p>
        </c:rich>
      </c:tx>
      <c:overlay val="0"/>
    </c:title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4339642338590506E-2"/>
          <c:y val="7.5122047244094478E-2"/>
          <c:w val="0.79676515827743277"/>
          <c:h val="0.92487795275590567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доходів за 2024 рік </c:v>
                </c:pt>
              </c:strCache>
            </c:strRef>
          </c:tx>
          <c:explosion val="25"/>
          <c:dPt>
            <c:idx val="0"/>
            <c:bubble3D val="0"/>
            <c:explosion val="18"/>
            <c:spPr>
              <a:solidFill>
                <a:srgbClr val="00B0F0"/>
              </a:solidFill>
            </c:spPr>
            <c:extLst>
              <c:ext xmlns:c16="http://schemas.microsoft.com/office/drawing/2014/chart" uri="{C3380CC4-5D6E-409C-BE32-E72D297353CC}">
                <c16:uniqueId val="{00000000-4D6E-4FE7-B920-88437BE540EC}"/>
              </c:ext>
            </c:extLst>
          </c:dPt>
          <c:dPt>
            <c:idx val="1"/>
            <c:bubble3D val="0"/>
            <c:spPr>
              <a:solidFill>
                <a:schemeClr val="accent6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1-4D6E-4FE7-B920-88437BE540EC}"/>
              </c:ext>
            </c:extLst>
          </c:dPt>
          <c:dPt>
            <c:idx val="2"/>
            <c:bubble3D val="0"/>
            <c:spPr>
              <a:solidFill>
                <a:srgbClr val="FFC000"/>
              </a:solidFill>
            </c:spPr>
            <c:extLst>
              <c:ext xmlns:c16="http://schemas.microsoft.com/office/drawing/2014/chart" uri="{C3380CC4-5D6E-409C-BE32-E72D297353CC}">
                <c16:uniqueId val="{00000002-4D6E-4FE7-B920-88437BE540EC}"/>
              </c:ext>
            </c:extLst>
          </c:dPt>
          <c:dPt>
            <c:idx val="3"/>
            <c:bubble3D val="0"/>
            <c:explosion val="27"/>
            <c:spPr>
              <a:solidFill>
                <a:srgbClr val="00B050"/>
              </a:solidFill>
            </c:spPr>
            <c:extLst>
              <c:ext xmlns:c16="http://schemas.microsoft.com/office/drawing/2014/chart" uri="{C3380CC4-5D6E-409C-BE32-E72D297353CC}">
                <c16:uniqueId val="{00000003-4D6E-4FE7-B920-88437BE540EC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118,10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D6E-4FE7-B920-88437BE540EC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156,5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D6E-4FE7-B920-88437BE540EC}"/>
                </c:ext>
              </c:extLst>
            </c:dLbl>
            <c:dLbl>
              <c:idx val="2"/>
              <c:layout>
                <c:manualLayout>
                  <c:x val="-1.3996648839784085E-2"/>
                  <c:y val="-4.186638779527558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20,28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D6E-4FE7-B920-88437BE540EC}"/>
                </c:ext>
              </c:extLst>
            </c:dLbl>
            <c:dLbl>
              <c:idx val="3"/>
              <c:layout>
                <c:manualLayout>
                  <c:x val="8.6114833026215476E-2"/>
                  <c:y val="-5.649557086614192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21,64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D6E-4FE7-B920-88437BE540EC}"/>
                </c:ext>
              </c:extLst>
            </c:dLbl>
            <c:spPr>
              <a:solidFill>
                <a:schemeClr val="tx2">
                  <a:lumMod val="20000"/>
                  <a:lumOff val="80000"/>
                </a:schemeClr>
              </a:solidFill>
            </c:spPr>
            <c:txPr>
              <a:bodyPr/>
              <a:lstStyle/>
              <a:p>
                <a:pPr>
                  <a:defRPr sz="1398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централізоване водопостачання</c:v>
                </c:pt>
                <c:pt idx="1">
                  <c:v>централізоване водовідведення</c:v>
                </c:pt>
                <c:pt idx="2">
                  <c:v>інша діяльність</c:v>
                </c:pt>
                <c:pt idx="3">
                  <c:v>плата за абонентське обслуговування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118.1</c:v>
                </c:pt>
                <c:pt idx="1">
                  <c:v>156.5</c:v>
                </c:pt>
                <c:pt idx="2">
                  <c:v>20.279999999999987</c:v>
                </c:pt>
                <c:pt idx="3">
                  <c:v>21.64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D6E-4FE7-B920-88437BE540E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369">
          <a:noFill/>
        </a:ln>
      </c:spPr>
    </c:plotArea>
    <c:legend>
      <c:legendPos val="r"/>
      <c:layout>
        <c:manualLayout>
          <c:xMode val="edge"/>
          <c:yMode val="edge"/>
          <c:x val="3.1782731703991547E-2"/>
          <c:y val="0.74318172492589374"/>
          <c:w val="0.92564543068482319"/>
          <c:h val="0.2323079426392457"/>
        </c:manualLayout>
      </c:layout>
      <c:overlay val="0"/>
      <c:txPr>
        <a:bodyPr/>
        <a:lstStyle/>
        <a:p>
          <a:pPr>
            <a:defRPr sz="1049"/>
          </a:pPr>
          <a:endParaRPr lang="uk-UA"/>
        </a:p>
      </c:txPr>
    </c:legend>
    <c:plotVisOnly val="1"/>
    <c:dispBlanksAs val="zero"/>
    <c:showDLblsOverMax val="0"/>
  </c:chart>
  <c:txPr>
    <a:bodyPr/>
    <a:lstStyle/>
    <a:p>
      <a:pPr>
        <a:defRPr sz="1798"/>
      </a:pPr>
      <a:endParaRPr lang="uk-UA"/>
    </a:p>
  </c:tx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2"/>
            </a:pPr>
            <a:r>
              <a:rPr lang="ru-RU" sz="1401" dirty="0"/>
              <a:t>Структура </a:t>
            </a:r>
            <a:r>
              <a:rPr lang="ru-RU" sz="1401" dirty="0" err="1"/>
              <a:t>витрат</a:t>
            </a:r>
            <a:r>
              <a:rPr lang="ru-RU" sz="1401" dirty="0"/>
              <a:t> за 2024 </a:t>
            </a:r>
            <a:r>
              <a:rPr lang="ru-RU" sz="1401" dirty="0" err="1"/>
              <a:t>рік</a:t>
            </a:r>
            <a:r>
              <a:rPr lang="ru-RU" sz="1401" dirty="0"/>
              <a:t>, </a:t>
            </a:r>
          </a:p>
          <a:p>
            <a:pPr>
              <a:defRPr sz="1402"/>
            </a:pPr>
            <a:r>
              <a:rPr lang="ru-RU" sz="1401" dirty="0"/>
              <a:t>млн. грн. </a:t>
            </a:r>
            <a:endParaRPr lang="ru-RU" sz="1400" dirty="0"/>
          </a:p>
        </c:rich>
      </c:tx>
      <c:layout>
        <c:manualLayout>
          <c:xMode val="edge"/>
          <c:yMode val="edge"/>
          <c:x val="0.18787856517935259"/>
          <c:y val="1.7803636164278418E-2"/>
        </c:manualLayout>
      </c:layout>
      <c:overlay val="0"/>
    </c:title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7.5122008661633682E-2"/>
          <c:w val="0.91231745323316571"/>
          <c:h val="0.92487795275590567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витрат за 2022 рік </c:v>
                </c:pt>
              </c:strCache>
            </c:strRef>
          </c:tx>
          <c:explosion val="25"/>
          <c:dPt>
            <c:idx val="0"/>
            <c:bubble3D val="0"/>
            <c:explosion val="19"/>
            <c:spPr>
              <a:solidFill>
                <a:srgbClr val="00B0F0"/>
              </a:solidFill>
            </c:spPr>
            <c:extLst>
              <c:ext xmlns:c16="http://schemas.microsoft.com/office/drawing/2014/chart" uri="{C3380CC4-5D6E-409C-BE32-E72D297353CC}">
                <c16:uniqueId val="{00000000-5ACE-46EA-BB03-4ED0ADEF59E7}"/>
              </c:ext>
            </c:extLst>
          </c:dPt>
          <c:dPt>
            <c:idx val="1"/>
            <c:bubble3D val="0"/>
            <c:spPr>
              <a:solidFill>
                <a:srgbClr val="F79646">
                  <a:lumMod val="75000"/>
                </a:srgbClr>
              </a:solidFill>
            </c:spPr>
            <c:extLst>
              <c:ext xmlns:c16="http://schemas.microsoft.com/office/drawing/2014/chart" uri="{C3380CC4-5D6E-409C-BE32-E72D297353CC}">
                <c16:uniqueId val="{00000001-5ACE-46EA-BB03-4ED0ADEF59E7}"/>
              </c:ext>
            </c:extLst>
          </c:dPt>
          <c:dPt>
            <c:idx val="2"/>
            <c:bubble3D val="0"/>
            <c:spPr>
              <a:solidFill>
                <a:srgbClr val="FFC000"/>
              </a:solidFill>
            </c:spPr>
            <c:extLst>
              <c:ext xmlns:c16="http://schemas.microsoft.com/office/drawing/2014/chart" uri="{C3380CC4-5D6E-409C-BE32-E72D297353CC}">
                <c16:uniqueId val="{00000002-5ACE-46EA-BB03-4ED0ADEF59E7}"/>
              </c:ext>
            </c:extLst>
          </c:dPt>
          <c:dPt>
            <c:idx val="3"/>
            <c:bubble3D val="0"/>
            <c:explosion val="28"/>
            <c:spPr>
              <a:solidFill>
                <a:srgbClr val="00B050"/>
              </a:solidFill>
            </c:spPr>
            <c:extLst>
              <c:ext xmlns:c16="http://schemas.microsoft.com/office/drawing/2014/chart" uri="{C3380CC4-5D6E-409C-BE32-E72D297353CC}">
                <c16:uniqueId val="{00000003-5ACE-46EA-BB03-4ED0ADEF59E7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156,9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ACE-46EA-BB03-4ED0ADEF59E7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154,8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ACE-46EA-BB03-4ED0ADEF59E7}"/>
                </c:ext>
              </c:extLst>
            </c:dLbl>
            <c:dLbl>
              <c:idx val="2"/>
              <c:layout>
                <c:manualLayout>
                  <c:x val="-1.3996648839784085E-2"/>
                  <c:y val="-4.186638779527558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14,0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ACE-46EA-BB03-4ED0ADEF59E7}"/>
                </c:ext>
              </c:extLst>
            </c:dLbl>
            <c:dLbl>
              <c:idx val="3"/>
              <c:layout>
                <c:manualLayout>
                  <c:x val="8.6114833026215476E-2"/>
                  <c:y val="-5.649557086614192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19,9</a:t>
                    </a:r>
                  </a:p>
                </c:rich>
              </c:tx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ACE-46EA-BB03-4ED0ADEF59E7}"/>
                </c:ext>
              </c:extLst>
            </c:dLbl>
            <c:spPr>
              <a:solidFill>
                <a:schemeClr val="tx2">
                  <a:lumMod val="20000"/>
                  <a:lumOff val="80000"/>
                </a:schemeClr>
              </a:solidFill>
            </c:spPr>
            <c:txPr>
              <a:bodyPr/>
              <a:lstStyle/>
              <a:p>
                <a:pPr>
                  <a:defRPr sz="1401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централізоване водопостачання</c:v>
                </c:pt>
                <c:pt idx="1">
                  <c:v>централізоване водовідведення</c:v>
                </c:pt>
                <c:pt idx="2">
                  <c:v>інша діяльність</c:v>
                </c:pt>
                <c:pt idx="3">
                  <c:v>плата за абонентське обслуговування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 formatCode="#,##0.00">
                  <c:v>156.9</c:v>
                </c:pt>
                <c:pt idx="1">
                  <c:v>154.80000000000001</c:v>
                </c:pt>
                <c:pt idx="2">
                  <c:v>14</c:v>
                </c:pt>
                <c:pt idx="3">
                  <c:v>19.899999999999999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ACE-46EA-BB03-4ED0ADEF59E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15">
          <a:noFill/>
        </a:ln>
      </c:spPr>
    </c:plotArea>
    <c:legend>
      <c:legendPos val="r"/>
      <c:layout>
        <c:manualLayout>
          <c:xMode val="edge"/>
          <c:yMode val="edge"/>
          <c:x val="7.0707961504812122E-2"/>
          <c:y val="0.74318181506685665"/>
          <c:w val="0.88672020997375323"/>
          <c:h val="0.23230799805376814"/>
        </c:manualLayout>
      </c:layout>
      <c:overlay val="0"/>
      <c:txPr>
        <a:bodyPr/>
        <a:lstStyle/>
        <a:p>
          <a:pPr>
            <a:defRPr sz="1001"/>
          </a:pPr>
          <a:endParaRPr lang="uk-UA"/>
        </a:p>
      </c:txPr>
    </c:legend>
    <c:plotVisOnly val="1"/>
    <c:dispBlanksAs val="zero"/>
    <c:showDLblsOverMax val="0"/>
  </c:chart>
  <c:txPr>
    <a:bodyPr/>
    <a:lstStyle/>
    <a:p>
      <a:pPr>
        <a:defRPr sz="1801"/>
      </a:pPr>
      <a:endParaRPr lang="uk-UA"/>
    </a:p>
  </c:txPr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Фактичні доходи, млн. грн. без ПДВ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Lbls>
            <c:dLbl>
              <c:idx val="0"/>
              <c:layout>
                <c:manualLayout>
                  <c:x val="-1.6666708661417447E-2"/>
                  <c:y val="0.2379413027916976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269-4EEF-852B-5164CE81533D}"/>
                </c:ext>
              </c:extLst>
            </c:dLbl>
            <c:dLbl>
              <c:idx val="1"/>
              <c:layout>
                <c:manualLayout>
                  <c:x val="-1.8899989501312303E-2"/>
                  <c:y val="0.1934341843633184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269-4EEF-852B-5164CE81533D}"/>
                </c:ext>
              </c:extLst>
            </c:dLbl>
            <c:dLbl>
              <c:idx val="2"/>
              <c:layout>
                <c:manualLayout>
                  <c:x val="-8.1832650918635171E-3"/>
                  <c:y val="0.1718749701741827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269-4EEF-852B-5164CE81533D}"/>
                </c:ext>
              </c:extLst>
            </c:dLbl>
            <c:dLbl>
              <c:idx val="3"/>
              <c:layout>
                <c:manualLayout>
                  <c:x val="4.5001574803157522E-4"/>
                  <c:y val="0.1297981388690057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269-4EEF-852B-5164CE81533D}"/>
                </c:ext>
              </c:extLst>
            </c:dLbl>
            <c:dLbl>
              <c:idx val="4"/>
              <c:layout>
                <c:manualLayout>
                  <c:x val="1.8549921259842589E-2"/>
                  <c:y val="9.747490654577270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269-4EEF-852B-5164CE81533D}"/>
                </c:ext>
              </c:extLst>
            </c:dLbl>
            <c:spPr>
              <a:solidFill>
                <a:srgbClr val="FFFF99"/>
              </a:solidFill>
            </c:spPr>
            <c:txPr>
              <a:bodyPr/>
              <a:lstStyle/>
              <a:p>
                <a:pPr>
                  <a:defRPr sz="1200"/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191.05</c:v>
                </c:pt>
                <c:pt idx="1">
                  <c:v>223.65</c:v>
                </c:pt>
                <c:pt idx="2">
                  <c:v>265.41000000000003</c:v>
                </c:pt>
                <c:pt idx="3">
                  <c:v>282.26</c:v>
                </c:pt>
                <c:pt idx="4">
                  <c:v>316.60000000000002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8269-4EEF-852B-5164CE81533D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Фактичні витрати, млн. грн. без ПДВ</c:v>
                </c:pt>
              </c:strCache>
            </c:strRef>
          </c:tx>
          <c:spPr>
            <a:solidFill>
              <a:srgbClr val="006600"/>
            </a:solidFill>
          </c:spPr>
          <c:invertIfNegative val="0"/>
          <c:dLbls>
            <c:dLbl>
              <c:idx val="0"/>
              <c:layout>
                <c:manualLayout>
                  <c:x val="2.7503874015748032E-2"/>
                  <c:y val="0.2697424640101805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269-4EEF-852B-5164CE81533D}"/>
                </c:ext>
              </c:extLst>
            </c:dLbl>
            <c:dLbl>
              <c:idx val="1"/>
              <c:layout>
                <c:manualLayout>
                  <c:x val="1.9149774278215351E-2"/>
                  <c:y val="0.2018309075001989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269-4EEF-852B-5164CE81533D}"/>
                </c:ext>
              </c:extLst>
            </c:dLbl>
            <c:dLbl>
              <c:idx val="2"/>
              <c:layout>
                <c:manualLayout>
                  <c:x val="3.1750047244094491E-2"/>
                  <c:y val="0.1723168694822247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8269-4EEF-852B-5164CE81533D}"/>
                </c:ext>
              </c:extLst>
            </c:dLbl>
            <c:dLbl>
              <c:idx val="3"/>
              <c:layout>
                <c:manualLayout>
                  <c:x val="4.66832125984252E-2"/>
                  <c:y val="0.1320076354092102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269-4EEF-852B-5164CE81533D}"/>
                </c:ext>
              </c:extLst>
            </c:dLbl>
            <c:dLbl>
              <c:idx val="4"/>
              <c:layout>
                <c:manualLayout>
                  <c:x val="3.5492619422572216E-2"/>
                  <c:y val="6.533778732203961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269-4EEF-852B-5164CE81533D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187.78</c:v>
                </c:pt>
                <c:pt idx="1">
                  <c:v>200.13</c:v>
                </c:pt>
                <c:pt idx="2">
                  <c:v>247.85000000000053</c:v>
                </c:pt>
                <c:pt idx="3">
                  <c:v>303.97000000000003</c:v>
                </c:pt>
                <c:pt idx="4">
                  <c:v>345.6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8269-4EEF-852B-5164CE81533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34543744"/>
        <c:axId val="234566016"/>
        <c:axId val="0"/>
      </c:bar3DChart>
      <c:catAx>
        <c:axId val="2345437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400" b="1"/>
            </a:pPr>
            <a:endParaRPr lang="uk-UA"/>
          </a:p>
        </c:txPr>
        <c:crossAx val="234566016"/>
        <c:crosses val="autoZero"/>
        <c:auto val="1"/>
        <c:lblAlgn val="ctr"/>
        <c:lblOffset val="100"/>
        <c:noMultiLvlLbl val="0"/>
      </c:catAx>
      <c:valAx>
        <c:axId val="2345660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>
                <a:solidFill>
                  <a:schemeClr val="bg1"/>
                </a:solidFill>
              </a:defRPr>
            </a:pPr>
            <a:endParaRPr lang="uk-UA"/>
          </a:p>
        </c:txPr>
        <c:crossAx val="23454374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2561994536219848"/>
          <c:y val="0.87026441506499275"/>
          <c:w val="0.75780468836795911"/>
          <c:h val="0.11562604155094106"/>
        </c:manualLayout>
      </c:layout>
      <c:overlay val="0"/>
      <c:txPr>
        <a:bodyPr/>
        <a:lstStyle/>
        <a:p>
          <a:pPr>
            <a:defRPr sz="1400" b="1"/>
          </a:pPr>
          <a:endParaRPr lang="uk-UA"/>
        </a:p>
      </c:txPr>
    </c:legend>
    <c:plotVisOnly val="1"/>
    <c:dispBlanksAs val="gap"/>
    <c:showDLblsOverMax val="0"/>
  </c:chart>
  <c:txPr>
    <a:bodyPr/>
    <a:lstStyle/>
    <a:p>
      <a:pPr>
        <a:defRPr sz="1800"/>
      </a:pPr>
      <a:endParaRPr lang="uk-UA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D9C278-0CFA-4711-9310-E8CB20F47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48</Pages>
  <Words>45424</Words>
  <Characters>25892</Characters>
  <Application>Microsoft Office Word</Application>
  <DocSecurity>0</DocSecurity>
  <Lines>215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Ekonom</dc:creator>
  <cp:lastModifiedBy>Admin</cp:lastModifiedBy>
  <cp:revision>2</cp:revision>
  <cp:lastPrinted>2025-04-25T05:58:00Z</cp:lastPrinted>
  <dcterms:created xsi:type="dcterms:W3CDTF">2025-05-28T10:05:00Z</dcterms:created>
  <dcterms:modified xsi:type="dcterms:W3CDTF">2025-05-28T10:05:00Z</dcterms:modified>
</cp:coreProperties>
</file>