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7D1" w:rsidRDefault="009E07D1" w:rsidP="009E07D1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9E07D1" w:rsidRDefault="009E07D1" w:rsidP="009E07D1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E07D1" w:rsidRDefault="009E07D1" w:rsidP="009E07D1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E07D1" w:rsidRDefault="009E07D1" w:rsidP="009E07D1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E07D1" w:rsidRDefault="009E07D1" w:rsidP="009E07D1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E07D1" w:rsidRDefault="009E07D1" w:rsidP="009E07D1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E07D1" w:rsidRDefault="009E07D1" w:rsidP="009E07D1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E07D1" w:rsidRDefault="009E07D1" w:rsidP="009E07D1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E07D1" w:rsidRDefault="009E07D1" w:rsidP="009E07D1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E07D1" w:rsidRDefault="009E07D1" w:rsidP="009E07D1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75BBD" w:rsidRDefault="00475BBD" w:rsidP="009E07D1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E07D1" w:rsidRDefault="009E07D1" w:rsidP="009E07D1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E07D1" w:rsidRDefault="009E07D1" w:rsidP="009E07D1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E07D1" w:rsidRDefault="009E07D1" w:rsidP="009E07D1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розподіл посадових обов'язків</w:t>
      </w:r>
    </w:p>
    <w:p w:rsidR="00475BBD" w:rsidRDefault="00475BBD" w:rsidP="009E07D1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E07D1" w:rsidRDefault="009E07D1" w:rsidP="009E07D1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E07D1" w:rsidRDefault="009E07D1" w:rsidP="009E07D1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E07D1" w:rsidRDefault="009E07D1" w:rsidP="009E07D1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Керуючись статтями 52, 59 Закону України «Про місцеве самоврядування в Україні» та рішенням міської ради від </w:t>
      </w:r>
      <w:r>
        <w:rPr>
          <w:sz w:val="28"/>
          <w:szCs w:val="28"/>
        </w:rPr>
        <w:t>30</w:t>
      </w:r>
      <w:r w:rsidRPr="00EB05FC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EB05FC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B05FC">
        <w:rPr>
          <w:sz w:val="28"/>
          <w:szCs w:val="28"/>
        </w:rPr>
        <w:t xml:space="preserve">р.  № </w:t>
      </w:r>
      <w:r>
        <w:rPr>
          <w:sz w:val="28"/>
          <w:szCs w:val="28"/>
        </w:rPr>
        <w:t>98-52</w:t>
      </w:r>
      <w:r w:rsidRPr="00EB05FC">
        <w:rPr>
          <w:sz w:val="28"/>
          <w:szCs w:val="28"/>
        </w:rPr>
        <w:t xml:space="preserve"> «Про внесення змін до рішення Івано-Франківської міської ради від 26.11.2020 року № 308-1 «Про утворення виконавчого комітету» зі змінами</w:t>
      </w:r>
      <w:r>
        <w:rPr>
          <w:rStyle w:val="rvts7"/>
          <w:color w:val="000000"/>
          <w:sz w:val="28"/>
          <w:szCs w:val="28"/>
        </w:rPr>
        <w:t>, виконавчий комітет міської ради</w:t>
      </w:r>
    </w:p>
    <w:p w:rsidR="009E07D1" w:rsidRDefault="009E07D1" w:rsidP="009E07D1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9E07D1" w:rsidRDefault="009E07D1" w:rsidP="009E07D1">
      <w:pPr>
        <w:pStyle w:val="rvps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9E07D1" w:rsidRDefault="009E07D1" w:rsidP="009E07D1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9E07D1" w:rsidRDefault="009E07D1" w:rsidP="009E07D1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 Затвердити розподіл посадових обов'язків між міським головою, секретарем міської ради, заступниками міського голови, заступниками міського голови-директорами Департаментів, заступником міського голови- начальником управління і керуючим справами виконавчого комітету міської ради згідно з додатками 1-13.</w:t>
      </w:r>
    </w:p>
    <w:p w:rsidR="009E07D1" w:rsidRDefault="009E07D1" w:rsidP="009E07D1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Визначити порядок виконання функціональних повноважень міського голови, заступників міського голови, заступників міського голови-директорів Департаментів, заступником міського голови-начальником управління та керуючого справами виконавчого комітету міської ради у разі їх відсутності відповідно до додатку 14.</w:t>
      </w:r>
    </w:p>
    <w:p w:rsidR="009E07D1" w:rsidRDefault="009E07D1" w:rsidP="009E07D1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3. Рішення виконавчого комітету міської ради від</w:t>
      </w:r>
      <w:r>
        <w:rPr>
          <w:color w:val="000000"/>
          <w:sz w:val="28"/>
          <w:szCs w:val="28"/>
          <w:shd w:val="clear" w:color="auto" w:fill="FFFFFF"/>
        </w:rPr>
        <w:t xml:space="preserve"> 05.05.2022р.  № 352</w:t>
      </w:r>
      <w:r>
        <w:rPr>
          <w:rStyle w:val="rvts7"/>
          <w:color w:val="000000"/>
          <w:sz w:val="28"/>
          <w:szCs w:val="28"/>
        </w:rPr>
        <w:t xml:space="preserve"> «Про розподіл посадових обов'язків»</w:t>
      </w:r>
      <w:r>
        <w:rPr>
          <w:rStyle w:val="rvts9"/>
          <w:b/>
          <w:bCs/>
          <w:color w:val="000000"/>
          <w:sz w:val="28"/>
          <w:szCs w:val="28"/>
        </w:rPr>
        <w:t> </w:t>
      </w:r>
      <w:r w:rsidRPr="009E07D1">
        <w:rPr>
          <w:rStyle w:val="rvts9"/>
          <w:bCs/>
          <w:color w:val="000000"/>
          <w:sz w:val="28"/>
          <w:szCs w:val="28"/>
        </w:rPr>
        <w:t>із змінами</w:t>
      </w:r>
      <w:r>
        <w:rPr>
          <w:rStyle w:val="rvts9"/>
          <w:b/>
          <w:bCs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вважати таким, що втратило чинність.</w:t>
      </w:r>
    </w:p>
    <w:p w:rsidR="009E07D1" w:rsidRDefault="009E07D1" w:rsidP="009E07D1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4. Контроль за виконанням рішення покласти на керуючого справами виконавчого комітету міської ради І. Шевчука.</w:t>
      </w:r>
    </w:p>
    <w:p w:rsidR="002A7B8F" w:rsidRDefault="006C2962"/>
    <w:p w:rsidR="009E07D1" w:rsidRDefault="009E07D1"/>
    <w:p w:rsidR="009E07D1" w:rsidRPr="009E07D1" w:rsidRDefault="009E07D1" w:rsidP="009E07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E07D1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9E07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E07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E07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E07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E07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E07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Руслан МАРЦІНКІВ</w:t>
      </w:r>
    </w:p>
    <w:p w:rsidR="009E07D1" w:rsidRDefault="009E07D1"/>
    <w:sectPr w:rsidR="009E07D1" w:rsidSect="009E07D1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7D1"/>
    <w:rsid w:val="003D06CB"/>
    <w:rsid w:val="00475BBD"/>
    <w:rsid w:val="006C2962"/>
    <w:rsid w:val="00834AB2"/>
    <w:rsid w:val="009E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6420E-BC24-4028-80B0-4C6EAE2A3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9E0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E07D1"/>
  </w:style>
  <w:style w:type="paragraph" w:customStyle="1" w:styleId="rvps4">
    <w:name w:val="rvps4"/>
    <w:basedOn w:val="a"/>
    <w:rsid w:val="009E0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9E0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E07D1"/>
  </w:style>
  <w:style w:type="paragraph" w:styleId="a3">
    <w:name w:val="Balloon Text"/>
    <w:basedOn w:val="a"/>
    <w:link w:val="a4"/>
    <w:uiPriority w:val="99"/>
    <w:semiHidden/>
    <w:unhideWhenUsed/>
    <w:rsid w:val="0047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2025-05-09T10:27:00Z</cp:lastPrinted>
  <dcterms:created xsi:type="dcterms:W3CDTF">2025-05-12T12:34:00Z</dcterms:created>
  <dcterms:modified xsi:type="dcterms:W3CDTF">2025-05-12T12:34:00Z</dcterms:modified>
</cp:coreProperties>
</file>