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97" w:rsidRDefault="00213697" w:rsidP="00213697">
      <w:pPr>
        <w:spacing w:after="0" w:line="240" w:lineRule="auto"/>
        <w:ind w:right="595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13697" w:rsidRPr="008F59FC" w:rsidRDefault="00213697" w:rsidP="00213697">
      <w:pPr>
        <w:spacing w:after="0" w:line="240" w:lineRule="auto"/>
        <w:ind w:right="5954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онцерт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«Мати»</w:t>
      </w:r>
    </w:p>
    <w:p w:rsidR="00213697" w:rsidRPr="008F59FC" w:rsidRDefault="00213697" w:rsidP="00213697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213697" w:rsidRPr="00B633FD" w:rsidRDefault="00213697" w:rsidP="00213697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B633FD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3FD">
        <w:rPr>
          <w:sz w:val="28"/>
          <w:szCs w:val="28"/>
          <w:lang w:val="uk-UA"/>
        </w:rPr>
        <w:t xml:space="preserve">ст.ст.27, 32 </w:t>
      </w:r>
      <w:r w:rsidRPr="00B633F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sz w:val="28"/>
          <w:szCs w:val="28"/>
          <w:lang w:val="uk-UA"/>
        </w:rPr>
        <w:t>,</w:t>
      </w:r>
      <w:r w:rsidRPr="00B633FD">
        <w:rPr>
          <w:rStyle w:val="rvts7"/>
          <w:sz w:val="28"/>
          <w:szCs w:val="28"/>
          <w:lang w:val="uk-UA"/>
        </w:rPr>
        <w:t xml:space="preserve"> </w:t>
      </w:r>
      <w:r w:rsidRPr="006802E0">
        <w:rPr>
          <w:sz w:val="28"/>
          <w:szCs w:val="28"/>
          <w:lang w:val="uk-UA"/>
        </w:rPr>
        <w:t>з метою належного відзначення в Івано-Франківській міській територіальній громаді Дня матері</w:t>
      </w:r>
      <w:r>
        <w:rPr>
          <w:rStyle w:val="rvts7"/>
          <w:color w:val="000000"/>
          <w:sz w:val="28"/>
          <w:szCs w:val="28"/>
          <w:lang w:val="uk-UA"/>
        </w:rPr>
        <w:t>,</w:t>
      </w:r>
      <w:r w:rsidRPr="00B633FD">
        <w:rPr>
          <w:color w:val="000000"/>
          <w:sz w:val="28"/>
          <w:szCs w:val="28"/>
          <w:lang w:val="uk-UA" w:eastAsia="uk-UA"/>
        </w:rPr>
        <w:t xml:space="preserve"> </w:t>
      </w:r>
      <w:r w:rsidRPr="00B633FD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213697" w:rsidRPr="008F59FC" w:rsidRDefault="00213697" w:rsidP="0021369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213697" w:rsidRPr="008F59FC" w:rsidRDefault="00213697" w:rsidP="00213697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213697" w:rsidRPr="008F59FC" w:rsidRDefault="00213697" w:rsidP="0021369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213697" w:rsidRPr="00983120" w:rsidRDefault="00213697" w:rsidP="0021369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онцерт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«Мати» </w:t>
      </w:r>
      <w:r w:rsidRPr="00983120">
        <w:rPr>
          <w:rFonts w:ascii="Times New Roman" w:hAnsi="Times New Roman"/>
          <w:sz w:val="28"/>
          <w:szCs w:val="28"/>
          <w:lang w:val="uk-UA"/>
        </w:rPr>
        <w:t>Київського національного академічного театру оперети 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983120">
        <w:rPr>
          <w:rFonts w:ascii="Times New Roman" w:hAnsi="Times New Roman"/>
          <w:sz w:val="28"/>
          <w:szCs w:val="28"/>
          <w:lang w:val="uk-UA"/>
        </w:rPr>
        <w:t xml:space="preserve"> травня 2025 року в приміщенні Івано-Франківського національного академічного драматичного театру імені Івана Франка.</w:t>
      </w:r>
    </w:p>
    <w:p w:rsidR="00213697" w:rsidRPr="008F59FC" w:rsidRDefault="00213697" w:rsidP="0021369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онцерт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983120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«Мати»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Київського </w:t>
      </w:r>
      <w:r w:rsidRPr="009B7F24">
        <w:rPr>
          <w:rFonts w:ascii="Times New Roman" w:hAnsi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оперети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ідно до кошторису (додаток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213697" w:rsidRPr="008F59FC" w:rsidRDefault="00213697" w:rsidP="0021369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213697" w:rsidRPr="008F59FC" w:rsidRDefault="00213697" w:rsidP="0021369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213697" w:rsidRDefault="00213697" w:rsidP="0021369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13697" w:rsidRPr="008F59FC" w:rsidRDefault="00213697" w:rsidP="0021369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13697" w:rsidRPr="008F59FC" w:rsidRDefault="00213697" w:rsidP="0021369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97"/>
    <w:rsid w:val="00213697"/>
    <w:rsid w:val="00490F6A"/>
    <w:rsid w:val="00B9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1ABBA-BAD4-4054-87B8-6CDB4FC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9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213697"/>
  </w:style>
  <w:style w:type="paragraph" w:customStyle="1" w:styleId="Style7">
    <w:name w:val="Style7"/>
    <w:basedOn w:val="a"/>
    <w:rsid w:val="00213697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21369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2025-04-10T13:28:00Z</dcterms:created>
  <dcterms:modified xsi:type="dcterms:W3CDTF">2025-04-10T13:28:00Z</dcterms:modified>
</cp:coreProperties>
</file>