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DE8" w:rsidRDefault="00357529" w:rsidP="0047286C">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Звіт </w:t>
      </w:r>
      <w:proofErr w:type="spellStart"/>
      <w:r>
        <w:rPr>
          <w:rFonts w:ascii="Times New Roman" w:hAnsi="Times New Roman" w:cs="Times New Roman"/>
          <w:b/>
          <w:sz w:val="28"/>
          <w:szCs w:val="28"/>
        </w:rPr>
        <w:t>Камінне</w:t>
      </w:r>
      <w:r w:rsidR="0047286C">
        <w:rPr>
          <w:rFonts w:ascii="Times New Roman" w:hAnsi="Times New Roman" w:cs="Times New Roman"/>
          <w:b/>
          <w:sz w:val="28"/>
          <w:szCs w:val="28"/>
        </w:rPr>
        <w:t>цької</w:t>
      </w:r>
      <w:proofErr w:type="spellEnd"/>
      <w:r w:rsidR="0047286C">
        <w:rPr>
          <w:rFonts w:ascii="Times New Roman" w:hAnsi="Times New Roman" w:cs="Times New Roman"/>
          <w:b/>
          <w:sz w:val="28"/>
          <w:szCs w:val="28"/>
        </w:rPr>
        <w:t xml:space="preserve"> гімназії</w:t>
      </w:r>
    </w:p>
    <w:p w:rsidR="0047286C" w:rsidRDefault="0047286C" w:rsidP="0047286C">
      <w:pPr>
        <w:jc w:val="center"/>
        <w:rPr>
          <w:rFonts w:ascii="Times New Roman" w:hAnsi="Times New Roman" w:cs="Times New Roman"/>
          <w:b/>
          <w:sz w:val="28"/>
          <w:szCs w:val="28"/>
        </w:rPr>
      </w:pPr>
      <w:r>
        <w:rPr>
          <w:rFonts w:ascii="Times New Roman" w:hAnsi="Times New Roman" w:cs="Times New Roman"/>
          <w:b/>
          <w:sz w:val="28"/>
          <w:szCs w:val="28"/>
        </w:rPr>
        <w:t>Івано-Франківської міської ради</w:t>
      </w:r>
    </w:p>
    <w:p w:rsidR="0047286C" w:rsidRDefault="0047286C" w:rsidP="0047286C">
      <w:pPr>
        <w:jc w:val="center"/>
        <w:rPr>
          <w:rFonts w:ascii="Times New Roman" w:hAnsi="Times New Roman" w:cs="Times New Roman"/>
          <w:sz w:val="28"/>
          <w:szCs w:val="28"/>
        </w:rPr>
      </w:pPr>
      <w:r>
        <w:rPr>
          <w:rFonts w:ascii="Times New Roman" w:hAnsi="Times New Roman" w:cs="Times New Roman"/>
          <w:b/>
          <w:sz w:val="28"/>
          <w:szCs w:val="28"/>
        </w:rPr>
        <w:t>за 2023-2024 навчальний рік</w:t>
      </w:r>
    </w:p>
    <w:p w:rsidR="0047286C" w:rsidRDefault="0047286C" w:rsidP="0047286C">
      <w:pPr>
        <w:jc w:val="both"/>
        <w:rPr>
          <w:rFonts w:ascii="Times New Roman" w:hAnsi="Times New Roman" w:cs="Times New Roman"/>
          <w:sz w:val="28"/>
          <w:szCs w:val="28"/>
        </w:rPr>
      </w:pPr>
    </w:p>
    <w:p w:rsidR="0047286C" w:rsidRDefault="001236FD" w:rsidP="00AD373C">
      <w:pPr>
        <w:spacing w:line="36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Каміннецька</w:t>
      </w:r>
      <w:proofErr w:type="spellEnd"/>
      <w:r>
        <w:rPr>
          <w:rFonts w:ascii="Times New Roman" w:hAnsi="Times New Roman" w:cs="Times New Roman"/>
          <w:sz w:val="28"/>
          <w:szCs w:val="28"/>
        </w:rPr>
        <w:t xml:space="preserve"> гімназія Івано-Франківської міської ради у своїй Стратегії розвитку на 2021-2026 роки зосередилась на безперервному процесі пошуку та реалізації</w:t>
      </w:r>
      <w:r w:rsidR="00F05B2B">
        <w:rPr>
          <w:rFonts w:ascii="Times New Roman" w:hAnsi="Times New Roman" w:cs="Times New Roman"/>
          <w:sz w:val="28"/>
          <w:szCs w:val="28"/>
        </w:rPr>
        <w:t xml:space="preserve"> ефективних шляхів підвищення якості освіти, створення можливостей для здобувачів освіти здобути якісну базову загальну середню освіту. Для досягнення цих цілей педагоги гімназії освоюють та застосовують новітні набутки психології та педагогіки, використовують інноваційні технології, прийоми та засоби навчання.</w:t>
      </w:r>
    </w:p>
    <w:p w:rsidR="00F05B2B" w:rsidRDefault="00F05B2B"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 20</w:t>
      </w:r>
      <w:r w:rsidR="0024397E">
        <w:rPr>
          <w:rFonts w:ascii="Times New Roman" w:hAnsi="Times New Roman" w:cs="Times New Roman"/>
          <w:sz w:val="28"/>
          <w:szCs w:val="28"/>
        </w:rPr>
        <w:t xml:space="preserve">23/2024 </w:t>
      </w:r>
      <w:r w:rsidR="00AD373C">
        <w:rPr>
          <w:rFonts w:ascii="Times New Roman" w:hAnsi="Times New Roman" w:cs="Times New Roman"/>
          <w:sz w:val="28"/>
          <w:szCs w:val="28"/>
        </w:rPr>
        <w:t xml:space="preserve">навчальному </w:t>
      </w:r>
      <w:r w:rsidR="0024397E">
        <w:rPr>
          <w:rFonts w:ascii="Times New Roman" w:hAnsi="Times New Roman" w:cs="Times New Roman"/>
          <w:sz w:val="28"/>
          <w:szCs w:val="28"/>
        </w:rPr>
        <w:t>році в гімназії навчалося 100 учнів</w:t>
      </w:r>
      <w:r>
        <w:rPr>
          <w:rFonts w:ascii="Times New Roman" w:hAnsi="Times New Roman" w:cs="Times New Roman"/>
          <w:sz w:val="28"/>
          <w:szCs w:val="28"/>
        </w:rPr>
        <w:t>, функціонує 9 класів</w:t>
      </w:r>
      <w:r w:rsidR="005A5953">
        <w:rPr>
          <w:rFonts w:ascii="Times New Roman" w:hAnsi="Times New Roman" w:cs="Times New Roman"/>
          <w:sz w:val="28"/>
          <w:szCs w:val="28"/>
        </w:rPr>
        <w:t xml:space="preserve">, які </w:t>
      </w:r>
      <w:r>
        <w:rPr>
          <w:rFonts w:ascii="Times New Roman" w:hAnsi="Times New Roman" w:cs="Times New Roman"/>
          <w:sz w:val="28"/>
          <w:szCs w:val="28"/>
        </w:rPr>
        <w:t xml:space="preserve"> навчають</w:t>
      </w:r>
      <w:r w:rsidR="00921D4B">
        <w:rPr>
          <w:rFonts w:ascii="Times New Roman" w:hAnsi="Times New Roman" w:cs="Times New Roman"/>
          <w:sz w:val="28"/>
          <w:szCs w:val="28"/>
        </w:rPr>
        <w:t>ся за освітньою програмою,</w:t>
      </w:r>
      <w:r>
        <w:rPr>
          <w:rFonts w:ascii="Times New Roman" w:hAnsi="Times New Roman" w:cs="Times New Roman"/>
          <w:sz w:val="28"/>
          <w:szCs w:val="28"/>
        </w:rPr>
        <w:t xml:space="preserve"> розробленою на основі Державних стандартів. Освітній процес забезпечує 19 педагогів, з них 6 спеціалістів</w:t>
      </w:r>
      <w:r w:rsidR="00792A7C">
        <w:rPr>
          <w:rFonts w:ascii="Times New Roman" w:hAnsi="Times New Roman" w:cs="Times New Roman"/>
          <w:sz w:val="28"/>
          <w:szCs w:val="28"/>
        </w:rPr>
        <w:t xml:space="preserve"> вищої кваліфікаційної категорії, старших вчителів – 5, спеціалістів І кваліфікаційної категорії – 1, спеціаліст ІІ кваліфікаційної категорії – 1, спеціалістів – 6.</w:t>
      </w:r>
    </w:p>
    <w:p w:rsidR="00792A7C" w:rsidRDefault="00792A7C"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Освітній процес здійснюється очно. 9 здобувачів освіти навчаються за сімейною формою, 9</w:t>
      </w:r>
      <w:r w:rsidR="00F910CA">
        <w:rPr>
          <w:rFonts w:ascii="Times New Roman" w:hAnsi="Times New Roman" w:cs="Times New Roman"/>
          <w:sz w:val="28"/>
          <w:szCs w:val="28"/>
        </w:rPr>
        <w:t>0</w:t>
      </w:r>
      <w:r>
        <w:rPr>
          <w:rFonts w:ascii="Times New Roman" w:hAnsi="Times New Roman" w:cs="Times New Roman"/>
          <w:sz w:val="28"/>
          <w:szCs w:val="28"/>
        </w:rPr>
        <w:t xml:space="preserve">% </w:t>
      </w:r>
      <w:r w:rsidR="0082360D">
        <w:rPr>
          <w:rFonts w:ascii="Times New Roman" w:hAnsi="Times New Roman" w:cs="Times New Roman"/>
          <w:sz w:val="28"/>
          <w:szCs w:val="28"/>
        </w:rPr>
        <w:t xml:space="preserve">з них </w:t>
      </w:r>
      <w:r>
        <w:rPr>
          <w:rFonts w:ascii="Times New Roman" w:hAnsi="Times New Roman" w:cs="Times New Roman"/>
          <w:sz w:val="28"/>
          <w:szCs w:val="28"/>
        </w:rPr>
        <w:t>перебувають за кордоном (Німеччина, Чехія, Польща</w:t>
      </w:r>
      <w:r w:rsidR="0024397E">
        <w:rPr>
          <w:rFonts w:ascii="Times New Roman" w:hAnsi="Times New Roman" w:cs="Times New Roman"/>
          <w:sz w:val="28"/>
          <w:szCs w:val="28"/>
        </w:rPr>
        <w:t xml:space="preserve"> інші країни</w:t>
      </w:r>
      <w:r>
        <w:rPr>
          <w:rFonts w:ascii="Times New Roman" w:hAnsi="Times New Roman" w:cs="Times New Roman"/>
          <w:sz w:val="28"/>
          <w:szCs w:val="28"/>
        </w:rPr>
        <w:t>).</w:t>
      </w:r>
    </w:p>
    <w:p w:rsidR="00792A7C" w:rsidRDefault="006A0C7D"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 інклюзивною фор</w:t>
      </w:r>
      <w:r w:rsidR="005A5953">
        <w:rPr>
          <w:rFonts w:ascii="Times New Roman" w:hAnsi="Times New Roman" w:cs="Times New Roman"/>
          <w:sz w:val="28"/>
          <w:szCs w:val="28"/>
        </w:rPr>
        <w:t>мою навчається одна дитина,  створено</w:t>
      </w:r>
      <w:r>
        <w:rPr>
          <w:rFonts w:ascii="Times New Roman" w:hAnsi="Times New Roman" w:cs="Times New Roman"/>
          <w:sz w:val="28"/>
          <w:szCs w:val="28"/>
        </w:rPr>
        <w:t xml:space="preserve"> </w:t>
      </w:r>
      <w:r w:rsidR="005A5953">
        <w:rPr>
          <w:rFonts w:ascii="Times New Roman" w:hAnsi="Times New Roman" w:cs="Times New Roman"/>
          <w:sz w:val="28"/>
          <w:szCs w:val="28"/>
        </w:rPr>
        <w:t xml:space="preserve">відповідні </w:t>
      </w:r>
      <w:r w:rsidR="0082360D">
        <w:rPr>
          <w:rFonts w:ascii="Times New Roman" w:hAnsi="Times New Roman" w:cs="Times New Roman"/>
          <w:sz w:val="28"/>
          <w:szCs w:val="28"/>
        </w:rPr>
        <w:t xml:space="preserve"> </w:t>
      </w:r>
      <w:r>
        <w:rPr>
          <w:rFonts w:ascii="Times New Roman" w:hAnsi="Times New Roman" w:cs="Times New Roman"/>
          <w:sz w:val="28"/>
          <w:szCs w:val="28"/>
        </w:rPr>
        <w:t xml:space="preserve">умови. </w:t>
      </w:r>
    </w:p>
    <w:p w:rsidR="006A0C7D" w:rsidRDefault="006A0C7D"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 індивідуальною формою навчання через хворобу навчалась</w:t>
      </w:r>
      <w:r w:rsidR="0082360D">
        <w:rPr>
          <w:rFonts w:ascii="Times New Roman" w:hAnsi="Times New Roman" w:cs="Times New Roman"/>
          <w:sz w:val="28"/>
          <w:szCs w:val="28"/>
        </w:rPr>
        <w:t xml:space="preserve"> до 30.06.2024 року </w:t>
      </w:r>
      <w:r>
        <w:rPr>
          <w:rFonts w:ascii="Times New Roman" w:hAnsi="Times New Roman" w:cs="Times New Roman"/>
          <w:sz w:val="28"/>
          <w:szCs w:val="28"/>
        </w:rPr>
        <w:t>одна дитина (педагогічний патронаж).</w:t>
      </w:r>
    </w:p>
    <w:p w:rsidR="006A0C7D" w:rsidRPr="005A5953" w:rsidRDefault="006A0C7D" w:rsidP="008D31F6">
      <w:pPr>
        <w:spacing w:line="360" w:lineRule="auto"/>
        <w:jc w:val="center"/>
        <w:rPr>
          <w:rFonts w:ascii="Times New Roman" w:hAnsi="Times New Roman" w:cs="Times New Roman"/>
          <w:sz w:val="28"/>
          <w:szCs w:val="28"/>
        </w:rPr>
      </w:pPr>
      <w:r w:rsidRPr="005A5953">
        <w:rPr>
          <w:rFonts w:ascii="Times New Roman" w:hAnsi="Times New Roman" w:cs="Times New Roman"/>
          <w:sz w:val="28"/>
          <w:szCs w:val="28"/>
        </w:rPr>
        <w:t>Безпечне та комфортне освітнє середовище.</w:t>
      </w:r>
    </w:p>
    <w:p w:rsidR="00A41711" w:rsidRDefault="00A41711"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Важливою умовою якісного освітнього процесу є безпечне освітнє середовище, комфортні умови у час збройної агресії. У гімназії наявне приміщення з захищеним простором на першому поверсі адміністративної </w:t>
      </w:r>
      <w:r>
        <w:rPr>
          <w:rFonts w:ascii="Times New Roman" w:hAnsi="Times New Roman" w:cs="Times New Roman"/>
          <w:sz w:val="28"/>
          <w:szCs w:val="28"/>
        </w:rPr>
        <w:lastRenderedPageBreak/>
        <w:t xml:space="preserve">будівлі. Укриття забезпечене питною водою, медикаментами необхідними </w:t>
      </w:r>
      <w:r w:rsidR="0024397E">
        <w:rPr>
          <w:rFonts w:ascii="Times New Roman" w:hAnsi="Times New Roman" w:cs="Times New Roman"/>
          <w:sz w:val="28"/>
          <w:szCs w:val="28"/>
        </w:rPr>
        <w:t>меблями, поряд у приміщенні є санітарна кімната.</w:t>
      </w:r>
    </w:p>
    <w:p w:rsidR="006E4288" w:rsidRDefault="006E4288"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З метою з</w:t>
      </w:r>
      <w:r w:rsidR="0082360D">
        <w:rPr>
          <w:rFonts w:ascii="Times New Roman" w:hAnsi="Times New Roman" w:cs="Times New Roman"/>
          <w:sz w:val="28"/>
          <w:szCs w:val="28"/>
        </w:rPr>
        <w:t>дійснення</w:t>
      </w:r>
      <w:r w:rsidR="005A5953">
        <w:rPr>
          <w:rFonts w:ascii="Times New Roman" w:hAnsi="Times New Roman" w:cs="Times New Roman"/>
          <w:sz w:val="28"/>
          <w:szCs w:val="28"/>
        </w:rPr>
        <w:t xml:space="preserve"> безперебійного </w:t>
      </w:r>
      <w:r w:rsidR="00AC7A1C">
        <w:rPr>
          <w:rFonts w:ascii="Times New Roman" w:hAnsi="Times New Roman" w:cs="Times New Roman"/>
          <w:sz w:val="28"/>
          <w:szCs w:val="28"/>
        </w:rPr>
        <w:t>водопостачання при тривалому перебування в сховищі, гімназія забезпечена генератором, відповідальні</w:t>
      </w:r>
      <w:r w:rsidR="00921D4B">
        <w:rPr>
          <w:rFonts w:ascii="Times New Roman" w:hAnsi="Times New Roman" w:cs="Times New Roman"/>
          <w:sz w:val="28"/>
          <w:szCs w:val="28"/>
        </w:rPr>
        <w:t xml:space="preserve"> </w:t>
      </w:r>
      <w:r w:rsidR="0082360D">
        <w:rPr>
          <w:rFonts w:ascii="Times New Roman" w:hAnsi="Times New Roman" w:cs="Times New Roman"/>
          <w:sz w:val="28"/>
          <w:szCs w:val="28"/>
        </w:rPr>
        <w:t xml:space="preserve">працівники </w:t>
      </w:r>
      <w:r w:rsidR="00921D4B">
        <w:rPr>
          <w:rFonts w:ascii="Times New Roman" w:hAnsi="Times New Roman" w:cs="Times New Roman"/>
          <w:sz w:val="28"/>
          <w:szCs w:val="28"/>
        </w:rPr>
        <w:t xml:space="preserve">освоїли </w:t>
      </w:r>
      <w:r w:rsidR="00AC7A1C">
        <w:rPr>
          <w:rFonts w:ascii="Times New Roman" w:hAnsi="Times New Roman" w:cs="Times New Roman"/>
          <w:sz w:val="28"/>
          <w:szCs w:val="28"/>
        </w:rPr>
        <w:t>порядок робот</w:t>
      </w:r>
      <w:r w:rsidR="0024397E">
        <w:rPr>
          <w:rFonts w:ascii="Times New Roman" w:hAnsi="Times New Roman" w:cs="Times New Roman"/>
          <w:sz w:val="28"/>
          <w:szCs w:val="28"/>
        </w:rPr>
        <w:t>и</w:t>
      </w:r>
      <w:r w:rsidR="00AC7A1C">
        <w:rPr>
          <w:rFonts w:ascii="Times New Roman" w:hAnsi="Times New Roman" w:cs="Times New Roman"/>
          <w:sz w:val="28"/>
          <w:szCs w:val="28"/>
        </w:rPr>
        <w:t xml:space="preserve"> з цим обладнанням.</w:t>
      </w:r>
      <w:r w:rsidR="0024397E">
        <w:rPr>
          <w:rFonts w:ascii="Times New Roman" w:hAnsi="Times New Roman" w:cs="Times New Roman"/>
          <w:sz w:val="28"/>
          <w:szCs w:val="28"/>
        </w:rPr>
        <w:t xml:space="preserve"> </w:t>
      </w:r>
    </w:p>
    <w:p w:rsidR="00AC7A1C" w:rsidRDefault="00AC7A1C"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 гімназії діє Протоко</w:t>
      </w:r>
      <w:r w:rsidR="0082360D">
        <w:rPr>
          <w:rFonts w:ascii="Times New Roman" w:hAnsi="Times New Roman" w:cs="Times New Roman"/>
          <w:sz w:val="28"/>
          <w:szCs w:val="28"/>
        </w:rPr>
        <w:t xml:space="preserve">л </w:t>
      </w:r>
      <w:r>
        <w:rPr>
          <w:rFonts w:ascii="Times New Roman" w:hAnsi="Times New Roman" w:cs="Times New Roman"/>
          <w:sz w:val="28"/>
          <w:szCs w:val="28"/>
        </w:rPr>
        <w:t>безпеки</w:t>
      </w:r>
      <w:r w:rsidR="0082360D">
        <w:rPr>
          <w:rFonts w:ascii="Times New Roman" w:hAnsi="Times New Roman" w:cs="Times New Roman"/>
          <w:sz w:val="28"/>
          <w:szCs w:val="28"/>
        </w:rPr>
        <w:t>,</w:t>
      </w:r>
      <w:r>
        <w:rPr>
          <w:rFonts w:ascii="Times New Roman" w:hAnsi="Times New Roman" w:cs="Times New Roman"/>
          <w:sz w:val="28"/>
          <w:szCs w:val="28"/>
        </w:rPr>
        <w:t xml:space="preserve"> відповідно до якого встановлено «тривожну кнопку» екстреного виклику патруля Національної поліції, для оперативного реагування на різні виклики пов’язані з безпечним перебуванням</w:t>
      </w:r>
      <w:r w:rsidR="0082360D">
        <w:rPr>
          <w:rFonts w:ascii="Times New Roman" w:hAnsi="Times New Roman" w:cs="Times New Roman"/>
          <w:sz w:val="28"/>
          <w:szCs w:val="28"/>
        </w:rPr>
        <w:t xml:space="preserve"> в закладі</w:t>
      </w:r>
      <w:r w:rsidR="0024397E">
        <w:rPr>
          <w:rFonts w:ascii="Times New Roman" w:hAnsi="Times New Roman" w:cs="Times New Roman"/>
          <w:sz w:val="28"/>
          <w:szCs w:val="28"/>
        </w:rPr>
        <w:t xml:space="preserve"> учасників освітнього процесу.</w:t>
      </w:r>
    </w:p>
    <w:p w:rsidR="00AC7A1C" w:rsidRDefault="00AC7A1C"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Заклад забезпечен</w:t>
      </w:r>
      <w:r w:rsidR="0024397E">
        <w:rPr>
          <w:rFonts w:ascii="Times New Roman" w:hAnsi="Times New Roman" w:cs="Times New Roman"/>
          <w:sz w:val="28"/>
          <w:szCs w:val="28"/>
        </w:rPr>
        <w:t>ий вогнегасниками в кількості 9</w:t>
      </w:r>
      <w:r>
        <w:rPr>
          <w:rFonts w:ascii="Times New Roman" w:hAnsi="Times New Roman" w:cs="Times New Roman"/>
          <w:sz w:val="28"/>
          <w:szCs w:val="28"/>
        </w:rPr>
        <w:t xml:space="preserve"> штук</w:t>
      </w:r>
      <w:r w:rsidR="0082360D">
        <w:rPr>
          <w:rFonts w:ascii="Times New Roman" w:hAnsi="Times New Roman" w:cs="Times New Roman"/>
          <w:sz w:val="28"/>
          <w:szCs w:val="28"/>
        </w:rPr>
        <w:t>, іншим необхідними обладнаннями</w:t>
      </w:r>
      <w:r>
        <w:rPr>
          <w:rFonts w:ascii="Times New Roman" w:hAnsi="Times New Roman" w:cs="Times New Roman"/>
          <w:sz w:val="28"/>
          <w:szCs w:val="28"/>
        </w:rPr>
        <w:t xml:space="preserve">. У квітні щорічно проводяться </w:t>
      </w:r>
      <w:r w:rsidR="0082360D">
        <w:rPr>
          <w:rFonts w:ascii="Times New Roman" w:hAnsi="Times New Roman" w:cs="Times New Roman"/>
          <w:sz w:val="28"/>
          <w:szCs w:val="28"/>
        </w:rPr>
        <w:t xml:space="preserve">дні </w:t>
      </w:r>
      <w:r w:rsidR="00E36A25">
        <w:rPr>
          <w:rFonts w:ascii="Times New Roman" w:hAnsi="Times New Roman" w:cs="Times New Roman"/>
          <w:sz w:val="28"/>
          <w:szCs w:val="28"/>
        </w:rPr>
        <w:t>цивільного захисту</w:t>
      </w:r>
      <w:r w:rsidR="0082360D">
        <w:rPr>
          <w:rFonts w:ascii="Times New Roman" w:hAnsi="Times New Roman" w:cs="Times New Roman"/>
          <w:sz w:val="28"/>
          <w:szCs w:val="28"/>
        </w:rPr>
        <w:t>.</w:t>
      </w:r>
      <w:r w:rsidR="00E36A25">
        <w:rPr>
          <w:rFonts w:ascii="Times New Roman" w:hAnsi="Times New Roman" w:cs="Times New Roman"/>
          <w:sz w:val="28"/>
          <w:szCs w:val="28"/>
        </w:rPr>
        <w:t xml:space="preserve"> </w:t>
      </w:r>
      <w:r w:rsidR="0082360D">
        <w:rPr>
          <w:rFonts w:ascii="Times New Roman" w:hAnsi="Times New Roman" w:cs="Times New Roman"/>
          <w:sz w:val="28"/>
          <w:szCs w:val="28"/>
        </w:rPr>
        <w:t xml:space="preserve">Педагоги та старші учні навчаються </w:t>
      </w:r>
      <w:r w:rsidR="00E36A25">
        <w:rPr>
          <w:rFonts w:ascii="Times New Roman" w:hAnsi="Times New Roman" w:cs="Times New Roman"/>
          <w:sz w:val="28"/>
          <w:szCs w:val="28"/>
        </w:rPr>
        <w:t>наданн</w:t>
      </w:r>
      <w:r w:rsidR="0082360D">
        <w:rPr>
          <w:rFonts w:ascii="Times New Roman" w:hAnsi="Times New Roman" w:cs="Times New Roman"/>
          <w:sz w:val="28"/>
          <w:szCs w:val="28"/>
        </w:rPr>
        <w:t>ю</w:t>
      </w:r>
      <w:r w:rsidR="0024397E">
        <w:rPr>
          <w:rFonts w:ascii="Times New Roman" w:hAnsi="Times New Roman" w:cs="Times New Roman"/>
          <w:sz w:val="28"/>
          <w:szCs w:val="28"/>
        </w:rPr>
        <w:t xml:space="preserve"> </w:t>
      </w:r>
      <w:proofErr w:type="spellStart"/>
      <w:r w:rsidR="0024397E">
        <w:rPr>
          <w:rFonts w:ascii="Times New Roman" w:hAnsi="Times New Roman" w:cs="Times New Roman"/>
          <w:sz w:val="28"/>
          <w:szCs w:val="28"/>
        </w:rPr>
        <w:t>домедичної</w:t>
      </w:r>
      <w:proofErr w:type="spellEnd"/>
      <w:r w:rsidR="0024397E">
        <w:rPr>
          <w:rFonts w:ascii="Times New Roman" w:hAnsi="Times New Roman" w:cs="Times New Roman"/>
          <w:sz w:val="28"/>
          <w:szCs w:val="28"/>
        </w:rPr>
        <w:t xml:space="preserve"> допомоги</w:t>
      </w:r>
      <w:r w:rsidR="005A5953">
        <w:rPr>
          <w:rFonts w:ascii="Times New Roman" w:hAnsi="Times New Roman" w:cs="Times New Roman"/>
          <w:sz w:val="28"/>
          <w:szCs w:val="28"/>
        </w:rPr>
        <w:t>,</w:t>
      </w:r>
      <w:r w:rsidR="0024397E">
        <w:rPr>
          <w:rFonts w:ascii="Times New Roman" w:hAnsi="Times New Roman" w:cs="Times New Roman"/>
          <w:sz w:val="28"/>
          <w:szCs w:val="28"/>
        </w:rPr>
        <w:t xml:space="preserve"> до</w:t>
      </w:r>
      <w:r w:rsidR="0082360D">
        <w:rPr>
          <w:rFonts w:ascii="Times New Roman" w:hAnsi="Times New Roman" w:cs="Times New Roman"/>
          <w:sz w:val="28"/>
          <w:szCs w:val="28"/>
        </w:rPr>
        <w:t xml:space="preserve"> </w:t>
      </w:r>
      <w:r w:rsidR="0024397E">
        <w:rPr>
          <w:rFonts w:ascii="Times New Roman" w:hAnsi="Times New Roman" w:cs="Times New Roman"/>
          <w:sz w:val="28"/>
          <w:szCs w:val="28"/>
        </w:rPr>
        <w:t>тренінгів</w:t>
      </w:r>
      <w:r w:rsidR="0082360D">
        <w:rPr>
          <w:rFonts w:ascii="Times New Roman" w:hAnsi="Times New Roman" w:cs="Times New Roman"/>
          <w:sz w:val="28"/>
          <w:szCs w:val="28"/>
        </w:rPr>
        <w:t xml:space="preserve"> </w:t>
      </w:r>
      <w:r w:rsidR="00E36A25">
        <w:rPr>
          <w:rFonts w:ascii="Times New Roman" w:hAnsi="Times New Roman" w:cs="Times New Roman"/>
          <w:sz w:val="28"/>
          <w:szCs w:val="28"/>
        </w:rPr>
        <w:t>залучаються волонтери, медики, військовослужбовці, звільнені зі ЗСУ</w:t>
      </w:r>
      <w:r w:rsidR="005A5953">
        <w:rPr>
          <w:rFonts w:ascii="Times New Roman" w:hAnsi="Times New Roman" w:cs="Times New Roman"/>
          <w:sz w:val="28"/>
          <w:szCs w:val="28"/>
        </w:rPr>
        <w:t>.</w:t>
      </w:r>
      <w:r w:rsidR="00E36A25">
        <w:rPr>
          <w:rFonts w:ascii="Times New Roman" w:hAnsi="Times New Roman" w:cs="Times New Roman"/>
          <w:sz w:val="28"/>
          <w:szCs w:val="28"/>
        </w:rPr>
        <w:t xml:space="preserve"> </w:t>
      </w:r>
      <w:r w:rsidR="0082360D">
        <w:rPr>
          <w:rFonts w:ascii="Times New Roman" w:hAnsi="Times New Roman" w:cs="Times New Roman"/>
          <w:sz w:val="28"/>
          <w:szCs w:val="28"/>
        </w:rPr>
        <w:t>Набуття практичних навиків важливого</w:t>
      </w:r>
      <w:r w:rsidR="0024397E">
        <w:rPr>
          <w:rFonts w:ascii="Times New Roman" w:hAnsi="Times New Roman" w:cs="Times New Roman"/>
          <w:sz w:val="28"/>
          <w:szCs w:val="28"/>
        </w:rPr>
        <w:t xml:space="preserve"> якістю</w:t>
      </w:r>
      <w:r w:rsidR="00222D47">
        <w:rPr>
          <w:rFonts w:ascii="Times New Roman" w:hAnsi="Times New Roman" w:cs="Times New Roman"/>
          <w:sz w:val="28"/>
          <w:szCs w:val="28"/>
        </w:rPr>
        <w:t xml:space="preserve"> таких заходів.</w:t>
      </w:r>
    </w:p>
    <w:p w:rsidR="00E36A25" w:rsidRPr="005A5953" w:rsidRDefault="00E36A25" w:rsidP="008D31F6">
      <w:pPr>
        <w:spacing w:line="360" w:lineRule="auto"/>
        <w:jc w:val="center"/>
        <w:rPr>
          <w:rFonts w:ascii="Times New Roman" w:hAnsi="Times New Roman" w:cs="Times New Roman"/>
          <w:sz w:val="28"/>
          <w:szCs w:val="28"/>
        </w:rPr>
      </w:pPr>
      <w:r w:rsidRPr="005A5953">
        <w:rPr>
          <w:rFonts w:ascii="Times New Roman" w:hAnsi="Times New Roman" w:cs="Times New Roman"/>
          <w:sz w:val="28"/>
          <w:szCs w:val="28"/>
        </w:rPr>
        <w:t>Сучасн</w:t>
      </w:r>
      <w:r w:rsidR="00222D47" w:rsidRPr="005A5953">
        <w:rPr>
          <w:rFonts w:ascii="Times New Roman" w:hAnsi="Times New Roman" w:cs="Times New Roman"/>
          <w:sz w:val="28"/>
          <w:szCs w:val="28"/>
        </w:rPr>
        <w:t>а</w:t>
      </w:r>
      <w:r w:rsidRPr="005A5953">
        <w:rPr>
          <w:rFonts w:ascii="Times New Roman" w:hAnsi="Times New Roman" w:cs="Times New Roman"/>
          <w:sz w:val="28"/>
          <w:szCs w:val="28"/>
        </w:rPr>
        <w:t xml:space="preserve"> інформаційно-комунікаційний простір, цифрова освіта.</w:t>
      </w:r>
    </w:p>
    <w:p w:rsidR="00E36A25" w:rsidRDefault="00E36A25"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Практичне застосування</w:t>
      </w:r>
      <w:r w:rsidR="00222D47">
        <w:rPr>
          <w:rFonts w:ascii="Times New Roman" w:hAnsi="Times New Roman" w:cs="Times New Roman"/>
          <w:sz w:val="28"/>
          <w:szCs w:val="28"/>
        </w:rPr>
        <w:t xml:space="preserve"> </w:t>
      </w:r>
      <w:r>
        <w:rPr>
          <w:rFonts w:ascii="Times New Roman" w:hAnsi="Times New Roman" w:cs="Times New Roman"/>
          <w:sz w:val="28"/>
          <w:szCs w:val="28"/>
        </w:rPr>
        <w:t>інформаційно-комунікаційних технологій, створення безпечного електронного освітнього</w:t>
      </w:r>
      <w:r w:rsidR="0007299C">
        <w:rPr>
          <w:rFonts w:ascii="Times New Roman" w:hAnsi="Times New Roman" w:cs="Times New Roman"/>
          <w:sz w:val="28"/>
          <w:szCs w:val="28"/>
        </w:rPr>
        <w:t xml:space="preserve"> середовища, підвищення рівня цифрової компетентності</w:t>
      </w:r>
      <w:r w:rsidR="0024397E">
        <w:rPr>
          <w:rFonts w:ascii="Times New Roman" w:hAnsi="Times New Roman" w:cs="Times New Roman"/>
          <w:sz w:val="28"/>
          <w:szCs w:val="28"/>
        </w:rPr>
        <w:t xml:space="preserve"> стала</w:t>
      </w:r>
      <w:r w:rsidR="0007299C">
        <w:rPr>
          <w:rFonts w:ascii="Times New Roman" w:hAnsi="Times New Roman" w:cs="Times New Roman"/>
          <w:sz w:val="28"/>
          <w:szCs w:val="28"/>
        </w:rPr>
        <w:t xml:space="preserve"> базовим положенням Стратегії розвитку гімназії. Педагоги закладу</w:t>
      </w:r>
      <w:r w:rsidR="00222D47">
        <w:rPr>
          <w:rFonts w:ascii="Times New Roman" w:hAnsi="Times New Roman" w:cs="Times New Roman"/>
          <w:sz w:val="28"/>
          <w:szCs w:val="28"/>
        </w:rPr>
        <w:t>,</w:t>
      </w:r>
      <w:r w:rsidR="0007299C">
        <w:rPr>
          <w:rFonts w:ascii="Times New Roman" w:hAnsi="Times New Roman" w:cs="Times New Roman"/>
          <w:sz w:val="28"/>
          <w:szCs w:val="28"/>
        </w:rPr>
        <w:t xml:space="preserve"> учнівська та батьківська громадськість активно включені в процес цифрової освіти. В гімназії запроваджені електронні класні журнали </w:t>
      </w:r>
      <w:r w:rsidR="00C67B7B">
        <w:rPr>
          <w:rFonts w:ascii="Times New Roman" w:hAnsi="Times New Roman" w:cs="Times New Roman"/>
          <w:sz w:val="28"/>
          <w:szCs w:val="28"/>
        </w:rPr>
        <w:t xml:space="preserve">та щоденники. Основами цифрової грамотності оволодівають </w:t>
      </w:r>
      <w:r w:rsidR="004F7FA3">
        <w:rPr>
          <w:rFonts w:ascii="Times New Roman" w:hAnsi="Times New Roman" w:cs="Times New Roman"/>
          <w:sz w:val="28"/>
          <w:szCs w:val="28"/>
        </w:rPr>
        <w:t xml:space="preserve">всі учасники освітнього процесу. В усіх приміщеннях гімназії доступний інтернет, що значно розширює можливості організації сучасного уроку. </w:t>
      </w:r>
    </w:p>
    <w:p w:rsidR="004F7FA3" w:rsidRPr="005A5953" w:rsidRDefault="004F7FA3" w:rsidP="008D31F6">
      <w:pPr>
        <w:spacing w:line="360" w:lineRule="auto"/>
        <w:jc w:val="center"/>
        <w:rPr>
          <w:rFonts w:ascii="Times New Roman" w:hAnsi="Times New Roman" w:cs="Times New Roman"/>
          <w:sz w:val="28"/>
          <w:szCs w:val="28"/>
        </w:rPr>
      </w:pPr>
      <w:r w:rsidRPr="005A5953">
        <w:rPr>
          <w:rFonts w:ascii="Times New Roman" w:hAnsi="Times New Roman" w:cs="Times New Roman"/>
          <w:sz w:val="28"/>
          <w:szCs w:val="28"/>
        </w:rPr>
        <w:t>Співпраця з громадські</w:t>
      </w:r>
      <w:r w:rsidR="005A5953">
        <w:rPr>
          <w:rFonts w:ascii="Times New Roman" w:hAnsi="Times New Roman" w:cs="Times New Roman"/>
          <w:sz w:val="28"/>
          <w:szCs w:val="28"/>
        </w:rPr>
        <w:t>стю,  реалізація соціальних проє</w:t>
      </w:r>
      <w:r w:rsidRPr="005A5953">
        <w:rPr>
          <w:rFonts w:ascii="Times New Roman" w:hAnsi="Times New Roman" w:cs="Times New Roman"/>
          <w:sz w:val="28"/>
          <w:szCs w:val="28"/>
        </w:rPr>
        <w:t>ктів.</w:t>
      </w:r>
    </w:p>
    <w:p w:rsidR="004F7FA3" w:rsidRDefault="00261B79" w:rsidP="008D31F6">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D373C">
        <w:rPr>
          <w:rFonts w:ascii="Times New Roman" w:hAnsi="Times New Roman" w:cs="Times New Roman"/>
          <w:sz w:val="28"/>
          <w:szCs w:val="28"/>
        </w:rPr>
        <w:tab/>
      </w:r>
      <w:r w:rsidR="00D96BAC">
        <w:rPr>
          <w:rFonts w:ascii="Times New Roman" w:hAnsi="Times New Roman" w:cs="Times New Roman"/>
          <w:sz w:val="28"/>
          <w:szCs w:val="28"/>
        </w:rPr>
        <w:t xml:space="preserve">Завдяки активному залученню </w:t>
      </w:r>
      <w:r w:rsidR="00921D4B">
        <w:rPr>
          <w:rFonts w:ascii="Times New Roman" w:hAnsi="Times New Roman" w:cs="Times New Roman"/>
          <w:sz w:val="28"/>
          <w:szCs w:val="28"/>
        </w:rPr>
        <w:t>громадськості</w:t>
      </w:r>
      <w:r w:rsidR="00D96BAC">
        <w:rPr>
          <w:rFonts w:ascii="Times New Roman" w:hAnsi="Times New Roman" w:cs="Times New Roman"/>
          <w:sz w:val="28"/>
          <w:szCs w:val="28"/>
        </w:rPr>
        <w:t xml:space="preserve"> підтримці депутатів міської ради </w:t>
      </w:r>
      <w:r w:rsidR="00674B43">
        <w:rPr>
          <w:rFonts w:ascii="Times New Roman" w:hAnsi="Times New Roman" w:cs="Times New Roman"/>
          <w:sz w:val="28"/>
          <w:szCs w:val="28"/>
        </w:rPr>
        <w:t xml:space="preserve">Андрія </w:t>
      </w:r>
      <w:proofErr w:type="spellStart"/>
      <w:r w:rsidR="00674B43">
        <w:rPr>
          <w:rFonts w:ascii="Times New Roman" w:hAnsi="Times New Roman" w:cs="Times New Roman"/>
          <w:sz w:val="28"/>
          <w:szCs w:val="28"/>
        </w:rPr>
        <w:t>Строїча</w:t>
      </w:r>
      <w:proofErr w:type="spellEnd"/>
      <w:r w:rsidR="00D96BAC">
        <w:rPr>
          <w:rFonts w:ascii="Times New Roman" w:hAnsi="Times New Roman" w:cs="Times New Roman"/>
          <w:sz w:val="28"/>
          <w:szCs w:val="28"/>
        </w:rPr>
        <w:t xml:space="preserve">, </w:t>
      </w:r>
      <w:r w:rsidR="0024397E">
        <w:rPr>
          <w:rFonts w:ascii="Times New Roman" w:hAnsi="Times New Roman" w:cs="Times New Roman"/>
          <w:sz w:val="28"/>
          <w:szCs w:val="28"/>
        </w:rPr>
        <w:t xml:space="preserve">Олега </w:t>
      </w:r>
      <w:proofErr w:type="spellStart"/>
      <w:r w:rsidR="00D96BAC">
        <w:rPr>
          <w:rFonts w:ascii="Times New Roman" w:hAnsi="Times New Roman" w:cs="Times New Roman"/>
          <w:sz w:val="28"/>
          <w:szCs w:val="28"/>
        </w:rPr>
        <w:t>Капустяка</w:t>
      </w:r>
      <w:proofErr w:type="spellEnd"/>
      <w:r w:rsidR="00D96BAC">
        <w:rPr>
          <w:rFonts w:ascii="Times New Roman" w:hAnsi="Times New Roman" w:cs="Times New Roman"/>
          <w:sz w:val="28"/>
          <w:szCs w:val="28"/>
        </w:rPr>
        <w:t xml:space="preserve">, міського голови </w:t>
      </w:r>
      <w:proofErr w:type="spellStart"/>
      <w:r w:rsidR="00D96BAC">
        <w:rPr>
          <w:rFonts w:ascii="Times New Roman" w:hAnsi="Times New Roman" w:cs="Times New Roman"/>
          <w:sz w:val="28"/>
          <w:szCs w:val="28"/>
        </w:rPr>
        <w:t>Р.Марцінківа</w:t>
      </w:r>
      <w:proofErr w:type="spellEnd"/>
      <w:r w:rsidR="00D96BAC">
        <w:rPr>
          <w:rFonts w:ascii="Times New Roman" w:hAnsi="Times New Roman" w:cs="Times New Roman"/>
          <w:sz w:val="28"/>
          <w:szCs w:val="28"/>
        </w:rPr>
        <w:t>, ініціативі та підтримці старости села</w:t>
      </w:r>
      <w:r w:rsidR="0024397E">
        <w:rPr>
          <w:rFonts w:ascii="Times New Roman" w:hAnsi="Times New Roman" w:cs="Times New Roman"/>
          <w:sz w:val="28"/>
          <w:szCs w:val="28"/>
        </w:rPr>
        <w:t xml:space="preserve">, </w:t>
      </w:r>
      <w:r w:rsidR="00D96BAC">
        <w:rPr>
          <w:rFonts w:ascii="Times New Roman" w:hAnsi="Times New Roman" w:cs="Times New Roman"/>
          <w:sz w:val="28"/>
          <w:szCs w:val="28"/>
        </w:rPr>
        <w:t xml:space="preserve">батьків зроблено за рік багато для зміцнення матеріальної бази гімназії, покращення побутових та соціальних </w:t>
      </w:r>
      <w:r w:rsidR="00D96BAC">
        <w:rPr>
          <w:rFonts w:ascii="Times New Roman" w:hAnsi="Times New Roman" w:cs="Times New Roman"/>
          <w:sz w:val="28"/>
          <w:szCs w:val="28"/>
        </w:rPr>
        <w:lastRenderedPageBreak/>
        <w:t>умов</w:t>
      </w:r>
      <w:r w:rsidR="00222D47">
        <w:rPr>
          <w:rFonts w:ascii="Times New Roman" w:hAnsi="Times New Roman" w:cs="Times New Roman"/>
          <w:sz w:val="28"/>
          <w:szCs w:val="28"/>
        </w:rPr>
        <w:t>,</w:t>
      </w:r>
      <w:r w:rsidR="0024397E">
        <w:rPr>
          <w:rFonts w:ascii="Times New Roman" w:hAnsi="Times New Roman" w:cs="Times New Roman"/>
          <w:sz w:val="28"/>
          <w:szCs w:val="28"/>
        </w:rPr>
        <w:t xml:space="preserve"> для комфортного перебування в закладі учасників освітнього процесу. </w:t>
      </w:r>
      <w:r w:rsidR="00D96BAC">
        <w:rPr>
          <w:rFonts w:ascii="Times New Roman" w:hAnsi="Times New Roman" w:cs="Times New Roman"/>
          <w:sz w:val="28"/>
          <w:szCs w:val="28"/>
        </w:rPr>
        <w:t>Проведено каналізацію, збудовано внутрішні теплі вбиральні (до цього користувались ву</w:t>
      </w:r>
      <w:r w:rsidR="00674B43">
        <w:rPr>
          <w:rFonts w:ascii="Times New Roman" w:hAnsi="Times New Roman" w:cs="Times New Roman"/>
          <w:sz w:val="28"/>
          <w:szCs w:val="28"/>
        </w:rPr>
        <w:t>личними вбиральнями)</w:t>
      </w:r>
      <w:r w:rsidR="00AD373C">
        <w:rPr>
          <w:rFonts w:ascii="Times New Roman" w:hAnsi="Times New Roman" w:cs="Times New Roman"/>
          <w:sz w:val="28"/>
          <w:szCs w:val="28"/>
        </w:rPr>
        <w:t>,</w:t>
      </w:r>
      <w:r w:rsidR="00674B43">
        <w:rPr>
          <w:rFonts w:ascii="Times New Roman" w:hAnsi="Times New Roman" w:cs="Times New Roman"/>
          <w:sz w:val="28"/>
          <w:szCs w:val="28"/>
        </w:rPr>
        <w:t xml:space="preserve"> </w:t>
      </w:r>
      <w:r w:rsidR="00AD373C">
        <w:rPr>
          <w:rFonts w:ascii="Times New Roman" w:hAnsi="Times New Roman" w:cs="Times New Roman"/>
          <w:sz w:val="28"/>
          <w:szCs w:val="28"/>
        </w:rPr>
        <w:t>проведено водопостачання</w:t>
      </w:r>
      <w:r w:rsidR="00D96BAC">
        <w:rPr>
          <w:rFonts w:ascii="Times New Roman" w:hAnsi="Times New Roman" w:cs="Times New Roman"/>
          <w:sz w:val="28"/>
          <w:szCs w:val="28"/>
        </w:rPr>
        <w:t>, встановлено нову 9 метрову</w:t>
      </w:r>
      <w:r w:rsidR="00DC487A">
        <w:rPr>
          <w:rFonts w:ascii="Times New Roman" w:hAnsi="Times New Roman" w:cs="Times New Roman"/>
          <w:sz w:val="28"/>
          <w:szCs w:val="28"/>
        </w:rPr>
        <w:t xml:space="preserve"> свердловину, що має достатній </w:t>
      </w:r>
      <w:r w:rsidR="00674B43">
        <w:rPr>
          <w:rFonts w:ascii="Times New Roman" w:hAnsi="Times New Roman" w:cs="Times New Roman"/>
          <w:sz w:val="28"/>
          <w:szCs w:val="28"/>
        </w:rPr>
        <w:t>дебет</w:t>
      </w:r>
      <w:r w:rsidR="00DC487A">
        <w:rPr>
          <w:rFonts w:ascii="Times New Roman" w:hAnsi="Times New Roman" w:cs="Times New Roman"/>
          <w:sz w:val="28"/>
          <w:szCs w:val="28"/>
        </w:rPr>
        <w:t xml:space="preserve"> води, </w:t>
      </w:r>
      <w:r w:rsidR="00222D47">
        <w:rPr>
          <w:rFonts w:ascii="Times New Roman" w:hAnsi="Times New Roman" w:cs="Times New Roman"/>
          <w:sz w:val="28"/>
          <w:szCs w:val="28"/>
        </w:rPr>
        <w:t>придбано насосну станцію, замінено 3 батареї опалення, підведено воду та встановлено умивальник до кімнати для споживання їжі, покращено освітлення в їдальні. Частина учнів добирається до школи на велосипедах</w:t>
      </w:r>
      <w:r w:rsidR="005A5953">
        <w:rPr>
          <w:rFonts w:ascii="Times New Roman" w:hAnsi="Times New Roman" w:cs="Times New Roman"/>
          <w:sz w:val="28"/>
          <w:szCs w:val="28"/>
        </w:rPr>
        <w:t>,</w:t>
      </w:r>
      <w:r w:rsidR="00222D47">
        <w:rPr>
          <w:rFonts w:ascii="Times New Roman" w:hAnsi="Times New Roman" w:cs="Times New Roman"/>
          <w:sz w:val="28"/>
          <w:szCs w:val="28"/>
        </w:rPr>
        <w:t xml:space="preserve">  для </w:t>
      </w:r>
      <w:r w:rsidR="005A5953">
        <w:rPr>
          <w:rFonts w:ascii="Times New Roman" w:hAnsi="Times New Roman" w:cs="Times New Roman"/>
          <w:sz w:val="28"/>
          <w:szCs w:val="28"/>
        </w:rPr>
        <w:t>яких</w:t>
      </w:r>
      <w:r w:rsidR="00222D47">
        <w:rPr>
          <w:rFonts w:ascii="Times New Roman" w:hAnsi="Times New Roman" w:cs="Times New Roman"/>
          <w:sz w:val="28"/>
          <w:szCs w:val="28"/>
        </w:rPr>
        <w:t xml:space="preserve"> </w:t>
      </w:r>
      <w:r w:rsidR="00D95DB3">
        <w:rPr>
          <w:rFonts w:ascii="Times New Roman" w:hAnsi="Times New Roman" w:cs="Times New Roman"/>
          <w:sz w:val="28"/>
          <w:szCs w:val="28"/>
        </w:rPr>
        <w:t xml:space="preserve">збудовано </w:t>
      </w:r>
      <w:r w:rsidR="003A1BA9">
        <w:rPr>
          <w:rFonts w:ascii="Times New Roman" w:hAnsi="Times New Roman" w:cs="Times New Roman"/>
          <w:sz w:val="28"/>
          <w:szCs w:val="28"/>
        </w:rPr>
        <w:t xml:space="preserve">велосипедний паркінг, встановлено нову </w:t>
      </w:r>
      <w:r w:rsidR="00D95DB3">
        <w:rPr>
          <w:rFonts w:ascii="Times New Roman" w:hAnsi="Times New Roman" w:cs="Times New Roman"/>
          <w:sz w:val="28"/>
          <w:szCs w:val="28"/>
        </w:rPr>
        <w:t xml:space="preserve">огорожу забетоновано доріжку до </w:t>
      </w:r>
      <w:r w:rsidR="003A1BA9">
        <w:rPr>
          <w:rFonts w:ascii="Times New Roman" w:hAnsi="Times New Roman" w:cs="Times New Roman"/>
          <w:sz w:val="28"/>
          <w:szCs w:val="28"/>
        </w:rPr>
        <w:t xml:space="preserve">шкільної </w:t>
      </w:r>
      <w:r w:rsidR="00D95DB3">
        <w:rPr>
          <w:rFonts w:ascii="Times New Roman" w:hAnsi="Times New Roman" w:cs="Times New Roman"/>
          <w:sz w:val="28"/>
          <w:szCs w:val="28"/>
        </w:rPr>
        <w:t>майстерні</w:t>
      </w:r>
      <w:r w:rsidR="003A1BA9">
        <w:rPr>
          <w:rFonts w:ascii="Times New Roman" w:hAnsi="Times New Roman" w:cs="Times New Roman"/>
          <w:sz w:val="28"/>
          <w:szCs w:val="28"/>
        </w:rPr>
        <w:t xml:space="preserve">, перекладено бруківку на доріжку </w:t>
      </w:r>
      <w:r w:rsidR="000303AD">
        <w:rPr>
          <w:rFonts w:ascii="Times New Roman" w:hAnsi="Times New Roman" w:cs="Times New Roman"/>
          <w:sz w:val="28"/>
          <w:szCs w:val="28"/>
        </w:rPr>
        <w:t>подвір’ї</w:t>
      </w:r>
      <w:r w:rsidR="003A1BA9">
        <w:rPr>
          <w:rFonts w:ascii="Times New Roman" w:hAnsi="Times New Roman" w:cs="Times New Roman"/>
          <w:sz w:val="28"/>
          <w:szCs w:val="28"/>
        </w:rPr>
        <w:t xml:space="preserve"> </w:t>
      </w:r>
      <w:r w:rsidR="000303AD">
        <w:rPr>
          <w:rFonts w:ascii="Times New Roman" w:hAnsi="Times New Roman" w:cs="Times New Roman"/>
          <w:sz w:val="28"/>
          <w:szCs w:val="28"/>
        </w:rPr>
        <w:t xml:space="preserve">до </w:t>
      </w:r>
      <w:r w:rsidR="003A1BA9">
        <w:rPr>
          <w:rFonts w:ascii="Times New Roman" w:hAnsi="Times New Roman" w:cs="Times New Roman"/>
          <w:sz w:val="28"/>
          <w:szCs w:val="28"/>
        </w:rPr>
        <w:t>школи</w:t>
      </w:r>
      <w:r w:rsidR="005B60B9">
        <w:rPr>
          <w:rFonts w:ascii="Times New Roman" w:hAnsi="Times New Roman" w:cs="Times New Roman"/>
          <w:sz w:val="28"/>
          <w:szCs w:val="28"/>
        </w:rPr>
        <w:t>. Кошти для цих робіт передано сільським старостою А.Федоровичем.</w:t>
      </w:r>
    </w:p>
    <w:p w:rsidR="00D95DB3" w:rsidRDefault="00EF0B3B"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Без залучання </w:t>
      </w:r>
      <w:r w:rsidR="000303AD">
        <w:rPr>
          <w:rFonts w:ascii="Times New Roman" w:hAnsi="Times New Roman" w:cs="Times New Roman"/>
          <w:sz w:val="28"/>
          <w:szCs w:val="28"/>
        </w:rPr>
        <w:t>бюджетних коштів п</w:t>
      </w:r>
      <w:r w:rsidR="00D95DB3">
        <w:rPr>
          <w:rFonts w:ascii="Times New Roman" w:hAnsi="Times New Roman" w:cs="Times New Roman"/>
          <w:sz w:val="28"/>
          <w:szCs w:val="28"/>
        </w:rPr>
        <w:t>роведено ремон</w:t>
      </w:r>
      <w:r w:rsidR="00AD373C">
        <w:rPr>
          <w:rFonts w:ascii="Times New Roman" w:hAnsi="Times New Roman" w:cs="Times New Roman"/>
          <w:sz w:val="28"/>
          <w:szCs w:val="28"/>
        </w:rPr>
        <w:t>т в спортивній залі, встановлено</w:t>
      </w:r>
      <w:r w:rsidR="00D95DB3">
        <w:rPr>
          <w:rFonts w:ascii="Times New Roman" w:hAnsi="Times New Roman" w:cs="Times New Roman"/>
          <w:sz w:val="28"/>
          <w:szCs w:val="28"/>
        </w:rPr>
        <w:t xml:space="preserve"> </w:t>
      </w:r>
      <w:r w:rsidR="000303AD">
        <w:rPr>
          <w:rFonts w:ascii="Times New Roman" w:hAnsi="Times New Roman" w:cs="Times New Roman"/>
          <w:sz w:val="28"/>
          <w:szCs w:val="28"/>
        </w:rPr>
        <w:t>сучасні естетичні захисні</w:t>
      </w:r>
      <w:r w:rsidR="00D95DB3">
        <w:rPr>
          <w:rFonts w:ascii="Times New Roman" w:hAnsi="Times New Roman" w:cs="Times New Roman"/>
          <w:sz w:val="28"/>
          <w:szCs w:val="28"/>
        </w:rPr>
        <w:t xml:space="preserve"> сітки на вікнах, сітки на баскетбольних кошиках, відновлено покриття гімнастичних матів, </w:t>
      </w:r>
      <w:r>
        <w:rPr>
          <w:rFonts w:ascii="Times New Roman" w:hAnsi="Times New Roman" w:cs="Times New Roman"/>
          <w:sz w:val="28"/>
          <w:szCs w:val="28"/>
        </w:rPr>
        <w:t>придбано спортивний інвентар</w:t>
      </w:r>
      <w:r w:rsidR="000303AD">
        <w:rPr>
          <w:rFonts w:ascii="Times New Roman" w:hAnsi="Times New Roman" w:cs="Times New Roman"/>
          <w:sz w:val="28"/>
          <w:szCs w:val="28"/>
        </w:rPr>
        <w:t xml:space="preserve"> </w:t>
      </w:r>
      <w:r w:rsidR="00D95DB3">
        <w:rPr>
          <w:rFonts w:ascii="Times New Roman" w:hAnsi="Times New Roman" w:cs="Times New Roman"/>
          <w:sz w:val="28"/>
          <w:szCs w:val="28"/>
        </w:rPr>
        <w:t>встановлено огорожу на батаре</w:t>
      </w:r>
      <w:r w:rsidR="000303AD">
        <w:rPr>
          <w:rFonts w:ascii="Times New Roman" w:hAnsi="Times New Roman" w:cs="Times New Roman"/>
          <w:sz w:val="28"/>
          <w:szCs w:val="28"/>
        </w:rPr>
        <w:t>ях</w:t>
      </w:r>
      <w:r w:rsidR="00D95DB3">
        <w:rPr>
          <w:rFonts w:ascii="Times New Roman" w:hAnsi="Times New Roman" w:cs="Times New Roman"/>
          <w:sz w:val="28"/>
          <w:szCs w:val="28"/>
        </w:rPr>
        <w:t xml:space="preserve"> </w:t>
      </w:r>
      <w:r w:rsidR="000303AD">
        <w:rPr>
          <w:rFonts w:ascii="Times New Roman" w:hAnsi="Times New Roman" w:cs="Times New Roman"/>
          <w:sz w:val="28"/>
          <w:szCs w:val="28"/>
        </w:rPr>
        <w:t xml:space="preserve">опалення </w:t>
      </w:r>
      <w:r w:rsidR="00D95DB3">
        <w:rPr>
          <w:rFonts w:ascii="Times New Roman" w:hAnsi="Times New Roman" w:cs="Times New Roman"/>
          <w:sz w:val="28"/>
          <w:szCs w:val="28"/>
        </w:rPr>
        <w:t>оновлено</w:t>
      </w:r>
      <w:r w:rsidR="000303AD">
        <w:rPr>
          <w:rFonts w:ascii="Times New Roman" w:hAnsi="Times New Roman" w:cs="Times New Roman"/>
          <w:sz w:val="28"/>
          <w:szCs w:val="28"/>
        </w:rPr>
        <w:t>,</w:t>
      </w:r>
      <w:r w:rsidR="00D95DB3">
        <w:rPr>
          <w:rFonts w:ascii="Times New Roman" w:hAnsi="Times New Roman" w:cs="Times New Roman"/>
          <w:sz w:val="28"/>
          <w:szCs w:val="28"/>
        </w:rPr>
        <w:t xml:space="preserve"> реконструйовано приміщення бібліотеки й книгосховища. </w:t>
      </w:r>
      <w:r w:rsidR="00AD373C">
        <w:rPr>
          <w:rFonts w:ascii="Times New Roman" w:hAnsi="Times New Roman" w:cs="Times New Roman"/>
          <w:sz w:val="28"/>
          <w:szCs w:val="28"/>
        </w:rPr>
        <w:t>П</w:t>
      </w:r>
      <w:r w:rsidR="00D95DB3">
        <w:rPr>
          <w:rFonts w:ascii="Times New Roman" w:hAnsi="Times New Roman" w:cs="Times New Roman"/>
          <w:sz w:val="28"/>
          <w:szCs w:val="28"/>
        </w:rPr>
        <w:t>ри</w:t>
      </w:r>
      <w:r w:rsidR="00CE1AD6">
        <w:rPr>
          <w:rFonts w:ascii="Times New Roman" w:hAnsi="Times New Roman" w:cs="Times New Roman"/>
          <w:sz w:val="28"/>
          <w:szCs w:val="28"/>
        </w:rPr>
        <w:t>дб</w:t>
      </w:r>
      <w:r w:rsidR="00D95DB3">
        <w:rPr>
          <w:rFonts w:ascii="Times New Roman" w:hAnsi="Times New Roman" w:cs="Times New Roman"/>
          <w:sz w:val="28"/>
          <w:szCs w:val="28"/>
        </w:rPr>
        <w:t xml:space="preserve">ано два телевізори для 5, 9 класів, що дає можливість якісніше будувати урок, </w:t>
      </w:r>
      <w:r w:rsidR="00CE1AD6">
        <w:rPr>
          <w:rFonts w:ascii="Times New Roman" w:hAnsi="Times New Roman" w:cs="Times New Roman"/>
          <w:sz w:val="28"/>
          <w:szCs w:val="28"/>
        </w:rPr>
        <w:t>користуючись можливостями інтернету</w:t>
      </w:r>
      <w:r w:rsidR="00AB4947">
        <w:rPr>
          <w:rFonts w:ascii="Times New Roman" w:hAnsi="Times New Roman" w:cs="Times New Roman"/>
          <w:sz w:val="28"/>
          <w:szCs w:val="28"/>
        </w:rPr>
        <w:t>.</w:t>
      </w:r>
    </w:p>
    <w:p w:rsidR="00AB4947" w:rsidRDefault="00AB4947"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Упродовж року педагогічний та учнівський колектив</w:t>
      </w:r>
      <w:r w:rsidR="00AD373C">
        <w:rPr>
          <w:rFonts w:ascii="Times New Roman" w:hAnsi="Times New Roman" w:cs="Times New Roman"/>
          <w:sz w:val="28"/>
          <w:szCs w:val="28"/>
        </w:rPr>
        <w:t>и активно займали</w:t>
      </w:r>
      <w:r>
        <w:rPr>
          <w:rFonts w:ascii="Times New Roman" w:hAnsi="Times New Roman" w:cs="Times New Roman"/>
          <w:sz w:val="28"/>
          <w:szCs w:val="28"/>
        </w:rPr>
        <w:t>ся волонтерською діяльністю: збирали кошти на придбання необхідн</w:t>
      </w:r>
      <w:r w:rsidR="00CE1AD6">
        <w:rPr>
          <w:rFonts w:ascii="Times New Roman" w:hAnsi="Times New Roman" w:cs="Times New Roman"/>
          <w:sz w:val="28"/>
          <w:szCs w:val="28"/>
        </w:rPr>
        <w:t>их</w:t>
      </w:r>
      <w:r>
        <w:rPr>
          <w:rFonts w:ascii="Times New Roman" w:hAnsi="Times New Roman" w:cs="Times New Roman"/>
          <w:sz w:val="28"/>
          <w:szCs w:val="28"/>
        </w:rPr>
        <w:t xml:space="preserve"> для армії продуктів, виготовляли і продов</w:t>
      </w:r>
      <w:r w:rsidR="005A5953">
        <w:rPr>
          <w:rFonts w:ascii="Times New Roman" w:hAnsi="Times New Roman" w:cs="Times New Roman"/>
          <w:sz w:val="28"/>
          <w:szCs w:val="28"/>
        </w:rPr>
        <w:t>жують виготовляти окопні свічки; в</w:t>
      </w:r>
      <w:r>
        <w:rPr>
          <w:rFonts w:ascii="Times New Roman" w:hAnsi="Times New Roman" w:cs="Times New Roman"/>
          <w:sz w:val="28"/>
          <w:szCs w:val="28"/>
        </w:rPr>
        <w:t xml:space="preserve">иготовляли і освятили триста вервечок-оберегів для воїнів, закупили генератор, </w:t>
      </w:r>
      <w:proofErr w:type="spellStart"/>
      <w:r>
        <w:rPr>
          <w:rFonts w:ascii="Times New Roman" w:hAnsi="Times New Roman" w:cs="Times New Roman"/>
          <w:sz w:val="28"/>
          <w:szCs w:val="28"/>
        </w:rPr>
        <w:t>безпілотник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автошини</w:t>
      </w:r>
      <w:proofErr w:type="spellEnd"/>
      <w:r w:rsidR="00AD373C">
        <w:rPr>
          <w:rFonts w:ascii="Times New Roman" w:hAnsi="Times New Roman" w:cs="Times New Roman"/>
          <w:sz w:val="28"/>
          <w:szCs w:val="28"/>
        </w:rPr>
        <w:t>.</w:t>
      </w:r>
    </w:p>
    <w:p w:rsidR="00AB4947" w:rsidRDefault="00AB4947"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Здоровий клімат в колективі, ефективна взаємодія з батьками, </w:t>
      </w:r>
      <w:r w:rsidR="00674B43">
        <w:rPr>
          <w:rFonts w:ascii="Times New Roman" w:hAnsi="Times New Roman" w:cs="Times New Roman"/>
          <w:sz w:val="28"/>
          <w:szCs w:val="28"/>
        </w:rPr>
        <w:t>депутатами</w:t>
      </w:r>
      <w:r w:rsidR="00CE1AD6">
        <w:rPr>
          <w:rFonts w:ascii="Times New Roman" w:hAnsi="Times New Roman" w:cs="Times New Roman"/>
          <w:sz w:val="28"/>
          <w:szCs w:val="28"/>
        </w:rPr>
        <w:t xml:space="preserve"> міськради</w:t>
      </w:r>
      <w:r w:rsidR="005A5953">
        <w:rPr>
          <w:rFonts w:ascii="Times New Roman" w:hAnsi="Times New Roman" w:cs="Times New Roman"/>
          <w:sz w:val="28"/>
          <w:szCs w:val="28"/>
        </w:rPr>
        <w:t xml:space="preserve"> та </w:t>
      </w:r>
      <w:r w:rsidR="00E5659B">
        <w:rPr>
          <w:rFonts w:ascii="Times New Roman" w:hAnsi="Times New Roman" w:cs="Times New Roman"/>
          <w:sz w:val="28"/>
          <w:szCs w:val="28"/>
        </w:rPr>
        <w:t>старостою сприяють</w:t>
      </w:r>
      <w:r w:rsidR="00CE1AD6">
        <w:rPr>
          <w:rFonts w:ascii="Times New Roman" w:hAnsi="Times New Roman" w:cs="Times New Roman"/>
          <w:sz w:val="28"/>
          <w:szCs w:val="28"/>
        </w:rPr>
        <w:t xml:space="preserve"> роботі на</w:t>
      </w:r>
      <w:r w:rsidR="00E5659B">
        <w:rPr>
          <w:rFonts w:ascii="Times New Roman" w:hAnsi="Times New Roman" w:cs="Times New Roman"/>
          <w:sz w:val="28"/>
          <w:szCs w:val="28"/>
        </w:rPr>
        <w:t xml:space="preserve"> зміцненн</w:t>
      </w:r>
      <w:r w:rsidR="00CE1AD6">
        <w:rPr>
          <w:rFonts w:ascii="Times New Roman" w:hAnsi="Times New Roman" w:cs="Times New Roman"/>
          <w:sz w:val="28"/>
          <w:szCs w:val="28"/>
        </w:rPr>
        <w:t>я</w:t>
      </w:r>
      <w:r w:rsidR="00E5659B">
        <w:rPr>
          <w:rFonts w:ascii="Times New Roman" w:hAnsi="Times New Roman" w:cs="Times New Roman"/>
          <w:sz w:val="28"/>
          <w:szCs w:val="28"/>
        </w:rPr>
        <w:t xml:space="preserve"> та поновленн</w:t>
      </w:r>
      <w:r w:rsidR="00CE1AD6">
        <w:rPr>
          <w:rFonts w:ascii="Times New Roman" w:hAnsi="Times New Roman" w:cs="Times New Roman"/>
          <w:sz w:val="28"/>
          <w:szCs w:val="28"/>
        </w:rPr>
        <w:t>я</w:t>
      </w:r>
      <w:r w:rsidR="00E5659B">
        <w:rPr>
          <w:rFonts w:ascii="Times New Roman" w:hAnsi="Times New Roman" w:cs="Times New Roman"/>
          <w:sz w:val="28"/>
          <w:szCs w:val="28"/>
        </w:rPr>
        <w:t xml:space="preserve"> матеріально-технічної </w:t>
      </w:r>
      <w:r>
        <w:rPr>
          <w:rFonts w:ascii="Times New Roman" w:hAnsi="Times New Roman" w:cs="Times New Roman"/>
          <w:sz w:val="28"/>
          <w:szCs w:val="28"/>
        </w:rPr>
        <w:t xml:space="preserve"> </w:t>
      </w:r>
      <w:r w:rsidR="00E5659B">
        <w:rPr>
          <w:rFonts w:ascii="Times New Roman" w:hAnsi="Times New Roman" w:cs="Times New Roman"/>
          <w:sz w:val="28"/>
          <w:szCs w:val="28"/>
        </w:rPr>
        <w:t>бази закладу</w:t>
      </w:r>
      <w:r w:rsidR="003A5BF2">
        <w:rPr>
          <w:rFonts w:ascii="Times New Roman" w:hAnsi="Times New Roman" w:cs="Times New Roman"/>
          <w:sz w:val="28"/>
          <w:szCs w:val="28"/>
        </w:rPr>
        <w:t>, упорядкування території гімназії</w:t>
      </w:r>
      <w:r w:rsidR="00E5659B">
        <w:rPr>
          <w:rFonts w:ascii="Times New Roman" w:hAnsi="Times New Roman" w:cs="Times New Roman"/>
          <w:sz w:val="28"/>
          <w:szCs w:val="28"/>
        </w:rPr>
        <w:t xml:space="preserve">. </w:t>
      </w:r>
    </w:p>
    <w:p w:rsidR="00AD373C" w:rsidRDefault="00AD373C" w:rsidP="008D31F6">
      <w:pPr>
        <w:spacing w:line="360" w:lineRule="auto"/>
        <w:jc w:val="center"/>
        <w:rPr>
          <w:rFonts w:ascii="Times New Roman" w:hAnsi="Times New Roman" w:cs="Times New Roman"/>
          <w:sz w:val="28"/>
          <w:szCs w:val="28"/>
        </w:rPr>
      </w:pPr>
    </w:p>
    <w:p w:rsidR="002151BB" w:rsidRPr="005A5953" w:rsidRDefault="002151BB" w:rsidP="008D31F6">
      <w:pPr>
        <w:spacing w:line="360" w:lineRule="auto"/>
        <w:jc w:val="center"/>
        <w:rPr>
          <w:rFonts w:ascii="Times New Roman" w:hAnsi="Times New Roman" w:cs="Times New Roman"/>
          <w:sz w:val="28"/>
          <w:szCs w:val="28"/>
        </w:rPr>
      </w:pPr>
      <w:r w:rsidRPr="005A5953">
        <w:rPr>
          <w:rFonts w:ascii="Times New Roman" w:hAnsi="Times New Roman" w:cs="Times New Roman"/>
          <w:sz w:val="28"/>
          <w:szCs w:val="28"/>
        </w:rPr>
        <w:lastRenderedPageBreak/>
        <w:t xml:space="preserve">Виховна робота </w:t>
      </w:r>
    </w:p>
    <w:p w:rsidR="002151BB" w:rsidRDefault="002151BB"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Колектив гімназії працює над адаптацією та впровадження</w:t>
      </w:r>
      <w:r w:rsidR="00743CF7">
        <w:rPr>
          <w:rFonts w:ascii="Times New Roman" w:hAnsi="Times New Roman" w:cs="Times New Roman"/>
          <w:sz w:val="28"/>
          <w:szCs w:val="28"/>
        </w:rPr>
        <w:t xml:space="preserve">м в практику </w:t>
      </w:r>
      <w:r>
        <w:rPr>
          <w:rFonts w:ascii="Times New Roman" w:hAnsi="Times New Roman" w:cs="Times New Roman"/>
          <w:sz w:val="28"/>
          <w:szCs w:val="28"/>
        </w:rPr>
        <w:t xml:space="preserve"> </w:t>
      </w:r>
      <w:r w:rsidR="0086618B">
        <w:rPr>
          <w:rFonts w:ascii="Times New Roman" w:hAnsi="Times New Roman" w:cs="Times New Roman"/>
          <w:sz w:val="28"/>
          <w:szCs w:val="28"/>
        </w:rPr>
        <w:t>чинних</w:t>
      </w:r>
      <w:r>
        <w:rPr>
          <w:rFonts w:ascii="Times New Roman" w:hAnsi="Times New Roman" w:cs="Times New Roman"/>
          <w:sz w:val="28"/>
          <w:szCs w:val="28"/>
        </w:rPr>
        <w:t xml:space="preserve"> у </w:t>
      </w:r>
      <w:r w:rsidR="00BE3F9C">
        <w:rPr>
          <w:rFonts w:ascii="Times New Roman" w:hAnsi="Times New Roman" w:cs="Times New Roman"/>
          <w:sz w:val="28"/>
          <w:szCs w:val="28"/>
        </w:rPr>
        <w:t xml:space="preserve">європейських країнах </w:t>
      </w:r>
      <w:r w:rsidR="00674B43">
        <w:rPr>
          <w:rFonts w:ascii="Times New Roman" w:hAnsi="Times New Roman" w:cs="Times New Roman"/>
          <w:sz w:val="28"/>
          <w:szCs w:val="28"/>
        </w:rPr>
        <w:t xml:space="preserve">систем </w:t>
      </w:r>
      <w:r w:rsidR="00BE3F9C">
        <w:rPr>
          <w:rFonts w:ascii="Times New Roman" w:hAnsi="Times New Roman" w:cs="Times New Roman"/>
          <w:sz w:val="28"/>
          <w:szCs w:val="28"/>
        </w:rPr>
        <w:t>виховної роботи з учнями</w:t>
      </w:r>
      <w:r w:rsidR="0086618B">
        <w:rPr>
          <w:rFonts w:ascii="Times New Roman" w:hAnsi="Times New Roman" w:cs="Times New Roman"/>
          <w:sz w:val="28"/>
          <w:szCs w:val="28"/>
        </w:rPr>
        <w:t>.</w:t>
      </w:r>
      <w:r w:rsidR="00BE3F9C">
        <w:rPr>
          <w:rFonts w:ascii="Times New Roman" w:hAnsi="Times New Roman" w:cs="Times New Roman"/>
          <w:sz w:val="28"/>
          <w:szCs w:val="28"/>
        </w:rPr>
        <w:t xml:space="preserve"> </w:t>
      </w:r>
    </w:p>
    <w:p w:rsidR="00BE3F9C" w:rsidRDefault="00AD373C"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00BE3F9C">
        <w:rPr>
          <w:rFonts w:ascii="Times New Roman" w:hAnsi="Times New Roman" w:cs="Times New Roman"/>
          <w:sz w:val="28"/>
          <w:szCs w:val="28"/>
        </w:rPr>
        <w:t xml:space="preserve">проваджуємо </w:t>
      </w:r>
      <w:r w:rsidR="00743CF7">
        <w:rPr>
          <w:rFonts w:ascii="Times New Roman" w:hAnsi="Times New Roman" w:cs="Times New Roman"/>
          <w:sz w:val="28"/>
          <w:szCs w:val="28"/>
        </w:rPr>
        <w:t xml:space="preserve">у свою діяльність </w:t>
      </w:r>
      <w:r w:rsidR="00BE3F9C">
        <w:rPr>
          <w:rFonts w:ascii="Times New Roman" w:hAnsi="Times New Roman" w:cs="Times New Roman"/>
          <w:sz w:val="28"/>
          <w:szCs w:val="28"/>
        </w:rPr>
        <w:t>нові форми проведення батьківських зборів. Загальні збори класу ми проводимо в серпні, вересні, далі робота проводиться у формі планових (при потребі поза</w:t>
      </w:r>
      <w:r w:rsidR="00674B43">
        <w:rPr>
          <w:rFonts w:ascii="Times New Roman" w:hAnsi="Times New Roman" w:cs="Times New Roman"/>
          <w:sz w:val="28"/>
          <w:szCs w:val="28"/>
        </w:rPr>
        <w:t>планових</w:t>
      </w:r>
      <w:r w:rsidR="00BE3F9C">
        <w:rPr>
          <w:rFonts w:ascii="Times New Roman" w:hAnsi="Times New Roman" w:cs="Times New Roman"/>
          <w:sz w:val="28"/>
          <w:szCs w:val="28"/>
        </w:rPr>
        <w:t>) індив</w:t>
      </w:r>
      <w:r w:rsidR="00EF0B3B">
        <w:rPr>
          <w:rFonts w:ascii="Times New Roman" w:hAnsi="Times New Roman" w:cs="Times New Roman"/>
          <w:sz w:val="28"/>
          <w:szCs w:val="28"/>
        </w:rPr>
        <w:t>ідуальних зустрічей з батьками у</w:t>
      </w:r>
      <w:r w:rsidR="00BE3F9C">
        <w:rPr>
          <w:rFonts w:ascii="Times New Roman" w:hAnsi="Times New Roman" w:cs="Times New Roman"/>
          <w:sz w:val="28"/>
          <w:szCs w:val="28"/>
        </w:rPr>
        <w:t xml:space="preserve"> присутності дитини. На таких зустрічах класний керівник, шкільний практичний психолог знайомить батьків із результатами навчальної діяльності дитини</w:t>
      </w:r>
      <w:r w:rsidR="00743CF7">
        <w:rPr>
          <w:rFonts w:ascii="Times New Roman" w:hAnsi="Times New Roman" w:cs="Times New Roman"/>
          <w:sz w:val="28"/>
          <w:szCs w:val="28"/>
        </w:rPr>
        <w:t>, надають консультації психолого-педагогічного характеру</w:t>
      </w:r>
      <w:r w:rsidR="00EF0B3B">
        <w:rPr>
          <w:rFonts w:ascii="Times New Roman" w:hAnsi="Times New Roman" w:cs="Times New Roman"/>
          <w:sz w:val="28"/>
          <w:szCs w:val="28"/>
        </w:rPr>
        <w:t>,</w:t>
      </w:r>
      <w:r w:rsidR="00743CF7">
        <w:rPr>
          <w:rFonts w:ascii="Times New Roman" w:hAnsi="Times New Roman" w:cs="Times New Roman"/>
          <w:sz w:val="28"/>
          <w:szCs w:val="28"/>
        </w:rPr>
        <w:t xml:space="preserve"> допомагають батькам розпізнати нахили та здібності дитини</w:t>
      </w:r>
      <w:r w:rsidR="00BE3F9C">
        <w:rPr>
          <w:rFonts w:ascii="Times New Roman" w:hAnsi="Times New Roman" w:cs="Times New Roman"/>
          <w:sz w:val="28"/>
          <w:szCs w:val="28"/>
        </w:rPr>
        <w:t>.</w:t>
      </w:r>
    </w:p>
    <w:p w:rsidR="00BE3F9C" w:rsidRDefault="00BE3F9C"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 процесі цієї роботи краще пізнаємо дитину</w:t>
      </w:r>
      <w:r w:rsidR="00743CF7">
        <w:rPr>
          <w:rFonts w:ascii="Times New Roman" w:hAnsi="Times New Roman" w:cs="Times New Roman"/>
          <w:sz w:val="28"/>
          <w:szCs w:val="28"/>
        </w:rPr>
        <w:t>,</w:t>
      </w:r>
      <w:r>
        <w:rPr>
          <w:rFonts w:ascii="Times New Roman" w:hAnsi="Times New Roman" w:cs="Times New Roman"/>
          <w:sz w:val="28"/>
          <w:szCs w:val="28"/>
        </w:rPr>
        <w:t xml:space="preserve"> її</w:t>
      </w:r>
      <w:r w:rsidR="00743CF7">
        <w:rPr>
          <w:rFonts w:ascii="Times New Roman" w:hAnsi="Times New Roman" w:cs="Times New Roman"/>
          <w:sz w:val="28"/>
          <w:szCs w:val="28"/>
        </w:rPr>
        <w:t xml:space="preserve"> проблеми, запити,</w:t>
      </w:r>
      <w:r>
        <w:rPr>
          <w:rFonts w:ascii="Times New Roman" w:hAnsi="Times New Roman" w:cs="Times New Roman"/>
          <w:sz w:val="28"/>
          <w:szCs w:val="28"/>
        </w:rPr>
        <w:t xml:space="preserve"> причини</w:t>
      </w:r>
      <w:r w:rsidR="00743CF7">
        <w:rPr>
          <w:rFonts w:ascii="Times New Roman" w:hAnsi="Times New Roman" w:cs="Times New Roman"/>
          <w:sz w:val="28"/>
          <w:szCs w:val="28"/>
        </w:rPr>
        <w:t xml:space="preserve"> </w:t>
      </w:r>
      <w:r w:rsidR="004A77A8">
        <w:rPr>
          <w:rFonts w:ascii="Times New Roman" w:hAnsi="Times New Roman" w:cs="Times New Roman"/>
          <w:sz w:val="28"/>
          <w:szCs w:val="28"/>
        </w:rPr>
        <w:t>успіхів чи невдач. Напрацьовуємо певний досвід</w:t>
      </w:r>
      <w:r w:rsidR="00743CF7">
        <w:rPr>
          <w:rFonts w:ascii="Times New Roman" w:hAnsi="Times New Roman" w:cs="Times New Roman"/>
          <w:sz w:val="28"/>
          <w:szCs w:val="28"/>
        </w:rPr>
        <w:t>, освоюємо нові</w:t>
      </w:r>
      <w:r w:rsidR="00EF0B3B">
        <w:rPr>
          <w:rFonts w:ascii="Times New Roman" w:hAnsi="Times New Roman" w:cs="Times New Roman"/>
          <w:sz w:val="28"/>
          <w:szCs w:val="28"/>
        </w:rPr>
        <w:t xml:space="preserve"> ефективні методи у питаннях вихов</w:t>
      </w:r>
      <w:r w:rsidR="00B6217C">
        <w:rPr>
          <w:rFonts w:ascii="Times New Roman" w:hAnsi="Times New Roman" w:cs="Times New Roman"/>
          <w:sz w:val="28"/>
          <w:szCs w:val="28"/>
        </w:rPr>
        <w:t>ання учнівської молоді</w:t>
      </w:r>
      <w:r w:rsidR="004A77A8">
        <w:rPr>
          <w:rFonts w:ascii="Times New Roman" w:hAnsi="Times New Roman" w:cs="Times New Roman"/>
          <w:sz w:val="28"/>
          <w:szCs w:val="28"/>
        </w:rPr>
        <w:t>.</w:t>
      </w:r>
    </w:p>
    <w:p w:rsidR="004A77A8" w:rsidRDefault="004A77A8"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Камінному створений спортивний клуб за ініціативи та організації тренера з боротьби, </w:t>
      </w:r>
      <w:r w:rsidR="0086618B">
        <w:rPr>
          <w:rFonts w:ascii="Times New Roman" w:hAnsi="Times New Roman" w:cs="Times New Roman"/>
          <w:sz w:val="28"/>
          <w:szCs w:val="28"/>
        </w:rPr>
        <w:t>воїна</w:t>
      </w:r>
      <w:r>
        <w:rPr>
          <w:rFonts w:ascii="Times New Roman" w:hAnsi="Times New Roman" w:cs="Times New Roman"/>
          <w:sz w:val="28"/>
          <w:szCs w:val="28"/>
        </w:rPr>
        <w:t xml:space="preserve"> Андрія Іванюка </w:t>
      </w:r>
      <w:r w:rsidR="0086618B">
        <w:rPr>
          <w:rFonts w:ascii="Times New Roman" w:hAnsi="Times New Roman" w:cs="Times New Roman"/>
          <w:sz w:val="28"/>
          <w:szCs w:val="28"/>
        </w:rPr>
        <w:t xml:space="preserve">та </w:t>
      </w:r>
      <w:r>
        <w:rPr>
          <w:rFonts w:ascii="Times New Roman" w:hAnsi="Times New Roman" w:cs="Times New Roman"/>
          <w:sz w:val="28"/>
          <w:szCs w:val="28"/>
        </w:rPr>
        <w:t xml:space="preserve"> залучено 50% учнів гімназії. Клуб є не тільки спортивним, а й патріотичним, виховним осередком. Адміністрація школи, класні керівники</w:t>
      </w:r>
      <w:r w:rsidR="00B6217C">
        <w:rPr>
          <w:rFonts w:ascii="Times New Roman" w:hAnsi="Times New Roman" w:cs="Times New Roman"/>
          <w:sz w:val="28"/>
          <w:szCs w:val="28"/>
        </w:rPr>
        <w:t xml:space="preserve"> підтримують </w:t>
      </w:r>
      <w:r>
        <w:rPr>
          <w:rFonts w:ascii="Times New Roman" w:hAnsi="Times New Roman" w:cs="Times New Roman"/>
          <w:sz w:val="28"/>
          <w:szCs w:val="28"/>
        </w:rPr>
        <w:t xml:space="preserve"> ініціативу та сприяють залученню вихованців до занять. </w:t>
      </w:r>
    </w:p>
    <w:p w:rsidR="00E5659B" w:rsidRPr="0086618B" w:rsidRDefault="00E5659B" w:rsidP="008D31F6">
      <w:pPr>
        <w:spacing w:line="360" w:lineRule="auto"/>
        <w:jc w:val="center"/>
        <w:rPr>
          <w:rFonts w:ascii="Times New Roman" w:hAnsi="Times New Roman" w:cs="Times New Roman"/>
          <w:sz w:val="28"/>
          <w:szCs w:val="28"/>
        </w:rPr>
      </w:pPr>
      <w:r w:rsidRPr="0086618B">
        <w:rPr>
          <w:rFonts w:ascii="Times New Roman" w:hAnsi="Times New Roman" w:cs="Times New Roman"/>
          <w:sz w:val="28"/>
          <w:szCs w:val="28"/>
        </w:rPr>
        <w:t>Організація харчування в гімназії.</w:t>
      </w:r>
    </w:p>
    <w:p w:rsidR="00E5659B" w:rsidRDefault="00AD373C"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00E5659B">
        <w:rPr>
          <w:rFonts w:ascii="Times New Roman" w:hAnsi="Times New Roman" w:cs="Times New Roman"/>
          <w:sz w:val="28"/>
          <w:szCs w:val="28"/>
        </w:rPr>
        <w:t xml:space="preserve"> </w:t>
      </w:r>
      <w:proofErr w:type="spellStart"/>
      <w:r w:rsidR="00E5659B">
        <w:rPr>
          <w:rFonts w:ascii="Times New Roman" w:hAnsi="Times New Roman" w:cs="Times New Roman"/>
          <w:sz w:val="28"/>
          <w:szCs w:val="28"/>
        </w:rPr>
        <w:t>Каміннецькій</w:t>
      </w:r>
      <w:proofErr w:type="spellEnd"/>
      <w:r w:rsidR="00E5659B">
        <w:rPr>
          <w:rFonts w:ascii="Times New Roman" w:hAnsi="Times New Roman" w:cs="Times New Roman"/>
          <w:sz w:val="28"/>
          <w:szCs w:val="28"/>
        </w:rPr>
        <w:t xml:space="preserve"> гімназії пільгове харчування отримують 30 учнів. Сьогодні в зв’язку з безкоштовним харчуванням учнів 1-4 класів їх стало 45.</w:t>
      </w:r>
    </w:p>
    <w:p w:rsidR="00E5659B" w:rsidRDefault="00E5659B" w:rsidP="008D31F6">
      <w:pPr>
        <w:spacing w:line="360" w:lineRule="auto"/>
        <w:jc w:val="both"/>
        <w:rPr>
          <w:rFonts w:ascii="Times New Roman" w:hAnsi="Times New Roman" w:cs="Times New Roman"/>
          <w:sz w:val="28"/>
          <w:szCs w:val="28"/>
        </w:rPr>
      </w:pPr>
      <w:r w:rsidRPr="007460DA">
        <w:rPr>
          <w:rFonts w:ascii="Times New Roman" w:hAnsi="Times New Roman" w:cs="Times New Roman"/>
          <w:sz w:val="28"/>
          <w:szCs w:val="28"/>
        </w:rPr>
        <w:t>Харчування організован</w:t>
      </w:r>
      <w:r w:rsidR="007460DA">
        <w:rPr>
          <w:rFonts w:ascii="Times New Roman" w:hAnsi="Times New Roman" w:cs="Times New Roman"/>
          <w:sz w:val="28"/>
          <w:szCs w:val="28"/>
        </w:rPr>
        <w:t>о</w:t>
      </w:r>
      <w:r w:rsidRPr="007460DA">
        <w:rPr>
          <w:rFonts w:ascii="Times New Roman" w:hAnsi="Times New Roman" w:cs="Times New Roman"/>
          <w:sz w:val="28"/>
          <w:szCs w:val="28"/>
        </w:rPr>
        <w:t xml:space="preserve"> </w:t>
      </w:r>
      <w:r w:rsidR="007460DA">
        <w:rPr>
          <w:rFonts w:ascii="Times New Roman" w:hAnsi="Times New Roman" w:cs="Times New Roman"/>
          <w:sz w:val="28"/>
          <w:szCs w:val="28"/>
        </w:rPr>
        <w:t xml:space="preserve">за рахунок </w:t>
      </w:r>
      <w:proofErr w:type="spellStart"/>
      <w:r w:rsidR="007460DA">
        <w:rPr>
          <w:rFonts w:ascii="Times New Roman" w:hAnsi="Times New Roman" w:cs="Times New Roman"/>
          <w:sz w:val="28"/>
          <w:szCs w:val="28"/>
        </w:rPr>
        <w:t>кейтерингових</w:t>
      </w:r>
      <w:proofErr w:type="spellEnd"/>
      <w:r w:rsidR="007460DA">
        <w:rPr>
          <w:rFonts w:ascii="Times New Roman" w:hAnsi="Times New Roman" w:cs="Times New Roman"/>
          <w:sz w:val="28"/>
          <w:szCs w:val="28"/>
        </w:rPr>
        <w:t xml:space="preserve"> послуг. </w:t>
      </w:r>
      <w:r>
        <w:rPr>
          <w:rFonts w:ascii="Times New Roman" w:hAnsi="Times New Roman" w:cs="Times New Roman"/>
          <w:sz w:val="28"/>
          <w:szCs w:val="28"/>
        </w:rPr>
        <w:t xml:space="preserve"> Страви готуються в харчобло</w:t>
      </w:r>
      <w:r w:rsidR="0086618B">
        <w:rPr>
          <w:rFonts w:ascii="Times New Roman" w:hAnsi="Times New Roman" w:cs="Times New Roman"/>
          <w:sz w:val="28"/>
          <w:szCs w:val="28"/>
        </w:rPr>
        <w:t>ці</w:t>
      </w:r>
      <w:r>
        <w:rPr>
          <w:rFonts w:ascii="Times New Roman" w:hAnsi="Times New Roman" w:cs="Times New Roman"/>
          <w:sz w:val="28"/>
          <w:szCs w:val="28"/>
        </w:rPr>
        <w:t xml:space="preserve"> </w:t>
      </w:r>
      <w:proofErr w:type="spellStart"/>
      <w:r>
        <w:rPr>
          <w:rFonts w:ascii="Times New Roman" w:hAnsi="Times New Roman" w:cs="Times New Roman"/>
          <w:sz w:val="28"/>
          <w:szCs w:val="28"/>
        </w:rPr>
        <w:t>Тисменичанськ</w:t>
      </w:r>
      <w:r w:rsidR="0086618B">
        <w:rPr>
          <w:rFonts w:ascii="Times New Roman" w:hAnsi="Times New Roman" w:cs="Times New Roman"/>
          <w:sz w:val="28"/>
          <w:szCs w:val="28"/>
        </w:rPr>
        <w:t>ого</w:t>
      </w:r>
      <w:proofErr w:type="spellEnd"/>
      <w:r w:rsidR="0086618B">
        <w:rPr>
          <w:rFonts w:ascii="Times New Roman" w:hAnsi="Times New Roman" w:cs="Times New Roman"/>
          <w:sz w:val="28"/>
          <w:szCs w:val="28"/>
        </w:rPr>
        <w:t xml:space="preserve"> ліцею </w:t>
      </w:r>
      <w:r w:rsidR="00AD373C">
        <w:rPr>
          <w:rFonts w:ascii="Times New Roman" w:hAnsi="Times New Roman" w:cs="Times New Roman"/>
          <w:sz w:val="28"/>
          <w:szCs w:val="28"/>
        </w:rPr>
        <w:t>(підприємець</w:t>
      </w:r>
      <w:r w:rsidR="0086618B">
        <w:rPr>
          <w:rFonts w:ascii="Times New Roman" w:hAnsi="Times New Roman" w:cs="Times New Roman"/>
          <w:sz w:val="28"/>
          <w:szCs w:val="28"/>
        </w:rPr>
        <w:t xml:space="preserve"> </w:t>
      </w:r>
      <w:proofErr w:type="spellStart"/>
      <w:r w:rsidR="0086618B">
        <w:rPr>
          <w:rFonts w:ascii="Times New Roman" w:hAnsi="Times New Roman" w:cs="Times New Roman"/>
          <w:sz w:val="28"/>
          <w:szCs w:val="28"/>
        </w:rPr>
        <w:t>О.Волошин</w:t>
      </w:r>
      <w:proofErr w:type="spellEnd"/>
      <w:r w:rsidR="00AD373C">
        <w:rPr>
          <w:rFonts w:ascii="Times New Roman" w:hAnsi="Times New Roman" w:cs="Times New Roman"/>
          <w:sz w:val="28"/>
          <w:szCs w:val="28"/>
        </w:rPr>
        <w:t>)</w:t>
      </w:r>
      <w:r w:rsidR="00B6217C">
        <w:rPr>
          <w:rFonts w:ascii="Times New Roman" w:hAnsi="Times New Roman" w:cs="Times New Roman"/>
          <w:sz w:val="28"/>
          <w:szCs w:val="28"/>
        </w:rPr>
        <w:t>,</w:t>
      </w:r>
      <w:r>
        <w:rPr>
          <w:rFonts w:ascii="Times New Roman" w:hAnsi="Times New Roman" w:cs="Times New Roman"/>
          <w:sz w:val="28"/>
          <w:szCs w:val="28"/>
        </w:rPr>
        <w:t xml:space="preserve"> однак з </w:t>
      </w:r>
      <w:r w:rsidR="00AD373C">
        <w:rPr>
          <w:rFonts w:ascii="Times New Roman" w:hAnsi="Times New Roman" w:cs="Times New Roman"/>
          <w:sz w:val="28"/>
          <w:szCs w:val="28"/>
        </w:rPr>
        <w:t>підвезенням</w:t>
      </w:r>
      <w:r>
        <w:rPr>
          <w:rFonts w:ascii="Times New Roman" w:hAnsi="Times New Roman" w:cs="Times New Roman"/>
          <w:sz w:val="28"/>
          <w:szCs w:val="28"/>
        </w:rPr>
        <w:t xml:space="preserve"> страв </w:t>
      </w:r>
      <w:r w:rsidR="00B6217C">
        <w:rPr>
          <w:rFonts w:ascii="Times New Roman" w:hAnsi="Times New Roman" w:cs="Times New Roman"/>
          <w:sz w:val="28"/>
          <w:szCs w:val="28"/>
        </w:rPr>
        <w:t xml:space="preserve">питання </w:t>
      </w:r>
      <w:r w:rsidR="00AD373C">
        <w:rPr>
          <w:rFonts w:ascii="Times New Roman" w:hAnsi="Times New Roman" w:cs="Times New Roman"/>
          <w:sz w:val="28"/>
          <w:szCs w:val="28"/>
        </w:rPr>
        <w:t xml:space="preserve">ще </w:t>
      </w:r>
      <w:r>
        <w:rPr>
          <w:rFonts w:ascii="Times New Roman" w:hAnsi="Times New Roman" w:cs="Times New Roman"/>
          <w:sz w:val="28"/>
          <w:szCs w:val="28"/>
        </w:rPr>
        <w:t xml:space="preserve"> не </w:t>
      </w:r>
      <w:r w:rsidR="0086618B">
        <w:rPr>
          <w:rFonts w:ascii="Times New Roman" w:hAnsi="Times New Roman" w:cs="Times New Roman"/>
          <w:sz w:val="28"/>
          <w:szCs w:val="28"/>
        </w:rPr>
        <w:t>вирішено</w:t>
      </w:r>
      <w:r>
        <w:rPr>
          <w:rFonts w:ascii="Times New Roman" w:hAnsi="Times New Roman" w:cs="Times New Roman"/>
          <w:sz w:val="28"/>
          <w:szCs w:val="28"/>
        </w:rPr>
        <w:t xml:space="preserve"> (спеціально обладнаний </w:t>
      </w:r>
      <w:r w:rsidR="002151BB">
        <w:rPr>
          <w:rFonts w:ascii="Times New Roman" w:hAnsi="Times New Roman" w:cs="Times New Roman"/>
          <w:sz w:val="28"/>
          <w:szCs w:val="28"/>
        </w:rPr>
        <w:t>транспорт тощо).</w:t>
      </w:r>
    </w:p>
    <w:p w:rsidR="002151BB" w:rsidRDefault="00AD373C" w:rsidP="00AD373C">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002151BB">
        <w:rPr>
          <w:rFonts w:ascii="Times New Roman" w:hAnsi="Times New Roman" w:cs="Times New Roman"/>
          <w:sz w:val="28"/>
          <w:szCs w:val="28"/>
        </w:rPr>
        <w:t xml:space="preserve"> школі виділена окрема зала для прийому їжі, </w:t>
      </w:r>
      <w:r w:rsidR="00B6217C">
        <w:rPr>
          <w:rFonts w:ascii="Times New Roman" w:hAnsi="Times New Roman" w:cs="Times New Roman"/>
          <w:sz w:val="28"/>
          <w:szCs w:val="28"/>
        </w:rPr>
        <w:t xml:space="preserve">але </w:t>
      </w:r>
      <w:r w:rsidR="002151BB">
        <w:rPr>
          <w:rFonts w:ascii="Times New Roman" w:hAnsi="Times New Roman" w:cs="Times New Roman"/>
          <w:sz w:val="28"/>
          <w:szCs w:val="28"/>
        </w:rPr>
        <w:t xml:space="preserve">потрібні столи з твердим покриттям вартість таких меблів становить близько </w:t>
      </w:r>
      <w:r w:rsidR="00B6217C">
        <w:rPr>
          <w:rFonts w:ascii="Times New Roman" w:hAnsi="Times New Roman" w:cs="Times New Roman"/>
          <w:sz w:val="28"/>
          <w:szCs w:val="28"/>
        </w:rPr>
        <w:t>75</w:t>
      </w:r>
      <w:r w:rsidR="002151BB">
        <w:rPr>
          <w:rFonts w:ascii="Times New Roman" w:hAnsi="Times New Roman" w:cs="Times New Roman"/>
          <w:sz w:val="28"/>
          <w:szCs w:val="28"/>
        </w:rPr>
        <w:t xml:space="preserve"> тисяч. </w:t>
      </w:r>
    </w:p>
    <w:p w:rsidR="008D31F6" w:rsidRPr="008D31F6" w:rsidRDefault="002151BB" w:rsidP="007460DA">
      <w:pPr>
        <w:tabs>
          <w:tab w:val="left" w:pos="709"/>
          <w:tab w:val="left" w:pos="851"/>
        </w:tabs>
        <w:spacing w:line="360" w:lineRule="auto"/>
        <w:jc w:val="center"/>
        <w:rPr>
          <w:rFonts w:ascii="Times New Roman" w:hAnsi="Times New Roman" w:cs="Times New Roman"/>
          <w:sz w:val="28"/>
          <w:szCs w:val="28"/>
        </w:rPr>
      </w:pPr>
      <w:r w:rsidRPr="008D31F6">
        <w:rPr>
          <w:rFonts w:ascii="Times New Roman" w:hAnsi="Times New Roman" w:cs="Times New Roman"/>
          <w:sz w:val="28"/>
          <w:szCs w:val="28"/>
        </w:rPr>
        <w:lastRenderedPageBreak/>
        <w:t>Першочерг</w:t>
      </w:r>
      <w:r w:rsidR="00635279" w:rsidRPr="008D31F6">
        <w:rPr>
          <w:rFonts w:ascii="Times New Roman" w:hAnsi="Times New Roman" w:cs="Times New Roman"/>
          <w:sz w:val="28"/>
          <w:szCs w:val="28"/>
        </w:rPr>
        <w:t xml:space="preserve">ові потреби </w:t>
      </w:r>
    </w:p>
    <w:p w:rsidR="002151BB" w:rsidRPr="008D31F6" w:rsidRDefault="008D31F6" w:rsidP="007460DA">
      <w:pPr>
        <w:pStyle w:val="a3"/>
        <w:numPr>
          <w:ilvl w:val="0"/>
          <w:numId w:val="2"/>
        </w:numPr>
        <w:tabs>
          <w:tab w:val="left" w:pos="709"/>
          <w:tab w:val="left" w:pos="851"/>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у</w:t>
      </w:r>
      <w:r w:rsidR="00674B43" w:rsidRPr="008D31F6">
        <w:rPr>
          <w:rFonts w:ascii="Times New Roman" w:hAnsi="Times New Roman" w:cs="Times New Roman"/>
          <w:sz w:val="28"/>
          <w:szCs w:val="28"/>
        </w:rPr>
        <w:t>теплення</w:t>
      </w:r>
      <w:r w:rsidR="009D08E6" w:rsidRPr="008D31F6">
        <w:rPr>
          <w:rFonts w:ascii="Times New Roman" w:hAnsi="Times New Roman" w:cs="Times New Roman"/>
          <w:sz w:val="28"/>
          <w:szCs w:val="28"/>
        </w:rPr>
        <w:t xml:space="preserve"> двох стін де навчаються початкові класи</w:t>
      </w:r>
      <w:r>
        <w:rPr>
          <w:rFonts w:ascii="Times New Roman" w:hAnsi="Times New Roman" w:cs="Times New Roman"/>
          <w:sz w:val="28"/>
          <w:szCs w:val="28"/>
        </w:rPr>
        <w:t>;</w:t>
      </w:r>
    </w:p>
    <w:p w:rsidR="002151BB" w:rsidRPr="008D31F6" w:rsidRDefault="008D31F6" w:rsidP="007460DA">
      <w:pPr>
        <w:pStyle w:val="a3"/>
        <w:numPr>
          <w:ilvl w:val="0"/>
          <w:numId w:val="2"/>
        </w:numPr>
        <w:tabs>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о</w:t>
      </w:r>
      <w:r w:rsidR="002151BB" w:rsidRPr="008D31F6">
        <w:rPr>
          <w:rFonts w:ascii="Times New Roman" w:hAnsi="Times New Roman" w:cs="Times New Roman"/>
          <w:sz w:val="28"/>
          <w:szCs w:val="28"/>
        </w:rPr>
        <w:t>бладнання меблями зали їдальні</w:t>
      </w:r>
      <w:r>
        <w:rPr>
          <w:rFonts w:ascii="Times New Roman" w:hAnsi="Times New Roman" w:cs="Times New Roman"/>
          <w:sz w:val="28"/>
          <w:szCs w:val="28"/>
        </w:rPr>
        <w:t>.</w:t>
      </w:r>
    </w:p>
    <w:p w:rsidR="00B6369B" w:rsidRPr="008D31F6" w:rsidRDefault="00B6369B" w:rsidP="007460DA">
      <w:pPr>
        <w:tabs>
          <w:tab w:val="left" w:pos="709"/>
          <w:tab w:val="left" w:pos="851"/>
        </w:tabs>
        <w:spacing w:line="360" w:lineRule="auto"/>
        <w:jc w:val="center"/>
        <w:rPr>
          <w:rFonts w:ascii="Times New Roman" w:hAnsi="Times New Roman" w:cs="Times New Roman"/>
          <w:sz w:val="28"/>
          <w:szCs w:val="28"/>
        </w:rPr>
      </w:pPr>
      <w:r w:rsidRPr="008D31F6">
        <w:rPr>
          <w:rFonts w:ascii="Times New Roman" w:hAnsi="Times New Roman" w:cs="Times New Roman"/>
          <w:sz w:val="28"/>
          <w:szCs w:val="28"/>
        </w:rPr>
        <w:t>Фінансування закладу</w:t>
      </w:r>
    </w:p>
    <w:p w:rsidR="00B6369B" w:rsidRDefault="00B6369B" w:rsidP="007460DA">
      <w:pPr>
        <w:tabs>
          <w:tab w:val="left" w:pos="709"/>
          <w:tab w:val="left" w:pos="851"/>
        </w:tabs>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 2024 році бюджет закладу складає: 5 млн. 940 тис. 082 грн</w:t>
      </w:r>
      <w:r w:rsidR="00C03575">
        <w:rPr>
          <w:rFonts w:ascii="Times New Roman" w:hAnsi="Times New Roman" w:cs="Times New Roman"/>
          <w:sz w:val="28"/>
          <w:szCs w:val="28"/>
        </w:rPr>
        <w:t>.</w:t>
      </w:r>
    </w:p>
    <w:p w:rsidR="00B6369B" w:rsidRDefault="00B6369B" w:rsidP="007460DA">
      <w:pPr>
        <w:tabs>
          <w:tab w:val="left" w:pos="709"/>
          <w:tab w:val="left" w:pos="851"/>
        </w:tabs>
        <w:spacing w:line="360" w:lineRule="auto"/>
        <w:jc w:val="both"/>
        <w:rPr>
          <w:rFonts w:ascii="Times New Roman" w:hAnsi="Times New Roman" w:cs="Times New Roman"/>
          <w:sz w:val="28"/>
          <w:szCs w:val="28"/>
        </w:rPr>
      </w:pPr>
      <w:r>
        <w:rPr>
          <w:rFonts w:ascii="Times New Roman" w:hAnsi="Times New Roman" w:cs="Times New Roman"/>
          <w:sz w:val="28"/>
          <w:szCs w:val="28"/>
        </w:rPr>
        <w:t>Кошти загального фонду: 2 мл. 283 тис. 879 грн</w:t>
      </w:r>
      <w:r w:rsidR="00C03575">
        <w:rPr>
          <w:rFonts w:ascii="Times New Roman" w:hAnsi="Times New Roman" w:cs="Times New Roman"/>
          <w:sz w:val="28"/>
          <w:szCs w:val="28"/>
        </w:rPr>
        <w:t>.</w:t>
      </w:r>
    </w:p>
    <w:p w:rsidR="00B6369B" w:rsidRDefault="00C03575" w:rsidP="007460DA">
      <w:pPr>
        <w:pStyle w:val="a3"/>
        <w:numPr>
          <w:ilvl w:val="0"/>
          <w:numId w:val="1"/>
        </w:numPr>
        <w:tabs>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з</w:t>
      </w:r>
      <w:r w:rsidR="00B6369B">
        <w:rPr>
          <w:rFonts w:ascii="Times New Roman" w:hAnsi="Times New Roman" w:cs="Times New Roman"/>
          <w:sz w:val="28"/>
          <w:szCs w:val="28"/>
        </w:rPr>
        <w:t>аробітна плата – 1 млн. 371 тис. 162 грн</w:t>
      </w:r>
      <w:r>
        <w:rPr>
          <w:rFonts w:ascii="Times New Roman" w:hAnsi="Times New Roman" w:cs="Times New Roman"/>
          <w:sz w:val="28"/>
          <w:szCs w:val="28"/>
        </w:rPr>
        <w:t>.</w:t>
      </w:r>
    </w:p>
    <w:p w:rsidR="00B6369B" w:rsidRDefault="00C03575" w:rsidP="007460DA">
      <w:pPr>
        <w:pStyle w:val="a3"/>
        <w:numPr>
          <w:ilvl w:val="0"/>
          <w:numId w:val="1"/>
        </w:numPr>
        <w:tabs>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нарахування на оплату праці – 484 тис. 381 грн.</w:t>
      </w:r>
    </w:p>
    <w:p w:rsidR="00C03575" w:rsidRDefault="00C03575" w:rsidP="007460DA">
      <w:pPr>
        <w:pStyle w:val="a3"/>
        <w:numPr>
          <w:ilvl w:val="0"/>
          <w:numId w:val="1"/>
        </w:numPr>
        <w:tabs>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придбання матеріалів та обладнання – 16 тис. 239 грн.</w:t>
      </w:r>
    </w:p>
    <w:p w:rsidR="00C03575" w:rsidRDefault="00C03575" w:rsidP="007460DA">
      <w:pPr>
        <w:pStyle w:val="a3"/>
        <w:numPr>
          <w:ilvl w:val="0"/>
          <w:numId w:val="1"/>
        </w:numPr>
        <w:tabs>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медикаменти – 1 тис. 900 грн.</w:t>
      </w:r>
    </w:p>
    <w:p w:rsidR="00C03575" w:rsidRDefault="00C03575" w:rsidP="007460DA">
      <w:pPr>
        <w:pStyle w:val="a3"/>
        <w:numPr>
          <w:ilvl w:val="0"/>
          <w:numId w:val="1"/>
        </w:numPr>
        <w:tabs>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харчування дітей пільгових категорій – 212 тис. 043 грн</w:t>
      </w:r>
    </w:p>
    <w:p w:rsidR="00C03575" w:rsidRDefault="00C03575" w:rsidP="007460DA">
      <w:pPr>
        <w:pStyle w:val="a3"/>
        <w:numPr>
          <w:ilvl w:val="0"/>
          <w:numId w:val="1"/>
        </w:numPr>
        <w:tabs>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оплата послуг – 47 тис. 866 грн.</w:t>
      </w:r>
    </w:p>
    <w:p w:rsidR="00C03575" w:rsidRDefault="00C03575" w:rsidP="007460DA">
      <w:pPr>
        <w:pStyle w:val="a3"/>
        <w:numPr>
          <w:ilvl w:val="0"/>
          <w:numId w:val="1"/>
        </w:numPr>
        <w:tabs>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комунальні послуги 135 тис. 012 грн.</w:t>
      </w:r>
    </w:p>
    <w:p w:rsidR="00C03575" w:rsidRDefault="00C03575" w:rsidP="007460DA">
      <w:pPr>
        <w:pStyle w:val="a3"/>
        <w:numPr>
          <w:ilvl w:val="0"/>
          <w:numId w:val="1"/>
        </w:numPr>
        <w:tabs>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оплата інших енергоносіїв – 4 тис. 122 грн.</w:t>
      </w:r>
    </w:p>
    <w:p w:rsidR="00C03575" w:rsidRDefault="00C03575" w:rsidP="007460DA">
      <w:pPr>
        <w:pStyle w:val="a3"/>
        <w:numPr>
          <w:ilvl w:val="0"/>
          <w:numId w:val="1"/>
        </w:numPr>
        <w:tabs>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інші виплати населенню – 11 тис. 154 грн.</w:t>
      </w:r>
    </w:p>
    <w:p w:rsidR="00C03575" w:rsidRDefault="00C03575" w:rsidP="007460DA">
      <w:pPr>
        <w:pStyle w:val="a3"/>
        <w:tabs>
          <w:tab w:val="left" w:pos="709"/>
          <w:tab w:val="left" w:pos="851"/>
        </w:tabs>
        <w:spacing w:line="360" w:lineRule="auto"/>
        <w:ind w:left="0"/>
        <w:jc w:val="both"/>
        <w:rPr>
          <w:rFonts w:ascii="Times New Roman" w:hAnsi="Times New Roman" w:cs="Times New Roman"/>
          <w:sz w:val="28"/>
          <w:szCs w:val="28"/>
        </w:rPr>
      </w:pPr>
    </w:p>
    <w:p w:rsidR="00C03575" w:rsidRDefault="007460DA" w:rsidP="007460DA">
      <w:pPr>
        <w:pStyle w:val="a3"/>
        <w:tabs>
          <w:tab w:val="left" w:pos="709"/>
          <w:tab w:val="left" w:pos="851"/>
        </w:tabs>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t>Виділено</w:t>
      </w:r>
      <w:r w:rsidR="00C03575">
        <w:rPr>
          <w:rFonts w:ascii="Times New Roman" w:hAnsi="Times New Roman" w:cs="Times New Roman"/>
          <w:sz w:val="28"/>
          <w:szCs w:val="28"/>
        </w:rPr>
        <w:t xml:space="preserve"> кошти з основної субвенції: 3 млн 640 тис 442 грн.</w:t>
      </w:r>
    </w:p>
    <w:p w:rsidR="00C03575" w:rsidRDefault="00C03575" w:rsidP="007460DA">
      <w:pPr>
        <w:pStyle w:val="a3"/>
        <w:numPr>
          <w:ilvl w:val="0"/>
          <w:numId w:val="1"/>
        </w:numPr>
        <w:tabs>
          <w:tab w:val="left" w:pos="0"/>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заробітна плата – 3 млн. 048 тис 949 грн.</w:t>
      </w:r>
    </w:p>
    <w:p w:rsidR="00C03575" w:rsidRDefault="00C03575" w:rsidP="007460DA">
      <w:pPr>
        <w:pStyle w:val="a3"/>
        <w:numPr>
          <w:ilvl w:val="0"/>
          <w:numId w:val="1"/>
        </w:numPr>
        <w:tabs>
          <w:tab w:val="left" w:pos="0"/>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нарахування на оплату праці – 591 тис 493 грн.</w:t>
      </w:r>
    </w:p>
    <w:p w:rsidR="00C03575" w:rsidRDefault="00C03575" w:rsidP="007460DA">
      <w:pPr>
        <w:pStyle w:val="a3"/>
        <w:tabs>
          <w:tab w:val="left" w:pos="0"/>
          <w:tab w:val="left" w:pos="709"/>
          <w:tab w:val="left" w:pos="851"/>
        </w:tabs>
        <w:spacing w:line="360" w:lineRule="auto"/>
        <w:ind w:left="927"/>
        <w:jc w:val="both"/>
        <w:rPr>
          <w:rFonts w:ascii="Times New Roman" w:hAnsi="Times New Roman" w:cs="Times New Roman"/>
          <w:sz w:val="28"/>
          <w:szCs w:val="28"/>
        </w:rPr>
      </w:pPr>
    </w:p>
    <w:p w:rsidR="00C03575" w:rsidRDefault="007460DA" w:rsidP="007460DA">
      <w:pPr>
        <w:pStyle w:val="a3"/>
        <w:tabs>
          <w:tab w:val="left" w:pos="0"/>
          <w:tab w:val="left" w:pos="709"/>
        </w:tabs>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t>Виділено</w:t>
      </w:r>
      <w:r w:rsidR="00C03575">
        <w:rPr>
          <w:rFonts w:ascii="Times New Roman" w:hAnsi="Times New Roman" w:cs="Times New Roman"/>
          <w:sz w:val="28"/>
          <w:szCs w:val="28"/>
        </w:rPr>
        <w:t xml:space="preserve"> кошти за рахунок субвенції на надання підтримки особам з особливими освітніми потребами: 3 тис 060 грн. 44 коп.</w:t>
      </w:r>
    </w:p>
    <w:p w:rsidR="00C03575" w:rsidRDefault="00C03575" w:rsidP="007460DA">
      <w:pPr>
        <w:pStyle w:val="a3"/>
        <w:numPr>
          <w:ilvl w:val="0"/>
          <w:numId w:val="1"/>
        </w:numPr>
        <w:tabs>
          <w:tab w:val="left" w:pos="0"/>
          <w:tab w:val="left" w:pos="709"/>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заробітна плата – 2 тис. 508 грн. 56 коп.</w:t>
      </w:r>
    </w:p>
    <w:p w:rsidR="00EB1481" w:rsidRPr="007460DA" w:rsidRDefault="00C03575" w:rsidP="007460DA">
      <w:pPr>
        <w:pStyle w:val="a3"/>
        <w:numPr>
          <w:ilvl w:val="0"/>
          <w:numId w:val="1"/>
        </w:numPr>
        <w:tabs>
          <w:tab w:val="left" w:pos="0"/>
          <w:tab w:val="left" w:pos="709"/>
          <w:tab w:val="left" w:pos="851"/>
        </w:tabs>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нарахування на оплату праці – 551 грн</w:t>
      </w:r>
      <w:r w:rsidR="00EB1481">
        <w:rPr>
          <w:rFonts w:ascii="Times New Roman" w:hAnsi="Times New Roman" w:cs="Times New Roman"/>
          <w:sz w:val="28"/>
          <w:szCs w:val="28"/>
        </w:rPr>
        <w:t>. 88 коп.</w:t>
      </w:r>
    </w:p>
    <w:p w:rsidR="00EB1481" w:rsidRDefault="007460DA" w:rsidP="007460DA">
      <w:pPr>
        <w:pStyle w:val="a3"/>
        <w:tabs>
          <w:tab w:val="left" w:pos="0"/>
          <w:tab w:val="left" w:pos="709"/>
          <w:tab w:val="left" w:pos="851"/>
        </w:tabs>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t>Виділено</w:t>
      </w:r>
      <w:r w:rsidR="00EB1481">
        <w:rPr>
          <w:rFonts w:ascii="Times New Roman" w:hAnsi="Times New Roman" w:cs="Times New Roman"/>
          <w:sz w:val="28"/>
          <w:szCs w:val="28"/>
        </w:rPr>
        <w:t xml:space="preserve"> кошти на харчування учнів початкових класів: 12 тис. 700 грн. 80 коп.</w:t>
      </w:r>
    </w:p>
    <w:p w:rsidR="00DD507D" w:rsidRDefault="00DD507D" w:rsidP="007460DA">
      <w:pPr>
        <w:pStyle w:val="a3"/>
        <w:tabs>
          <w:tab w:val="left" w:pos="709"/>
          <w:tab w:val="left" w:pos="851"/>
        </w:tabs>
        <w:spacing w:line="360" w:lineRule="auto"/>
        <w:ind w:left="927"/>
        <w:jc w:val="both"/>
        <w:rPr>
          <w:rFonts w:ascii="Times New Roman" w:hAnsi="Times New Roman" w:cs="Times New Roman"/>
          <w:sz w:val="28"/>
          <w:szCs w:val="28"/>
        </w:rPr>
      </w:pPr>
    </w:p>
    <w:p w:rsidR="005C6AB6" w:rsidRPr="005E1D59" w:rsidRDefault="00DD507D" w:rsidP="005E1D59">
      <w:pPr>
        <w:spacing w:line="360" w:lineRule="auto"/>
        <w:ind w:firstLine="708"/>
        <w:rPr>
          <w:rFonts w:ascii="Times New Roman" w:hAnsi="Times New Roman" w:cs="Times New Roman"/>
          <w:sz w:val="28"/>
          <w:szCs w:val="28"/>
        </w:rPr>
      </w:pPr>
      <w:r w:rsidRPr="007460DA">
        <w:rPr>
          <w:rFonts w:ascii="Times New Roman" w:hAnsi="Times New Roman" w:cs="Times New Roman"/>
          <w:sz w:val="28"/>
          <w:szCs w:val="28"/>
        </w:rPr>
        <w:t>В.о.</w:t>
      </w:r>
      <w:r w:rsidR="008D31F6" w:rsidRPr="007460DA">
        <w:rPr>
          <w:rFonts w:ascii="Times New Roman" w:hAnsi="Times New Roman" w:cs="Times New Roman"/>
          <w:sz w:val="28"/>
          <w:szCs w:val="28"/>
        </w:rPr>
        <w:t xml:space="preserve"> директора гімназії</w:t>
      </w:r>
      <w:r w:rsidRPr="007460DA">
        <w:rPr>
          <w:rFonts w:ascii="Times New Roman" w:hAnsi="Times New Roman" w:cs="Times New Roman"/>
          <w:sz w:val="28"/>
          <w:szCs w:val="28"/>
        </w:rPr>
        <w:t xml:space="preserve">                                  Петро МАЛАНЮК</w:t>
      </w:r>
    </w:p>
    <w:sectPr w:rsidR="005C6AB6" w:rsidRPr="005E1D59" w:rsidSect="007E4C02">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0629C"/>
    <w:multiLevelType w:val="hybridMultilevel"/>
    <w:tmpl w:val="330015C8"/>
    <w:lvl w:ilvl="0" w:tplc="7EC833E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8C354B5"/>
    <w:multiLevelType w:val="hybridMultilevel"/>
    <w:tmpl w:val="2E028B88"/>
    <w:lvl w:ilvl="0" w:tplc="E1F04A5C">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86C"/>
    <w:rsid w:val="000303AD"/>
    <w:rsid w:val="0007299C"/>
    <w:rsid w:val="001236FD"/>
    <w:rsid w:val="001C2C6A"/>
    <w:rsid w:val="002151BB"/>
    <w:rsid w:val="00222D47"/>
    <w:rsid w:val="0024397E"/>
    <w:rsid w:val="00261B79"/>
    <w:rsid w:val="002A1DFE"/>
    <w:rsid w:val="00357529"/>
    <w:rsid w:val="003A1BA9"/>
    <w:rsid w:val="003A5BF2"/>
    <w:rsid w:val="0042765C"/>
    <w:rsid w:val="0047286C"/>
    <w:rsid w:val="004A77A8"/>
    <w:rsid w:val="004B5B0B"/>
    <w:rsid w:val="004F7FA3"/>
    <w:rsid w:val="00566DE8"/>
    <w:rsid w:val="005A5953"/>
    <w:rsid w:val="005B60B9"/>
    <w:rsid w:val="005C6AB6"/>
    <w:rsid w:val="005D6222"/>
    <w:rsid w:val="005E1D59"/>
    <w:rsid w:val="00635279"/>
    <w:rsid w:val="00674B43"/>
    <w:rsid w:val="006A0C7D"/>
    <w:rsid w:val="006E4288"/>
    <w:rsid w:val="00706676"/>
    <w:rsid w:val="00743CF7"/>
    <w:rsid w:val="007460DA"/>
    <w:rsid w:val="00765A8E"/>
    <w:rsid w:val="00792A7C"/>
    <w:rsid w:val="007B118E"/>
    <w:rsid w:val="007D5CEC"/>
    <w:rsid w:val="007E4C02"/>
    <w:rsid w:val="0082360D"/>
    <w:rsid w:val="0086618B"/>
    <w:rsid w:val="0088259C"/>
    <w:rsid w:val="008D31F6"/>
    <w:rsid w:val="00921D4B"/>
    <w:rsid w:val="009B6890"/>
    <w:rsid w:val="009C6E8E"/>
    <w:rsid w:val="009D08E6"/>
    <w:rsid w:val="00A41711"/>
    <w:rsid w:val="00AB4947"/>
    <w:rsid w:val="00AC7A1C"/>
    <w:rsid w:val="00AD373C"/>
    <w:rsid w:val="00B6217C"/>
    <w:rsid w:val="00B6369B"/>
    <w:rsid w:val="00B8324A"/>
    <w:rsid w:val="00BE3F9C"/>
    <w:rsid w:val="00C03575"/>
    <w:rsid w:val="00C40E09"/>
    <w:rsid w:val="00C67B7B"/>
    <w:rsid w:val="00CE1AD6"/>
    <w:rsid w:val="00D95DB3"/>
    <w:rsid w:val="00D96BAC"/>
    <w:rsid w:val="00DC487A"/>
    <w:rsid w:val="00DD507D"/>
    <w:rsid w:val="00E36A25"/>
    <w:rsid w:val="00E5659B"/>
    <w:rsid w:val="00EB1481"/>
    <w:rsid w:val="00EF0B3B"/>
    <w:rsid w:val="00F05B2B"/>
    <w:rsid w:val="00F910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C88807-E374-4DCC-925B-0BD715FBE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5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51BB"/>
    <w:pPr>
      <w:ind w:left="720"/>
      <w:contextualSpacing/>
    </w:pPr>
  </w:style>
  <w:style w:type="paragraph" w:styleId="a4">
    <w:name w:val="Balloon Text"/>
    <w:basedOn w:val="a"/>
    <w:link w:val="a5"/>
    <w:uiPriority w:val="99"/>
    <w:semiHidden/>
    <w:unhideWhenUsed/>
    <w:rsid w:val="009D08E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D08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FF258-CE0B-482C-9253-F1D50BE75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5049</Words>
  <Characters>2879</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2024-12-18T13:23:00Z</cp:lastPrinted>
  <dcterms:created xsi:type="dcterms:W3CDTF">2025-04-03T08:08:00Z</dcterms:created>
  <dcterms:modified xsi:type="dcterms:W3CDTF">2025-04-03T08:08:00Z</dcterms:modified>
</cp:coreProperties>
</file>