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звільнення від обов’язків </w:t>
      </w: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опікуна над дитиною, </w:t>
      </w:r>
    </w:p>
    <w:p w:rsidR="00EF583A" w:rsidRDefault="00EF583A" w:rsidP="00EF583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позбавленою батьківського піклування</w:t>
      </w:r>
    </w:p>
    <w:p w:rsidR="00EF583A" w:rsidRDefault="00EF583A" w:rsidP="00EF58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 xml:space="preserve">.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247, 250, 251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55, 56, 67, 75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Цивільного кодексу України,</w:t>
      </w:r>
      <w:r>
        <w:rPr>
          <w:rFonts w:ascii="Times New Roman" w:hAnsi="Times New Roman"/>
          <w:sz w:val="28"/>
          <w:szCs w:val="28"/>
        </w:rPr>
        <w:t xml:space="preserve"> Порядком провадження органами опіки та піклування діяльності, пов’язаної із захистом прав дитини, затвердженим постановою Кабінету Міністрів України від 24.09.2008 р. № 866 «Питання діяльності органів опіки та піклування, пов’язаної із захистом прав дитини», на підставі заяви опікуна </w:t>
      </w:r>
      <w:r w:rsidR="00E31A5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від 03.03.2025 року ЗВ №</w:t>
      </w:r>
      <w:r w:rsidR="00E31A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Е/1327, беручи до уваги рекомендації комісії з питань захисту прав дитини від 26.03.2025 року, з метою захисту прав та інтересів дитини,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EF583A" w:rsidRDefault="00EF583A" w:rsidP="00EF583A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EF583A" w:rsidRPr="002409BB" w:rsidRDefault="00EF583A" w:rsidP="00EF583A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szCs w:val="28"/>
          <w:lang w:val="uk-UA"/>
        </w:rPr>
      </w:pPr>
      <w:r w:rsidRPr="002409BB">
        <w:rPr>
          <w:szCs w:val="28"/>
          <w:lang w:val="uk-UA"/>
        </w:rPr>
        <w:t xml:space="preserve">Звільнити </w:t>
      </w:r>
      <w:r w:rsidRPr="002409BB">
        <w:rPr>
          <w:szCs w:val="28"/>
          <w:lang w:val="uk-UA"/>
        </w:rPr>
        <w:tab/>
      </w:r>
      <w:r w:rsidR="00E31A5F">
        <w:rPr>
          <w:szCs w:val="28"/>
          <w:lang w:val="uk-UA"/>
        </w:rPr>
        <w:t>___</w:t>
      </w:r>
      <w:r w:rsidRPr="002409BB">
        <w:rPr>
          <w:szCs w:val="28"/>
          <w:lang w:val="uk-UA"/>
        </w:rPr>
        <w:t xml:space="preserve">, </w:t>
      </w:r>
      <w:r w:rsidR="00E31A5F">
        <w:rPr>
          <w:szCs w:val="28"/>
          <w:lang w:val="uk-UA"/>
        </w:rPr>
        <w:t>___</w:t>
      </w:r>
      <w:r w:rsidRPr="002409BB">
        <w:rPr>
          <w:szCs w:val="28"/>
          <w:lang w:val="uk-UA"/>
        </w:rPr>
        <w:t xml:space="preserve">року народження, від здійснення повноважень опікуна над </w:t>
      </w:r>
      <w:r w:rsidRPr="002409BB">
        <w:rPr>
          <w:szCs w:val="28"/>
          <w:lang w:val="uk-UA" w:eastAsia="uk-UA"/>
        </w:rPr>
        <w:t>дитиною, позбавленою батьківського піклування</w:t>
      </w:r>
      <w:r w:rsidR="00E31A5F">
        <w:rPr>
          <w:szCs w:val="28"/>
          <w:lang w:val="uk-UA" w:eastAsia="uk-UA"/>
        </w:rPr>
        <w:t>___</w:t>
      </w:r>
      <w:r w:rsidRPr="002409BB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E31A5F">
        <w:rPr>
          <w:szCs w:val="28"/>
          <w:lang w:val="uk-UA"/>
        </w:rPr>
        <w:t>___</w:t>
      </w:r>
      <w:r>
        <w:rPr>
          <w:szCs w:val="28"/>
          <w:lang w:val="uk-UA"/>
        </w:rPr>
        <w:t>року народження,  на підставі заяви</w:t>
      </w:r>
      <w:r w:rsidRPr="002409BB">
        <w:rPr>
          <w:szCs w:val="28"/>
          <w:lang w:val="uk-UA"/>
        </w:rPr>
        <w:t xml:space="preserve"> опікуна.</w:t>
      </w:r>
    </w:p>
    <w:p w:rsidR="00EF583A" w:rsidRPr="002409BB" w:rsidRDefault="00EF583A" w:rsidP="00EF583A">
      <w:pPr>
        <w:pStyle w:val="a4"/>
        <w:numPr>
          <w:ilvl w:val="0"/>
          <w:numId w:val="1"/>
        </w:numPr>
        <w:spacing w:after="0"/>
        <w:ind w:left="0" w:right="142" w:firstLine="360"/>
        <w:jc w:val="both"/>
        <w:rPr>
          <w:szCs w:val="28"/>
          <w:lang w:val="uk-UA"/>
        </w:rPr>
      </w:pPr>
      <w:r w:rsidRPr="002409BB">
        <w:rPr>
          <w:szCs w:val="28"/>
          <w:lang w:val="uk-UA"/>
        </w:rPr>
        <w:t xml:space="preserve">Вважати таким, що втратив чинність </w:t>
      </w:r>
      <w:r>
        <w:rPr>
          <w:szCs w:val="28"/>
          <w:lang w:val="uk-UA"/>
        </w:rPr>
        <w:t xml:space="preserve"> п. 2</w:t>
      </w:r>
      <w:r w:rsidRPr="002409BB">
        <w:rPr>
          <w:szCs w:val="28"/>
          <w:lang w:val="uk-UA"/>
        </w:rPr>
        <w:t xml:space="preserve"> рішення виконавчого комітету Івано-Франківської міської ради від 30.06.2023 року № 826 «Про надання статусу дитини, позбавленої батьківського піклування, та припинення (встановлення) опіки, піклування».</w:t>
      </w:r>
    </w:p>
    <w:p w:rsidR="00EF583A" w:rsidRDefault="00EF583A" w:rsidP="00EF583A">
      <w:pPr>
        <w:spacing w:after="0" w:line="240" w:lineRule="auto"/>
        <w:ind w:right="139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EF583A" w:rsidRDefault="00EF583A" w:rsidP="00EF583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83A" w:rsidRDefault="00EF583A" w:rsidP="00EF58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C76" w:rsidRDefault="00EF583A" w:rsidP="00EF583A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  Міський голова                                                                  Руслан МАРЦІНКІВ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F"/>
    <w:rsid w:val="001A4873"/>
    <w:rsid w:val="002409BB"/>
    <w:rsid w:val="006C0B77"/>
    <w:rsid w:val="008242FF"/>
    <w:rsid w:val="00870751"/>
    <w:rsid w:val="00922C48"/>
    <w:rsid w:val="00B915B7"/>
    <w:rsid w:val="00C16857"/>
    <w:rsid w:val="00CF7E9E"/>
    <w:rsid w:val="00E31A5F"/>
    <w:rsid w:val="00EA59DF"/>
    <w:rsid w:val="00EE4070"/>
    <w:rsid w:val="00EF583A"/>
    <w:rsid w:val="00F12C76"/>
    <w:rsid w:val="00F3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4138A-4651-453E-B571-A95FB603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83A"/>
    <w:pPr>
      <w:spacing w:line="254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83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EF583A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2025-04-03T08:22:00Z</dcterms:created>
  <dcterms:modified xsi:type="dcterms:W3CDTF">2025-04-03T08:22:00Z</dcterms:modified>
</cp:coreProperties>
</file>