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1E2D" w:rsidRDefault="006A1E2D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F7B" w:rsidRDefault="00B12F7B" w:rsidP="00B12F7B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змін в рішення виконавчого комітету 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</w:t>
      </w:r>
      <w:r w:rsidR="00A861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(зі змінами)</w:t>
      </w:r>
    </w:p>
    <w:p w:rsidR="00B12F7B" w:rsidRDefault="00B12F7B" w:rsidP="00B12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2F7B" w:rsidRPr="00DD57E9" w:rsidRDefault="00B12F7B" w:rsidP="00DD57E9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Законом України «Про місцеве самоврядування в Україні», Законом України «Про зайнятість населення», Законом України «Про правовий режим воєнного стану», Порядком залучення працездатних осіб до суспільно корисних робіт в умовах воєнного стану, затвердженого Постановою Кабінету Міністрів України від 13.07.2011 №753 ( зі змінами та доповненнями), враховуючи п. 4.1 розпорядження Івано-Франківської районної військової адміністрації від 14.03.2023 року №35 ( зі змінами та доповненнями), враховуючи лист Івано-Франківської філії Івано-Франківського об</w:t>
      </w:r>
      <w:r w:rsidR="00A86184">
        <w:rPr>
          <w:rFonts w:ascii="Times New Roman" w:eastAsia="Times New Roman" w:hAnsi="Times New Roman" w:cs="Times New Roman"/>
          <w:color w:val="000000"/>
          <w:sz w:val="28"/>
          <w:szCs w:val="28"/>
        </w:rPr>
        <w:t>ласного центру зайнятості від 22.01.2025 р. № 357-16.2/25-25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організацію суспільно корисних робіт»,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:rsidR="00B12F7B" w:rsidRDefault="00B12F7B" w:rsidP="00B12F7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:rsidR="00B12F7B" w:rsidRPr="00DD57E9" w:rsidRDefault="00DD57E9" w:rsidP="00DD57E9">
      <w:pPr>
        <w:shd w:val="clear" w:color="auto" w:fill="FFFFFF"/>
        <w:spacing w:after="165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B12F7B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зміни в додаток 2 до рішення виконавчого комітету 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 (зі змінами) та викласти його у новій редакції (додається).</w:t>
      </w:r>
    </w:p>
    <w:p w:rsidR="00A86184" w:rsidRPr="00DD57E9" w:rsidRDefault="00DD57E9" w:rsidP="00DD57E9">
      <w:pPr>
        <w:shd w:val="clear" w:color="auto" w:fill="FFFFFF"/>
        <w:spacing w:after="0" w:line="240" w:lineRule="auto"/>
        <w:ind w:left="570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B12F7B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голови-директора Департаменту</w:t>
      </w:r>
      <w:r w:rsidR="00A86184"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молодіжної політики та спорту, розвитку територій і роботи з внутрішньо переміщеними особами міської ради</w:t>
      </w:r>
    </w:p>
    <w:p w:rsidR="00A86184" w:rsidRPr="00DD57E9" w:rsidRDefault="00A86184" w:rsidP="00DD57E9">
      <w:pPr>
        <w:shd w:val="clear" w:color="auto" w:fill="FFFFFF"/>
        <w:spacing w:after="0" w:line="240" w:lineRule="auto"/>
        <w:ind w:left="570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7E9">
        <w:rPr>
          <w:rFonts w:ascii="Times New Roman" w:eastAsia="Times New Roman" w:hAnsi="Times New Roman" w:cs="Times New Roman"/>
          <w:color w:val="000000"/>
          <w:sz w:val="28"/>
          <w:szCs w:val="28"/>
        </w:rPr>
        <w:t>В.Федоріва.</w:t>
      </w:r>
    </w:p>
    <w:p w:rsidR="00B12F7B" w:rsidRDefault="00B12F7B" w:rsidP="00B12F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E2D" w:rsidRDefault="00B12F7B" w:rsidP="00114C0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  <w:bookmarkStart w:id="1" w:name="_GoBack"/>
      <w:bookmarkEnd w:id="1"/>
    </w:p>
    <w:p w:rsidR="004734DA" w:rsidRDefault="004734DA" w:rsidP="000E4B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41F6" w:rsidRDefault="005241F6" w:rsidP="000E4B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241F6" w:rsidSect="006A1E2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B3082"/>
    <w:multiLevelType w:val="multilevel"/>
    <w:tmpl w:val="6F742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7B"/>
    <w:rsid w:val="000631CE"/>
    <w:rsid w:val="000E4B5C"/>
    <w:rsid w:val="00114C03"/>
    <w:rsid w:val="001C14E8"/>
    <w:rsid w:val="004734DA"/>
    <w:rsid w:val="005241F6"/>
    <w:rsid w:val="006A1E2D"/>
    <w:rsid w:val="00917386"/>
    <w:rsid w:val="00A82F3D"/>
    <w:rsid w:val="00A86184"/>
    <w:rsid w:val="00B12F7B"/>
    <w:rsid w:val="00CE057D"/>
    <w:rsid w:val="00DD57E9"/>
    <w:rsid w:val="00E5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CF63B-3B0F-4932-805A-38E9C657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7B"/>
    <w:pPr>
      <w:spacing w:line="256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88B"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2025-03-18T08:00:00Z</cp:lastPrinted>
  <dcterms:created xsi:type="dcterms:W3CDTF">2025-03-20T08:43:00Z</dcterms:created>
  <dcterms:modified xsi:type="dcterms:W3CDTF">2025-03-20T08:43:00Z</dcterms:modified>
</cp:coreProperties>
</file>