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567" w:rsidRDefault="004E6567" w:rsidP="0022691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1F79" w:rsidRDefault="000C1F79" w:rsidP="0022691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C25D48" w:rsidP="004E6567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1E6894">
        <w:rPr>
          <w:rFonts w:ascii="Times New Roman" w:eastAsia="Times New Roman" w:hAnsi="Times New Roman"/>
          <w:sz w:val="28"/>
          <w:szCs w:val="28"/>
          <w:lang w:eastAsia="ru-RU"/>
        </w:rPr>
        <w:t xml:space="preserve"> втрату статусу дитини-сироти </w:t>
      </w:r>
    </w:p>
    <w:p w:rsidR="000C1F79" w:rsidRDefault="00DC64F7" w:rsidP="004E6567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припинення</w:t>
      </w:r>
      <w:r w:rsidR="00525E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0F1A73" w:rsidRDefault="000F1A73" w:rsidP="004E6567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567" w:rsidRPr="00D73B8A" w:rsidRDefault="00787C8A" w:rsidP="00D73B8A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432EED" w:rsidRPr="00432EED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432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89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E6567">
        <w:rPr>
          <w:rFonts w:ascii="Times New Roman" w:eastAsia="Times New Roman" w:hAnsi="Times New Roman"/>
          <w:sz w:val="28"/>
          <w:szCs w:val="28"/>
          <w:lang w:eastAsia="ru-RU"/>
        </w:rPr>
        <w:t>, п.50 Порядка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D73B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№ 866 «Питання діяльності органів опіки та піклування, пов’язаної із захистом прав дит</w:t>
      </w:r>
      <w:r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ини», беручи до уваги 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звернення 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гр.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73B8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____ 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 14.11.2024 року ЗВ №1/7259  та рекомендації комісії з питань захисту прав дитини від 11.12.2024 року</w:t>
      </w:r>
      <w:r w:rsidR="0019229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D1F37" w:rsidRPr="004D6151">
        <w:rPr>
          <w:rFonts w:ascii="Times New Roman" w:hAnsi="Times New Roman"/>
          <w:color w:val="000000" w:themeColor="text1"/>
          <w:sz w:val="28"/>
        </w:rPr>
        <w:t>з метою захисту прав та</w:t>
      </w:r>
      <w:r w:rsidR="00D120B6" w:rsidRPr="004D6151">
        <w:rPr>
          <w:rFonts w:ascii="Times New Roman" w:hAnsi="Times New Roman"/>
          <w:color w:val="000000" w:themeColor="text1"/>
          <w:sz w:val="28"/>
        </w:rPr>
        <w:t xml:space="preserve"> </w:t>
      </w:r>
      <w:r w:rsidR="00556A16" w:rsidRPr="004D6151">
        <w:rPr>
          <w:rFonts w:ascii="Times New Roman" w:hAnsi="Times New Roman"/>
          <w:color w:val="000000" w:themeColor="text1"/>
          <w:sz w:val="28"/>
        </w:rPr>
        <w:t>інтересів</w:t>
      </w:r>
      <w:r w:rsidR="004E6567">
        <w:rPr>
          <w:rFonts w:ascii="Times New Roman" w:hAnsi="Times New Roman"/>
          <w:color w:val="000000" w:themeColor="text1"/>
          <w:sz w:val="28"/>
        </w:rPr>
        <w:t xml:space="preserve"> дитини</w:t>
      </w:r>
      <w:r w:rsidR="00C25D48" w:rsidRPr="004D6151">
        <w:rPr>
          <w:rFonts w:ascii="Times New Roman" w:hAnsi="Times New Roman"/>
          <w:color w:val="000000" w:themeColor="text1"/>
          <w:sz w:val="28"/>
        </w:rPr>
        <w:t xml:space="preserve">, </w:t>
      </w:r>
      <w:r w:rsidR="00C25D48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4E6567" w:rsidRDefault="00C25D48" w:rsidP="004E6567">
      <w:pPr>
        <w:pStyle w:val="a3"/>
        <w:ind w:left="-284"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4E6567" w:rsidRPr="004E6567" w:rsidRDefault="004E6567" w:rsidP="004E6567">
      <w:pPr>
        <w:numPr>
          <w:ilvl w:val="0"/>
          <w:numId w:val="7"/>
        </w:numPr>
        <w:spacing w:after="0" w:line="240" w:lineRule="auto"/>
        <w:ind w:left="-284" w:firstLine="71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4E6567">
        <w:rPr>
          <w:rFonts w:ascii="Times New Roman" w:eastAsiaTheme="minorHAnsi" w:hAnsi="Times New Roman" w:cstheme="minorBidi"/>
          <w:sz w:val="28"/>
          <w:szCs w:val="28"/>
        </w:rPr>
        <w:t>Вважати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>_____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 xml:space="preserve">______ 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року народження, 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 xml:space="preserve">такою, що втратила статус дитини-сироти, на </w:t>
      </w:r>
      <w:r w:rsidR="00936CD3">
        <w:rPr>
          <w:rFonts w:ascii="Times New Roman" w:eastAsiaTheme="minorHAnsi" w:hAnsi="Times New Roman" w:cstheme="minorBidi"/>
          <w:noProof/>
          <w:sz w:val="28"/>
          <w:szCs w:val="28"/>
        </w:rPr>
        <w:t>підставі рішення Тисмени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цького районного суду від 26.2.2015 року справа № 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>_____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про визнання батьківства та повторного свідоц</w:t>
      </w:r>
      <w:r w:rsidR="00650CB0">
        <w:rPr>
          <w:rFonts w:ascii="Times New Roman" w:eastAsiaTheme="minorHAnsi" w:hAnsi="Times New Roman" w:cstheme="minorBidi"/>
          <w:noProof/>
          <w:sz w:val="28"/>
          <w:szCs w:val="28"/>
        </w:rPr>
        <w:t>тва про народження дитини (серія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І-НМ №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>____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актовий запис № 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>____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від 20.10.</w:t>
      </w:r>
      <w:r w:rsidR="009C1A6D">
        <w:rPr>
          <w:rFonts w:ascii="Times New Roman" w:eastAsiaTheme="minorHAnsi" w:hAnsi="Times New Roman" w:cstheme="minorBidi"/>
          <w:noProof/>
          <w:sz w:val="28"/>
          <w:szCs w:val="28"/>
        </w:rPr>
        <w:t>2024 ро</w:t>
      </w:r>
      <w:r w:rsidR="006A532D">
        <w:rPr>
          <w:rFonts w:ascii="Times New Roman" w:eastAsiaTheme="minorHAnsi" w:hAnsi="Times New Roman" w:cstheme="minorBidi"/>
          <w:noProof/>
          <w:sz w:val="28"/>
          <w:szCs w:val="28"/>
        </w:rPr>
        <w:t>к</w:t>
      </w:r>
      <w:r w:rsidR="009C1A6D">
        <w:rPr>
          <w:rFonts w:ascii="Times New Roman" w:eastAsiaTheme="minorHAnsi" w:hAnsi="Times New Roman" w:cstheme="minorBidi"/>
          <w:noProof/>
          <w:sz w:val="28"/>
          <w:szCs w:val="28"/>
        </w:rPr>
        <w:t>у, виданого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відділом ДРАЦС у м. Івано-Франківську Західного міжрегіонального управління Міністерства юстиції).</w:t>
      </w:r>
    </w:p>
    <w:p w:rsidR="004E6567" w:rsidRPr="004E6567" w:rsidRDefault="004E6567" w:rsidP="004E6567">
      <w:pPr>
        <w:numPr>
          <w:ilvl w:val="0"/>
          <w:numId w:val="7"/>
        </w:numPr>
        <w:spacing w:after="0" w:line="240" w:lineRule="auto"/>
        <w:ind w:left="-284" w:firstLine="71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4E6567">
        <w:rPr>
          <w:rFonts w:ascii="Times New Roman" w:eastAsiaTheme="minorHAnsi" w:hAnsi="Times New Roman" w:cstheme="minorBidi"/>
          <w:sz w:val="28"/>
          <w:szCs w:val="28"/>
        </w:rPr>
        <w:t>Припинити піклування на</w:t>
      </w:r>
      <w:r w:rsidR="00EE3D43">
        <w:rPr>
          <w:rFonts w:ascii="Times New Roman" w:eastAsiaTheme="minorHAnsi" w:hAnsi="Times New Roman" w:cstheme="minorBidi"/>
          <w:sz w:val="28"/>
          <w:szCs w:val="28"/>
        </w:rPr>
        <w:t>д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 xml:space="preserve"> неповнолітньою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>_____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 xml:space="preserve">____ </w:t>
      </w:r>
      <w:r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року народження, яка зареєстрована та проживає за адресою: 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>вул.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>____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 xml:space="preserve">___ 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>, корп.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>___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>, кв.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>___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>,  м. Івано-Франківськ, у зв’язку зі смертю піклувальника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 xml:space="preserve"> ____ 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r w:rsidR="00D73B8A">
        <w:rPr>
          <w:rFonts w:ascii="Times New Roman" w:eastAsiaTheme="minorHAnsi" w:hAnsi="Times New Roman" w:cstheme="minorBidi"/>
          <w:sz w:val="28"/>
          <w:szCs w:val="28"/>
        </w:rPr>
        <w:t xml:space="preserve">____ </w:t>
      </w:r>
      <w:r w:rsidRPr="004E6567">
        <w:rPr>
          <w:rFonts w:ascii="Times New Roman" w:eastAsiaTheme="minorHAnsi" w:hAnsi="Times New Roman" w:cstheme="minorBidi"/>
          <w:sz w:val="28"/>
          <w:szCs w:val="28"/>
        </w:rPr>
        <w:t xml:space="preserve">року народження.  </w:t>
      </w:r>
    </w:p>
    <w:p w:rsidR="004E6567" w:rsidRPr="004E6567" w:rsidRDefault="00C65AB4" w:rsidP="004E6567">
      <w:pPr>
        <w:numPr>
          <w:ilvl w:val="1"/>
          <w:numId w:val="7"/>
        </w:numPr>
        <w:spacing w:after="0" w:line="240" w:lineRule="auto"/>
        <w:ind w:left="-284" w:firstLine="71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Вважати такими, що втратили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 чинність п.1, п.2, п.п. 2.1 рішення виконавчого комітету Івано-Франківської міської ради від 29.03.2024 року № 392 «Про надання статусу дитини-сироти та встановлення, піклування, опіки», у зв’язку з </w:t>
      </w:r>
      <w:r>
        <w:rPr>
          <w:rFonts w:ascii="Times New Roman" w:eastAsiaTheme="minorHAnsi" w:hAnsi="Times New Roman" w:cstheme="minorBidi"/>
          <w:noProof/>
          <w:sz w:val="28"/>
          <w:szCs w:val="28"/>
        </w:rPr>
        <w:t>рішенням Тисмени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цького районного суду від 26.2.2015 року (справа </w:t>
      </w:r>
      <w:r w:rsid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>№</w:t>
      </w:r>
      <w:r w:rsidR="00D73B8A">
        <w:rPr>
          <w:rFonts w:ascii="Times New Roman" w:eastAsiaTheme="minorHAnsi" w:hAnsi="Times New Roman" w:cstheme="minorBidi"/>
          <w:noProof/>
          <w:sz w:val="28"/>
          <w:szCs w:val="28"/>
        </w:rPr>
        <w:t>____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) про визнання батьківства. </w:t>
      </w:r>
    </w:p>
    <w:p w:rsidR="008E5172" w:rsidRPr="00525ECB" w:rsidRDefault="008E5172" w:rsidP="004E6567">
      <w:pPr>
        <w:pStyle w:val="a3"/>
        <w:numPr>
          <w:ilvl w:val="0"/>
          <w:numId w:val="7"/>
        </w:numPr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525ECB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</w:t>
      </w:r>
      <w:r w:rsidR="00630958" w:rsidRPr="00525ECB">
        <w:rPr>
          <w:rFonts w:ascii="Times New Roman" w:eastAsia="Times New Roman" w:hAnsi="Times New Roman"/>
          <w:sz w:val="28"/>
          <w:szCs w:val="28"/>
          <w:lang w:eastAsia="ru-RU"/>
        </w:rPr>
        <w:t>го голови Олександра Левицького</w:t>
      </w:r>
      <w:r w:rsidR="00525ECB" w:rsidRPr="00525E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4B10" w:rsidRDefault="00904B10" w:rsidP="004E6567">
      <w:pPr>
        <w:spacing w:after="0"/>
        <w:ind w:left="-284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4437" w:rsidRPr="00D04846" w:rsidRDefault="00367535" w:rsidP="00C27595">
      <w:pPr>
        <w:spacing w:after="0"/>
        <w:ind w:left="-284" w:firstLine="142"/>
        <w:jc w:val="both"/>
        <w:rPr>
          <w:rFonts w:ascii="Times New Roman" w:hAnsi="Times New Roman"/>
          <w:sz w:val="28"/>
          <w:szCs w:val="28"/>
        </w:rPr>
      </w:pPr>
      <w:r w:rsidRPr="00F776CA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</w:t>
      </w:r>
      <w:r w:rsidR="004E656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776CA">
        <w:rPr>
          <w:rFonts w:ascii="Times New Roman" w:eastAsia="Times New Roman" w:hAnsi="Times New Roman"/>
          <w:sz w:val="28"/>
          <w:szCs w:val="28"/>
          <w:lang w:eastAsia="ru-RU"/>
        </w:rPr>
        <w:t xml:space="preserve">    Руслан МАРЦІНКІВ</w:t>
      </w:r>
      <w:bookmarkStart w:id="0" w:name="_GoBack"/>
      <w:bookmarkEnd w:id="0"/>
    </w:p>
    <w:sectPr w:rsidR="003F4437" w:rsidRPr="00D04846" w:rsidSect="008778A6">
      <w:pgSz w:w="11906" w:h="16838" w:code="9"/>
      <w:pgMar w:top="1134" w:right="849" w:bottom="426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A3" w:rsidRDefault="005F52A3" w:rsidP="003F4437">
      <w:pPr>
        <w:spacing w:after="0" w:line="240" w:lineRule="auto"/>
      </w:pPr>
      <w:r>
        <w:separator/>
      </w:r>
    </w:p>
  </w:endnote>
  <w:endnote w:type="continuationSeparator" w:id="0">
    <w:p w:rsidR="005F52A3" w:rsidRDefault="005F52A3" w:rsidP="003F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A3" w:rsidRDefault="005F52A3" w:rsidP="003F4437">
      <w:pPr>
        <w:spacing w:after="0" w:line="240" w:lineRule="auto"/>
      </w:pPr>
      <w:r>
        <w:separator/>
      </w:r>
    </w:p>
  </w:footnote>
  <w:footnote w:type="continuationSeparator" w:id="0">
    <w:p w:rsidR="005F52A3" w:rsidRDefault="005F52A3" w:rsidP="003F4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0A8"/>
    <w:multiLevelType w:val="multilevel"/>
    <w:tmpl w:val="8226792C"/>
    <w:lvl w:ilvl="0">
      <w:start w:val="1"/>
      <w:numFmt w:val="decimal"/>
      <w:lvlText w:val="%1."/>
      <w:lvlJc w:val="left"/>
      <w:pPr>
        <w:ind w:left="21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167A6E59"/>
    <w:multiLevelType w:val="multilevel"/>
    <w:tmpl w:val="12967A5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3" w15:restartNumberingAfterBreak="0">
    <w:nsid w:val="1BB1792B"/>
    <w:multiLevelType w:val="multilevel"/>
    <w:tmpl w:val="4C2E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hint="default"/>
      </w:rPr>
    </w:lvl>
  </w:abstractNum>
  <w:abstractNum w:abstractNumId="4" w15:restartNumberingAfterBreak="0">
    <w:nsid w:val="204F40D2"/>
    <w:multiLevelType w:val="multilevel"/>
    <w:tmpl w:val="E4B44C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3DC35E9"/>
    <w:multiLevelType w:val="hybridMultilevel"/>
    <w:tmpl w:val="80943D58"/>
    <w:lvl w:ilvl="0" w:tplc="A4F61DAA">
      <w:start w:val="5"/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465C0D5B"/>
    <w:multiLevelType w:val="multilevel"/>
    <w:tmpl w:val="F9E8F1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4F3E3913"/>
    <w:multiLevelType w:val="multilevel"/>
    <w:tmpl w:val="3F0AF090"/>
    <w:lvl w:ilvl="0">
      <w:start w:val="1"/>
      <w:numFmt w:val="decimal"/>
      <w:lvlText w:val="%1."/>
      <w:lvlJc w:val="left"/>
      <w:pPr>
        <w:ind w:left="1365" w:hanging="372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eastAsia="Calibri" w:hint="default"/>
      </w:rPr>
    </w:lvl>
  </w:abstractNum>
  <w:abstractNum w:abstractNumId="9" w15:restartNumberingAfterBreak="0">
    <w:nsid w:val="52541C56"/>
    <w:multiLevelType w:val="multilevel"/>
    <w:tmpl w:val="5FA25B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63964898"/>
    <w:multiLevelType w:val="hybridMultilevel"/>
    <w:tmpl w:val="4036D120"/>
    <w:lvl w:ilvl="0" w:tplc="5C160B84">
      <w:start w:val="1"/>
      <w:numFmt w:val="decimal"/>
      <w:lvlText w:val="%1."/>
      <w:lvlJc w:val="left"/>
      <w:pPr>
        <w:ind w:left="128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7DA20A44"/>
    <w:multiLevelType w:val="hybridMultilevel"/>
    <w:tmpl w:val="7062CE52"/>
    <w:lvl w:ilvl="0" w:tplc="F00E07B2">
      <w:start w:val="5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53165"/>
    <w:rsid w:val="00094A51"/>
    <w:rsid w:val="000C1F79"/>
    <w:rsid w:val="000F1A73"/>
    <w:rsid w:val="000F522A"/>
    <w:rsid w:val="00100D77"/>
    <w:rsid w:val="00114628"/>
    <w:rsid w:val="00124FED"/>
    <w:rsid w:val="00144560"/>
    <w:rsid w:val="001810AE"/>
    <w:rsid w:val="00192299"/>
    <w:rsid w:val="001B3E15"/>
    <w:rsid w:val="001E6894"/>
    <w:rsid w:val="00202668"/>
    <w:rsid w:val="00214DBA"/>
    <w:rsid w:val="00226913"/>
    <w:rsid w:val="00232025"/>
    <w:rsid w:val="00262240"/>
    <w:rsid w:val="002B6BE2"/>
    <w:rsid w:val="002D1F37"/>
    <w:rsid w:val="002E3AFA"/>
    <w:rsid w:val="003043BD"/>
    <w:rsid w:val="003343A5"/>
    <w:rsid w:val="00367535"/>
    <w:rsid w:val="003B0841"/>
    <w:rsid w:val="003B0FCD"/>
    <w:rsid w:val="003F4437"/>
    <w:rsid w:val="003F4A4F"/>
    <w:rsid w:val="0041493B"/>
    <w:rsid w:val="00432EED"/>
    <w:rsid w:val="004671EA"/>
    <w:rsid w:val="004D1E5F"/>
    <w:rsid w:val="004D2EF8"/>
    <w:rsid w:val="004D6151"/>
    <w:rsid w:val="004E6567"/>
    <w:rsid w:val="00525ECB"/>
    <w:rsid w:val="00540201"/>
    <w:rsid w:val="00556A16"/>
    <w:rsid w:val="00572198"/>
    <w:rsid w:val="005F1537"/>
    <w:rsid w:val="005F52A3"/>
    <w:rsid w:val="00603A95"/>
    <w:rsid w:val="00630958"/>
    <w:rsid w:val="00650CB0"/>
    <w:rsid w:val="00655D90"/>
    <w:rsid w:val="00696C4F"/>
    <w:rsid w:val="00697E44"/>
    <w:rsid w:val="006A532D"/>
    <w:rsid w:val="00705C14"/>
    <w:rsid w:val="00745062"/>
    <w:rsid w:val="00787C8A"/>
    <w:rsid w:val="007E7EC0"/>
    <w:rsid w:val="007F3BF1"/>
    <w:rsid w:val="00860E8C"/>
    <w:rsid w:val="0086218C"/>
    <w:rsid w:val="008778A6"/>
    <w:rsid w:val="008B7477"/>
    <w:rsid w:val="008E5172"/>
    <w:rsid w:val="00902DD6"/>
    <w:rsid w:val="00904B10"/>
    <w:rsid w:val="00904C7C"/>
    <w:rsid w:val="00936CD3"/>
    <w:rsid w:val="009445C2"/>
    <w:rsid w:val="00947A7C"/>
    <w:rsid w:val="009C1A6D"/>
    <w:rsid w:val="009F76E5"/>
    <w:rsid w:val="00A02EA9"/>
    <w:rsid w:val="00A03A65"/>
    <w:rsid w:val="00A757F2"/>
    <w:rsid w:val="00AB5943"/>
    <w:rsid w:val="00AE138B"/>
    <w:rsid w:val="00AE6E2C"/>
    <w:rsid w:val="00B5061B"/>
    <w:rsid w:val="00B81A1F"/>
    <w:rsid w:val="00B9128E"/>
    <w:rsid w:val="00BB13B8"/>
    <w:rsid w:val="00BE6673"/>
    <w:rsid w:val="00BF7800"/>
    <w:rsid w:val="00C25C55"/>
    <w:rsid w:val="00C25D48"/>
    <w:rsid w:val="00C27595"/>
    <w:rsid w:val="00C65AB4"/>
    <w:rsid w:val="00CE2F7B"/>
    <w:rsid w:val="00D04846"/>
    <w:rsid w:val="00D120B6"/>
    <w:rsid w:val="00D20B23"/>
    <w:rsid w:val="00D35C00"/>
    <w:rsid w:val="00D44CD2"/>
    <w:rsid w:val="00D458C2"/>
    <w:rsid w:val="00D73B8A"/>
    <w:rsid w:val="00D801A9"/>
    <w:rsid w:val="00DC64F7"/>
    <w:rsid w:val="00DE4AF5"/>
    <w:rsid w:val="00E61D51"/>
    <w:rsid w:val="00EB73ED"/>
    <w:rsid w:val="00EE3D43"/>
    <w:rsid w:val="00F73FEC"/>
    <w:rsid w:val="00FA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44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F4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44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2023-07-17T10:41:00Z</cp:lastPrinted>
  <dcterms:created xsi:type="dcterms:W3CDTF">2024-12-27T09:17:00Z</dcterms:created>
  <dcterms:modified xsi:type="dcterms:W3CDTF">2025-01-14T13:16:00Z</dcterms:modified>
</cp:coreProperties>
</file>