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854" w:rsidRPr="00EF229B" w:rsidRDefault="007F7854" w:rsidP="00F86409">
      <w:pPr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  <w:r w:rsidRPr="00EF229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F8640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</w:p>
    <w:p w:rsidR="007F7854" w:rsidRPr="00EF229B" w:rsidRDefault="00F86409" w:rsidP="00F86409">
      <w:pPr>
        <w:spacing w:after="0" w:line="240" w:lineRule="auto"/>
        <w:ind w:left="4962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Додаток 2                                                                     </w:t>
      </w:r>
      <w:r w:rsidR="007F7854" w:rsidRPr="00EF229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до рішення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виконавчого комітету  від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ab/>
        <w:t>2024</w:t>
      </w:r>
    </w:p>
    <w:p w:rsidR="007F7854" w:rsidRPr="00EF229B" w:rsidRDefault="007F7854" w:rsidP="007F01E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7F7854" w:rsidRPr="00EF229B" w:rsidRDefault="007F7854" w:rsidP="007F01E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7F7854" w:rsidRPr="004028F7" w:rsidRDefault="007F7854" w:rsidP="007F01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4028F7">
        <w:rPr>
          <w:rFonts w:ascii="Times New Roman" w:hAnsi="Times New Roman"/>
          <w:b/>
          <w:color w:val="000000"/>
          <w:sz w:val="28"/>
          <w:szCs w:val="28"/>
          <w:lang w:val="uk-UA"/>
        </w:rPr>
        <w:t>Перелік територій обслуговування, закріплених за закладами дошкільної освіти</w:t>
      </w:r>
      <w:r w:rsidRPr="004028F7">
        <w:rPr>
          <w:rFonts w:ascii="Times New Roman" w:hAnsi="Times New Roman"/>
          <w:b/>
          <w:sz w:val="28"/>
          <w:szCs w:val="28"/>
          <w:lang w:val="uk-UA"/>
        </w:rPr>
        <w:t>, дошкільними підрозділами закладів загальної середньої освіти</w:t>
      </w:r>
      <w:r w:rsidRPr="004028F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028F7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Pr="004028F7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Івано-Франківської  </w:t>
      </w:r>
      <w:r w:rsidR="0081469A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/>
        </w:rPr>
        <w:t>міської ради</w:t>
      </w:r>
    </w:p>
    <w:p w:rsidR="002E41DD" w:rsidRPr="004028F7" w:rsidRDefault="002E41DD" w:rsidP="007F01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96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97"/>
        <w:gridCol w:w="6662"/>
      </w:tblGrid>
      <w:tr w:rsidR="007F7854" w:rsidRPr="00EF229B" w:rsidTr="00691DA9">
        <w:tc>
          <w:tcPr>
            <w:tcW w:w="709" w:type="dxa"/>
          </w:tcPr>
          <w:p w:rsidR="007F7854" w:rsidRPr="004028F7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02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F86409" w:rsidRPr="004028F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</w:t>
            </w:r>
            <w:r w:rsidR="00256A0F" w:rsidRPr="004028F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/п</w:t>
            </w:r>
          </w:p>
        </w:tc>
        <w:tc>
          <w:tcPr>
            <w:tcW w:w="2297" w:type="dxa"/>
          </w:tcPr>
          <w:p w:rsidR="007F7854" w:rsidRPr="004028F7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028F7">
              <w:rPr>
                <w:rFonts w:ascii="Times New Roman" w:hAnsi="Times New Roman"/>
                <w:color w:val="000000"/>
                <w:sz w:val="28"/>
                <w:szCs w:val="28"/>
              </w:rPr>
              <w:t>Назва</w:t>
            </w:r>
            <w:proofErr w:type="spellEnd"/>
            <w:r w:rsidRPr="00402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ЗДО</w:t>
            </w:r>
          </w:p>
        </w:tc>
        <w:tc>
          <w:tcPr>
            <w:tcW w:w="6662" w:type="dxa"/>
          </w:tcPr>
          <w:p w:rsidR="007F7854" w:rsidRPr="004028F7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028F7">
              <w:rPr>
                <w:rFonts w:ascii="Times New Roman" w:hAnsi="Times New Roman"/>
                <w:color w:val="000000"/>
                <w:sz w:val="28"/>
                <w:szCs w:val="28"/>
              </w:rPr>
              <w:t>Територія</w:t>
            </w:r>
            <w:proofErr w:type="spellEnd"/>
            <w:r w:rsidRPr="00402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28F7">
              <w:rPr>
                <w:rFonts w:ascii="Times New Roman" w:hAnsi="Times New Roman"/>
                <w:color w:val="000000"/>
                <w:sz w:val="28"/>
                <w:szCs w:val="28"/>
              </w:rPr>
              <w:t>обслуговування</w:t>
            </w:r>
            <w:proofErr w:type="spellEnd"/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97" w:type="dxa"/>
          </w:tcPr>
          <w:p w:rsidR="007F7854" w:rsidRPr="00EF229B" w:rsidRDefault="00D51436" w:rsidP="00D514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ЗДО 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1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«Калинонька»</w:t>
            </w:r>
          </w:p>
          <w:p w:rsidR="00BE4948" w:rsidRPr="00EF229B" w:rsidRDefault="006D500D" w:rsidP="008A55C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  <w:p w:rsidR="00BE4948" w:rsidRPr="00EF229B" w:rsidRDefault="00BE4948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E4948" w:rsidRPr="00EF229B" w:rsidRDefault="00BE4948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E4948" w:rsidRPr="00EF229B" w:rsidRDefault="00BE4948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E4948" w:rsidRPr="00EF229B" w:rsidRDefault="00BE4948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E4948" w:rsidRPr="00EF229B" w:rsidRDefault="00BE4948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E4948" w:rsidRPr="00EF229B" w:rsidRDefault="00BE4948" w:rsidP="00BE49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D06CB" w:rsidRDefault="00CD06CB" w:rsidP="00BE49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D06CB" w:rsidRDefault="00CD06CB" w:rsidP="00BE49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E4948" w:rsidRPr="00EF229B" w:rsidRDefault="00F86409" w:rsidP="006D500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BE4948"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 w:rsidR="00D43C5A"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до </w:t>
            </w:r>
            <w:r w:rsidR="00BE4948" w:rsidRPr="00EF229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D43C5A"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років)</w:t>
            </w:r>
          </w:p>
        </w:tc>
        <w:tc>
          <w:tcPr>
            <w:tcW w:w="6662" w:type="dxa"/>
          </w:tcPr>
          <w:p w:rsidR="007F7854" w:rsidRPr="00EF229B" w:rsidRDefault="007F7854" w:rsidP="002405B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вул.Вовчинецька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(до залізничного моста</w:t>
            </w:r>
            <w:r w:rsidR="00A7315D" w:rsidRPr="00EF229B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вул.Привокзальна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вул.Лепкого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(непарні),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Л</w:t>
            </w:r>
            <w:r w:rsidR="00A7315D"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епкого до </w:t>
            </w:r>
            <w:proofErr w:type="spellStart"/>
            <w:r w:rsidR="00A7315D"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вул.Січових</w:t>
            </w:r>
            <w:proofErr w:type="spellEnd"/>
            <w:r w:rsidR="00A7315D"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Стрільців </w:t>
            </w:r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 парні),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вул.Січових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Стрільців (непарні),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вул.Січових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Стрільців (парні до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вул.Галицької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вул.Галицька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 до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вул.Дністровської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вул.Василіянок</w:t>
            </w:r>
            <w:proofErr w:type="spellEnd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7315D" w:rsidRPr="00EF229B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 w:rsidR="00A7315D"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перехрестя</w:t>
            </w:r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вул.Дністровської</w:t>
            </w:r>
            <w:proofErr w:type="spellEnd"/>
            <w:r w:rsidR="00D95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D95A72">
              <w:rPr>
                <w:rFonts w:ascii="Times New Roman" w:hAnsi="Times New Roman"/>
                <w:sz w:val="28"/>
                <w:szCs w:val="28"/>
                <w:lang w:val="uk-UA"/>
              </w:rPr>
              <w:t>вул.Тарнавського</w:t>
            </w:r>
            <w:proofErr w:type="spellEnd"/>
            <w:r w:rsidR="00A7315D" w:rsidRPr="00EF229B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sz w:val="28"/>
                <w:szCs w:val="28"/>
                <w:lang w:val="uk-UA"/>
              </w:rPr>
              <w:t>вул.Урожайна</w:t>
            </w:r>
            <w:proofErr w:type="spellEnd"/>
          </w:p>
          <w:p w:rsidR="002405B0" w:rsidRPr="008D105F" w:rsidRDefault="002405B0" w:rsidP="00BE49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C670B" w:rsidRPr="00EF229B" w:rsidRDefault="00BE4948" w:rsidP="002405B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вул.Василіянок</w:t>
            </w:r>
            <w:proofErr w:type="spellEnd"/>
            <w:proofErr w:type="gram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(від</w:t>
            </w:r>
            <w:r w:rsidR="00D9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перехрестя вул. Тарнавського  вул. Дністровської до перехрестя вул. Галицької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</w:t>
            </w:r>
            <w:r w:rsidR="00D9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л.Дністровська</w:t>
            </w:r>
            <w:proofErr w:type="spellEnd"/>
            <w:r w:rsidR="00D9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D9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вул.Військових</w:t>
            </w:r>
            <w:proofErr w:type="spellEnd"/>
            <w:r w:rsidR="00D9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етеранів,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вул.Галицька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(до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вул.Княгинин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вул.Ковальська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вул.</w:t>
            </w:r>
            <w:r w:rsidR="00D9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Владики Софрона Мудрого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вул.Крайківського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вул.Косівська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вул.Подільська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="00D9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вул..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Макогона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вул.Віри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Левицької,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вул.Героїв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Маріуполя,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вул.Гриневичів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вул.Запорізька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вул.Козацька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вул.Довбуша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вул.Маланюка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вул.Кобилянської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вул.Промислова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вул.Надрічна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вул.Церковна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вул.Перехідна</w:t>
            </w:r>
            <w:proofErr w:type="spellEnd"/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97" w:type="dxa"/>
          </w:tcPr>
          <w:p w:rsidR="006D500D" w:rsidRDefault="00D51436" w:rsidP="00D514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ЗДО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2</w:t>
            </w:r>
            <w:r w:rsidR="00AC267F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«Малятко»</w:t>
            </w:r>
          </w:p>
          <w:p w:rsidR="00244E85" w:rsidRPr="006D500D" w:rsidRDefault="006D500D" w:rsidP="006D500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вул.Млинарська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вул.Кардинала</w:t>
            </w:r>
            <w:proofErr w:type="spellEnd"/>
            <w:r w:rsidR="00DE1810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Любомира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Гузара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вул.Низова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вул.Бельведерська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вул.Спортивна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вул.Кравецька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вул.Хотинська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вул. Вишневського,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вул.Я</w:t>
            </w:r>
            <w:r w:rsidR="006F400D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сі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нських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DE1810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вул.Вороного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вул.Манюха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вул.Яновича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вул.Сотника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Дідича,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вул.Моршинська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вул.Долинська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вул.Довга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вул.Бельведерської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вул.Зв’язкової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Південний бульвар (від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вул.Тичини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вул.Бельведерської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F7854" w:rsidRPr="00D95A72" w:rsidTr="00691DA9">
        <w:trPr>
          <w:trHeight w:val="1163"/>
        </w:trPr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297" w:type="dxa"/>
          </w:tcPr>
          <w:p w:rsidR="007F7854" w:rsidRPr="00EF229B" w:rsidRDefault="00AC267F" w:rsidP="00D43F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D43FD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3</w:t>
            </w:r>
          </w:p>
          <w:p w:rsidR="00244E85" w:rsidRDefault="00244E85" w:rsidP="006D3D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«Бджілка»</w:t>
            </w:r>
          </w:p>
          <w:p w:rsidR="006D500D" w:rsidRPr="00EF229B" w:rsidRDefault="006D500D" w:rsidP="006D3D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EF229B" w:rsidRDefault="007F7854" w:rsidP="00F864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вул. Гетьмана Мазепи № 1-127 (парні до вулиці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Саєвича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вул.Гурика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="00544E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ульвар (від вулиці Гурика до Кор</w:t>
            </w:r>
            <w:r w:rsidR="00557CF6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оля Данила), </w:t>
            </w:r>
            <w:proofErr w:type="spellStart"/>
            <w:r w:rsidR="00557CF6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вул.Короля</w:t>
            </w:r>
            <w:proofErr w:type="spellEnd"/>
            <w:r w:rsidR="00557CF6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Данила(№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1-9</w:t>
            </w:r>
            <w:r w:rsidR="00557CF6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вул.Крива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вул.Володимира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Великого</w:t>
            </w:r>
            <w:r w:rsidR="00557CF6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(парні)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вул.Пилипа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Орлика</w:t>
            </w:r>
          </w:p>
        </w:tc>
      </w:tr>
      <w:tr w:rsidR="007F7854" w:rsidRPr="00544E95" w:rsidTr="00691DA9"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97" w:type="dxa"/>
          </w:tcPr>
          <w:p w:rsidR="00244E85" w:rsidRDefault="00AC267F" w:rsidP="00AC26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</w:t>
            </w:r>
            <w:r w:rsidR="006D3D9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4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«Калинова сопілка»</w:t>
            </w:r>
          </w:p>
          <w:p w:rsidR="006D500D" w:rsidRPr="00EF229B" w:rsidRDefault="006D500D" w:rsidP="00AC26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544E95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вул.Затишна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вул.Гуцульська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вул.Карпінського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вул.Трачів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вул.Виговського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вул.Гулака-Артемовського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вул.Вільна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вул.Івана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Драча,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вул.Коло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>мийська</w:t>
            </w:r>
            <w:proofErr w:type="spellEnd"/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>вул.Симиренка</w:t>
            </w:r>
            <w:proofErr w:type="spellEnd"/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>вул.Поло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тнюків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вул.Новий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світ</w:t>
            </w:r>
            <w:r w:rsidR="00557CF6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57CF6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вул.Героїв</w:t>
            </w:r>
            <w:proofErr w:type="spellEnd"/>
            <w:r w:rsidR="00557CF6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Охтирки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вул.Вишнева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вул.Пстрака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вул.Дружби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вул.Вінницька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Вінницький провулок,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вул.Малицької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вул.Богдана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Хмельницького,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вул.Гоголя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вул.Софіївка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вул.Любачівського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вул.Андрусяка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Будівельний провулок, провулок Полтавський,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вул.Івасюка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1049B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1,3,5,</w:t>
            </w:r>
            <w:r w:rsidR="00557CF6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7,9,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10, 11, 24-26, 26-А, 28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вул.Вовчинецька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будинки № 120 - 188 та 223-Г, 219, 219-А,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вул.Надрічна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вул.Героїв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УПА, 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вул. </w:t>
            </w:r>
            <w:r w:rsidRPr="00544E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Максимовича,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4E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вул.Каменярів</w:t>
            </w:r>
            <w:proofErr w:type="spellEnd"/>
            <w:r w:rsidRPr="00544E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 вул. Космічна, вул. Комунальна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97" w:type="dxa"/>
          </w:tcPr>
          <w:p w:rsidR="00244E85" w:rsidRDefault="00AC267F" w:rsidP="00691D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6D3D9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5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«Казка»</w:t>
            </w:r>
          </w:p>
          <w:p w:rsidR="006D500D" w:rsidRPr="00EF229B" w:rsidRDefault="006D500D" w:rsidP="00691D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86409">
              <w:rPr>
                <w:rFonts w:ascii="Times New Roman" w:hAnsi="Times New Roman"/>
                <w:sz w:val="28"/>
                <w:szCs w:val="28"/>
              </w:rPr>
              <w:t>вул.Шевченка</w:t>
            </w:r>
            <w:proofErr w:type="spellEnd"/>
            <w:proofErr w:type="gram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вул.Крука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до буд. № 104), вул.100-річчя Червоного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Хреста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вул.Мазепи</w:t>
            </w:r>
            <w:proofErr w:type="spellEnd"/>
            <w:r w:rsidR="00557CF6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129,129 а,131</w:t>
            </w:r>
            <w:r w:rsidRPr="00F8640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128-а до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вул.Саєвича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вул.Саєвича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557CF6" w:rsidRPr="00F86409">
              <w:rPr>
                <w:rFonts w:ascii="Times New Roman" w:hAnsi="Times New Roman"/>
                <w:sz w:val="28"/>
                <w:szCs w:val="28"/>
              </w:rPr>
              <w:t>вул.Сабата</w:t>
            </w:r>
            <w:proofErr w:type="spellEnd"/>
            <w:r w:rsidR="00557CF6"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557CF6" w:rsidRPr="00F86409">
              <w:rPr>
                <w:rFonts w:ascii="Times New Roman" w:hAnsi="Times New Roman"/>
                <w:sz w:val="28"/>
                <w:szCs w:val="28"/>
              </w:rPr>
              <w:t>вул.Республіканська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вул.Мазепи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129, 129-а, 131,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вул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Чорновола</w:t>
            </w:r>
            <w:proofErr w:type="spellEnd"/>
            <w:r w:rsidR="00557CF6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(від вул. </w:t>
            </w:r>
            <w:proofErr w:type="spellStart"/>
            <w:r w:rsidR="00557CF6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Желехівського</w:t>
            </w:r>
            <w:proofErr w:type="spellEnd"/>
            <w:r w:rsidR="00557CF6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до вул. Національної Гвардії)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 вул. Дорошенка (всі непарні)</w:t>
            </w:r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297" w:type="dxa"/>
          </w:tcPr>
          <w:p w:rsidR="00244E85" w:rsidRDefault="00AC267F" w:rsidP="006D3D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6D3D9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 6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«Колобок»</w:t>
            </w:r>
          </w:p>
          <w:p w:rsidR="006D500D" w:rsidRPr="00EF229B" w:rsidRDefault="006D500D" w:rsidP="006D3D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5C670B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вул.Тарнавського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вул.Сагайдачного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вул.Героїв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Херсона, вул. Коцюбинського, вул. Пекарська,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вул.Урожайна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Торгова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вул.Дарії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Цвєк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557CF6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Новий</w:t>
            </w:r>
            <w:proofErr w:type="spellEnd"/>
            <w:r w:rsidR="00557CF6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світ,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вул.Кропивницького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вул.Далека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вул.Біла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вул.Лучна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вул.Каменярів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вул.Уляни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Кравченко,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вул.Кобринської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вул.Прутська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вул.Ясна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вул.Букатчука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вул.Весела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Софіївський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провулок.</w:t>
            </w:r>
          </w:p>
        </w:tc>
      </w:tr>
      <w:tr w:rsidR="007F7854" w:rsidRPr="00D95A72" w:rsidTr="00691DA9">
        <w:trPr>
          <w:trHeight w:val="1528"/>
        </w:trPr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97" w:type="dxa"/>
          </w:tcPr>
          <w:p w:rsidR="00244E85" w:rsidRDefault="00AC267F" w:rsidP="00CD06C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CD06C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7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«Золотий ключик»</w:t>
            </w:r>
          </w:p>
          <w:p w:rsidR="006D500D" w:rsidRPr="00EF229B" w:rsidRDefault="006D500D" w:rsidP="00CD06C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EF229B" w:rsidRDefault="00EC6423" w:rsidP="00F864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вул.Шевченка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(до №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47),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вул.Січових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Стрільців (від Січових Стрільців, 25 до кінця ву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лиці),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вул.Чорновола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(до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вул.Желехівського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),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вул.Желехівського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вул.Озаркевича</w:t>
            </w:r>
            <w:proofErr w:type="spellEnd"/>
          </w:p>
        </w:tc>
      </w:tr>
      <w:tr w:rsidR="007F7854" w:rsidRPr="00544E95" w:rsidTr="00691DA9">
        <w:trPr>
          <w:trHeight w:val="429"/>
        </w:trPr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97" w:type="dxa"/>
          </w:tcPr>
          <w:p w:rsidR="00244E85" w:rsidRDefault="00AC267F" w:rsidP="005B49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5B49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9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«Дзвіночок»</w:t>
            </w:r>
          </w:p>
          <w:p w:rsidR="006D500D" w:rsidRPr="00EF229B" w:rsidRDefault="006D500D" w:rsidP="005B49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86409">
              <w:rPr>
                <w:rFonts w:ascii="Times New Roman" w:hAnsi="Times New Roman"/>
                <w:sz w:val="28"/>
                <w:szCs w:val="28"/>
              </w:rPr>
              <w:t>вул.Євгена</w:t>
            </w:r>
            <w:proofErr w:type="spellEnd"/>
            <w:proofErr w:type="gram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Коновальця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парні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будинку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№ 86 до 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буд.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непарні від будинку №55 до № 219),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вул.Степана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Бандери (не парні від будинку № 41 до кільця),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вул.Слави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Стецько, Площа Європейська,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вул.Зорія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вул.Київська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вул.Львівська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вул.Національної</w:t>
            </w:r>
            <w:proofErr w:type="spellEnd"/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Гвардії (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>крім 14 Ц, Ч, Ш, Ю, Я, Ф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16 П, Л, К, Д, Г, І; 19 Д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</w:t>
            </w:r>
            <w:r w:rsidR="00A766EE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44E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вул. 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Курінного Чорноти, вул. Височана №36,38, вул. </w:t>
            </w:r>
            <w:proofErr w:type="spellStart"/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Матейки</w:t>
            </w:r>
            <w:proofErr w:type="spellEnd"/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D95A72" w:rsidTr="00691DA9">
        <w:trPr>
          <w:trHeight w:val="2085"/>
        </w:trPr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2297" w:type="dxa"/>
          </w:tcPr>
          <w:p w:rsidR="00244E85" w:rsidRDefault="00AC267F" w:rsidP="005B49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5B49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 10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44E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«Катруся»</w:t>
            </w:r>
          </w:p>
          <w:p w:rsidR="006D500D" w:rsidRPr="00EF229B" w:rsidRDefault="006D500D" w:rsidP="005B49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вул.Василя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Симоненка (парні 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№18 до кінця, непарні буд.31-45), вул.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Івана Миколайчука,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вул.Василя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Стуса (від 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285858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28 до кінця, 38, 40, 34, 36А, 36Б, 30,  30 Б, 30В</w:t>
            </w:r>
            <w:r w:rsidR="00A92A1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="00285858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30Г</w:t>
            </w:r>
            <w:r w:rsidR="00A92A1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="00285858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30Д</w:t>
            </w:r>
            <w:r w:rsidR="003E03AC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="00285858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92A1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38,</w:t>
            </w:r>
            <w:r w:rsidR="00285858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92A1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40,</w:t>
            </w:r>
            <w:r w:rsidR="00285858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92A1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42,</w:t>
            </w:r>
            <w:r w:rsidR="00285858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92A1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44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="00EC6423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та непарні від №15-25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 Серпня, </w:t>
            </w:r>
            <w:proofErr w:type="spellStart"/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Патріарха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с.Вовчинець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вул.200-річчя Різдва Христового, провулок 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Ключн</w:t>
            </w:r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proofErr w:type="spellEnd"/>
            <w:r w:rsidR="00EC6423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3,5,7</w:t>
            </w:r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7F01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97" w:type="dxa"/>
          </w:tcPr>
          <w:p w:rsidR="002B5A43" w:rsidRDefault="00AC267F" w:rsidP="005B49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5B49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№ 11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B5A43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="002B5A43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Пізнайко</w:t>
            </w:r>
            <w:proofErr w:type="spellEnd"/>
            <w:r w:rsidR="002B5A43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  <w:p w:rsidR="006D500D" w:rsidRPr="00EF229B" w:rsidRDefault="006D500D" w:rsidP="005B49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285858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F86409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Академіка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Сахарова,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А.Мельника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>.</w:t>
            </w:r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4BDC">
              <w:rPr>
                <w:rFonts w:ascii="Times New Roman" w:hAnsi="Times New Roman"/>
                <w:sz w:val="28"/>
                <w:szCs w:val="28"/>
                <w:lang w:val="uk-UA"/>
              </w:rPr>
              <w:t>С.Височана</w:t>
            </w:r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 № 18-34</w:t>
            </w:r>
            <w:r w:rsidRPr="00F04B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вул.Військова, вул.Євгена Коновальця (парні від будинку №2 до №84, непарні від будинку №1 до №53), вул.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С.Бандери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парні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>)</w:t>
            </w:r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97" w:type="dxa"/>
          </w:tcPr>
          <w:p w:rsidR="006D500D" w:rsidRPr="008A55CC" w:rsidRDefault="00AC267F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5B4901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№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12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«Струмочок»</w:t>
            </w:r>
          </w:p>
          <w:p w:rsidR="006D500D" w:rsidRPr="00EF229B" w:rsidRDefault="006D500D" w:rsidP="008A55CC">
            <w:pPr>
              <w:pStyle w:val="aa"/>
              <w:rPr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244E85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вул.Довга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(парні будинки до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</w:t>
            </w:r>
            <w:r w:rsidR="0077039F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Зв’язкової</w:t>
            </w:r>
            <w:proofErr w:type="spellEnd"/>
            <w:r w:rsidR="0077039F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proofErr w:type="spellStart"/>
            <w:r w:rsidR="0077039F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вул.Галицька</w:t>
            </w:r>
            <w:proofErr w:type="spellEnd"/>
            <w:r w:rsidR="0077039F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(буд № 22-36а, 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№ 47-93), Північний бульвар,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вул.Богунська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вул.Панаса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Мирного,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</w:t>
            </w:r>
            <w:r w:rsidR="00BD039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л.Крайківського</w:t>
            </w:r>
            <w:proofErr w:type="spellEnd"/>
            <w:r w:rsidR="00BD039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 вул. Владики Софрона Мудрого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вул. Подільська,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вул.Заклинських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вул.Макогона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вул.Кобилянської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(після вул.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Богунської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вул.Каховська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вул.Чиста</w:t>
            </w:r>
            <w:proofErr w:type="spellEnd"/>
            <w:r w:rsidR="00BD039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 вул. Пулюя № 15, 15А</w:t>
            </w:r>
            <w:r w:rsidR="0077039F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 вул. Княгинин № 44 (з корпусами)</w:t>
            </w:r>
          </w:p>
        </w:tc>
      </w:tr>
      <w:tr w:rsidR="007F7854" w:rsidRPr="00BD0399" w:rsidTr="00691DA9">
        <w:trPr>
          <w:trHeight w:val="4984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97" w:type="dxa"/>
          </w:tcPr>
          <w:p w:rsidR="002B5A43" w:rsidRPr="008A55CC" w:rsidRDefault="00AC267F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5B4901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 xml:space="preserve"> № 14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«Пролісок»</w:t>
            </w:r>
          </w:p>
          <w:p w:rsidR="006D500D" w:rsidRPr="00EF229B" w:rsidRDefault="006D500D" w:rsidP="008A55CC">
            <w:pPr>
              <w:pStyle w:val="aa"/>
              <w:rPr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BD039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Марійки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Підгірянки,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вул.Залізнична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вул.Стефан</w:t>
            </w:r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ика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вул.Черемшини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вул.Миколи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Арсенича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-Березовського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вул.Героїв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Попасної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Садовий провулок,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вул.Опанаса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Заливахи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вул.М.Міхновського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вул.Дашевського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вул.Степана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Бандери (непарні, буд.№1-39),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</w:t>
            </w:r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іновія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Красівського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>вул.Фотія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Володимирського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вул.Переяславс</w:t>
            </w:r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ька</w:t>
            </w:r>
            <w:proofErr w:type="spellEnd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вул.Ольги</w:t>
            </w:r>
            <w:proofErr w:type="spellEnd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Басараб</w:t>
            </w:r>
            <w:proofErr w:type="spellEnd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вул.Шота</w:t>
            </w:r>
            <w:proofErr w:type="spellEnd"/>
            <w:r w:rsidR="00BD03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Руставел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вул.Індустріальна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вул.В.Кубійовича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вул.Я.Карпінця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вул.Шухевичів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вул.Сірика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вул.Верховинська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вул.Теодора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Цьоклера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вул.Богдана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Лепкого (парні),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вул.Арсенича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-Березовського,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вул.Академіка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Гнатюка,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вул.Коперника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вул.Михайла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Павлика,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вул.Дмитра</w:t>
            </w:r>
            <w:proofErr w:type="spellEnd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Донцова, </w:t>
            </w:r>
            <w:proofErr w:type="spellStart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вул.Героїв</w:t>
            </w:r>
            <w:proofErr w:type="spellEnd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Пожежників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вул.Івана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Мирона, вул. Незалежності (буд.</w:t>
            </w:r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53-117)</w:t>
            </w:r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 вул. С. Височана від № 1-17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D95A72" w:rsidTr="00691DA9">
        <w:trPr>
          <w:trHeight w:val="2314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2297" w:type="dxa"/>
          </w:tcPr>
          <w:p w:rsidR="002B5A43" w:rsidRPr="008A55CC" w:rsidRDefault="00AC267F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0399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5B4901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7F7854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№ 15</w:t>
            </w: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Гуцулочка</w:t>
            </w:r>
            <w:proofErr w:type="spellEnd"/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E677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Віталія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Мерінова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вул.Лисенко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вул.Микит</w:t>
            </w:r>
            <w:r w:rsidR="006708C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инецька</w:t>
            </w:r>
            <w:proofErr w:type="spellEnd"/>
            <w:r w:rsidR="006708C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708C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вул.Головатого</w:t>
            </w:r>
            <w:proofErr w:type="spellEnd"/>
            <w:r w:rsidR="006708C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708C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вул.Об’ї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здова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 вул.</w:t>
            </w:r>
            <w:r w:rsidR="00EB09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Стефанії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Павлишин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Микитинецький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провулок,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E67711">
              <w:rPr>
                <w:rFonts w:ascii="Times New Roman" w:hAnsi="Times New Roman"/>
                <w:sz w:val="28"/>
                <w:szCs w:val="28"/>
                <w:lang w:val="uk-UA"/>
              </w:rPr>
              <w:t>Мирослава</w:t>
            </w:r>
            <w:proofErr w:type="spellEnd"/>
            <w:r w:rsidR="00E677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Симчича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вул.Простора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вул.Вербова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вул.Хриплинська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(буд.136-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249),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вул.Володимира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Івасюка (буд.82, 84, 86),</w:t>
            </w:r>
            <w:r w:rsidRPr="00F86409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вул.Зелена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вул.Одеська</w:t>
            </w:r>
            <w:proofErr w:type="spellEnd"/>
            <w:r w:rsidR="0077039F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8A55CC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297" w:type="dxa"/>
          </w:tcPr>
          <w:p w:rsidR="002B5A43" w:rsidRPr="008A55CC" w:rsidRDefault="005B4901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 xml:space="preserve"> № 16</w:t>
            </w:r>
            <w:r w:rsidR="00D43C5A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«Сонечко»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  <w:p w:rsidR="00D43C5A" w:rsidRPr="00EF229B" w:rsidRDefault="00D43C5A" w:rsidP="00D43C5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D43C5A" w:rsidRPr="00EF229B" w:rsidRDefault="00D43C5A" w:rsidP="00D43C5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55778" w:rsidRDefault="00155778" w:rsidP="00D43C5A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D43C5A" w:rsidRPr="00D430A5" w:rsidRDefault="006D500D" w:rsidP="00D430A5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</w:t>
            </w:r>
            <w:r w:rsidR="00D43C5A"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від 2 до 3 років)</w:t>
            </w:r>
          </w:p>
          <w:p w:rsidR="00D43C5A" w:rsidRPr="00EF229B" w:rsidRDefault="00D43C5A" w:rsidP="00D43C5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6F400D" w:rsidRPr="002E41DD" w:rsidRDefault="00222564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>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E41DD">
              <w:rPr>
                <w:rFonts w:ascii="Times New Roman" w:hAnsi="Times New Roman"/>
                <w:sz w:val="28"/>
                <w:szCs w:val="28"/>
              </w:rPr>
              <w:t>Короля</w:t>
            </w:r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</w:rPr>
              <w:t>Данила</w:t>
            </w:r>
            <w:r w:rsidR="0077039F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(крім № 1-9)</w:t>
            </w:r>
            <w:r w:rsidR="0077039F" w:rsidRPr="002E41D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F7854" w:rsidRPr="002E4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="007F7854" w:rsidRPr="002E41DD">
              <w:rPr>
                <w:rFonts w:ascii="Times New Roman" w:hAnsi="Times New Roman"/>
                <w:sz w:val="28"/>
                <w:szCs w:val="28"/>
              </w:rPr>
              <w:t>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Володимира Великого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(непарні)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Ленкавського</w:t>
            </w:r>
            <w:proofErr w:type="spellEnd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Південний бульвар (від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вул.Бельведерської</w:t>
            </w:r>
            <w:proofErr w:type="spellEnd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Р.Гурика),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Биха</w:t>
            </w:r>
            <w:proofErr w:type="spellEnd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вул.Левицького</w:t>
            </w:r>
            <w:proofErr w:type="spellEnd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вул.Кармелюка</w:t>
            </w:r>
            <w:proofErr w:type="spellEnd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Сковороди,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вул.Солотвинська</w:t>
            </w:r>
            <w:proofErr w:type="spellEnd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, вул. Карпенка Карого,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Газова,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Волинська,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Бориславська,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М.Кривоноса, вул.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М.Фіголя</w:t>
            </w:r>
            <w:proofErr w:type="spellEnd"/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86409" w:rsidRPr="002E41DD" w:rsidRDefault="00F86409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3C5A" w:rsidRPr="00D430A5" w:rsidRDefault="00D43C5A" w:rsidP="00D430A5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вул.Млинарська</w:t>
            </w:r>
            <w:proofErr w:type="spellEnd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вул.Кардинала</w:t>
            </w:r>
            <w:proofErr w:type="spellEnd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Любомира </w:t>
            </w:r>
            <w:proofErr w:type="spellStart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Гузара</w:t>
            </w:r>
            <w:proofErr w:type="spellEnd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вул.Низова</w:t>
            </w:r>
            <w:proofErr w:type="spellEnd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вул.Бельведерська</w:t>
            </w:r>
            <w:proofErr w:type="spellEnd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вул.Кравецька</w:t>
            </w:r>
            <w:proofErr w:type="spellEnd"/>
            <w:r w:rsidRPr="00D430A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Вишневського, </w:t>
            </w:r>
            <w:proofErr w:type="spellStart"/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вул.Ясінських</w:t>
            </w:r>
            <w:proofErr w:type="spellEnd"/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</w:t>
            </w:r>
            <w:proofErr w:type="spellStart"/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вул.Вороного</w:t>
            </w:r>
            <w:proofErr w:type="spellEnd"/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вул.Яновича</w:t>
            </w:r>
            <w:proofErr w:type="spellEnd"/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F400D" w:rsidRPr="00D430A5">
              <w:rPr>
                <w:rFonts w:ascii="Times New Roman" w:hAnsi="Times New Roman"/>
                <w:sz w:val="28"/>
                <w:szCs w:val="28"/>
                <w:lang w:val="uk-UA"/>
              </w:rPr>
              <w:t>вул.Долинська</w:t>
            </w:r>
            <w:proofErr w:type="spellEnd"/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2297" w:type="dxa"/>
          </w:tcPr>
          <w:p w:rsidR="002B5A43" w:rsidRPr="008A55CC" w:rsidRDefault="005B4901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№ 17</w:t>
            </w:r>
            <w:r w:rsidR="00AC267F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«Ромашка»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EB094E" w:rsidP="00F86409">
            <w:pPr>
              <w:pStyle w:val="aa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вул.Вовчинецька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202, 206, 206А, 208, 208А,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вул.Симоненка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3Б, 5, 5А, 7, 7А, 9, 9А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11, 13, </w:t>
            </w:r>
            <w:r w:rsidR="00D5062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15-19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с.Вовчинець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вул.Потіч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</w:rPr>
              <w:t xml:space="preserve">на,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</w:rPr>
              <w:t>вул.Яблунева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="00D5062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ЖК«Вавель</w:t>
            </w:r>
            <w:proofErr w:type="spellEnd"/>
            <w:r w:rsidR="00D5062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297" w:type="dxa"/>
          </w:tcPr>
          <w:p w:rsidR="002B5A43" w:rsidRPr="008A55CC" w:rsidRDefault="00AC267F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5B4901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 w:rsidRPr="008A55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№ 18</w:t>
            </w: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«Зернятко»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вул.Володимира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Івасюка (парні),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вул.Івана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Павла ІІ (парні),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вул.Миру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вул.Української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Дивізії до кінця),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вул.Кирила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Трильовського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вул.Молодіжна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вул.Покутська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вул.Селянська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вул.Дунаєвського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вул.Паркова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(парні)</w:t>
            </w:r>
            <w:r w:rsidR="00D5062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8A55CC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297" w:type="dxa"/>
          </w:tcPr>
          <w:p w:rsidR="002B5A43" w:rsidRPr="008A55CC" w:rsidRDefault="005B4901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№ 19</w:t>
            </w:r>
            <w:r w:rsidR="00AC267F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«Троянда»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  <w:p w:rsidR="00982378" w:rsidRDefault="00982378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B4901" w:rsidRPr="00EF229B" w:rsidRDefault="005B4901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D105F" w:rsidRDefault="00AC267F" w:rsidP="008D105F">
            <w:pPr>
              <w:pStyle w:val="aa"/>
              <w:rPr>
                <w:color w:val="000000"/>
                <w:lang w:val="uk-UA"/>
              </w:rPr>
            </w:pPr>
            <w:r w:rsidRPr="00EF229B">
              <w:rPr>
                <w:color w:val="000000"/>
                <w:lang w:val="uk-UA"/>
              </w:rPr>
              <w:t xml:space="preserve">                      </w:t>
            </w:r>
          </w:p>
          <w:p w:rsidR="008D105F" w:rsidRDefault="008D105F" w:rsidP="008D105F">
            <w:pPr>
              <w:pStyle w:val="aa"/>
              <w:rPr>
                <w:color w:val="000000"/>
                <w:lang w:val="uk-UA"/>
              </w:rPr>
            </w:pPr>
          </w:p>
          <w:p w:rsidR="008D105F" w:rsidRDefault="008D105F" w:rsidP="008D105F">
            <w:pPr>
              <w:pStyle w:val="aa"/>
              <w:rPr>
                <w:color w:val="000000"/>
                <w:lang w:val="uk-UA"/>
              </w:rPr>
            </w:pPr>
          </w:p>
          <w:p w:rsidR="00982378" w:rsidRPr="008D105F" w:rsidRDefault="006D500D" w:rsidP="008D105F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982378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від 2 до 3 років)</w:t>
            </w:r>
          </w:p>
        </w:tc>
        <w:tc>
          <w:tcPr>
            <w:tcW w:w="6662" w:type="dxa"/>
          </w:tcPr>
          <w:p w:rsidR="007F7854" w:rsidRPr="002E41DD" w:rsidRDefault="007F7854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вул.Галицька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 від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вул.Довгої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буд №127; парні від Народного дому «Княгинин» до буд № 67),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вул.Княгинин</w:t>
            </w:r>
            <w:proofErr w:type="spellEnd"/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(крім буд. №44)</w:t>
            </w:r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A55CC">
              <w:rPr>
                <w:rFonts w:ascii="Times New Roman" w:hAnsi="Times New Roman"/>
                <w:sz w:val="28"/>
                <w:szCs w:val="28"/>
                <w:lang w:val="uk-UA"/>
              </w:rPr>
              <w:t>вул.Церковна</w:t>
            </w:r>
            <w:proofErr w:type="spellEnd"/>
            <w:r w:rsid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8A55CC">
              <w:rPr>
                <w:rFonts w:ascii="Times New Roman" w:hAnsi="Times New Roman"/>
                <w:sz w:val="28"/>
                <w:szCs w:val="28"/>
                <w:lang w:val="uk-UA"/>
              </w:rPr>
              <w:t>вул.Буковинська</w:t>
            </w:r>
            <w:proofErr w:type="spellEnd"/>
            <w:r w:rsid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EB094E">
              <w:rPr>
                <w:rFonts w:ascii="Times New Roman" w:hAnsi="Times New Roman"/>
                <w:sz w:val="28"/>
                <w:szCs w:val="28"/>
                <w:lang w:val="uk-UA"/>
              </w:rPr>
              <w:t>вул.В-Войцюка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вул.Промислова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вул.Перехідна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вул.Зарічна</w:t>
            </w:r>
            <w:proofErr w:type="spellEnd"/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, вул. Пулюя (парні від № 2-10, непарні від № 1-13), вул. Набережна № 2-6.</w:t>
            </w:r>
          </w:p>
          <w:p w:rsidR="002E41DD" w:rsidRDefault="002E41DD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41DD" w:rsidRDefault="002E41DD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2378" w:rsidRPr="002E41DD" w:rsidRDefault="00982378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вул.Пасічна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Витвицького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вул.Ольжича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вул.Нечуя</w:t>
            </w:r>
            <w:proofErr w:type="spellEnd"/>
            <w:r w:rsid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-Левицького,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вул.Озерна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вул.Меморіальна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вул.Галицька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 № будинків від моста до буд.   </w:t>
            </w: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№ 149),</w:t>
            </w:r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вул.Загвіздянська</w:t>
            </w:r>
            <w:proofErr w:type="spellEnd"/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№ 4А, </w:t>
            </w:r>
            <w:proofErr w:type="spellStart"/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вул.Гімназійна</w:t>
            </w:r>
            <w:proofErr w:type="spellEnd"/>
          </w:p>
        </w:tc>
      </w:tr>
      <w:tr w:rsidR="007F7854" w:rsidRPr="00481162" w:rsidTr="00691DA9">
        <w:trPr>
          <w:trHeight w:val="429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2297" w:type="dxa"/>
          </w:tcPr>
          <w:p w:rsidR="002B5A43" w:rsidRPr="008A55CC" w:rsidRDefault="00AC267F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5B4901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7F7854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№ 20</w:t>
            </w:r>
            <w:r w:rsidR="008B2BFA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«Росинка»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(від 2-6 років)</w:t>
            </w:r>
          </w:p>
          <w:p w:rsidR="00C71878" w:rsidRPr="00EF229B" w:rsidRDefault="00C71878" w:rsidP="008B2B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1878" w:rsidRPr="00EF229B" w:rsidRDefault="00C71878" w:rsidP="008B2B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1878" w:rsidRPr="00EF229B" w:rsidRDefault="00C71878" w:rsidP="008B2B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1878" w:rsidRPr="00EF229B" w:rsidRDefault="00C71878" w:rsidP="00C71878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B4901" w:rsidRDefault="005B4901" w:rsidP="00C71878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B4901" w:rsidRDefault="005B4901" w:rsidP="00C71878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1878" w:rsidRPr="008A55CC" w:rsidRDefault="008A55CC" w:rsidP="008D105F">
            <w:pPr>
              <w:pStyle w:val="aa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D500D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C71878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від 2 до 3 років)</w:t>
            </w:r>
          </w:p>
        </w:tc>
        <w:tc>
          <w:tcPr>
            <w:tcW w:w="6662" w:type="dxa"/>
          </w:tcPr>
          <w:p w:rsidR="007F7854" w:rsidRPr="002E41DD" w:rsidRDefault="007F7854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вул.Сорохтея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хлібокомбінату до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вул.Коновальця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вул.Петлюри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буд. №13);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вул.Коновальця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 – від 130 д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кінця, непарні – від 219 </w:t>
            </w:r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кінця вул.)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вул.Ботанічна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вул.Ребета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вул.Дудаєва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вул.Побутова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вул.Січинського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вул.Волонтерська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вул.Левинського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вул.Світла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вул.Колективна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вул.Дослідна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вул.Зразкова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вул.Василишина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вул.Рильського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вул.Весняна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вул.Голинського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вул.Касіяна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вул.Романчука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вул.Технічна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вул.Барнича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вул.Лугова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50627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вул.Лісова</w:t>
            </w:r>
            <w:proofErr w:type="spellEnd"/>
            <w:r w:rsidR="008440F5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8440F5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Чукалівка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E41DD" w:rsidRPr="002E41DD" w:rsidRDefault="002E41DD" w:rsidP="002E41DD">
            <w:pPr>
              <w:pStyle w:val="aa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2E41DD" w:rsidRDefault="002E41DD" w:rsidP="00D50627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80A9C" w:rsidRPr="00EF229B" w:rsidRDefault="00C71878" w:rsidP="00D50627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вул.Полуботка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вул. Джерельна, вул. Отця </w:t>
            </w:r>
            <w:r w:rsidR="004811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І.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Блавацького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вул.Опришівецька</w:t>
            </w:r>
            <w:proofErr w:type="spellEnd"/>
          </w:p>
        </w:tc>
      </w:tr>
      <w:tr w:rsidR="007F7854" w:rsidRPr="00EF229B" w:rsidTr="00691DA9">
        <w:trPr>
          <w:trHeight w:val="3264"/>
        </w:trPr>
        <w:tc>
          <w:tcPr>
            <w:tcW w:w="709" w:type="dxa"/>
          </w:tcPr>
          <w:p w:rsidR="007F7854" w:rsidRPr="00481162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811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2297" w:type="dxa"/>
          </w:tcPr>
          <w:p w:rsidR="002B5A43" w:rsidRPr="008A55CC" w:rsidRDefault="00AC267F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162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5B4901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Pr="0048116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21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«Подоляночка»</w:t>
            </w:r>
          </w:p>
          <w:p w:rsidR="006D500D" w:rsidRPr="00EF229B" w:rsidRDefault="006D500D" w:rsidP="008A55CC">
            <w:pPr>
              <w:pStyle w:val="aa"/>
              <w:rPr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вул.Миру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(до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вул.Української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Дивізії),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вул.Ужгородська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вул.Весела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Софі</w:t>
            </w:r>
            <w:r w:rsidR="008440F5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ївський</w:t>
            </w:r>
            <w:proofErr w:type="spellEnd"/>
            <w:r w:rsidR="008440F5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провулок,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вул.Молдавська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вул.Ясна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вул.Прутська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>.Січеславська</w:t>
            </w:r>
            <w:proofErr w:type="spellEnd"/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>вул.Української</w:t>
            </w:r>
            <w:proofErr w:type="spellEnd"/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ивізії,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вул.Реміснича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вул.Старицького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вул.Кондукторська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вул.Самійленка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вул.Опільського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вул.Чубинського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вул.Деповська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вул. </w:t>
            </w:r>
            <w:r w:rsidR="00CE7879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Г.</w:t>
            </w:r>
            <w:r w:rsidR="00CE7879" w:rsidRPr="00F86409">
              <w:rPr>
                <w:rFonts w:ascii="Times New Roman" w:hAnsi="Times New Roman"/>
                <w:sz w:val="28"/>
                <w:szCs w:val="28"/>
              </w:rPr>
              <w:t>Хоткевича</w:t>
            </w:r>
            <w:r w:rsidR="00CE7879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 парні буд. До № 28, а непарні до № 65 а), </w:t>
            </w:r>
            <w:r w:rsidR="008440F5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 Вовчинецька від № 54-120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D95A72" w:rsidTr="00691DA9">
        <w:trPr>
          <w:trHeight w:val="3761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297" w:type="dxa"/>
          </w:tcPr>
          <w:p w:rsidR="002B5A43" w:rsidRPr="008A55CC" w:rsidRDefault="005B4901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№ 22</w:t>
            </w:r>
            <w:r w:rsidR="00982378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«Світанок»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  <w:p w:rsidR="00D43C5A" w:rsidRPr="00EF229B" w:rsidRDefault="00D43C5A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B4901" w:rsidRDefault="005B4901" w:rsidP="006F400D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D105F" w:rsidRDefault="008D105F" w:rsidP="008D105F">
            <w:pPr>
              <w:pStyle w:val="aa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D43C5A" w:rsidRPr="008D105F" w:rsidRDefault="006D500D" w:rsidP="008D105F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</w:t>
            </w:r>
            <w:r w:rsidR="00D43C5A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від 2 до 3 років)</w:t>
            </w:r>
          </w:p>
        </w:tc>
        <w:tc>
          <w:tcPr>
            <w:tcW w:w="6662" w:type="dxa"/>
          </w:tcPr>
          <w:p w:rsidR="007F7854" w:rsidRPr="002E41DD" w:rsidRDefault="007F7854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вул.Довга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вул.Галицької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непарні будинки до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вул.Тичини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вул.Сонячна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вул.Марка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Вовчка,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вул.Тичини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вул.Пашницького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вул.Заболотівська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вул.Слов’янська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вул.Карпатська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вул.Українська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вул.Кул</w:t>
            </w:r>
            <w:r w:rsidR="008440F5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ібіна</w:t>
            </w:r>
            <w:proofErr w:type="spellEnd"/>
            <w:r w:rsidR="008440F5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8440F5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вул.Сніжна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  <w:lang w:val="uk-UA"/>
              </w:rPr>
              <w:t>вул.Бобикевича</w:t>
            </w:r>
            <w:proofErr w:type="spellEnd"/>
            <w:r w:rsidR="008440F5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E41DD" w:rsidRDefault="002E41DD" w:rsidP="008440F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C670B" w:rsidRPr="008815DA" w:rsidRDefault="00D43C5A" w:rsidP="008815DA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вул.Спортивна</w:t>
            </w:r>
            <w:proofErr w:type="spellEnd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вул.Хотинська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вул.Манюха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вул.Сотника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Дідича,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вул.Моршинська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вул.Довга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вул.Бельведерської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вул.Зв’язкової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Південний бульвар (від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вул.Тичини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proofErr w:type="spellStart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вул.Бельведерської</w:t>
            </w:r>
            <w:proofErr w:type="spellEnd"/>
            <w:r w:rsidR="006F400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297" w:type="dxa"/>
          </w:tcPr>
          <w:p w:rsidR="002B5A43" w:rsidRPr="008A55CC" w:rsidRDefault="00644FD4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5B4901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№ 23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«Дударик»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  <w:p w:rsidR="006D500D" w:rsidRPr="00EF229B" w:rsidRDefault="006D500D" w:rsidP="005B490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0672D" w:rsidRDefault="0040672D" w:rsidP="008815DA">
            <w:pPr>
              <w:tabs>
                <w:tab w:val="left" w:pos="44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B6CF9" w:rsidRPr="008815DA" w:rsidRDefault="006D500D" w:rsidP="008815DA">
            <w:pPr>
              <w:tabs>
                <w:tab w:val="left" w:pos="441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3B6CF9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від 2 до 3 років)</w:t>
            </w:r>
          </w:p>
        </w:tc>
        <w:tc>
          <w:tcPr>
            <w:tcW w:w="6662" w:type="dxa"/>
          </w:tcPr>
          <w:p w:rsidR="00244E85" w:rsidRDefault="007F7854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в</w:t>
            </w:r>
            <w:r w:rsidR="004015A4" w:rsidRPr="002E41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="004015A4" w:rsidRPr="002E41DD">
              <w:rPr>
                <w:rFonts w:ascii="Times New Roman" w:hAnsi="Times New Roman"/>
                <w:sz w:val="28"/>
                <w:szCs w:val="28"/>
              </w:rPr>
              <w:t>.</w:t>
            </w:r>
            <w:r w:rsidR="004015A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015A4" w:rsidRPr="002E41DD">
              <w:rPr>
                <w:rFonts w:ascii="Times New Roman" w:hAnsi="Times New Roman"/>
                <w:sz w:val="28"/>
                <w:szCs w:val="28"/>
              </w:rPr>
              <w:t>Гетьмана</w:t>
            </w:r>
            <w:proofErr w:type="spellEnd"/>
            <w:r w:rsidR="004015A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015A4" w:rsidRPr="002E41DD">
              <w:rPr>
                <w:rFonts w:ascii="Times New Roman" w:hAnsi="Times New Roman"/>
                <w:sz w:val="28"/>
                <w:szCs w:val="28"/>
              </w:rPr>
              <w:t>Мазепи</w:t>
            </w:r>
            <w:proofErr w:type="spellEnd"/>
            <w:r w:rsidR="004015A4" w:rsidRPr="002E41DD">
              <w:rPr>
                <w:rFonts w:ascii="Times New Roman" w:hAnsi="Times New Roman"/>
                <w:sz w:val="28"/>
                <w:szCs w:val="28"/>
              </w:rPr>
              <w:t xml:space="preserve"> (до</w:t>
            </w:r>
            <w:r w:rsidR="004015A4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Дорошенка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Дорошенка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парні</w:t>
            </w:r>
            <w:proofErr w:type="spellEnd"/>
            <w:r w:rsidR="005B4901" w:rsidRPr="002E4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B4901" w:rsidRPr="002E41DD">
              <w:rPr>
                <w:rFonts w:ascii="Times New Roman" w:hAnsi="Times New Roman"/>
                <w:sz w:val="28"/>
                <w:szCs w:val="28"/>
              </w:rPr>
              <w:t>крім</w:t>
            </w:r>
            <w:proofErr w:type="spellEnd"/>
            <w:r w:rsidR="00A766EE" w:rsidRPr="002E41DD">
              <w:rPr>
                <w:rFonts w:ascii="Times New Roman" w:hAnsi="Times New Roman"/>
                <w:sz w:val="28"/>
                <w:szCs w:val="28"/>
                <w:lang w:val="uk-UA"/>
              </w:rPr>
              <w:t>, 24,26,</w:t>
            </w:r>
            <w:r w:rsidR="00481162">
              <w:rPr>
                <w:rFonts w:ascii="Times New Roman" w:hAnsi="Times New Roman"/>
                <w:sz w:val="28"/>
                <w:szCs w:val="28"/>
              </w:rPr>
              <w:t>28, 28</w:t>
            </w:r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481162">
              <w:rPr>
                <w:rFonts w:ascii="Times New Roman" w:hAnsi="Times New Roman"/>
                <w:sz w:val="28"/>
                <w:szCs w:val="28"/>
              </w:rPr>
              <w:t>, 28</w:t>
            </w:r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2E41DD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proofErr w:type="gramStart"/>
            <w:r w:rsidRPr="002E41DD">
              <w:rPr>
                <w:rFonts w:ascii="Times New Roman" w:hAnsi="Times New Roman"/>
                <w:sz w:val="28"/>
                <w:szCs w:val="28"/>
              </w:rPr>
              <w:t>вул.Сухомлинського</w:t>
            </w:r>
            <w:proofErr w:type="spellEnd"/>
            <w:proofErr w:type="gram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Довженка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Дорошенка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непарні</w:t>
            </w:r>
            <w:proofErr w:type="spellEnd"/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>, крім № буд 1-11</w:t>
            </w:r>
            <w:proofErr w:type="gramStart"/>
            <w:r w:rsidR="00481162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A766EE" w:rsidRPr="002E4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E41DD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с.Крихівці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вул.Виноградна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провулок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Надії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E41DD">
              <w:rPr>
                <w:rFonts w:ascii="Times New Roman" w:hAnsi="Times New Roman"/>
                <w:sz w:val="28"/>
                <w:szCs w:val="28"/>
              </w:rPr>
              <w:t>вул.Бастіонна</w:t>
            </w:r>
            <w:proofErr w:type="spellEnd"/>
            <w:r w:rsidRPr="002E41D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2E41DD" w:rsidRDefault="002E41DD" w:rsidP="002E41D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7854" w:rsidRPr="00EF229B" w:rsidRDefault="003B6CF9" w:rsidP="00C1736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с.Крихівці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ЖК «Калинова Слобода» І (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вул.Двірська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7F7854" w:rsidRPr="00EF229B" w:rsidTr="00691DA9">
        <w:trPr>
          <w:trHeight w:val="840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2297" w:type="dxa"/>
          </w:tcPr>
          <w:p w:rsidR="002B5A43" w:rsidRPr="008A55CC" w:rsidRDefault="00644FD4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77282D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Pr="008A55C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«Котигорошко»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7F7854" w:rsidRPr="00EF229B" w:rsidRDefault="007F7854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с.Крихівці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ЖК «Калинова Слобода» І (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вул.Двірська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), вул. ЖК «Калинова слобода» ІІ (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вул.Слобідська</w:t>
            </w:r>
            <w:proofErr w:type="spellEnd"/>
            <w:r w:rsidR="004015A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крім</w:t>
            </w:r>
            <w:r w:rsidR="00D77B99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846D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 2, 2А, 4, 4 А</w:t>
            </w:r>
            <w:r w:rsidR="004015A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D77B99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5,7,9,11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297" w:type="dxa"/>
          </w:tcPr>
          <w:p w:rsidR="002B5A43" w:rsidRPr="008A55CC" w:rsidRDefault="0077282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№ 25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«Янголятко»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с.Микитинці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вул.Глі</w:t>
            </w:r>
            <w:r w:rsidR="00846D6E">
              <w:rPr>
                <w:rFonts w:ascii="Times New Roman" w:hAnsi="Times New Roman"/>
                <w:sz w:val="28"/>
                <w:szCs w:val="28"/>
                <w:lang w:val="uk-UA"/>
              </w:rPr>
              <w:t>нки</w:t>
            </w:r>
            <w:proofErr w:type="spellEnd"/>
            <w:r w:rsidR="00846D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846D6E">
              <w:rPr>
                <w:rFonts w:ascii="Times New Roman" w:hAnsi="Times New Roman"/>
                <w:sz w:val="28"/>
                <w:szCs w:val="28"/>
                <w:lang w:val="uk-UA"/>
              </w:rPr>
              <w:t>вул.Рінь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вул.Леонтовича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вул.Патона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вул.Полковника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Грома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вул.Сосенка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вул.Тесленка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вул.Ципки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вул.Яросевича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вул.Юності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вул.Лугова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вул.Чебрецева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вул.Петра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Маланюка)</w:t>
            </w:r>
          </w:p>
        </w:tc>
      </w:tr>
      <w:tr w:rsidR="007F7854" w:rsidRPr="00D95A72" w:rsidTr="00691DA9">
        <w:trPr>
          <w:trHeight w:val="1494"/>
        </w:trPr>
        <w:tc>
          <w:tcPr>
            <w:tcW w:w="709" w:type="dxa"/>
          </w:tcPr>
          <w:p w:rsidR="007F7854" w:rsidRPr="00846D6E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46D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2297" w:type="dxa"/>
          </w:tcPr>
          <w:p w:rsidR="002B5A43" w:rsidRPr="008A55CC" w:rsidRDefault="0077282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46D6E">
              <w:rPr>
                <w:rFonts w:ascii="Times New Roman" w:hAnsi="Times New Roman"/>
                <w:sz w:val="28"/>
                <w:szCs w:val="28"/>
                <w:lang w:val="uk-UA"/>
              </w:rPr>
              <w:t>№ 26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«Барвінок»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846D6E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абережна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ім.В.Стефаника</w:t>
            </w:r>
            <w:proofErr w:type="spellEnd"/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(крім № 2-6)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вул.Берегова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вул.Зв’язкова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вул.Флотська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вул.Гаморака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вул.Пулюя</w:t>
            </w:r>
            <w:proofErr w:type="spellEnd"/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(крім № 2-10,1-13,15,15А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вул.Циганкова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вул.Надрічна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вул.Торгова</w:t>
            </w:r>
            <w:proofErr w:type="spellEnd"/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вул.Приозерна</w:t>
            </w:r>
            <w:proofErr w:type="spellEnd"/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Крихівці</w:t>
            </w:r>
            <w:proofErr w:type="spellEnd"/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вул.Слобідська</w:t>
            </w:r>
            <w:proofErr w:type="spellEnd"/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(№ 2, 2А, 4, 4А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5,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7,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9,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11),ЖК «</w:t>
            </w:r>
            <w:proofErr w:type="spellStart"/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Манхетен</w:t>
            </w:r>
            <w:proofErr w:type="spellEnd"/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297" w:type="dxa"/>
          </w:tcPr>
          <w:p w:rsidR="002B5A43" w:rsidRPr="008A55CC" w:rsidRDefault="00644FD4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77282D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№ 27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«Карпатська казка»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CC79A0" w:rsidP="00F86409">
            <w:pPr>
              <w:pStyle w:val="aa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вул.Білозіра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вул.Ольги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Кисі</w:t>
            </w:r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левської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вул.Назарія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Яремчука,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вул.Василя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Сліпака,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вул.Островського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вул.Матієва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-Мельника,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вул.Осипа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Назарука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вул.Героїв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Харкова,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вул.Йосипа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Сліпого,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вул.Кримська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вул.Новаківського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вул.Мочульського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вул.Володимира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Малкоша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вул.Степана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Бурдина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вул.Бориса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Грінченка,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вул.Рівна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вул.Котляревського,</w:t>
            </w:r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вул.Поп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еречна,</w:t>
            </w:r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вул.Надвірнянська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вул.Угорницька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вул.Володимира</w:t>
            </w:r>
            <w:proofErr w:type="spellEnd"/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Івасюка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(від буд № 62 та 63В</w:t>
            </w:r>
            <w:r w:rsidR="00CE7879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CE7879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вул.Г.Хоткевича</w:t>
            </w:r>
            <w:proofErr w:type="spellEnd"/>
            <w:r w:rsidR="00CE7879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7A31D5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CE7879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( непарні буд. від № 67 і до кінця, парні – від № 30 до кінця вул. </w:t>
            </w:r>
            <w:r w:rsidR="007F7854"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).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297" w:type="dxa"/>
          </w:tcPr>
          <w:p w:rsidR="002B5A43" w:rsidRPr="008A55CC" w:rsidRDefault="00644FD4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</w:rPr>
              <w:t>З</w:t>
            </w:r>
            <w:r w:rsidR="0077282D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 xml:space="preserve"> № 28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«Квітка Карпат»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вул.Володимира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Івасюка (непарні 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від буд № 29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вул.Івана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Павла ІІ (непарні),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вул.Кирил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Трильовського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вул.Покутська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вул.Селянська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вул.Дунаєвського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вул.Паркова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(непарні)</w:t>
            </w:r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вул.В.Стуса</w:t>
            </w:r>
            <w:proofErr w:type="spellEnd"/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(№ 46,48, 32, 32 </w:t>
            </w:r>
            <w:proofErr w:type="spellStart"/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кор</w:t>
            </w:r>
            <w:proofErr w:type="spellEnd"/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2, 32 </w:t>
            </w:r>
            <w:proofErr w:type="spellStart"/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кор</w:t>
            </w:r>
            <w:proofErr w:type="spellEnd"/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 3)</w:t>
            </w:r>
            <w:r w:rsidR="003F3788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92A1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F3788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 Іва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сюка № 11-19А</w:t>
            </w:r>
            <w:r w:rsidR="003F3788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297" w:type="dxa"/>
          </w:tcPr>
          <w:p w:rsidR="002B5A43" w:rsidRPr="008A55CC" w:rsidRDefault="0077282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A55CC">
              <w:rPr>
                <w:rFonts w:ascii="Times New Roman" w:hAnsi="Times New Roman"/>
                <w:sz w:val="28"/>
                <w:szCs w:val="28"/>
              </w:rPr>
              <w:t>№ 29</w:t>
            </w:r>
            <w:r w:rsidR="00012CCB" w:rsidRP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Кобзарик</w:t>
            </w:r>
            <w:proofErr w:type="spellEnd"/>
            <w:r w:rsidR="002B5A43" w:rsidRPr="008A55CC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6D500D" w:rsidRPr="008A55CC" w:rsidRDefault="006D500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55CC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CC79A0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86409">
              <w:rPr>
                <w:rFonts w:ascii="Times New Roman" w:hAnsi="Times New Roman"/>
                <w:sz w:val="28"/>
                <w:szCs w:val="28"/>
              </w:rPr>
              <w:t>вул.В.Чорновола</w:t>
            </w:r>
            <w:proofErr w:type="spellEnd"/>
            <w:proofErr w:type="gram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перехр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Національної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гвардії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>)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 вул.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Сорохтея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непарні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№1-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№17,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парні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766EE"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="00A766EE" w:rsidRPr="00F86409">
              <w:rPr>
                <w:rFonts w:ascii="Times New Roman" w:hAnsi="Times New Roman"/>
                <w:sz w:val="28"/>
                <w:szCs w:val="28"/>
              </w:rPr>
              <w:t xml:space="preserve"> № 2-</w:t>
            </w:r>
            <w:r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32),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вул.Є.Коновальця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 з № 88 до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вул.С.Петлюри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вул.Національної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гвардії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 (14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Ц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; 16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CC79A0">
              <w:rPr>
                <w:rFonts w:ascii="Times New Roman" w:hAnsi="Times New Roman"/>
                <w:sz w:val="28"/>
                <w:szCs w:val="28"/>
              </w:rPr>
              <w:t xml:space="preserve">; 19 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A766EE"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</w:t>
            </w:r>
            <w:r w:rsidR="00A766EE"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</w:t>
            </w:r>
            <w:r w:rsidR="00A766EE"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</w:t>
            </w:r>
            <w:r w:rsidR="00A766EE"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</w:t>
            </w:r>
            <w:r w:rsidR="00A766EE"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</w:t>
            </w:r>
            <w:r w:rsidR="00A766EE"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</w:t>
            </w:r>
            <w:r w:rsidR="00A766EE"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="00CC79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</w:t>
            </w:r>
            <w:r w:rsidR="00F7506B" w:rsidRPr="00F86409">
              <w:rPr>
                <w:rFonts w:ascii="Times New Roman" w:hAnsi="Times New Roman"/>
                <w:sz w:val="28"/>
                <w:szCs w:val="28"/>
              </w:rPr>
              <w:t>)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F7506B"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proofErr w:type="spellEnd"/>
            <w:r w:rsidR="00F7506B" w:rsidRPr="00F86409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F7506B" w:rsidRPr="00F86409">
              <w:rPr>
                <w:rFonts w:ascii="Times New Roman" w:hAnsi="Times New Roman"/>
                <w:sz w:val="28"/>
                <w:szCs w:val="28"/>
              </w:rPr>
              <w:t>Макаренка</w:t>
            </w:r>
            <w:proofErr w:type="spellEnd"/>
            <w:r w:rsidR="00F7506B"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вул.Озаркевича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вул.Крука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вул.Гвардійська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вул.Симона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Петлюри</w:t>
            </w:r>
            <w:r w:rsidR="00F7506B" w:rsidRPr="00F86409">
              <w:rPr>
                <w:rFonts w:ascii="Times New Roman" w:hAnsi="Times New Roman"/>
                <w:sz w:val="28"/>
                <w:szCs w:val="28"/>
              </w:rPr>
              <w:t xml:space="preserve"> № 1-13</w:t>
            </w:r>
            <w:r w:rsidRPr="00F8640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вул.Польова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вул.Довженка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 до Дорошенка</w:t>
            </w:r>
            <w:r w:rsidR="00F7506B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 непарні № 1-11а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вул.Снігуровича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вул.Галечко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вул.Карпатської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Січі,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вул.Волошина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7506B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вул.Дорошенка</w:t>
            </w:r>
            <w:proofErr w:type="spellEnd"/>
            <w:r w:rsidR="00F7506B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(непарні, парні № 24,26,28, 28 а, 28 б)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Драгомирчани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Чукалівка</w:t>
            </w:r>
            <w:proofErr w:type="spellEnd"/>
            <w:r w:rsidRPr="00F86409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2297" w:type="dxa"/>
          </w:tcPr>
          <w:p w:rsidR="008A55CC" w:rsidRPr="00EF229B" w:rsidRDefault="0077282D" w:rsidP="0077282D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ЗДО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 30</w:t>
            </w:r>
            <w:r w:rsidR="002B5A43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«Ластівка»</w:t>
            </w:r>
          </w:p>
        </w:tc>
        <w:tc>
          <w:tcPr>
            <w:tcW w:w="6662" w:type="dxa"/>
          </w:tcPr>
          <w:p w:rsidR="007F7854" w:rsidRPr="002405B0" w:rsidRDefault="00E7575B" w:rsidP="002405B0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05B0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п.5 ст.13 Закону У</w:t>
            </w:r>
            <w:r w:rsidR="002405B0">
              <w:rPr>
                <w:rFonts w:ascii="Times New Roman" w:hAnsi="Times New Roman"/>
                <w:sz w:val="28"/>
                <w:szCs w:val="28"/>
                <w:lang w:val="uk-UA"/>
              </w:rPr>
              <w:t>країни «Про дошкільну освіту» (</w:t>
            </w:r>
            <w:r w:rsidRPr="002405B0">
              <w:rPr>
                <w:rFonts w:ascii="Times New Roman" w:hAnsi="Times New Roman"/>
                <w:sz w:val="28"/>
                <w:szCs w:val="28"/>
                <w:lang w:val="uk-UA"/>
              </w:rPr>
              <w:t>на підставі висновку інклюзивно-ресурсного центру)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2297" w:type="dxa"/>
          </w:tcPr>
          <w:p w:rsidR="007F7854" w:rsidRPr="008815DA" w:rsidRDefault="0077282D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№ 31</w:t>
            </w:r>
            <w:r w:rsidR="002B5A43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«Мрія»</w:t>
            </w:r>
          </w:p>
          <w:p w:rsidR="006D500D" w:rsidRPr="008815DA" w:rsidRDefault="006D500D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7F7854" w:rsidRPr="00EF229B" w:rsidRDefault="007F7854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с.Хриплин</w:t>
            </w:r>
            <w:proofErr w:type="spellEnd"/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2297" w:type="dxa"/>
          </w:tcPr>
          <w:p w:rsidR="007F7854" w:rsidRPr="008815DA" w:rsidRDefault="0077282D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ЗДО</w:t>
            </w:r>
            <w:r w:rsidR="007F7854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32</w:t>
            </w:r>
            <w:r w:rsidR="002B5A43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«Солов’ятко»</w:t>
            </w:r>
          </w:p>
          <w:p w:rsidR="006D500D" w:rsidRPr="008815DA" w:rsidRDefault="006D500D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EF229B" w:rsidRDefault="007F7854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с.Угорники</w:t>
            </w:r>
            <w:proofErr w:type="spellEnd"/>
            <w:r w:rsidR="00444502" w:rsidRPr="00EF2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4502" w:rsidRPr="00EF2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444502" w:rsidRPr="00EF229B">
              <w:rPr>
                <w:rFonts w:ascii="Times New Roman" w:hAnsi="Times New Roman"/>
                <w:sz w:val="28"/>
                <w:szCs w:val="28"/>
              </w:rPr>
              <w:t>ЖК «</w:t>
            </w:r>
            <w:proofErr w:type="spellStart"/>
            <w:r w:rsidR="00444502" w:rsidRPr="00EF229B">
              <w:rPr>
                <w:rFonts w:ascii="Times New Roman" w:hAnsi="Times New Roman"/>
                <w:sz w:val="28"/>
                <w:szCs w:val="28"/>
              </w:rPr>
              <w:t>Паркова</w:t>
            </w:r>
            <w:proofErr w:type="spellEnd"/>
            <w:r w:rsidR="00444502" w:rsidRPr="00EF229B">
              <w:rPr>
                <w:rFonts w:ascii="Times New Roman" w:hAnsi="Times New Roman"/>
                <w:sz w:val="28"/>
                <w:szCs w:val="28"/>
              </w:rPr>
              <w:t xml:space="preserve"> алея»</w:t>
            </w:r>
          </w:p>
        </w:tc>
      </w:tr>
      <w:tr w:rsidR="007F7854" w:rsidRPr="00F5029E" w:rsidTr="00691DA9">
        <w:trPr>
          <w:trHeight w:val="1391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2297" w:type="dxa"/>
          </w:tcPr>
          <w:p w:rsidR="002B5A43" w:rsidRPr="008815DA" w:rsidRDefault="0077282D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№ 33</w:t>
            </w:r>
            <w:r w:rsidR="00012CCB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«Кристалик»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вул.Івасюка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№1,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вул.Вовчинецька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 буд. № 190 – 200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№ 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227</w:t>
            </w:r>
            <w:r w:rsidR="00F96EE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="00F5029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225 А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вул.Симоненка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(буд № 2-16, парні),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вул.Стуса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(непарні буд. № 5-13),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с.Вовчинець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вул.Європейська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 буд.№ 1 – 3</w:t>
            </w:r>
            <w:r w:rsidR="00F96EEA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 ЖК «Квартал Краківський»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297" w:type="dxa"/>
          </w:tcPr>
          <w:p w:rsidR="002B5A43" w:rsidRPr="008815DA" w:rsidRDefault="00644FD4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</w:rPr>
              <w:t>З</w:t>
            </w:r>
            <w:r w:rsidR="0077282D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7F7854" w:rsidRPr="008815DA">
              <w:rPr>
                <w:rFonts w:ascii="Times New Roman" w:hAnsi="Times New Roman"/>
                <w:sz w:val="28"/>
                <w:szCs w:val="28"/>
              </w:rPr>
              <w:t>№ 34</w:t>
            </w:r>
            <w:r w:rsidR="00012CCB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«Незабудка»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 Галицька (будинки № 112б,в,г,д, 114, 116,</w:t>
            </w:r>
            <w:r w:rsidR="004E7475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118,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120а, 124, 124а, 126, 128, 130, 132, 134, 136, 138, 140, 142, 144, 167, 169), </w:t>
            </w:r>
            <w:proofErr w:type="spellStart"/>
            <w:r w:rsidR="00B55D52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вул.Тролейбусна</w:t>
            </w:r>
            <w:proofErr w:type="spellEnd"/>
            <w:r w:rsidR="00B55D52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</w:t>
            </w:r>
            <w:r w:rsidR="00F96EEA"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не</w:t>
            </w:r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парні до перехрестя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вул.Хіміків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вул.Хіміків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(парні до №10),  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вул.Богуна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вул.Горбачевського</w:t>
            </w:r>
            <w:proofErr w:type="spellEnd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вул.Федьковича</w:t>
            </w:r>
            <w:proofErr w:type="spellEnd"/>
            <w:r w:rsidR="00F96EEA" w:rsidRPr="00F86409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.</w:t>
            </w:r>
          </w:p>
        </w:tc>
      </w:tr>
      <w:tr w:rsidR="007F7854" w:rsidRPr="00EF229B" w:rsidTr="00691DA9">
        <w:trPr>
          <w:trHeight w:val="1623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297" w:type="dxa"/>
          </w:tcPr>
          <w:p w:rsidR="003B6CF9" w:rsidRPr="008815DA" w:rsidRDefault="0077282D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815DA">
              <w:rPr>
                <w:rFonts w:ascii="Times New Roman" w:hAnsi="Times New Roman"/>
                <w:sz w:val="28"/>
                <w:szCs w:val="28"/>
              </w:rPr>
              <w:t>№ 35</w:t>
            </w:r>
            <w:r w:rsidR="00012CCB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«Вишиванка</w:t>
            </w:r>
            <w:r w:rsidR="00EE3D21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244E85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ЖК «Левада Галицький 1, 2»,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вул.Тро</w:t>
            </w:r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лейбусна</w:t>
            </w:r>
            <w:proofErr w:type="spellEnd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перехрестя </w:t>
            </w:r>
            <w:proofErr w:type="spellStart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вул.Хіміків</w:t>
            </w:r>
            <w:proofErr w:type="spellEnd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, ДЕПО, </w:t>
            </w:r>
            <w:proofErr w:type="spellStart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вул.Хіміків</w:t>
            </w:r>
            <w:proofErr w:type="spellEnd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 від № 10, непарні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), ЖК «Комфорт Парк»</w:t>
            </w:r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вул. Р. </w:t>
            </w:r>
            <w:proofErr w:type="spellStart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Вірстюка</w:t>
            </w:r>
            <w:proofErr w:type="spellEnd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6B792F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297" w:type="dxa"/>
          </w:tcPr>
          <w:p w:rsidR="00982378" w:rsidRPr="008815DA" w:rsidRDefault="00155778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7F7854" w:rsidRPr="008815DA">
              <w:rPr>
                <w:rFonts w:ascii="Times New Roman" w:hAnsi="Times New Roman"/>
                <w:sz w:val="28"/>
                <w:szCs w:val="28"/>
              </w:rPr>
              <w:t>№ 36</w:t>
            </w:r>
            <w:r w:rsidR="00012CCB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«Віночок»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B80A9C" w:rsidRPr="00F86409" w:rsidRDefault="006B792F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вул.Галицька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(буд № 66А, 80, 94, 98, 100, 100Б</w:t>
            </w:r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), 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Ю.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Целевича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вул.Героїв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Волновахи,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вул.Лозова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вул.Івана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Федика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Дем’янів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лаз,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вул.Барвиста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вул.Єпископа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Івана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Латишевського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вул.Євшана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вул.Хомишина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вул.Ремболовича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вул.Тараса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Проц</w:t>
            </w:r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юка</w:t>
            </w:r>
            <w:proofErr w:type="spellEnd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, ЖК «Левада», 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6B79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ем'янів </w:t>
            </w:r>
            <w:proofErr w:type="spellStart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Лаз»,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Соборне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містечко, </w:t>
            </w:r>
            <w:proofErr w:type="spellStart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вул.Нескорених</w:t>
            </w:r>
            <w:proofErr w:type="spellEnd"/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Калуське шосе,   </w:t>
            </w:r>
            <w:proofErr w:type="spellStart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вул.В.Січка</w:t>
            </w:r>
            <w:proofErr w:type="spellEnd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вул.Тролейбусна</w:t>
            </w:r>
            <w:proofErr w:type="spellEnd"/>
            <w:r w:rsidR="00851F02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(парні до перехрестя вул. Хіміків</w:t>
            </w:r>
            <w:r w:rsidR="006708C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="007F7854" w:rsidRPr="00F864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7854" w:rsidRPr="00EF229B" w:rsidTr="00691DA9">
        <w:trPr>
          <w:trHeight w:val="2687"/>
        </w:trPr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297" w:type="dxa"/>
          </w:tcPr>
          <w:p w:rsidR="002B5A43" w:rsidRPr="008815DA" w:rsidRDefault="00644FD4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</w:rPr>
              <w:t>З</w:t>
            </w:r>
            <w:r w:rsidR="00155778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7F7854" w:rsidRPr="008815DA">
              <w:rPr>
                <w:rFonts w:ascii="Times New Roman" w:hAnsi="Times New Roman"/>
                <w:sz w:val="28"/>
                <w:szCs w:val="28"/>
              </w:rPr>
              <w:t>№ 37</w:t>
            </w:r>
            <w:r w:rsidR="00012CCB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43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="00213A1E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Джерельце»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  <w:p w:rsidR="008815DA" w:rsidRDefault="008815DA" w:rsidP="008D105F">
            <w:pPr>
              <w:pStyle w:val="aa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815DA" w:rsidRDefault="008815DA" w:rsidP="008D105F">
            <w:pPr>
              <w:pStyle w:val="aa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6CF9" w:rsidRPr="008D105F" w:rsidRDefault="008A55CC" w:rsidP="008D105F">
            <w:pPr>
              <w:pStyle w:val="aa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3B6CF9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від 2 до 3 років)</w:t>
            </w:r>
          </w:p>
        </w:tc>
        <w:tc>
          <w:tcPr>
            <w:tcW w:w="6662" w:type="dxa"/>
          </w:tcPr>
          <w:p w:rsidR="007F7854" w:rsidRPr="00EF229B" w:rsidRDefault="00851F02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ЖК «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Липки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», 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ЖК «Міленіум»</w:t>
            </w:r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вул.І.Мазепи</w:t>
            </w:r>
            <w:proofErr w:type="spellEnd"/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 148, 160 А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138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D430A5" w:rsidRDefault="00D430A5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6CF9" w:rsidRPr="00EF229B" w:rsidRDefault="003B6CF9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 ЖК «Калинова слобода» ІІ (</w:t>
            </w: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вул.Слобідська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крім № 2,</w:t>
            </w:r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2А, 4, 4А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5,</w:t>
            </w:r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7,</w:t>
            </w:r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9,</w:t>
            </w:r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11)</w:t>
            </w:r>
          </w:p>
        </w:tc>
      </w:tr>
      <w:tr w:rsidR="00CD2085" w:rsidRPr="006B792F" w:rsidTr="00691DA9">
        <w:tc>
          <w:tcPr>
            <w:tcW w:w="709" w:type="dxa"/>
          </w:tcPr>
          <w:p w:rsidR="00CD2085" w:rsidRPr="00EF229B" w:rsidRDefault="00CD2085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2297" w:type="dxa"/>
          </w:tcPr>
          <w:p w:rsidR="00CD2085" w:rsidRPr="008815DA" w:rsidRDefault="00155778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 </w:t>
            </w:r>
            <w:r w:rsidR="00644FD4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CD2085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  <w:r w:rsidR="00213A1E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«Мавка»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CD2085" w:rsidRPr="00EF229B" w:rsidRDefault="00851F02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="00DF532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ул.Полуботка</w:t>
            </w:r>
            <w:proofErr w:type="spellEnd"/>
            <w:r w:rsidR="00DF532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вул. Джерельна, вул.</w:t>
            </w: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Отця </w:t>
            </w:r>
            <w:r w:rsidR="006B792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І. </w:t>
            </w:r>
            <w:proofErr w:type="spellStart"/>
            <w:r w:rsidR="00DF532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Блав</w:t>
            </w:r>
            <w:r w:rsidR="00F7665D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ацького</w:t>
            </w:r>
            <w:proofErr w:type="spellEnd"/>
            <w:r w:rsidR="00F7665D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7665D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вул.Опришівецька</w:t>
            </w:r>
            <w:proofErr w:type="spellEnd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F7854" w:rsidRPr="006B792F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3</w:t>
            </w:r>
            <w:r w:rsidR="00CD20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297" w:type="dxa"/>
          </w:tcPr>
          <w:p w:rsidR="007F7854" w:rsidRPr="008815DA" w:rsidRDefault="007F7854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Черніївський</w:t>
            </w:r>
            <w:proofErr w:type="spellEnd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ЗДО</w:t>
            </w:r>
            <w:r w:rsidR="00644FD4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E7475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«Мрія»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7F7854" w:rsidRPr="00EF229B" w:rsidRDefault="007F7854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с.Черніїв</w:t>
            </w:r>
            <w:proofErr w:type="spellEnd"/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="00CD20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2297" w:type="dxa"/>
          </w:tcPr>
          <w:p w:rsidR="007F7854" w:rsidRPr="008815DA" w:rsidRDefault="007F7854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Вовчинецький ЗДО</w:t>
            </w:r>
            <w:r w:rsidR="00644FD4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E7475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«Ластів’ятко»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EF229B" w:rsidRDefault="006B792F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с.Вовчинець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, (крім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вул.Потічна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провулок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Ключний</w:t>
            </w:r>
            <w:proofErr w:type="spellEnd"/>
            <w:r w:rsidR="00851F02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 3,5,7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вул.Яблунева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вул.Європейська</w:t>
            </w:r>
            <w:proofErr w:type="spellEnd"/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буд.№ 1 – 3</w:t>
            </w:r>
            <w:r w:rsidR="00851F02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вул. 200річчя Різдва Христового</w:t>
            </w:r>
            <w:r w:rsidR="007F7854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D20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2297" w:type="dxa"/>
          </w:tcPr>
          <w:p w:rsidR="007F7854" w:rsidRPr="008815DA" w:rsidRDefault="007F7854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815DA">
              <w:rPr>
                <w:rFonts w:ascii="Times New Roman" w:hAnsi="Times New Roman"/>
                <w:sz w:val="28"/>
                <w:szCs w:val="28"/>
              </w:rPr>
              <w:t>Тисменичанський</w:t>
            </w:r>
            <w:proofErr w:type="spellEnd"/>
            <w:r w:rsidRPr="008815DA">
              <w:rPr>
                <w:rFonts w:ascii="Times New Roman" w:hAnsi="Times New Roman"/>
                <w:sz w:val="28"/>
                <w:szCs w:val="28"/>
              </w:rPr>
              <w:t xml:space="preserve"> ЗДО</w:t>
            </w:r>
            <w:r w:rsidR="004E7475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«Їжачок»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244E85" w:rsidRPr="00EF229B" w:rsidRDefault="007F7854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с.Тисменичани</w:t>
            </w:r>
            <w:proofErr w:type="spellEnd"/>
          </w:p>
        </w:tc>
      </w:tr>
      <w:tr w:rsidR="007F7854" w:rsidRPr="00EF229B" w:rsidTr="00691DA9">
        <w:trPr>
          <w:trHeight w:val="1279"/>
        </w:trPr>
        <w:tc>
          <w:tcPr>
            <w:tcW w:w="709" w:type="dxa"/>
          </w:tcPr>
          <w:p w:rsidR="007F7854" w:rsidRPr="00EF229B" w:rsidRDefault="00CD2085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2297" w:type="dxa"/>
          </w:tcPr>
          <w:p w:rsidR="007F7854" w:rsidRPr="008815DA" w:rsidRDefault="007F7854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815DA">
              <w:rPr>
                <w:rFonts w:ascii="Times New Roman" w:hAnsi="Times New Roman"/>
                <w:sz w:val="28"/>
                <w:szCs w:val="28"/>
              </w:rPr>
              <w:t>Радчанський</w:t>
            </w:r>
            <w:proofErr w:type="spellEnd"/>
            <w:r w:rsidRPr="008815DA">
              <w:rPr>
                <w:rFonts w:ascii="Times New Roman" w:hAnsi="Times New Roman"/>
                <w:sz w:val="28"/>
                <w:szCs w:val="28"/>
              </w:rPr>
              <w:t xml:space="preserve"> ЗДО</w:t>
            </w:r>
            <w:r w:rsidR="00155778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E7475" w:rsidRPr="008815DA">
              <w:rPr>
                <w:rFonts w:ascii="Times New Roman" w:hAnsi="Times New Roman"/>
                <w:sz w:val="28"/>
                <w:szCs w:val="28"/>
                <w:lang w:val="uk-UA"/>
              </w:rPr>
              <w:t>«Червона шапочка»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EF229B" w:rsidRDefault="007F7854" w:rsidP="00C1736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с.Радча</w:t>
            </w:r>
            <w:proofErr w:type="spellEnd"/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CD20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297" w:type="dxa"/>
          </w:tcPr>
          <w:p w:rsidR="007F7854" w:rsidRPr="008815DA" w:rsidRDefault="007F7854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815DA">
              <w:rPr>
                <w:rFonts w:ascii="Times New Roman" w:hAnsi="Times New Roman"/>
                <w:sz w:val="28"/>
                <w:szCs w:val="28"/>
              </w:rPr>
              <w:t>Підпечерівський</w:t>
            </w:r>
            <w:proofErr w:type="spellEnd"/>
            <w:r w:rsidRPr="008815DA">
              <w:rPr>
                <w:rFonts w:ascii="Times New Roman" w:hAnsi="Times New Roman"/>
                <w:sz w:val="28"/>
                <w:szCs w:val="28"/>
              </w:rPr>
              <w:t xml:space="preserve"> ЗДО</w:t>
            </w:r>
            <w:r w:rsidR="004E7475"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«Колосок»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2-6 років)</w:t>
            </w:r>
          </w:p>
        </w:tc>
        <w:tc>
          <w:tcPr>
            <w:tcW w:w="6662" w:type="dxa"/>
          </w:tcPr>
          <w:p w:rsidR="007F7854" w:rsidRPr="00EF229B" w:rsidRDefault="007F7854" w:rsidP="00C1736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с.Підпечери</w:t>
            </w:r>
            <w:proofErr w:type="spellEnd"/>
          </w:p>
        </w:tc>
      </w:tr>
      <w:tr w:rsidR="007F7854" w:rsidRPr="00EF229B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CD20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297" w:type="dxa"/>
          </w:tcPr>
          <w:p w:rsidR="007F7854" w:rsidRPr="008815DA" w:rsidRDefault="00E7575B" w:rsidP="008815D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815D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Start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очаткова</w:t>
            </w:r>
            <w:proofErr w:type="spellEnd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школа </w:t>
            </w:r>
            <w:r w:rsidR="007F7854" w:rsidRPr="008815DA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F7854" w:rsidRPr="008815DA">
              <w:rPr>
                <w:rFonts w:ascii="Times New Roman" w:hAnsi="Times New Roman"/>
                <w:sz w:val="28"/>
                <w:szCs w:val="28"/>
              </w:rPr>
              <w:t>Пасічнянська</w:t>
            </w:r>
            <w:proofErr w:type="spellEnd"/>
            <w:r w:rsidR="007F7854" w:rsidRPr="008815D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6409">
              <w:rPr>
                <w:rFonts w:ascii="Times New Roman" w:hAnsi="Times New Roman"/>
                <w:sz w:val="28"/>
                <w:szCs w:val="28"/>
              </w:rPr>
              <w:t>вул.Пасічна</w:t>
            </w:r>
            <w:proofErr w:type="spellEnd"/>
            <w:proofErr w:type="gram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Витвицького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F86409">
              <w:rPr>
                <w:rFonts w:ascii="Times New Roman" w:hAnsi="Times New Roman"/>
                <w:sz w:val="28"/>
                <w:szCs w:val="28"/>
              </w:rPr>
              <w:t>вул.Ольжича</w:t>
            </w:r>
            <w:proofErr w:type="spellEnd"/>
            <w:proofErr w:type="gramEnd"/>
            <w:r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вул.Нечуя-Левицького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вул.Озерна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вул.Меморіальна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>,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вул.Галицька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непарні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будинків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моста до буд.</w:t>
            </w:r>
            <w:r w:rsidR="00012CCB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F86409">
              <w:rPr>
                <w:rFonts w:ascii="Times New Roman" w:hAnsi="Times New Roman"/>
                <w:sz w:val="28"/>
                <w:szCs w:val="28"/>
              </w:rPr>
              <w:t>№ 149),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вул.Загвіздянська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</w:rPr>
              <w:t xml:space="preserve">   № 4А,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</w:rPr>
              <w:t>вул.Гімназійна</w:t>
            </w:r>
            <w:proofErr w:type="spellEnd"/>
          </w:p>
        </w:tc>
      </w:tr>
      <w:tr w:rsidR="007F7854" w:rsidRPr="00D95A72" w:rsidTr="00691DA9">
        <w:tc>
          <w:tcPr>
            <w:tcW w:w="709" w:type="dxa"/>
          </w:tcPr>
          <w:p w:rsidR="007F7854" w:rsidRPr="00EF229B" w:rsidRDefault="007F7854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CD2085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297" w:type="dxa"/>
          </w:tcPr>
          <w:p w:rsidR="007F7854" w:rsidRPr="008815DA" w:rsidRDefault="00E7575B" w:rsidP="008815D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815D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Start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очаткова</w:t>
            </w:r>
            <w:proofErr w:type="spellEnd"/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школа</w:t>
            </w:r>
            <w:r w:rsidR="007F7854" w:rsidRPr="008815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F7854" w:rsidRPr="008815DA">
              <w:rPr>
                <w:rFonts w:ascii="Times New Roman" w:hAnsi="Times New Roman"/>
                <w:sz w:val="28"/>
                <w:szCs w:val="28"/>
              </w:rPr>
              <w:t>ім.С.Русової</w:t>
            </w:r>
            <w:proofErr w:type="spellEnd"/>
          </w:p>
          <w:p w:rsidR="008A55CC" w:rsidRPr="008815DA" w:rsidRDefault="008A55CC" w:rsidP="008815D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815DA"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7F7854" w:rsidRPr="00F86409" w:rsidRDefault="007F7854" w:rsidP="00F8640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86409">
              <w:rPr>
                <w:rFonts w:ascii="Times New Roman" w:hAnsi="Times New Roman"/>
                <w:sz w:val="28"/>
                <w:szCs w:val="28"/>
              </w:rPr>
              <w:t>вул.Василіянок</w:t>
            </w:r>
            <w:proofErr w:type="spellEnd"/>
            <w:proofErr w:type="gramEnd"/>
            <w:r w:rsidR="00F30697"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(від перехрестя вул. Тарнавського та вул. Дністровська до перехрестя вул. Галицька) 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</w:t>
            </w:r>
            <w:r w:rsidR="006B792F">
              <w:rPr>
                <w:rFonts w:ascii="Times New Roman" w:hAnsi="Times New Roman"/>
                <w:sz w:val="28"/>
                <w:szCs w:val="28"/>
                <w:lang w:val="uk-UA"/>
              </w:rPr>
              <w:t>л.Дністровська</w:t>
            </w:r>
            <w:proofErr w:type="spellEnd"/>
            <w:r w:rsidR="006B79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B792F">
              <w:rPr>
                <w:rFonts w:ascii="Times New Roman" w:hAnsi="Times New Roman"/>
                <w:sz w:val="28"/>
                <w:szCs w:val="28"/>
                <w:lang w:val="uk-UA"/>
              </w:rPr>
              <w:t>вул.Військових</w:t>
            </w:r>
            <w:proofErr w:type="spellEnd"/>
            <w:r w:rsidR="006B79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етеранів,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вул.Галицька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(до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вул.Княгинин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вул.Ковальська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вул.Софрона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Мудрого (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Гарбарська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вул.Крайківського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вул.Косівська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вул.Подільська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6B792F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Макогона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вул.Віри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Левицької,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вул.Героїв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Маріуполя,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вул.Гриневичів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вул.Запорізька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вул.Козацька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вул.Довбуша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вул.Маланюка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вул.Кобилянської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вул.Промислова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вул.Надрічна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вул.Церковна</w:t>
            </w:r>
            <w:proofErr w:type="spellEnd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86409">
              <w:rPr>
                <w:rFonts w:ascii="Times New Roman" w:hAnsi="Times New Roman"/>
                <w:sz w:val="28"/>
                <w:szCs w:val="28"/>
                <w:lang w:val="uk-UA"/>
              </w:rPr>
              <w:t>вул.Перехідна</w:t>
            </w:r>
            <w:proofErr w:type="spellEnd"/>
          </w:p>
        </w:tc>
      </w:tr>
      <w:tr w:rsidR="00CD2085" w:rsidRPr="00EF229B" w:rsidTr="00691DA9">
        <w:trPr>
          <w:trHeight w:val="1805"/>
        </w:trPr>
        <w:tc>
          <w:tcPr>
            <w:tcW w:w="709" w:type="dxa"/>
          </w:tcPr>
          <w:p w:rsidR="00CD2085" w:rsidRPr="00EF229B" w:rsidRDefault="00CD2085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2297" w:type="dxa"/>
          </w:tcPr>
          <w:p w:rsidR="00CD2085" w:rsidRDefault="00F7665D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Березівська</w:t>
            </w:r>
            <w:proofErr w:type="spellEnd"/>
            <w:r w:rsidRPr="008D10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гімназ</w:t>
            </w:r>
            <w:r w:rsidR="008A55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ія </w:t>
            </w:r>
            <w:r w:rsidR="00444502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з дошкільним підрозділом «Дол</w:t>
            </w:r>
            <w:r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оньки»</w:t>
            </w:r>
          </w:p>
          <w:p w:rsidR="008815DA" w:rsidRPr="008D105F" w:rsidRDefault="008815DA" w:rsidP="008A55C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CD2085" w:rsidRPr="00EF229B" w:rsidRDefault="00CD2085" w:rsidP="00F078A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с.Березівка</w:t>
            </w:r>
            <w:proofErr w:type="spellEnd"/>
            <w:r w:rsidR="006E5CC8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F078A1" w:rsidRPr="00EF229B" w:rsidTr="00691DA9">
        <w:trPr>
          <w:trHeight w:val="1805"/>
        </w:trPr>
        <w:tc>
          <w:tcPr>
            <w:tcW w:w="709" w:type="dxa"/>
          </w:tcPr>
          <w:p w:rsidR="00F078A1" w:rsidRPr="00EF229B" w:rsidRDefault="00F078A1" w:rsidP="00C1736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2297" w:type="dxa"/>
          </w:tcPr>
          <w:p w:rsidR="00F078A1" w:rsidRDefault="006B792F" w:rsidP="008D105F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F078A1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ошкільни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й підрозділ </w:t>
            </w:r>
            <w:r w:rsidR="00155778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«Маленькі дзвіночки</w:t>
            </w:r>
            <w:r w:rsidR="00F078A1" w:rsidRPr="008D105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8815DA" w:rsidRPr="008D105F" w:rsidRDefault="008815DA" w:rsidP="008D105F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(від 3-6 років)</w:t>
            </w:r>
          </w:p>
        </w:tc>
        <w:tc>
          <w:tcPr>
            <w:tcW w:w="6662" w:type="dxa"/>
          </w:tcPr>
          <w:p w:rsidR="00F078A1" w:rsidRPr="00EF229B" w:rsidRDefault="00F078A1" w:rsidP="00C1736B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с.Братківці</w:t>
            </w:r>
            <w:proofErr w:type="spellEnd"/>
          </w:p>
        </w:tc>
      </w:tr>
      <w:tr w:rsidR="002D1DA6" w:rsidRPr="00EF229B" w:rsidTr="00691D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DA6" w:rsidRPr="00EF229B" w:rsidRDefault="002D1DA6" w:rsidP="00644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4</w:t>
            </w:r>
            <w:r w:rsidR="004B5A40"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668" w:rsidRPr="00EF229B" w:rsidRDefault="008B2BFA" w:rsidP="00644668">
            <w:pPr>
              <w:pStyle w:val="5"/>
              <w:shd w:val="clear" w:color="auto" w:fill="F9F9F9"/>
              <w:spacing w:before="0" w:beforeAutospacing="0" w:after="0" w:afterAutospacing="0" w:line="319" w:lineRule="atLeast"/>
              <w:rPr>
                <w:b w:val="0"/>
                <w:bCs w:val="0"/>
                <w:color w:val="212121"/>
                <w:sz w:val="28"/>
                <w:szCs w:val="28"/>
              </w:rPr>
            </w:pPr>
            <w:r w:rsidRPr="008A55CC">
              <w:rPr>
                <w:b w:val="0"/>
                <w:bCs w:val="0"/>
                <w:color w:val="212121"/>
                <w:sz w:val="28"/>
                <w:szCs w:val="28"/>
              </w:rPr>
              <w:t>НРЦ</w:t>
            </w:r>
            <w:r w:rsidRPr="00EF229B">
              <w:rPr>
                <w:b w:val="0"/>
                <w:bCs w:val="0"/>
                <w:color w:val="212121"/>
                <w:sz w:val="28"/>
                <w:szCs w:val="28"/>
              </w:rPr>
              <w:t xml:space="preserve"> </w:t>
            </w:r>
          </w:p>
          <w:p w:rsidR="002D1DA6" w:rsidRPr="00EF229B" w:rsidRDefault="002D1DA6" w:rsidP="00644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DA6" w:rsidRPr="00EF229B" w:rsidRDefault="00E7575B" w:rsidP="00F078A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F22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Відповідно до п.5 ст.13 Закону України «Про дошкільну освіту» </w:t>
            </w:r>
          </w:p>
        </w:tc>
      </w:tr>
    </w:tbl>
    <w:p w:rsidR="002D1DA6" w:rsidRPr="00EF229B" w:rsidRDefault="002D1DA6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02AD8" w:rsidRDefault="006B792F" w:rsidP="00502AD8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Керуючий справами виконавчого </w:t>
      </w:r>
      <w:r w:rsidR="00502AD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</w:t>
      </w:r>
    </w:p>
    <w:p w:rsidR="007F7854" w:rsidRPr="00EF229B" w:rsidRDefault="006B792F" w:rsidP="00502AD8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комітету міської ради</w:t>
      </w:r>
      <w:r w:rsidR="00502AD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Ігор ШЕВЧУК</w:t>
      </w:r>
    </w:p>
    <w:p w:rsidR="007F7854" w:rsidRPr="00EF229B" w:rsidRDefault="007F7854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F7854" w:rsidRPr="00EF229B" w:rsidRDefault="007F7854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F7854" w:rsidRPr="00EF229B" w:rsidRDefault="007F7854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4337" w:rsidRPr="00EF229B" w:rsidRDefault="005A4337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4337" w:rsidRPr="00EF229B" w:rsidRDefault="005A4337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4337" w:rsidRPr="00EF229B" w:rsidRDefault="005A4337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4337" w:rsidRPr="00EF229B" w:rsidRDefault="005A4337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B2BFA" w:rsidRPr="00EF229B" w:rsidRDefault="008B2BFA" w:rsidP="00941F4A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F7854" w:rsidRPr="00EF229B" w:rsidRDefault="007F7854" w:rsidP="008B2BFA">
      <w:pPr>
        <w:pStyle w:val="a3"/>
        <w:rPr>
          <w:szCs w:val="28"/>
        </w:rPr>
      </w:pPr>
      <w:r w:rsidRPr="00EF229B">
        <w:rPr>
          <w:szCs w:val="28"/>
        </w:rPr>
        <w:t xml:space="preserve">                                                                   </w:t>
      </w:r>
    </w:p>
    <w:sectPr w:rsidR="007F7854" w:rsidRPr="00EF229B" w:rsidSect="00580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B5B" w:rsidRDefault="00822B5B" w:rsidP="00317D80">
      <w:pPr>
        <w:spacing w:after="0" w:line="240" w:lineRule="auto"/>
      </w:pPr>
      <w:r>
        <w:separator/>
      </w:r>
    </w:p>
  </w:endnote>
  <w:endnote w:type="continuationSeparator" w:id="0">
    <w:p w:rsidR="00822B5B" w:rsidRDefault="00822B5B" w:rsidP="0031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D4" w:rsidRDefault="00644FD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D4" w:rsidRDefault="00644FD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D4" w:rsidRDefault="00644F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B5B" w:rsidRDefault="00822B5B" w:rsidP="00317D80">
      <w:pPr>
        <w:spacing w:after="0" w:line="240" w:lineRule="auto"/>
      </w:pPr>
      <w:r>
        <w:separator/>
      </w:r>
    </w:p>
  </w:footnote>
  <w:footnote w:type="continuationSeparator" w:id="0">
    <w:p w:rsidR="00822B5B" w:rsidRDefault="00822B5B" w:rsidP="00317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D4" w:rsidRDefault="00644F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D4" w:rsidRDefault="00644FD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D4" w:rsidRDefault="00644FD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36C"/>
    <w:multiLevelType w:val="multilevel"/>
    <w:tmpl w:val="F25C7E82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" w15:restartNumberingAfterBreak="0">
    <w:nsid w:val="2942118D"/>
    <w:multiLevelType w:val="multilevel"/>
    <w:tmpl w:val="D8AE4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FA73966"/>
    <w:multiLevelType w:val="hybridMultilevel"/>
    <w:tmpl w:val="6792CFF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3D"/>
    <w:rsid w:val="00012CCB"/>
    <w:rsid w:val="000221B4"/>
    <w:rsid w:val="00024EB3"/>
    <w:rsid w:val="000401A2"/>
    <w:rsid w:val="0004571F"/>
    <w:rsid w:val="00055E85"/>
    <w:rsid w:val="000673CA"/>
    <w:rsid w:val="00071B1E"/>
    <w:rsid w:val="00081C22"/>
    <w:rsid w:val="00084693"/>
    <w:rsid w:val="0009043A"/>
    <w:rsid w:val="000A31BB"/>
    <w:rsid w:val="000A488A"/>
    <w:rsid w:val="000A65FD"/>
    <w:rsid w:val="000A7C16"/>
    <w:rsid w:val="000C43FC"/>
    <w:rsid w:val="000C78FD"/>
    <w:rsid w:val="000D2A92"/>
    <w:rsid w:val="000D3C8E"/>
    <w:rsid w:val="000F28B6"/>
    <w:rsid w:val="000F703D"/>
    <w:rsid w:val="001049B2"/>
    <w:rsid w:val="00111D29"/>
    <w:rsid w:val="00120EB2"/>
    <w:rsid w:val="00155778"/>
    <w:rsid w:val="001727F4"/>
    <w:rsid w:val="00177E4F"/>
    <w:rsid w:val="0019058B"/>
    <w:rsid w:val="001908B9"/>
    <w:rsid w:val="001E1189"/>
    <w:rsid w:val="002036AD"/>
    <w:rsid w:val="0020396F"/>
    <w:rsid w:val="00211A76"/>
    <w:rsid w:val="00213A1E"/>
    <w:rsid w:val="00222564"/>
    <w:rsid w:val="002311C9"/>
    <w:rsid w:val="002405B0"/>
    <w:rsid w:val="00244E85"/>
    <w:rsid w:val="00256A0F"/>
    <w:rsid w:val="00261BA6"/>
    <w:rsid w:val="00271719"/>
    <w:rsid w:val="00285858"/>
    <w:rsid w:val="0029203E"/>
    <w:rsid w:val="002A1941"/>
    <w:rsid w:val="002A3BA5"/>
    <w:rsid w:val="002B5A43"/>
    <w:rsid w:val="002B5B62"/>
    <w:rsid w:val="002C6202"/>
    <w:rsid w:val="002D1B1A"/>
    <w:rsid w:val="002D1DA6"/>
    <w:rsid w:val="002E41DD"/>
    <w:rsid w:val="0030380F"/>
    <w:rsid w:val="00311663"/>
    <w:rsid w:val="003146CA"/>
    <w:rsid w:val="003179D4"/>
    <w:rsid w:val="00317D80"/>
    <w:rsid w:val="003263E7"/>
    <w:rsid w:val="00327313"/>
    <w:rsid w:val="00342F63"/>
    <w:rsid w:val="00344030"/>
    <w:rsid w:val="00380A4C"/>
    <w:rsid w:val="003830DE"/>
    <w:rsid w:val="003873BD"/>
    <w:rsid w:val="00391960"/>
    <w:rsid w:val="00395187"/>
    <w:rsid w:val="003A1BE0"/>
    <w:rsid w:val="003B6CF9"/>
    <w:rsid w:val="003C6D1B"/>
    <w:rsid w:val="003D6B5E"/>
    <w:rsid w:val="003E03AC"/>
    <w:rsid w:val="003F3788"/>
    <w:rsid w:val="004015A4"/>
    <w:rsid w:val="00401836"/>
    <w:rsid w:val="004028F7"/>
    <w:rsid w:val="00402D6D"/>
    <w:rsid w:val="0040672D"/>
    <w:rsid w:val="00424252"/>
    <w:rsid w:val="0043573A"/>
    <w:rsid w:val="004437C1"/>
    <w:rsid w:val="00444502"/>
    <w:rsid w:val="004450A0"/>
    <w:rsid w:val="00451590"/>
    <w:rsid w:val="00457CB2"/>
    <w:rsid w:val="00460DA0"/>
    <w:rsid w:val="00471140"/>
    <w:rsid w:val="00473CD1"/>
    <w:rsid w:val="00474063"/>
    <w:rsid w:val="00481162"/>
    <w:rsid w:val="00493004"/>
    <w:rsid w:val="004A428C"/>
    <w:rsid w:val="004A4DE6"/>
    <w:rsid w:val="004B5A40"/>
    <w:rsid w:val="004C26EB"/>
    <w:rsid w:val="004E2947"/>
    <w:rsid w:val="004E6A1B"/>
    <w:rsid w:val="004E7475"/>
    <w:rsid w:val="004F2D8E"/>
    <w:rsid w:val="00502AD8"/>
    <w:rsid w:val="00504D85"/>
    <w:rsid w:val="00510C6D"/>
    <w:rsid w:val="00512DBF"/>
    <w:rsid w:val="005352AC"/>
    <w:rsid w:val="00544E95"/>
    <w:rsid w:val="00557CF6"/>
    <w:rsid w:val="00561EA9"/>
    <w:rsid w:val="00562488"/>
    <w:rsid w:val="005800BF"/>
    <w:rsid w:val="00583666"/>
    <w:rsid w:val="00584062"/>
    <w:rsid w:val="00585E3B"/>
    <w:rsid w:val="00597391"/>
    <w:rsid w:val="005A4337"/>
    <w:rsid w:val="005B4901"/>
    <w:rsid w:val="005C670B"/>
    <w:rsid w:val="005E3BAF"/>
    <w:rsid w:val="005F583B"/>
    <w:rsid w:val="005F67DC"/>
    <w:rsid w:val="005F791C"/>
    <w:rsid w:val="006209F0"/>
    <w:rsid w:val="00623535"/>
    <w:rsid w:val="00627AD0"/>
    <w:rsid w:val="00635D37"/>
    <w:rsid w:val="00644668"/>
    <w:rsid w:val="00644FD4"/>
    <w:rsid w:val="00650D8A"/>
    <w:rsid w:val="00655806"/>
    <w:rsid w:val="00661420"/>
    <w:rsid w:val="006708C7"/>
    <w:rsid w:val="00673A35"/>
    <w:rsid w:val="00691DA9"/>
    <w:rsid w:val="00692BB9"/>
    <w:rsid w:val="006950ED"/>
    <w:rsid w:val="006A050B"/>
    <w:rsid w:val="006B28E6"/>
    <w:rsid w:val="006B5490"/>
    <w:rsid w:val="006B792F"/>
    <w:rsid w:val="006D177C"/>
    <w:rsid w:val="006D2CE3"/>
    <w:rsid w:val="006D3D9C"/>
    <w:rsid w:val="006D500D"/>
    <w:rsid w:val="006E5CC8"/>
    <w:rsid w:val="006E6538"/>
    <w:rsid w:val="006F25B8"/>
    <w:rsid w:val="006F2915"/>
    <w:rsid w:val="006F400D"/>
    <w:rsid w:val="006F687B"/>
    <w:rsid w:val="007558E0"/>
    <w:rsid w:val="0077039F"/>
    <w:rsid w:val="0077282D"/>
    <w:rsid w:val="007733DC"/>
    <w:rsid w:val="007829AE"/>
    <w:rsid w:val="0078627A"/>
    <w:rsid w:val="007866A4"/>
    <w:rsid w:val="007A31D5"/>
    <w:rsid w:val="007B31AF"/>
    <w:rsid w:val="007D0F0E"/>
    <w:rsid w:val="007E032C"/>
    <w:rsid w:val="007F01E5"/>
    <w:rsid w:val="007F75A2"/>
    <w:rsid w:val="007F7854"/>
    <w:rsid w:val="0081469A"/>
    <w:rsid w:val="00815F1D"/>
    <w:rsid w:val="008218EB"/>
    <w:rsid w:val="00822B5B"/>
    <w:rsid w:val="008306B1"/>
    <w:rsid w:val="008440F5"/>
    <w:rsid w:val="00846D6E"/>
    <w:rsid w:val="00847E1A"/>
    <w:rsid w:val="00850CEA"/>
    <w:rsid w:val="00851F02"/>
    <w:rsid w:val="00852435"/>
    <w:rsid w:val="0085526B"/>
    <w:rsid w:val="00864695"/>
    <w:rsid w:val="00866A56"/>
    <w:rsid w:val="00866E99"/>
    <w:rsid w:val="00877C51"/>
    <w:rsid w:val="008815DA"/>
    <w:rsid w:val="008845C2"/>
    <w:rsid w:val="00886337"/>
    <w:rsid w:val="00891A8B"/>
    <w:rsid w:val="008A2093"/>
    <w:rsid w:val="008A3791"/>
    <w:rsid w:val="008A55CC"/>
    <w:rsid w:val="008B2BFA"/>
    <w:rsid w:val="008C2C13"/>
    <w:rsid w:val="008D105F"/>
    <w:rsid w:val="008E3256"/>
    <w:rsid w:val="008E5A04"/>
    <w:rsid w:val="0090233E"/>
    <w:rsid w:val="00907CF2"/>
    <w:rsid w:val="00931407"/>
    <w:rsid w:val="00931507"/>
    <w:rsid w:val="00941F4A"/>
    <w:rsid w:val="00960EB9"/>
    <w:rsid w:val="00961437"/>
    <w:rsid w:val="00974B94"/>
    <w:rsid w:val="00982378"/>
    <w:rsid w:val="00982C8D"/>
    <w:rsid w:val="009A2E47"/>
    <w:rsid w:val="009C5BBC"/>
    <w:rsid w:val="009D0FCC"/>
    <w:rsid w:val="009E3478"/>
    <w:rsid w:val="009E34AB"/>
    <w:rsid w:val="00A12B29"/>
    <w:rsid w:val="00A32F86"/>
    <w:rsid w:val="00A375F4"/>
    <w:rsid w:val="00A43BB6"/>
    <w:rsid w:val="00A66D86"/>
    <w:rsid w:val="00A7315D"/>
    <w:rsid w:val="00A766EE"/>
    <w:rsid w:val="00A918CB"/>
    <w:rsid w:val="00A92615"/>
    <w:rsid w:val="00A92A1A"/>
    <w:rsid w:val="00A9418D"/>
    <w:rsid w:val="00A97831"/>
    <w:rsid w:val="00AA4ED1"/>
    <w:rsid w:val="00AB5D6E"/>
    <w:rsid w:val="00AC267F"/>
    <w:rsid w:val="00AC7616"/>
    <w:rsid w:val="00AD7143"/>
    <w:rsid w:val="00AE7B5E"/>
    <w:rsid w:val="00B25528"/>
    <w:rsid w:val="00B43F9D"/>
    <w:rsid w:val="00B558A5"/>
    <w:rsid w:val="00B55D52"/>
    <w:rsid w:val="00B64DA5"/>
    <w:rsid w:val="00B6742E"/>
    <w:rsid w:val="00B80A9C"/>
    <w:rsid w:val="00B914E6"/>
    <w:rsid w:val="00B92C6E"/>
    <w:rsid w:val="00BC4C59"/>
    <w:rsid w:val="00BD0399"/>
    <w:rsid w:val="00BE4948"/>
    <w:rsid w:val="00BE71D0"/>
    <w:rsid w:val="00BF60CC"/>
    <w:rsid w:val="00BF7B13"/>
    <w:rsid w:val="00C13BCD"/>
    <w:rsid w:val="00C16107"/>
    <w:rsid w:val="00C1736B"/>
    <w:rsid w:val="00C260DE"/>
    <w:rsid w:val="00C31994"/>
    <w:rsid w:val="00C32957"/>
    <w:rsid w:val="00C349BA"/>
    <w:rsid w:val="00C61C45"/>
    <w:rsid w:val="00C66B29"/>
    <w:rsid w:val="00C67D87"/>
    <w:rsid w:val="00C71878"/>
    <w:rsid w:val="00C71F13"/>
    <w:rsid w:val="00CC79A0"/>
    <w:rsid w:val="00CC7CFA"/>
    <w:rsid w:val="00CD06CB"/>
    <w:rsid w:val="00CD2085"/>
    <w:rsid w:val="00CE7879"/>
    <w:rsid w:val="00CF48EE"/>
    <w:rsid w:val="00D03B64"/>
    <w:rsid w:val="00D04F17"/>
    <w:rsid w:val="00D16123"/>
    <w:rsid w:val="00D21F0B"/>
    <w:rsid w:val="00D35F38"/>
    <w:rsid w:val="00D35F42"/>
    <w:rsid w:val="00D430A5"/>
    <w:rsid w:val="00D43C5A"/>
    <w:rsid w:val="00D43FD2"/>
    <w:rsid w:val="00D44201"/>
    <w:rsid w:val="00D469AD"/>
    <w:rsid w:val="00D50627"/>
    <w:rsid w:val="00D51436"/>
    <w:rsid w:val="00D77B99"/>
    <w:rsid w:val="00D82A0E"/>
    <w:rsid w:val="00D95A72"/>
    <w:rsid w:val="00DA67A9"/>
    <w:rsid w:val="00DA6E41"/>
    <w:rsid w:val="00DB5BD7"/>
    <w:rsid w:val="00DD3F31"/>
    <w:rsid w:val="00DE1810"/>
    <w:rsid w:val="00DF1428"/>
    <w:rsid w:val="00DF1555"/>
    <w:rsid w:val="00DF5324"/>
    <w:rsid w:val="00E31FEB"/>
    <w:rsid w:val="00E32B86"/>
    <w:rsid w:val="00E3725F"/>
    <w:rsid w:val="00E57C3E"/>
    <w:rsid w:val="00E66307"/>
    <w:rsid w:val="00E67711"/>
    <w:rsid w:val="00E74AEA"/>
    <w:rsid w:val="00E7575B"/>
    <w:rsid w:val="00E96DF8"/>
    <w:rsid w:val="00EB00AC"/>
    <w:rsid w:val="00EB094E"/>
    <w:rsid w:val="00EB4D31"/>
    <w:rsid w:val="00EB59EA"/>
    <w:rsid w:val="00EC3470"/>
    <w:rsid w:val="00EC6423"/>
    <w:rsid w:val="00EE12A1"/>
    <w:rsid w:val="00EE3D21"/>
    <w:rsid w:val="00EE4D9D"/>
    <w:rsid w:val="00EF229B"/>
    <w:rsid w:val="00F00F8A"/>
    <w:rsid w:val="00F04BDC"/>
    <w:rsid w:val="00F05AAE"/>
    <w:rsid w:val="00F05BFD"/>
    <w:rsid w:val="00F05FCE"/>
    <w:rsid w:val="00F078A1"/>
    <w:rsid w:val="00F30697"/>
    <w:rsid w:val="00F41CAF"/>
    <w:rsid w:val="00F5029E"/>
    <w:rsid w:val="00F718B6"/>
    <w:rsid w:val="00F7506B"/>
    <w:rsid w:val="00F7665D"/>
    <w:rsid w:val="00F77BA3"/>
    <w:rsid w:val="00F86409"/>
    <w:rsid w:val="00F96E53"/>
    <w:rsid w:val="00F96EEA"/>
    <w:rsid w:val="00FB1D10"/>
    <w:rsid w:val="00FB463D"/>
    <w:rsid w:val="00F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A18475-6DF2-4143-907A-288B3A5D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63D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paragraph" w:styleId="5">
    <w:name w:val="heading 5"/>
    <w:basedOn w:val="a"/>
    <w:link w:val="50"/>
    <w:uiPriority w:val="9"/>
    <w:qFormat/>
    <w:locked/>
    <w:rsid w:val="00644668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B463D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B463D"/>
    <w:rPr>
      <w:rFonts w:eastAsia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FB463D"/>
    <w:pPr>
      <w:spacing w:after="0" w:line="240" w:lineRule="auto"/>
      <w:ind w:right="542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B463D"/>
    <w:rPr>
      <w:rFonts w:eastAsia="Times New Roman" w:cs="Times New Roman"/>
      <w:lang w:eastAsia="ru-RU"/>
    </w:rPr>
  </w:style>
  <w:style w:type="paragraph" w:styleId="21">
    <w:name w:val="Body Text Indent 2"/>
    <w:basedOn w:val="a"/>
    <w:link w:val="22"/>
    <w:uiPriority w:val="99"/>
    <w:semiHidden/>
    <w:rsid w:val="00FB463D"/>
    <w:pPr>
      <w:spacing w:after="0" w:line="240" w:lineRule="auto"/>
      <w:ind w:firstLine="741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B463D"/>
    <w:rPr>
      <w:rFonts w:eastAsia="Times New Roman" w:cs="Times New Roman"/>
      <w:lang w:eastAsia="ru-RU"/>
    </w:rPr>
  </w:style>
  <w:style w:type="paragraph" w:styleId="a5">
    <w:name w:val="header"/>
    <w:basedOn w:val="a"/>
    <w:link w:val="a6"/>
    <w:uiPriority w:val="99"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17D80"/>
    <w:rPr>
      <w:rFonts w:ascii="Calibri" w:hAnsi="Calibri" w:cs="Times New Roman"/>
      <w:sz w:val="22"/>
      <w:szCs w:val="22"/>
      <w:lang w:val="ru-RU" w:eastAsia="ru-RU"/>
    </w:rPr>
  </w:style>
  <w:style w:type="paragraph" w:styleId="a7">
    <w:name w:val="footer"/>
    <w:basedOn w:val="a"/>
    <w:link w:val="a8"/>
    <w:uiPriority w:val="99"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317D80"/>
    <w:rPr>
      <w:rFonts w:ascii="Calibri" w:hAnsi="Calibri" w:cs="Times New Roman"/>
      <w:sz w:val="22"/>
      <w:szCs w:val="22"/>
      <w:lang w:val="ru-RU" w:eastAsia="ru-RU"/>
    </w:rPr>
  </w:style>
  <w:style w:type="paragraph" w:styleId="a9">
    <w:name w:val="Block Text"/>
    <w:basedOn w:val="a"/>
    <w:uiPriority w:val="99"/>
    <w:rsid w:val="00271719"/>
    <w:pPr>
      <w:spacing w:after="0" w:line="240" w:lineRule="auto"/>
      <w:ind w:left="-720" w:right="-1234" w:firstLine="720"/>
    </w:pPr>
    <w:rPr>
      <w:rFonts w:ascii="Times New Roman" w:hAnsi="Times New Roman"/>
      <w:sz w:val="28"/>
      <w:szCs w:val="28"/>
      <w:lang w:val="uk-UA"/>
    </w:rPr>
  </w:style>
  <w:style w:type="paragraph" w:styleId="aa">
    <w:name w:val="No Spacing"/>
    <w:uiPriority w:val="99"/>
    <w:qFormat/>
    <w:rsid w:val="00271719"/>
    <w:rPr>
      <w:rFonts w:ascii="Calibri" w:eastAsia="Times New Roman" w:hAnsi="Calibri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380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80A4C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Document Map"/>
    <w:basedOn w:val="a"/>
    <w:link w:val="ae"/>
    <w:uiPriority w:val="99"/>
    <w:semiHidden/>
    <w:rsid w:val="00510C6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E74AEA"/>
    <w:rPr>
      <w:rFonts w:eastAsia="Times New Roman" w:cs="Times New Roman"/>
      <w:sz w:val="2"/>
      <w:lang w:val="ru-RU" w:eastAsia="ru-RU"/>
    </w:rPr>
  </w:style>
  <w:style w:type="paragraph" w:styleId="af">
    <w:name w:val="Normal (Web)"/>
    <w:basedOn w:val="a"/>
    <w:uiPriority w:val="99"/>
    <w:rsid w:val="00510C6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f0">
    <w:name w:val="Strong"/>
    <w:basedOn w:val="a0"/>
    <w:uiPriority w:val="99"/>
    <w:qFormat/>
    <w:locked/>
    <w:rsid w:val="00510C6D"/>
    <w:rPr>
      <w:rFonts w:cs="Times New Roman"/>
      <w:b/>
      <w:bCs/>
    </w:rPr>
  </w:style>
  <w:style w:type="character" w:customStyle="1" w:styleId="23">
    <w:name w:val="Основной текст (2)_"/>
    <w:link w:val="24"/>
    <w:uiPriority w:val="99"/>
    <w:locked/>
    <w:rsid w:val="00B64DA5"/>
    <w:rPr>
      <w:sz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B64DA5"/>
    <w:pPr>
      <w:widowControl w:val="0"/>
      <w:shd w:val="clear" w:color="auto" w:fill="FFFFFF"/>
      <w:spacing w:before="380" w:after="640" w:line="322" w:lineRule="exact"/>
      <w:ind w:hanging="680"/>
    </w:pPr>
    <w:rPr>
      <w:rFonts w:ascii="Times New Roman" w:eastAsia="Calibri" w:hAnsi="Times New Roman"/>
      <w:sz w:val="28"/>
      <w:szCs w:val="20"/>
      <w:shd w:val="clear" w:color="auto" w:fill="FFFFFF"/>
      <w:lang w:val="uk-UA"/>
    </w:rPr>
  </w:style>
  <w:style w:type="character" w:customStyle="1" w:styleId="50">
    <w:name w:val="Заголовок 5 Знак"/>
    <w:basedOn w:val="a0"/>
    <w:link w:val="5"/>
    <w:uiPriority w:val="9"/>
    <w:rsid w:val="00644668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AF7CF-C1FE-4F71-8C83-1306ED63F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9649</Words>
  <Characters>5500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2024-12-23T09:13:00Z</cp:lastPrinted>
  <dcterms:created xsi:type="dcterms:W3CDTF">2024-12-27T12:02:00Z</dcterms:created>
  <dcterms:modified xsi:type="dcterms:W3CDTF">2024-12-27T12:02:00Z</dcterms:modified>
</cp:coreProperties>
</file>