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B3B" w:rsidRDefault="00711B3B" w:rsidP="00711B3B">
      <w:pPr>
        <w:ind w:right="5386"/>
        <w:rPr>
          <w:sz w:val="28"/>
          <w:szCs w:val="28"/>
        </w:rPr>
      </w:pPr>
      <w:bookmarkStart w:id="0" w:name="_GoBack"/>
      <w:bookmarkEnd w:id="0"/>
    </w:p>
    <w:p w:rsidR="00711B3B" w:rsidRPr="00C17CEF" w:rsidRDefault="00711B3B" w:rsidP="00711B3B">
      <w:pPr>
        <w:ind w:right="5386"/>
      </w:pPr>
      <w:r w:rsidRPr="00C17CEF">
        <w:rPr>
          <w:sz w:val="28"/>
          <w:szCs w:val="28"/>
        </w:rPr>
        <w:t>Про встановлення щорічної</w:t>
      </w:r>
      <w:r>
        <w:rPr>
          <w:sz w:val="28"/>
          <w:szCs w:val="28"/>
        </w:rPr>
        <w:t xml:space="preserve"> </w:t>
      </w:r>
      <w:r w:rsidRPr="00C17CEF">
        <w:rPr>
          <w:sz w:val="28"/>
          <w:szCs w:val="28"/>
        </w:rPr>
        <w:t>міської премії ім</w:t>
      </w:r>
      <w:r>
        <w:rPr>
          <w:sz w:val="28"/>
          <w:szCs w:val="28"/>
        </w:rPr>
        <w:t>ені</w:t>
      </w:r>
      <w:r w:rsidRPr="00C17CEF">
        <w:rPr>
          <w:sz w:val="28"/>
          <w:szCs w:val="28"/>
        </w:rPr>
        <w:t xml:space="preserve"> </w:t>
      </w:r>
      <w:r>
        <w:rPr>
          <w:bCs/>
          <w:color w:val="212529"/>
          <w:sz w:val="28"/>
          <w:szCs w:val="28"/>
        </w:rPr>
        <w:t xml:space="preserve">Івана Прокопа </w:t>
      </w:r>
      <w:r w:rsidRPr="00BA3BE5">
        <w:rPr>
          <w:bCs/>
          <w:color w:val="212529"/>
          <w:sz w:val="28"/>
          <w:szCs w:val="28"/>
        </w:rPr>
        <w:t>в галузі мистецької освіти</w:t>
      </w:r>
    </w:p>
    <w:p w:rsidR="00711B3B" w:rsidRPr="00C17CEF" w:rsidRDefault="00711B3B" w:rsidP="00711B3B">
      <w:pPr>
        <w:tabs>
          <w:tab w:val="left" w:pos="0"/>
        </w:tabs>
        <w:rPr>
          <w:sz w:val="28"/>
          <w:szCs w:val="28"/>
        </w:rPr>
      </w:pPr>
      <w:r w:rsidRPr="00C17CEF">
        <w:rPr>
          <w:sz w:val="28"/>
          <w:szCs w:val="28"/>
        </w:rPr>
        <w:t xml:space="preserve"> </w:t>
      </w:r>
    </w:p>
    <w:p w:rsidR="00711B3B" w:rsidRPr="00C17CEF" w:rsidRDefault="00711B3B" w:rsidP="00711B3B">
      <w:pPr>
        <w:shd w:val="clear" w:color="auto" w:fill="FFFFFF"/>
        <w:ind w:right="3072"/>
        <w:rPr>
          <w:sz w:val="28"/>
          <w:szCs w:val="28"/>
        </w:rPr>
      </w:pPr>
    </w:p>
    <w:p w:rsidR="00711B3B" w:rsidRPr="00C17CEF" w:rsidRDefault="00711B3B" w:rsidP="00711B3B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C17CEF">
        <w:rPr>
          <w:sz w:val="28"/>
          <w:szCs w:val="28"/>
        </w:rPr>
        <w:t xml:space="preserve">Керуючись статтями 26, 59, 60 Закону України «Про місцеве самоврядування в Україні», з метою вшанування пам’яті </w:t>
      </w:r>
      <w:r w:rsidRPr="00BA3BE5">
        <w:rPr>
          <w:bCs/>
          <w:color w:val="212529"/>
          <w:sz w:val="28"/>
          <w:szCs w:val="28"/>
        </w:rPr>
        <w:t>відомого музиканта, педагога та громадського діяча Івана Прокопа</w:t>
      </w:r>
      <w:r w:rsidRPr="00C17CEF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Pr="00C17CEF">
        <w:rPr>
          <w:sz w:val="28"/>
          <w:szCs w:val="28"/>
        </w:rPr>
        <w:t xml:space="preserve"> </w:t>
      </w:r>
      <w:r w:rsidRPr="00BC380B">
        <w:rPr>
          <w:sz w:val="28"/>
          <w:szCs w:val="28"/>
        </w:rPr>
        <w:t>піднесення ролі та авторитету педагогічних працівників мистецьких шкіл в суспільстві, і заохочення їх до творчої та результативної праці</w:t>
      </w:r>
      <w:r w:rsidRPr="00C17CEF">
        <w:rPr>
          <w:rStyle w:val="rvts7"/>
          <w:color w:val="000000"/>
          <w:sz w:val="28"/>
          <w:szCs w:val="28"/>
        </w:rPr>
        <w:t>,</w:t>
      </w:r>
      <w:r w:rsidRPr="00C17CEF">
        <w:rPr>
          <w:color w:val="000000"/>
          <w:sz w:val="28"/>
          <w:szCs w:val="28"/>
        </w:rPr>
        <w:t xml:space="preserve"> </w:t>
      </w:r>
      <w:r w:rsidRPr="00C17CEF">
        <w:rPr>
          <w:sz w:val="28"/>
          <w:szCs w:val="28"/>
        </w:rPr>
        <w:t>Івано-Франківська</w:t>
      </w:r>
      <w:r w:rsidRPr="00C17CEF">
        <w:rPr>
          <w:color w:val="000000"/>
          <w:sz w:val="28"/>
          <w:szCs w:val="28"/>
        </w:rPr>
        <w:t xml:space="preserve"> міська рада</w:t>
      </w:r>
    </w:p>
    <w:p w:rsidR="00711B3B" w:rsidRPr="00C17CEF" w:rsidRDefault="00711B3B" w:rsidP="00711B3B">
      <w:pPr>
        <w:shd w:val="clear" w:color="auto" w:fill="FFFFFF"/>
        <w:ind w:left="14" w:right="10" w:firstLine="553"/>
        <w:jc w:val="both"/>
        <w:rPr>
          <w:sz w:val="16"/>
          <w:szCs w:val="16"/>
        </w:rPr>
      </w:pPr>
    </w:p>
    <w:p w:rsidR="00711B3B" w:rsidRPr="00C17CEF" w:rsidRDefault="00711B3B" w:rsidP="00711B3B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C17CEF">
        <w:rPr>
          <w:color w:val="000000"/>
          <w:sz w:val="28"/>
          <w:szCs w:val="28"/>
        </w:rPr>
        <w:t>вирішила:</w:t>
      </w:r>
    </w:p>
    <w:p w:rsidR="00711B3B" w:rsidRPr="00C17CEF" w:rsidRDefault="00711B3B" w:rsidP="00711B3B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711B3B" w:rsidRPr="00C17CEF" w:rsidRDefault="00711B3B" w:rsidP="00711B3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7CEF">
        <w:rPr>
          <w:color w:val="000000"/>
          <w:sz w:val="28"/>
          <w:szCs w:val="28"/>
        </w:rPr>
        <w:t xml:space="preserve">Встановити щорічну міську у премію </w:t>
      </w:r>
      <w:r w:rsidRPr="00C17CEF">
        <w:rPr>
          <w:sz w:val="28"/>
          <w:szCs w:val="28"/>
        </w:rPr>
        <w:t>ім</w:t>
      </w:r>
      <w:r>
        <w:rPr>
          <w:sz w:val="28"/>
          <w:szCs w:val="28"/>
        </w:rPr>
        <w:t>ені</w:t>
      </w:r>
      <w:r w:rsidRPr="00C17CEF">
        <w:rPr>
          <w:sz w:val="28"/>
          <w:szCs w:val="28"/>
        </w:rPr>
        <w:t xml:space="preserve"> </w:t>
      </w:r>
      <w:r w:rsidRPr="00BA3BE5">
        <w:rPr>
          <w:bCs/>
          <w:color w:val="212529"/>
          <w:sz w:val="28"/>
          <w:szCs w:val="28"/>
        </w:rPr>
        <w:t>Івана Прокопа в галузі мистецької освіти</w:t>
      </w:r>
      <w:r w:rsidRPr="00C17CEF">
        <w:rPr>
          <w:color w:val="000000"/>
          <w:sz w:val="28"/>
          <w:szCs w:val="28"/>
        </w:rPr>
        <w:t>.</w:t>
      </w:r>
    </w:p>
    <w:p w:rsidR="00711B3B" w:rsidRPr="00C17CEF" w:rsidRDefault="00711B3B" w:rsidP="00711B3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7CEF">
        <w:rPr>
          <w:color w:val="000000"/>
          <w:sz w:val="28"/>
          <w:szCs w:val="28"/>
        </w:rPr>
        <w:t xml:space="preserve">Затвердити Положення про міську премію </w:t>
      </w:r>
      <w:r w:rsidRPr="00C17CEF">
        <w:rPr>
          <w:sz w:val="28"/>
          <w:szCs w:val="28"/>
        </w:rPr>
        <w:t>ім</w:t>
      </w:r>
      <w:r>
        <w:rPr>
          <w:sz w:val="28"/>
          <w:szCs w:val="28"/>
        </w:rPr>
        <w:t>ені</w:t>
      </w:r>
      <w:r w:rsidRPr="00C17CEF">
        <w:rPr>
          <w:sz w:val="28"/>
          <w:szCs w:val="28"/>
        </w:rPr>
        <w:t xml:space="preserve"> </w:t>
      </w:r>
      <w:r w:rsidRPr="00BA3BE5">
        <w:rPr>
          <w:bCs/>
          <w:color w:val="212529"/>
          <w:sz w:val="28"/>
          <w:szCs w:val="28"/>
        </w:rPr>
        <w:t>Івана Прокопа в галузі мистецької освіти</w:t>
      </w:r>
      <w:r w:rsidRPr="00C17CEF">
        <w:rPr>
          <w:color w:val="000000"/>
          <w:sz w:val="28"/>
          <w:szCs w:val="28"/>
        </w:rPr>
        <w:t xml:space="preserve"> (додаток).</w:t>
      </w:r>
    </w:p>
    <w:p w:rsidR="00711B3B" w:rsidRPr="00C17CEF" w:rsidRDefault="00711B3B" w:rsidP="00711B3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7CEF">
        <w:rPr>
          <w:sz w:val="28"/>
          <w:szCs w:val="28"/>
        </w:rPr>
        <w:t>Фінансовому управлінню міської ради (</w:t>
      </w:r>
      <w:proofErr w:type="spellStart"/>
      <w:r w:rsidRPr="00C17CEF">
        <w:rPr>
          <w:sz w:val="28"/>
          <w:szCs w:val="28"/>
        </w:rPr>
        <w:t>Г.Яцків</w:t>
      </w:r>
      <w:proofErr w:type="spellEnd"/>
      <w:r w:rsidRPr="00C17CEF">
        <w:rPr>
          <w:sz w:val="28"/>
          <w:szCs w:val="28"/>
        </w:rPr>
        <w:t>) передбачити кошти на фінансування міської премії ім</w:t>
      </w:r>
      <w:r>
        <w:rPr>
          <w:sz w:val="28"/>
          <w:szCs w:val="28"/>
        </w:rPr>
        <w:t>ені</w:t>
      </w:r>
      <w:r w:rsidRPr="00C17CEF">
        <w:rPr>
          <w:sz w:val="28"/>
          <w:szCs w:val="28"/>
        </w:rPr>
        <w:t xml:space="preserve"> </w:t>
      </w:r>
      <w:r w:rsidRPr="00BA3BE5">
        <w:rPr>
          <w:bCs/>
          <w:color w:val="212529"/>
          <w:sz w:val="28"/>
          <w:szCs w:val="28"/>
        </w:rPr>
        <w:t>Івана Прокопа в галузі мистецької освіти</w:t>
      </w:r>
      <w:r w:rsidRPr="00C17CEF">
        <w:rPr>
          <w:sz w:val="28"/>
          <w:szCs w:val="28"/>
        </w:rPr>
        <w:t xml:space="preserve"> відповідно до чинного законодавства України.</w:t>
      </w:r>
    </w:p>
    <w:p w:rsidR="00711B3B" w:rsidRPr="00C17CEF" w:rsidRDefault="00711B3B" w:rsidP="00711B3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17CEF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C17CEF">
        <w:rPr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</w:t>
      </w:r>
      <w:proofErr w:type="spellStart"/>
      <w:r w:rsidRPr="00C17CEF">
        <w:rPr>
          <w:color w:val="000000"/>
          <w:sz w:val="28"/>
          <w:szCs w:val="28"/>
        </w:rPr>
        <w:t>У.Досюк</w:t>
      </w:r>
      <w:proofErr w:type="spellEnd"/>
      <w:r w:rsidRPr="00C17CEF">
        <w:rPr>
          <w:color w:val="000000"/>
          <w:sz w:val="28"/>
          <w:szCs w:val="28"/>
        </w:rPr>
        <w:t>.</w:t>
      </w:r>
    </w:p>
    <w:p w:rsidR="00711B3B" w:rsidRPr="00C17CEF" w:rsidRDefault="00711B3B" w:rsidP="00711B3B">
      <w:pPr>
        <w:rPr>
          <w:b/>
          <w:sz w:val="28"/>
          <w:szCs w:val="28"/>
        </w:rPr>
      </w:pPr>
    </w:p>
    <w:p w:rsidR="00711B3B" w:rsidRPr="00C17CEF" w:rsidRDefault="00711B3B" w:rsidP="00711B3B">
      <w:pPr>
        <w:rPr>
          <w:b/>
          <w:sz w:val="28"/>
          <w:szCs w:val="28"/>
        </w:rPr>
      </w:pPr>
    </w:p>
    <w:p w:rsidR="00711B3B" w:rsidRPr="00C17CEF" w:rsidRDefault="00711B3B" w:rsidP="00711B3B">
      <w:pPr>
        <w:ind w:left="540"/>
        <w:rPr>
          <w:sz w:val="28"/>
          <w:szCs w:val="28"/>
        </w:rPr>
      </w:pPr>
      <w:r w:rsidRPr="00C17CEF">
        <w:rPr>
          <w:sz w:val="28"/>
          <w:szCs w:val="28"/>
        </w:rPr>
        <w:t>Міський голова</w:t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</w:r>
      <w:r w:rsidRPr="00C17CEF">
        <w:rPr>
          <w:sz w:val="28"/>
          <w:szCs w:val="28"/>
        </w:rPr>
        <w:tab/>
        <w:t>Руслан МАРЦІНКІВ</w:t>
      </w:r>
    </w:p>
    <w:p w:rsidR="00490F6A" w:rsidRDefault="00490F6A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Default="00711B3B"/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ind w:left="6096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lastRenderedPageBreak/>
        <w:t>Додаток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ind w:left="6096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до рішення виконкому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ind w:left="6096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міської ради</w:t>
      </w:r>
    </w:p>
    <w:p w:rsidR="00711B3B" w:rsidRPr="00B26DBD" w:rsidRDefault="00711B3B" w:rsidP="00711B3B">
      <w:pPr>
        <w:pStyle w:val="a3"/>
        <w:shd w:val="clear" w:color="auto" w:fill="FFFFFF"/>
        <w:spacing w:before="0" w:beforeAutospacing="0" w:after="0" w:afterAutospacing="0"/>
        <w:ind w:left="6096"/>
        <w:rPr>
          <w:bCs/>
          <w:color w:val="212529"/>
          <w:sz w:val="28"/>
          <w:szCs w:val="28"/>
          <w:lang w:val="ru-RU"/>
        </w:rPr>
      </w:pPr>
      <w:r w:rsidRPr="00BA3BE5">
        <w:rPr>
          <w:bCs/>
          <w:color w:val="212529"/>
          <w:sz w:val="28"/>
          <w:szCs w:val="28"/>
        </w:rPr>
        <w:t>від________  № ___</w:t>
      </w:r>
      <w:r>
        <w:rPr>
          <w:bCs/>
          <w:color w:val="212529"/>
          <w:sz w:val="28"/>
          <w:szCs w:val="28"/>
          <w:lang w:val="ru-RU"/>
        </w:rPr>
        <w:t>_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ind w:left="5103"/>
        <w:rPr>
          <w:bCs/>
          <w:color w:val="212529"/>
          <w:sz w:val="28"/>
          <w:szCs w:val="28"/>
        </w:rPr>
      </w:pP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Положення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про міську премію імені Івана Прокопа в галузі мистецької освіти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212529"/>
          <w:sz w:val="28"/>
          <w:szCs w:val="28"/>
        </w:rPr>
      </w:pP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1</w:t>
      </w:r>
      <w:r w:rsidRPr="00BA3BE5">
        <w:rPr>
          <w:bCs/>
          <w:color w:val="212529"/>
          <w:sz w:val="28"/>
          <w:szCs w:val="28"/>
        </w:rPr>
        <w:t>. Загальні питання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212529"/>
          <w:sz w:val="28"/>
          <w:szCs w:val="28"/>
        </w:rPr>
      </w:pPr>
    </w:p>
    <w:p w:rsidR="00711B3B" w:rsidRPr="00BA3BE5" w:rsidRDefault="00711B3B" w:rsidP="00711B3B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Міська премія імені Івана Прокопа в галузі мистецької освіти (надалі – премія) є щорічною та заснована Івано-Франківською міською радою на вшанування пам’яті відомого музиканта, педагога та громадського діяча Івана Прокопа, з метою піднесення ролі та авторитету педагогічн</w:t>
      </w:r>
      <w:r>
        <w:rPr>
          <w:bCs/>
          <w:color w:val="212529"/>
          <w:sz w:val="28"/>
          <w:szCs w:val="28"/>
        </w:rPr>
        <w:t>их працівників мистецьких шкіл у</w:t>
      </w:r>
      <w:r w:rsidRPr="00BA3BE5">
        <w:rPr>
          <w:bCs/>
          <w:color w:val="212529"/>
          <w:sz w:val="28"/>
          <w:szCs w:val="28"/>
        </w:rPr>
        <w:t xml:space="preserve"> суспільстві, і заохочення їх до творчої</w:t>
      </w:r>
      <w:r>
        <w:rPr>
          <w:bCs/>
          <w:color w:val="212529"/>
          <w:sz w:val="28"/>
          <w:szCs w:val="28"/>
        </w:rPr>
        <w:t xml:space="preserve"> та</w:t>
      </w:r>
      <w:r w:rsidRPr="00BA3BE5">
        <w:rPr>
          <w:bCs/>
          <w:color w:val="212529"/>
          <w:sz w:val="28"/>
          <w:szCs w:val="28"/>
        </w:rPr>
        <w:t xml:space="preserve"> результативної праці.</w:t>
      </w:r>
    </w:p>
    <w:p w:rsidR="00711B3B" w:rsidRDefault="00711B3B" w:rsidP="00711B3B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Місцем заснування, присудження та вруче</w:t>
      </w:r>
      <w:r>
        <w:rPr>
          <w:bCs/>
          <w:color w:val="212529"/>
          <w:sz w:val="28"/>
          <w:szCs w:val="28"/>
        </w:rPr>
        <w:t xml:space="preserve">ння премії є </w:t>
      </w:r>
      <w:proofErr w:type="spellStart"/>
      <w:r>
        <w:rPr>
          <w:bCs/>
          <w:color w:val="212529"/>
          <w:sz w:val="28"/>
          <w:szCs w:val="28"/>
        </w:rPr>
        <w:t>м.Івано</w:t>
      </w:r>
      <w:proofErr w:type="spellEnd"/>
      <w:r>
        <w:rPr>
          <w:bCs/>
          <w:color w:val="212529"/>
          <w:sz w:val="28"/>
          <w:szCs w:val="28"/>
        </w:rPr>
        <w:t>-Франківськ.</w:t>
      </w:r>
    </w:p>
    <w:p w:rsidR="00711B3B" w:rsidRPr="00BA3BE5" w:rsidRDefault="00711B3B" w:rsidP="00711B3B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 xml:space="preserve">Премія присуджується щорічно до 30 </w:t>
      </w:r>
      <w:r>
        <w:rPr>
          <w:bCs/>
          <w:color w:val="212529"/>
          <w:sz w:val="28"/>
          <w:szCs w:val="28"/>
        </w:rPr>
        <w:t>травня</w:t>
      </w:r>
      <w:r w:rsidRPr="00BA3BE5">
        <w:rPr>
          <w:bCs/>
          <w:color w:val="212529"/>
          <w:sz w:val="28"/>
          <w:szCs w:val="28"/>
        </w:rPr>
        <w:t>.</w:t>
      </w:r>
    </w:p>
    <w:p w:rsidR="00711B3B" w:rsidRDefault="00711B3B" w:rsidP="00711B3B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 xml:space="preserve">Премія присуджується педагогічним працівникам мистецьких шкіл </w:t>
      </w:r>
      <w:r>
        <w:rPr>
          <w:bCs/>
          <w:color w:val="212529"/>
          <w:sz w:val="28"/>
          <w:szCs w:val="28"/>
        </w:rPr>
        <w:t xml:space="preserve">Івано-Франківської міської територіальної громади </w:t>
      </w:r>
      <w:r w:rsidRPr="00CA027A">
        <w:rPr>
          <w:bCs/>
          <w:color w:val="212529"/>
          <w:sz w:val="28"/>
          <w:szCs w:val="28"/>
        </w:rPr>
        <w:t>незалежно від типу, форми власності та господарювання</w:t>
      </w:r>
      <w:r>
        <w:rPr>
          <w:bCs/>
          <w:color w:val="212529"/>
          <w:sz w:val="28"/>
          <w:szCs w:val="28"/>
        </w:rPr>
        <w:t xml:space="preserve"> </w:t>
      </w:r>
      <w:r w:rsidRPr="00BA3BE5">
        <w:rPr>
          <w:bCs/>
          <w:color w:val="212529"/>
          <w:sz w:val="28"/>
          <w:szCs w:val="28"/>
        </w:rPr>
        <w:t>за:</w:t>
      </w:r>
    </w:p>
    <w:p w:rsidR="00711B3B" w:rsidRDefault="00711B3B" w:rsidP="00711B3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особливі успіхи</w:t>
      </w:r>
      <w:r>
        <w:rPr>
          <w:bCs/>
          <w:color w:val="212529"/>
          <w:sz w:val="28"/>
          <w:szCs w:val="28"/>
        </w:rPr>
        <w:t xml:space="preserve"> та результати </w:t>
      </w:r>
      <w:r w:rsidRPr="00BA3BE5">
        <w:rPr>
          <w:bCs/>
          <w:color w:val="212529"/>
          <w:sz w:val="28"/>
          <w:szCs w:val="28"/>
        </w:rPr>
        <w:t>педагогічної діяльності у здійсненні навча</w:t>
      </w:r>
      <w:r>
        <w:rPr>
          <w:bCs/>
          <w:color w:val="212529"/>
          <w:sz w:val="28"/>
          <w:szCs w:val="28"/>
        </w:rPr>
        <w:t>ння і виховання дітей та молоді</w:t>
      </w:r>
      <w:r w:rsidRPr="00BA3BE5">
        <w:rPr>
          <w:bCs/>
          <w:color w:val="212529"/>
          <w:sz w:val="28"/>
          <w:szCs w:val="28"/>
        </w:rPr>
        <w:t>;</w:t>
      </w:r>
    </w:p>
    <w:p w:rsidR="00711B3B" w:rsidRDefault="00711B3B" w:rsidP="00711B3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BA3BE5">
        <w:rPr>
          <w:bCs/>
          <w:color w:val="212529"/>
          <w:sz w:val="28"/>
          <w:szCs w:val="28"/>
        </w:rPr>
        <w:t>розроблення і впровадження нових технологій, оновлення змісту і методичного забезпечення навчального процесу, які сприяють підвищенню якості освіти; створення навчальних посібників підручників</w:t>
      </w:r>
      <w:r>
        <w:rPr>
          <w:bCs/>
          <w:color w:val="212529"/>
          <w:sz w:val="28"/>
          <w:szCs w:val="28"/>
        </w:rPr>
        <w:t>, методичної літератури та</w:t>
      </w:r>
      <w:r w:rsidRPr="00BA3BE5">
        <w:rPr>
          <w:bCs/>
          <w:color w:val="212529"/>
          <w:sz w:val="28"/>
          <w:szCs w:val="28"/>
        </w:rPr>
        <w:t xml:space="preserve"> </w:t>
      </w:r>
      <w:r>
        <w:rPr>
          <w:bCs/>
          <w:color w:val="212529"/>
          <w:sz w:val="28"/>
          <w:szCs w:val="28"/>
        </w:rPr>
        <w:t>навчальних програм</w:t>
      </w:r>
      <w:r w:rsidRPr="00BA3BE5">
        <w:rPr>
          <w:bCs/>
          <w:color w:val="212529"/>
          <w:sz w:val="28"/>
          <w:szCs w:val="28"/>
        </w:rPr>
        <w:t>;</w:t>
      </w:r>
    </w:p>
    <w:p w:rsidR="00711B3B" w:rsidRDefault="00711B3B" w:rsidP="00711B3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активну громадську та волонтерську діяльність.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ind w:left="1080"/>
        <w:rPr>
          <w:bCs/>
          <w:color w:val="212529"/>
          <w:sz w:val="28"/>
          <w:szCs w:val="28"/>
        </w:rPr>
      </w:pPr>
    </w:p>
    <w:p w:rsidR="00711B3B" w:rsidRPr="00565530" w:rsidRDefault="00711B3B" w:rsidP="00711B3B">
      <w:pPr>
        <w:pStyle w:val="a3"/>
        <w:shd w:val="clear" w:color="auto" w:fill="FFFFFF"/>
        <w:spacing w:before="0" w:beforeAutospacing="0" w:after="0" w:afterAutospacing="0"/>
        <w:ind w:left="567" w:hanging="567"/>
        <w:jc w:val="center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2</w:t>
      </w:r>
      <w:r w:rsidRPr="00565530">
        <w:rPr>
          <w:bCs/>
          <w:color w:val="212529"/>
          <w:sz w:val="28"/>
          <w:szCs w:val="28"/>
        </w:rPr>
        <w:t>. Порядок призначення премії</w:t>
      </w:r>
    </w:p>
    <w:p w:rsidR="00711B3B" w:rsidRPr="00BA3BE5" w:rsidRDefault="00711B3B" w:rsidP="00711B3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212529"/>
          <w:sz w:val="28"/>
          <w:szCs w:val="28"/>
        </w:rPr>
      </w:pPr>
    </w:p>
    <w:p w:rsidR="00711B3B" w:rsidRDefault="00711B3B" w:rsidP="00711B3B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BA3BE5">
        <w:rPr>
          <w:szCs w:val="28"/>
        </w:rPr>
        <w:t xml:space="preserve"> </w:t>
      </w:r>
      <w:r>
        <w:rPr>
          <w:bCs/>
          <w:color w:val="212529"/>
          <w:sz w:val="28"/>
          <w:szCs w:val="28"/>
        </w:rPr>
        <w:t>П</w:t>
      </w:r>
      <w:r w:rsidRPr="00A822AA">
        <w:rPr>
          <w:bCs/>
          <w:color w:val="212529"/>
          <w:sz w:val="28"/>
          <w:szCs w:val="28"/>
        </w:rPr>
        <w:t xml:space="preserve">ремія </w:t>
      </w:r>
      <w:r>
        <w:rPr>
          <w:bCs/>
          <w:color w:val="212529"/>
          <w:sz w:val="28"/>
          <w:szCs w:val="28"/>
        </w:rPr>
        <w:t>в</w:t>
      </w:r>
      <w:r w:rsidRPr="00A822AA">
        <w:rPr>
          <w:bCs/>
          <w:color w:val="212529"/>
          <w:sz w:val="28"/>
          <w:szCs w:val="28"/>
        </w:rPr>
        <w:t>становлюється в наступних номінаціях:</w:t>
      </w:r>
    </w:p>
    <w:p w:rsidR="00711B3B" w:rsidRDefault="00711B3B" w:rsidP="00711B3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п</w:t>
      </w:r>
      <w:r w:rsidRPr="00A822AA">
        <w:rPr>
          <w:bCs/>
          <w:color w:val="212529"/>
          <w:sz w:val="28"/>
          <w:szCs w:val="28"/>
        </w:rPr>
        <w:t>едагогічна діяльність – 1 премія;</w:t>
      </w:r>
    </w:p>
    <w:p w:rsidR="00711B3B" w:rsidRDefault="00711B3B" w:rsidP="00711B3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к</w:t>
      </w:r>
      <w:r w:rsidRPr="00A822AA">
        <w:rPr>
          <w:bCs/>
          <w:color w:val="212529"/>
          <w:sz w:val="28"/>
          <w:szCs w:val="28"/>
        </w:rPr>
        <w:t>онцертна діяльність – 1 премія;</w:t>
      </w:r>
    </w:p>
    <w:p w:rsidR="00711B3B" w:rsidRDefault="00711B3B" w:rsidP="00711B3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A822AA">
        <w:rPr>
          <w:bCs/>
          <w:color w:val="212529"/>
          <w:sz w:val="28"/>
          <w:szCs w:val="28"/>
        </w:rPr>
        <w:t>виставкова діяльність – 1 премія;</w:t>
      </w:r>
    </w:p>
    <w:p w:rsidR="00711B3B" w:rsidRPr="00A822AA" w:rsidRDefault="00711B3B" w:rsidP="00711B3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>
        <w:rPr>
          <w:bCs/>
          <w:color w:val="212529"/>
          <w:sz w:val="28"/>
          <w:szCs w:val="28"/>
        </w:rPr>
        <w:t>г</w:t>
      </w:r>
      <w:r w:rsidRPr="00A822AA">
        <w:rPr>
          <w:bCs/>
          <w:color w:val="212529"/>
          <w:sz w:val="28"/>
          <w:szCs w:val="28"/>
        </w:rPr>
        <w:t>ромадська діяльність – 1 премія.</w:t>
      </w:r>
    </w:p>
    <w:p w:rsidR="00711B3B" w:rsidRPr="00C10013" w:rsidRDefault="00711B3B" w:rsidP="00711B3B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C10013">
        <w:rPr>
          <w:bCs/>
          <w:color w:val="212529"/>
          <w:sz w:val="28"/>
          <w:szCs w:val="28"/>
        </w:rPr>
        <w:t xml:space="preserve">У перелічених номінаціях можуть встановлюватися заохочувальні премії (по одній </w:t>
      </w:r>
      <w:r>
        <w:rPr>
          <w:bCs/>
          <w:color w:val="212529"/>
          <w:sz w:val="28"/>
          <w:szCs w:val="28"/>
        </w:rPr>
        <w:t>у</w:t>
      </w:r>
      <w:r w:rsidRPr="00C10013">
        <w:rPr>
          <w:bCs/>
          <w:color w:val="212529"/>
          <w:sz w:val="28"/>
          <w:szCs w:val="28"/>
        </w:rPr>
        <w:t xml:space="preserve"> кожній) без присвоєння звання </w:t>
      </w:r>
      <w:proofErr w:type="spellStart"/>
      <w:r w:rsidRPr="00C10013">
        <w:rPr>
          <w:bCs/>
          <w:color w:val="212529"/>
          <w:sz w:val="28"/>
          <w:szCs w:val="28"/>
        </w:rPr>
        <w:t>лавреата</w:t>
      </w:r>
      <w:proofErr w:type="spellEnd"/>
      <w:r w:rsidRPr="00C10013">
        <w:rPr>
          <w:bCs/>
          <w:color w:val="212529"/>
          <w:sz w:val="28"/>
          <w:szCs w:val="28"/>
        </w:rPr>
        <w:t xml:space="preserve"> та вр</w:t>
      </w:r>
      <w:r>
        <w:rPr>
          <w:bCs/>
          <w:color w:val="212529"/>
          <w:sz w:val="28"/>
          <w:szCs w:val="28"/>
        </w:rPr>
        <w:t xml:space="preserve">учення диплома і почесного </w:t>
      </w:r>
      <w:proofErr w:type="spellStart"/>
      <w:r>
        <w:rPr>
          <w:bCs/>
          <w:color w:val="212529"/>
          <w:sz w:val="28"/>
          <w:szCs w:val="28"/>
        </w:rPr>
        <w:t>знака</w:t>
      </w:r>
      <w:proofErr w:type="spellEnd"/>
      <w:r w:rsidRPr="00C10013">
        <w:rPr>
          <w:bCs/>
          <w:color w:val="212529"/>
          <w:sz w:val="28"/>
          <w:szCs w:val="28"/>
        </w:rPr>
        <w:t xml:space="preserve">. У випадку, коли звання </w:t>
      </w:r>
      <w:proofErr w:type="spellStart"/>
      <w:r w:rsidRPr="00C10013">
        <w:rPr>
          <w:bCs/>
          <w:color w:val="212529"/>
          <w:sz w:val="28"/>
          <w:szCs w:val="28"/>
        </w:rPr>
        <w:t>лавреата</w:t>
      </w:r>
      <w:proofErr w:type="spellEnd"/>
      <w:r w:rsidRPr="00C10013">
        <w:rPr>
          <w:bCs/>
          <w:color w:val="212529"/>
          <w:sz w:val="28"/>
          <w:szCs w:val="28"/>
        </w:rPr>
        <w:t xml:space="preserve"> премії не присуджується нікому, за рішенням комісії може бути присуджено дві заохочувальні премії в одній номінації.</w:t>
      </w:r>
    </w:p>
    <w:p w:rsidR="00711B3B" w:rsidRPr="00C10013" w:rsidRDefault="00711B3B" w:rsidP="00711B3B">
      <w:pPr>
        <w:pStyle w:val="a4"/>
        <w:numPr>
          <w:ilvl w:val="1"/>
          <w:numId w:val="6"/>
        </w:numPr>
        <w:rPr>
          <w:bCs/>
          <w:color w:val="212529"/>
          <w:szCs w:val="28"/>
          <w:lang w:eastAsia="uk-UA"/>
        </w:rPr>
      </w:pPr>
      <w:r w:rsidRPr="00C10013">
        <w:rPr>
          <w:bCs/>
          <w:color w:val="212529"/>
          <w:szCs w:val="28"/>
          <w:lang w:eastAsia="uk-UA"/>
        </w:rPr>
        <w:t xml:space="preserve">Премія </w:t>
      </w:r>
      <w:r>
        <w:rPr>
          <w:bCs/>
          <w:color w:val="212529"/>
          <w:szCs w:val="28"/>
          <w:lang w:eastAsia="uk-UA"/>
        </w:rPr>
        <w:t xml:space="preserve">може </w:t>
      </w:r>
      <w:r w:rsidRPr="00C10013">
        <w:rPr>
          <w:bCs/>
          <w:color w:val="212529"/>
          <w:szCs w:val="28"/>
          <w:lang w:eastAsia="uk-UA"/>
        </w:rPr>
        <w:t>присуджу</w:t>
      </w:r>
      <w:r>
        <w:rPr>
          <w:bCs/>
          <w:color w:val="212529"/>
          <w:szCs w:val="28"/>
          <w:lang w:eastAsia="uk-UA"/>
        </w:rPr>
        <w:t xml:space="preserve">ватися педагогічному працівнику не частіше </w:t>
      </w:r>
      <w:r w:rsidRPr="00C10013">
        <w:rPr>
          <w:bCs/>
          <w:color w:val="212529"/>
          <w:szCs w:val="28"/>
          <w:lang w:eastAsia="uk-UA"/>
        </w:rPr>
        <w:t>одн</w:t>
      </w:r>
      <w:r>
        <w:rPr>
          <w:bCs/>
          <w:color w:val="212529"/>
          <w:szCs w:val="28"/>
          <w:lang w:eastAsia="uk-UA"/>
        </w:rPr>
        <w:t>ого</w:t>
      </w:r>
      <w:r w:rsidRPr="00C10013">
        <w:rPr>
          <w:bCs/>
          <w:color w:val="212529"/>
          <w:szCs w:val="28"/>
          <w:lang w:eastAsia="uk-UA"/>
        </w:rPr>
        <w:t xml:space="preserve"> раз</w:t>
      </w:r>
      <w:r>
        <w:rPr>
          <w:bCs/>
          <w:color w:val="212529"/>
          <w:szCs w:val="28"/>
          <w:lang w:eastAsia="uk-UA"/>
        </w:rPr>
        <w:t>у на три роки</w:t>
      </w:r>
      <w:r w:rsidRPr="00C10013">
        <w:rPr>
          <w:bCs/>
          <w:color w:val="212529"/>
          <w:szCs w:val="28"/>
          <w:lang w:eastAsia="uk-UA"/>
        </w:rPr>
        <w:t>. Присвоєння заохочувальної премії не позбавляє права номінуватися повторно.</w:t>
      </w:r>
    </w:p>
    <w:p w:rsidR="00711B3B" w:rsidRPr="00CA027A" w:rsidRDefault="00711B3B" w:rsidP="00711B3B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/>
        <w:rPr>
          <w:bCs/>
          <w:color w:val="212529"/>
          <w:sz w:val="28"/>
          <w:szCs w:val="28"/>
        </w:rPr>
      </w:pPr>
      <w:r w:rsidRPr="00CA027A">
        <w:rPr>
          <w:bCs/>
          <w:color w:val="212529"/>
          <w:sz w:val="28"/>
          <w:szCs w:val="28"/>
        </w:rPr>
        <w:t xml:space="preserve">Висунення кандидатів на здобуття премії окремо в кожній номінації проводиться </w:t>
      </w:r>
      <w:r>
        <w:rPr>
          <w:bCs/>
          <w:color w:val="212529"/>
          <w:sz w:val="28"/>
          <w:szCs w:val="28"/>
        </w:rPr>
        <w:t>мистецькими школами за рішеннями педагогічних рад.</w:t>
      </w:r>
    </w:p>
    <w:p w:rsidR="00711B3B" w:rsidRPr="00BE2B48" w:rsidRDefault="00711B3B" w:rsidP="00711B3B">
      <w:pPr>
        <w:pStyle w:val="a4"/>
        <w:numPr>
          <w:ilvl w:val="1"/>
          <w:numId w:val="6"/>
        </w:numPr>
        <w:rPr>
          <w:rFonts w:eastAsia="Calibri"/>
          <w:color w:val="000000"/>
          <w:szCs w:val="28"/>
          <w:lang w:eastAsia="en-US"/>
        </w:rPr>
      </w:pPr>
      <w:r w:rsidRPr="00BE2B48">
        <w:rPr>
          <w:rFonts w:eastAsia="Calibri"/>
          <w:color w:val="000000"/>
          <w:szCs w:val="28"/>
          <w:lang w:eastAsia="en-US"/>
        </w:rPr>
        <w:lastRenderedPageBreak/>
        <w:t xml:space="preserve">Конкурс на здобуття премії оголошується до 01 </w:t>
      </w:r>
      <w:r>
        <w:rPr>
          <w:rFonts w:eastAsia="Calibri"/>
          <w:color w:val="000000"/>
          <w:szCs w:val="28"/>
          <w:lang w:eastAsia="en-US"/>
        </w:rPr>
        <w:t>квітня</w:t>
      </w:r>
      <w:r w:rsidRPr="00BE2B48">
        <w:rPr>
          <w:rFonts w:eastAsia="Calibri"/>
          <w:color w:val="000000"/>
          <w:szCs w:val="28"/>
          <w:lang w:eastAsia="en-US"/>
        </w:rPr>
        <w:t xml:space="preserve">. Прийом </w:t>
      </w:r>
      <w:r>
        <w:rPr>
          <w:rFonts w:eastAsia="Calibri"/>
          <w:color w:val="000000"/>
          <w:szCs w:val="28"/>
          <w:lang w:eastAsia="en-US"/>
        </w:rPr>
        <w:t>звернень на здобуття премії</w:t>
      </w:r>
      <w:r w:rsidRPr="00BE2B48">
        <w:rPr>
          <w:rFonts w:eastAsia="Calibri"/>
          <w:color w:val="000000"/>
          <w:szCs w:val="28"/>
          <w:lang w:eastAsia="en-US"/>
        </w:rPr>
        <w:t xml:space="preserve"> закінчується 01 </w:t>
      </w:r>
      <w:r>
        <w:rPr>
          <w:rFonts w:eastAsia="Calibri"/>
          <w:color w:val="000000"/>
          <w:szCs w:val="28"/>
          <w:lang w:eastAsia="en-US"/>
        </w:rPr>
        <w:t>травня</w:t>
      </w:r>
      <w:r w:rsidRPr="00BE2B48">
        <w:rPr>
          <w:rFonts w:eastAsia="Calibri"/>
          <w:color w:val="000000"/>
          <w:szCs w:val="28"/>
          <w:lang w:eastAsia="en-US"/>
        </w:rPr>
        <w:t>.</w:t>
      </w:r>
    </w:p>
    <w:p w:rsidR="00711B3B" w:rsidRDefault="00711B3B" w:rsidP="00711B3B">
      <w:pPr>
        <w:pStyle w:val="Default"/>
        <w:numPr>
          <w:ilvl w:val="1"/>
          <w:numId w:val="6"/>
        </w:numPr>
        <w:rPr>
          <w:sz w:val="28"/>
          <w:szCs w:val="28"/>
        </w:rPr>
      </w:pPr>
      <w:r w:rsidRPr="00BE2B48">
        <w:rPr>
          <w:sz w:val="28"/>
          <w:szCs w:val="28"/>
        </w:rPr>
        <w:t xml:space="preserve">Звернення чи клопотання на здобуття премії подаються </w:t>
      </w:r>
      <w:r>
        <w:rPr>
          <w:sz w:val="28"/>
          <w:szCs w:val="28"/>
        </w:rPr>
        <w:t>адміністраціями мистецьких шкіл</w:t>
      </w:r>
      <w:r w:rsidRPr="00BE2B48">
        <w:rPr>
          <w:sz w:val="28"/>
          <w:szCs w:val="28"/>
        </w:rPr>
        <w:t xml:space="preserve"> у довільній формі на ім’я голови комісії за </w:t>
      </w:r>
      <w:proofErr w:type="spellStart"/>
      <w:r w:rsidRPr="00BE2B48">
        <w:rPr>
          <w:sz w:val="28"/>
          <w:szCs w:val="28"/>
        </w:rPr>
        <w:t>адресою</w:t>
      </w:r>
      <w:proofErr w:type="spellEnd"/>
      <w:r w:rsidRPr="00BE2B48">
        <w:rPr>
          <w:sz w:val="28"/>
          <w:szCs w:val="28"/>
        </w:rPr>
        <w:t>:</w:t>
      </w:r>
    </w:p>
    <w:p w:rsidR="00711B3B" w:rsidRPr="00BE2B48" w:rsidRDefault="00711B3B" w:rsidP="00711B3B">
      <w:pPr>
        <w:pStyle w:val="Default"/>
        <w:rPr>
          <w:sz w:val="28"/>
          <w:szCs w:val="28"/>
        </w:rPr>
      </w:pPr>
      <w:r w:rsidRPr="00BE2B48">
        <w:rPr>
          <w:sz w:val="28"/>
          <w:szCs w:val="28"/>
        </w:rPr>
        <w:t>76018 м. Івано-Франківськ,</w:t>
      </w:r>
    </w:p>
    <w:p w:rsidR="00711B3B" w:rsidRPr="00BE2B48" w:rsidRDefault="00711B3B" w:rsidP="00711B3B">
      <w:pPr>
        <w:pStyle w:val="Default"/>
        <w:rPr>
          <w:sz w:val="28"/>
          <w:szCs w:val="28"/>
        </w:rPr>
      </w:pPr>
      <w:r w:rsidRPr="00BE2B48">
        <w:rPr>
          <w:sz w:val="28"/>
          <w:szCs w:val="28"/>
        </w:rPr>
        <w:t xml:space="preserve">вул. Дністровська, </w:t>
      </w:r>
    </w:p>
    <w:p w:rsidR="00711B3B" w:rsidRPr="00BE2B48" w:rsidRDefault="00711B3B" w:rsidP="00711B3B">
      <w:pPr>
        <w:pStyle w:val="Default"/>
        <w:rPr>
          <w:sz w:val="28"/>
          <w:szCs w:val="28"/>
        </w:rPr>
      </w:pPr>
      <w:r w:rsidRPr="00BE2B48">
        <w:rPr>
          <w:sz w:val="28"/>
          <w:szCs w:val="28"/>
        </w:rPr>
        <w:t>Департамент культури</w:t>
      </w:r>
    </w:p>
    <w:p w:rsidR="00711B3B" w:rsidRPr="00BE2B48" w:rsidRDefault="00711B3B" w:rsidP="00711B3B">
      <w:pPr>
        <w:pStyle w:val="Default"/>
        <w:rPr>
          <w:sz w:val="28"/>
          <w:szCs w:val="28"/>
        </w:rPr>
      </w:pPr>
      <w:r w:rsidRPr="00BE2B48">
        <w:rPr>
          <w:sz w:val="28"/>
          <w:szCs w:val="28"/>
        </w:rPr>
        <w:t xml:space="preserve">Івано-Франківської міської ради, </w:t>
      </w:r>
    </w:p>
    <w:p w:rsidR="00711B3B" w:rsidRDefault="00711B3B" w:rsidP="00711B3B">
      <w:pPr>
        <w:pStyle w:val="Default"/>
        <w:rPr>
          <w:sz w:val="28"/>
          <w:szCs w:val="28"/>
        </w:rPr>
      </w:pPr>
      <w:r w:rsidRPr="00BE2B48">
        <w:rPr>
          <w:sz w:val="28"/>
          <w:szCs w:val="28"/>
        </w:rPr>
        <w:t>комісії з місько</w:t>
      </w:r>
      <w:r>
        <w:rPr>
          <w:sz w:val="28"/>
          <w:szCs w:val="28"/>
        </w:rPr>
        <w:t>ї премії</w:t>
      </w:r>
      <w:r w:rsidRPr="00BE2B48">
        <w:rPr>
          <w:sz w:val="28"/>
          <w:szCs w:val="28"/>
        </w:rPr>
        <w:t xml:space="preserve"> </w:t>
      </w:r>
    </w:p>
    <w:p w:rsidR="00711B3B" w:rsidRDefault="00711B3B" w:rsidP="00711B3B">
      <w:pPr>
        <w:pStyle w:val="Default"/>
        <w:rPr>
          <w:sz w:val="28"/>
          <w:szCs w:val="28"/>
        </w:rPr>
      </w:pPr>
      <w:r w:rsidRPr="00BE2B48">
        <w:rPr>
          <w:sz w:val="28"/>
          <w:szCs w:val="28"/>
        </w:rPr>
        <w:t xml:space="preserve">імені Івана Прокопа </w:t>
      </w:r>
    </w:p>
    <w:p w:rsidR="00711B3B" w:rsidRPr="00BE2B48" w:rsidRDefault="00711B3B" w:rsidP="00711B3B">
      <w:pPr>
        <w:pStyle w:val="Default"/>
        <w:rPr>
          <w:sz w:val="28"/>
          <w:szCs w:val="28"/>
        </w:rPr>
      </w:pPr>
      <w:r w:rsidRPr="00BE2B48">
        <w:rPr>
          <w:sz w:val="28"/>
          <w:szCs w:val="28"/>
        </w:rPr>
        <w:t>в галузі мистецької освіти</w:t>
      </w:r>
    </w:p>
    <w:p w:rsidR="00711B3B" w:rsidRPr="00BE2B48" w:rsidRDefault="00711B3B" w:rsidP="00711B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101), </w:t>
      </w:r>
      <w:proofErr w:type="spellStart"/>
      <w:r>
        <w:rPr>
          <w:sz w:val="28"/>
          <w:szCs w:val="28"/>
        </w:rPr>
        <w:t>тел</w:t>
      </w:r>
      <w:proofErr w:type="spellEnd"/>
      <w:r>
        <w:rPr>
          <w:sz w:val="28"/>
          <w:szCs w:val="28"/>
        </w:rPr>
        <w:t>. 53</w:t>
      </w:r>
      <w:r w:rsidRPr="00BE2B48">
        <w:rPr>
          <w:sz w:val="28"/>
          <w:szCs w:val="28"/>
        </w:rPr>
        <w:t>-42-18.</w:t>
      </w:r>
    </w:p>
    <w:p w:rsidR="00711B3B" w:rsidRPr="00541403" w:rsidRDefault="00711B3B" w:rsidP="00711B3B">
      <w:pPr>
        <w:pStyle w:val="Default"/>
        <w:numPr>
          <w:ilvl w:val="1"/>
          <w:numId w:val="6"/>
        </w:numPr>
        <w:rPr>
          <w:sz w:val="28"/>
          <w:szCs w:val="28"/>
        </w:rPr>
      </w:pPr>
      <w:r w:rsidRPr="00541403">
        <w:rPr>
          <w:sz w:val="28"/>
          <w:szCs w:val="28"/>
        </w:rPr>
        <w:t>До звернення чи клопотання обов’язково додаються:</w:t>
      </w:r>
    </w:p>
    <w:p w:rsidR="00711B3B" w:rsidRDefault="00711B3B" w:rsidP="00711B3B">
      <w:pPr>
        <w:pStyle w:val="Defaul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витяг з рішення педагогічної ради навчального закладу про представлення кандидатури на здобуття </w:t>
      </w:r>
      <w:r w:rsidRPr="00BE2B48">
        <w:rPr>
          <w:sz w:val="28"/>
          <w:szCs w:val="28"/>
        </w:rPr>
        <w:t>премії</w:t>
      </w:r>
      <w:r w:rsidRPr="00541403">
        <w:rPr>
          <w:sz w:val="28"/>
          <w:szCs w:val="28"/>
        </w:rPr>
        <w:t xml:space="preserve">; </w:t>
      </w:r>
    </w:p>
    <w:p w:rsidR="00711B3B" w:rsidRDefault="00711B3B" w:rsidP="00711B3B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541403">
        <w:rPr>
          <w:sz w:val="28"/>
          <w:szCs w:val="28"/>
        </w:rPr>
        <w:t xml:space="preserve">біографічна довідка </w:t>
      </w:r>
      <w:r>
        <w:rPr>
          <w:sz w:val="28"/>
          <w:szCs w:val="28"/>
        </w:rPr>
        <w:t xml:space="preserve">на </w:t>
      </w:r>
      <w:r w:rsidRPr="00565530">
        <w:rPr>
          <w:sz w:val="28"/>
          <w:szCs w:val="28"/>
        </w:rPr>
        <w:t>кандидата</w:t>
      </w:r>
      <w:r w:rsidRPr="00541403">
        <w:rPr>
          <w:sz w:val="28"/>
          <w:szCs w:val="28"/>
        </w:rPr>
        <w:t xml:space="preserve">, що претендує на </w:t>
      </w:r>
      <w:r>
        <w:rPr>
          <w:sz w:val="28"/>
          <w:szCs w:val="28"/>
        </w:rPr>
        <w:t xml:space="preserve">здобуття </w:t>
      </w:r>
      <w:r w:rsidRPr="00BE2B48">
        <w:rPr>
          <w:sz w:val="28"/>
          <w:szCs w:val="28"/>
        </w:rPr>
        <w:t>премії</w:t>
      </w:r>
      <w:r w:rsidRPr="00541403">
        <w:rPr>
          <w:sz w:val="28"/>
          <w:szCs w:val="28"/>
        </w:rPr>
        <w:t>;</w:t>
      </w:r>
    </w:p>
    <w:p w:rsidR="00711B3B" w:rsidRPr="00565530" w:rsidRDefault="00711B3B" w:rsidP="00711B3B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565530">
        <w:rPr>
          <w:sz w:val="28"/>
          <w:szCs w:val="28"/>
        </w:rPr>
        <w:t>відомості про особливі успіхи та досягнення кандидата, що претендує на здобуття премії</w:t>
      </w:r>
      <w:r>
        <w:rPr>
          <w:sz w:val="28"/>
          <w:szCs w:val="28"/>
        </w:rPr>
        <w:t xml:space="preserve"> з копіями підтверджуючих документів (грамот, дипломів, афіш, фотографій тощо).</w:t>
      </w:r>
    </w:p>
    <w:p w:rsidR="00711B3B" w:rsidRPr="00565530" w:rsidRDefault="00711B3B" w:rsidP="00711B3B">
      <w:pPr>
        <w:pStyle w:val="a4"/>
        <w:numPr>
          <w:ilvl w:val="1"/>
          <w:numId w:val="6"/>
        </w:numPr>
        <w:autoSpaceDE w:val="0"/>
        <w:autoSpaceDN w:val="0"/>
        <w:adjustRightInd w:val="0"/>
        <w:rPr>
          <w:szCs w:val="28"/>
        </w:rPr>
      </w:pPr>
      <w:r w:rsidRPr="00565530">
        <w:rPr>
          <w:szCs w:val="28"/>
        </w:rPr>
        <w:t xml:space="preserve">Для розгляду поданих документів, відбору кандидатів на здобуття </w:t>
      </w:r>
      <w:r>
        <w:rPr>
          <w:szCs w:val="28"/>
        </w:rPr>
        <w:t>п</w:t>
      </w:r>
      <w:r w:rsidRPr="00565530">
        <w:rPr>
          <w:szCs w:val="28"/>
        </w:rPr>
        <w:t xml:space="preserve">ремії, визначення та нагородження </w:t>
      </w:r>
      <w:proofErr w:type="spellStart"/>
      <w:r w:rsidRPr="00565530">
        <w:rPr>
          <w:szCs w:val="28"/>
        </w:rPr>
        <w:t>лавреатів</w:t>
      </w:r>
      <w:proofErr w:type="spellEnd"/>
      <w:r w:rsidRPr="00565530">
        <w:rPr>
          <w:szCs w:val="28"/>
        </w:rPr>
        <w:t xml:space="preserve"> створюється комісія з питань присудження міської премії</w:t>
      </w:r>
      <w:r>
        <w:rPr>
          <w:szCs w:val="28"/>
        </w:rPr>
        <w:t xml:space="preserve"> імені</w:t>
      </w:r>
      <w:r w:rsidRPr="00565530">
        <w:rPr>
          <w:szCs w:val="28"/>
        </w:rPr>
        <w:t xml:space="preserve"> </w:t>
      </w:r>
      <w:r w:rsidRPr="00BA3BE5">
        <w:rPr>
          <w:bCs/>
          <w:color w:val="212529"/>
          <w:szCs w:val="28"/>
        </w:rPr>
        <w:t xml:space="preserve">Івана Прокопа в галузі мистецької освіти </w:t>
      </w:r>
      <w:r w:rsidRPr="00565530">
        <w:rPr>
          <w:szCs w:val="28"/>
        </w:rPr>
        <w:t xml:space="preserve">(далі – комісія) у складі не більше </w:t>
      </w:r>
      <w:r>
        <w:rPr>
          <w:szCs w:val="28"/>
        </w:rPr>
        <w:t>9</w:t>
      </w:r>
      <w:r w:rsidRPr="00565530">
        <w:rPr>
          <w:szCs w:val="28"/>
        </w:rPr>
        <w:t xml:space="preserve"> осіб та секретаря, який бере участь у засіданнях комісії без права голосу.</w:t>
      </w:r>
    </w:p>
    <w:p w:rsidR="00711B3B" w:rsidRPr="00565530" w:rsidRDefault="00711B3B" w:rsidP="00711B3B">
      <w:pPr>
        <w:pStyle w:val="a4"/>
        <w:numPr>
          <w:ilvl w:val="1"/>
          <w:numId w:val="6"/>
        </w:numPr>
        <w:autoSpaceDE w:val="0"/>
        <w:autoSpaceDN w:val="0"/>
        <w:adjustRightInd w:val="0"/>
        <w:rPr>
          <w:szCs w:val="28"/>
        </w:rPr>
      </w:pPr>
      <w:r w:rsidRPr="00565530">
        <w:rPr>
          <w:szCs w:val="28"/>
        </w:rPr>
        <w:t>Склад комісії формується за поданням Департаменту культури міської ради і затверджується рішенням виконавчого комітету Івано-Франківської міської ради. До складу комісії запрошуються провідні діячі культури громади, відомі музиканти, художники, педагоги,</w:t>
      </w:r>
      <w:r>
        <w:rPr>
          <w:szCs w:val="28"/>
        </w:rPr>
        <w:t xml:space="preserve"> громадські діячі,</w:t>
      </w:r>
      <w:r w:rsidRPr="00565530">
        <w:rPr>
          <w:szCs w:val="28"/>
        </w:rPr>
        <w:t xml:space="preserve"> представники депутатського корпусу міської ради та Департаменту культури міської ради.</w:t>
      </w:r>
    </w:p>
    <w:p w:rsidR="00711B3B" w:rsidRPr="00565530" w:rsidRDefault="00711B3B" w:rsidP="00711B3B">
      <w:pPr>
        <w:pStyle w:val="a4"/>
        <w:numPr>
          <w:ilvl w:val="1"/>
          <w:numId w:val="6"/>
        </w:numPr>
        <w:autoSpaceDE w:val="0"/>
        <w:autoSpaceDN w:val="0"/>
        <w:adjustRightInd w:val="0"/>
        <w:rPr>
          <w:szCs w:val="28"/>
        </w:rPr>
      </w:pPr>
      <w:r w:rsidRPr="00565530">
        <w:rPr>
          <w:szCs w:val="28"/>
        </w:rPr>
        <w:t>Засідання комісії проводить його голова, або за його дорученням заступник голови комісії. Засідання комісії є правочинним, якщо на ній присутні не менш як дві третини його складу.</w:t>
      </w:r>
    </w:p>
    <w:p w:rsidR="00711B3B" w:rsidRPr="00565530" w:rsidRDefault="00711B3B" w:rsidP="00711B3B">
      <w:pPr>
        <w:pStyle w:val="a4"/>
        <w:numPr>
          <w:ilvl w:val="1"/>
          <w:numId w:val="6"/>
        </w:numPr>
        <w:autoSpaceDE w:val="0"/>
        <w:autoSpaceDN w:val="0"/>
        <w:adjustRightInd w:val="0"/>
        <w:rPr>
          <w:szCs w:val="28"/>
        </w:rPr>
      </w:pPr>
      <w:r w:rsidRPr="00565530">
        <w:rPr>
          <w:szCs w:val="28"/>
        </w:rPr>
        <w:t>Рішення комісії про присудження премії приймається таємним голосуванням простою більшістю голосів присутніх членів комісії. У разі, якщо при голосуванні результати розподілилися порівну, голос головуючого на засіданні є ухвальним. Якщо на здобуття премії висунуто кандидатуру члена комісії</w:t>
      </w:r>
      <w:r>
        <w:rPr>
          <w:szCs w:val="28"/>
        </w:rPr>
        <w:t>, або його родича, кандидат не бере участі</w:t>
      </w:r>
      <w:r w:rsidRPr="00565530">
        <w:rPr>
          <w:szCs w:val="28"/>
        </w:rPr>
        <w:t xml:space="preserve"> у голосуванні.</w:t>
      </w:r>
    </w:p>
    <w:p w:rsidR="00711B3B" w:rsidRPr="00565530" w:rsidRDefault="00711B3B" w:rsidP="00711B3B">
      <w:pPr>
        <w:pStyle w:val="a4"/>
        <w:numPr>
          <w:ilvl w:val="1"/>
          <w:numId w:val="6"/>
        </w:numPr>
        <w:autoSpaceDE w:val="0"/>
        <w:autoSpaceDN w:val="0"/>
        <w:adjustRightInd w:val="0"/>
        <w:rPr>
          <w:szCs w:val="28"/>
        </w:rPr>
      </w:pPr>
      <w:r w:rsidRPr="00565530">
        <w:rPr>
          <w:szCs w:val="28"/>
        </w:rPr>
        <w:t>Рішення комісії оформляється протоколом і затверджується рішенням виконавчого комітету міської ради.</w:t>
      </w:r>
    </w:p>
    <w:p w:rsidR="00711B3B" w:rsidRPr="00565530" w:rsidRDefault="00711B3B" w:rsidP="00711B3B">
      <w:pPr>
        <w:pStyle w:val="a4"/>
        <w:numPr>
          <w:ilvl w:val="1"/>
          <w:numId w:val="6"/>
        </w:numPr>
        <w:autoSpaceDE w:val="0"/>
        <w:autoSpaceDN w:val="0"/>
        <w:adjustRightInd w:val="0"/>
        <w:rPr>
          <w:szCs w:val="28"/>
        </w:rPr>
      </w:pPr>
      <w:r w:rsidRPr="00565530">
        <w:rPr>
          <w:szCs w:val="28"/>
        </w:rPr>
        <w:t xml:space="preserve">Рішення виконавчого комітету міської ради про присудження премій оприлюднюється на офіційному сайті </w:t>
      </w:r>
      <w:proofErr w:type="spellStart"/>
      <w:r w:rsidRPr="00565530">
        <w:rPr>
          <w:szCs w:val="28"/>
        </w:rPr>
        <w:t>м.Івано</w:t>
      </w:r>
      <w:proofErr w:type="spellEnd"/>
      <w:r w:rsidRPr="00565530">
        <w:rPr>
          <w:szCs w:val="28"/>
        </w:rPr>
        <w:t>-Франківська та у засобах масової інформації.</w:t>
      </w:r>
    </w:p>
    <w:p w:rsidR="00711B3B" w:rsidRDefault="00711B3B" w:rsidP="00711B3B">
      <w:pPr>
        <w:autoSpaceDE w:val="0"/>
        <w:autoSpaceDN w:val="0"/>
        <w:adjustRightInd w:val="0"/>
        <w:ind w:left="567" w:hanging="567"/>
        <w:jc w:val="center"/>
        <w:rPr>
          <w:b/>
          <w:bCs/>
          <w:color w:val="212529"/>
          <w:szCs w:val="28"/>
        </w:rPr>
      </w:pPr>
    </w:p>
    <w:p w:rsidR="00711B3B" w:rsidRDefault="00711B3B" w:rsidP="00711B3B">
      <w:pPr>
        <w:autoSpaceDE w:val="0"/>
        <w:autoSpaceDN w:val="0"/>
        <w:adjustRightInd w:val="0"/>
        <w:ind w:left="567" w:hanging="567"/>
        <w:jc w:val="center"/>
        <w:rPr>
          <w:b/>
          <w:bCs/>
          <w:color w:val="212529"/>
          <w:szCs w:val="28"/>
        </w:rPr>
      </w:pPr>
    </w:p>
    <w:p w:rsidR="00711B3B" w:rsidRPr="00BA3BE5" w:rsidRDefault="00711B3B" w:rsidP="00711B3B">
      <w:pPr>
        <w:autoSpaceDE w:val="0"/>
        <w:autoSpaceDN w:val="0"/>
        <w:adjustRightInd w:val="0"/>
        <w:ind w:left="567" w:hanging="567"/>
        <w:jc w:val="center"/>
        <w:rPr>
          <w:b/>
          <w:bCs/>
          <w:color w:val="212529"/>
          <w:szCs w:val="28"/>
        </w:rPr>
      </w:pPr>
    </w:p>
    <w:p w:rsidR="00711B3B" w:rsidRPr="00711B3B" w:rsidRDefault="00711B3B" w:rsidP="00711B3B">
      <w:pPr>
        <w:autoSpaceDE w:val="0"/>
        <w:autoSpaceDN w:val="0"/>
        <w:adjustRightInd w:val="0"/>
        <w:ind w:left="567" w:hanging="567"/>
        <w:jc w:val="center"/>
        <w:rPr>
          <w:bCs/>
          <w:color w:val="212529"/>
          <w:sz w:val="28"/>
          <w:szCs w:val="28"/>
        </w:rPr>
      </w:pPr>
      <w:r w:rsidRPr="00711B3B">
        <w:rPr>
          <w:bCs/>
          <w:color w:val="212529"/>
          <w:sz w:val="28"/>
          <w:szCs w:val="28"/>
        </w:rPr>
        <w:lastRenderedPageBreak/>
        <w:t>3. Розмір та вручення премії</w:t>
      </w:r>
    </w:p>
    <w:p w:rsidR="00711B3B" w:rsidRPr="00BA3BE5" w:rsidRDefault="00711B3B" w:rsidP="00711B3B">
      <w:pPr>
        <w:autoSpaceDE w:val="0"/>
        <w:autoSpaceDN w:val="0"/>
        <w:adjustRightInd w:val="0"/>
        <w:ind w:left="567" w:hanging="567"/>
        <w:jc w:val="center"/>
        <w:rPr>
          <w:b/>
          <w:bCs/>
          <w:color w:val="212529"/>
          <w:szCs w:val="28"/>
        </w:rPr>
      </w:pPr>
    </w:p>
    <w:p w:rsidR="00711B3B" w:rsidRDefault="00711B3B" w:rsidP="00711B3B">
      <w:pPr>
        <w:pStyle w:val="a4"/>
        <w:numPr>
          <w:ilvl w:val="0"/>
          <w:numId w:val="7"/>
        </w:numPr>
        <w:autoSpaceDE w:val="0"/>
        <w:autoSpaceDN w:val="0"/>
        <w:adjustRightInd w:val="0"/>
        <w:ind w:left="709" w:hanging="709"/>
        <w:rPr>
          <w:bCs/>
          <w:color w:val="212529"/>
          <w:szCs w:val="28"/>
        </w:rPr>
      </w:pPr>
      <w:r w:rsidRPr="00565530">
        <w:rPr>
          <w:bCs/>
          <w:color w:val="212529"/>
          <w:szCs w:val="28"/>
        </w:rPr>
        <w:t>Особам, удостоєним премії, присвоюється звання «</w:t>
      </w:r>
      <w:proofErr w:type="spellStart"/>
      <w:r w:rsidRPr="00565530">
        <w:rPr>
          <w:bCs/>
          <w:color w:val="212529"/>
          <w:szCs w:val="28"/>
        </w:rPr>
        <w:t>Лавреат</w:t>
      </w:r>
      <w:proofErr w:type="spellEnd"/>
      <w:r w:rsidRPr="00565530">
        <w:rPr>
          <w:bCs/>
          <w:color w:val="212529"/>
          <w:szCs w:val="28"/>
        </w:rPr>
        <w:t xml:space="preserve"> міської премії імені Івана Прокопа в галузі мистецької освіти» і вручається </w:t>
      </w:r>
      <w:r>
        <w:rPr>
          <w:bCs/>
          <w:color w:val="212529"/>
          <w:szCs w:val="28"/>
        </w:rPr>
        <w:t>д</w:t>
      </w:r>
      <w:r w:rsidRPr="00565530">
        <w:rPr>
          <w:bCs/>
          <w:color w:val="212529"/>
          <w:szCs w:val="28"/>
        </w:rPr>
        <w:t xml:space="preserve">иплом, </w:t>
      </w:r>
      <w:r>
        <w:rPr>
          <w:bCs/>
          <w:color w:val="212529"/>
          <w:szCs w:val="28"/>
        </w:rPr>
        <w:t>п</w:t>
      </w:r>
      <w:r w:rsidRPr="00565530">
        <w:rPr>
          <w:bCs/>
          <w:color w:val="212529"/>
          <w:szCs w:val="28"/>
        </w:rPr>
        <w:t xml:space="preserve">очесний знак </w:t>
      </w:r>
      <w:proofErr w:type="spellStart"/>
      <w:r w:rsidRPr="00565530">
        <w:rPr>
          <w:bCs/>
          <w:color w:val="212529"/>
          <w:szCs w:val="28"/>
        </w:rPr>
        <w:t>лавреата</w:t>
      </w:r>
      <w:proofErr w:type="spellEnd"/>
      <w:r w:rsidRPr="00565530">
        <w:rPr>
          <w:bCs/>
          <w:color w:val="212529"/>
          <w:szCs w:val="28"/>
        </w:rPr>
        <w:t xml:space="preserve"> та грошова премія у розмірі трьох мінімальних заробітних плат. </w:t>
      </w:r>
    </w:p>
    <w:p w:rsidR="00711B3B" w:rsidRDefault="00711B3B" w:rsidP="00711B3B">
      <w:pPr>
        <w:pStyle w:val="a4"/>
        <w:numPr>
          <w:ilvl w:val="0"/>
          <w:numId w:val="7"/>
        </w:numPr>
        <w:autoSpaceDE w:val="0"/>
        <w:autoSpaceDN w:val="0"/>
        <w:adjustRightInd w:val="0"/>
        <w:ind w:left="709" w:hanging="709"/>
        <w:rPr>
          <w:bCs/>
          <w:color w:val="212529"/>
          <w:szCs w:val="28"/>
        </w:rPr>
      </w:pPr>
      <w:r w:rsidRPr="00565530">
        <w:rPr>
          <w:bCs/>
          <w:color w:val="212529"/>
          <w:szCs w:val="28"/>
        </w:rPr>
        <w:t xml:space="preserve">Розмір заохочувальної премії не може становити менше третини суми премії </w:t>
      </w:r>
      <w:proofErr w:type="spellStart"/>
      <w:r w:rsidRPr="00565530">
        <w:rPr>
          <w:bCs/>
          <w:color w:val="212529"/>
          <w:szCs w:val="28"/>
        </w:rPr>
        <w:t>лавреата</w:t>
      </w:r>
      <w:proofErr w:type="spellEnd"/>
      <w:r w:rsidRPr="00565530">
        <w:rPr>
          <w:bCs/>
          <w:color w:val="212529"/>
          <w:szCs w:val="28"/>
        </w:rPr>
        <w:t xml:space="preserve">. </w:t>
      </w:r>
    </w:p>
    <w:p w:rsidR="00711B3B" w:rsidRDefault="00711B3B" w:rsidP="00711B3B">
      <w:pPr>
        <w:pStyle w:val="a4"/>
        <w:numPr>
          <w:ilvl w:val="0"/>
          <w:numId w:val="7"/>
        </w:numPr>
        <w:autoSpaceDE w:val="0"/>
        <w:autoSpaceDN w:val="0"/>
        <w:adjustRightInd w:val="0"/>
        <w:ind w:left="709" w:hanging="709"/>
        <w:rPr>
          <w:bCs/>
          <w:color w:val="212529"/>
          <w:szCs w:val="28"/>
        </w:rPr>
      </w:pPr>
      <w:r w:rsidRPr="00630766">
        <w:rPr>
          <w:bCs/>
          <w:color w:val="212529"/>
          <w:szCs w:val="28"/>
        </w:rPr>
        <w:t xml:space="preserve">Дипломи та почесні знаки </w:t>
      </w:r>
      <w:proofErr w:type="spellStart"/>
      <w:r w:rsidRPr="00630766">
        <w:rPr>
          <w:bCs/>
          <w:color w:val="212529"/>
          <w:szCs w:val="28"/>
        </w:rPr>
        <w:t>ла</w:t>
      </w:r>
      <w:r>
        <w:rPr>
          <w:bCs/>
          <w:color w:val="212529"/>
          <w:szCs w:val="28"/>
        </w:rPr>
        <w:t>в</w:t>
      </w:r>
      <w:r w:rsidRPr="00630766">
        <w:rPr>
          <w:bCs/>
          <w:color w:val="212529"/>
          <w:szCs w:val="28"/>
        </w:rPr>
        <w:t>реатам</w:t>
      </w:r>
      <w:proofErr w:type="spellEnd"/>
      <w:r w:rsidRPr="00630766">
        <w:rPr>
          <w:bCs/>
          <w:color w:val="212529"/>
          <w:szCs w:val="28"/>
        </w:rPr>
        <w:t xml:space="preserve"> вруча</w:t>
      </w:r>
      <w:r>
        <w:rPr>
          <w:bCs/>
          <w:color w:val="212529"/>
          <w:szCs w:val="28"/>
        </w:rPr>
        <w:t xml:space="preserve">ються </w:t>
      </w:r>
      <w:r w:rsidRPr="00630766">
        <w:rPr>
          <w:bCs/>
          <w:color w:val="212529"/>
          <w:szCs w:val="28"/>
        </w:rPr>
        <w:t>урочисто</w:t>
      </w:r>
      <w:r>
        <w:rPr>
          <w:bCs/>
          <w:color w:val="212529"/>
          <w:szCs w:val="28"/>
        </w:rPr>
        <w:t>, під час проведення творчого звіту мистецьких шкіл громади</w:t>
      </w:r>
      <w:r w:rsidRPr="00630766">
        <w:rPr>
          <w:bCs/>
          <w:color w:val="212529"/>
          <w:szCs w:val="28"/>
        </w:rPr>
        <w:t>.</w:t>
      </w:r>
    </w:p>
    <w:p w:rsidR="00711B3B" w:rsidRDefault="00711B3B" w:rsidP="00711B3B">
      <w:pPr>
        <w:autoSpaceDE w:val="0"/>
        <w:autoSpaceDN w:val="0"/>
        <w:adjustRightInd w:val="0"/>
        <w:rPr>
          <w:bCs/>
          <w:color w:val="212529"/>
          <w:szCs w:val="28"/>
        </w:rPr>
      </w:pPr>
    </w:p>
    <w:p w:rsidR="00711B3B" w:rsidRDefault="00711B3B" w:rsidP="00711B3B">
      <w:pPr>
        <w:autoSpaceDE w:val="0"/>
        <w:autoSpaceDN w:val="0"/>
        <w:adjustRightInd w:val="0"/>
        <w:rPr>
          <w:bCs/>
          <w:color w:val="212529"/>
          <w:szCs w:val="28"/>
        </w:rPr>
      </w:pPr>
    </w:p>
    <w:p w:rsidR="00711B3B" w:rsidRPr="00E32A05" w:rsidRDefault="00711B3B" w:rsidP="00711B3B">
      <w:pPr>
        <w:pStyle w:val="a5"/>
        <w:ind w:left="3540" w:hanging="3540"/>
        <w:jc w:val="center"/>
        <w:rPr>
          <w:lang w:val="uk-UA"/>
        </w:rPr>
      </w:pPr>
      <w:r w:rsidRPr="00E32A05">
        <w:rPr>
          <w:lang w:val="uk-UA"/>
        </w:rPr>
        <w:t>Секретар міської ради</w:t>
      </w:r>
      <w:r w:rsidRPr="00E32A05">
        <w:rPr>
          <w:lang w:val="uk-UA"/>
        </w:rPr>
        <w:tab/>
      </w:r>
      <w:r w:rsidRPr="00E32A05">
        <w:rPr>
          <w:lang w:val="uk-UA"/>
        </w:rPr>
        <w:tab/>
      </w:r>
      <w:r w:rsidRPr="00E32A05">
        <w:rPr>
          <w:lang w:val="uk-UA"/>
        </w:rPr>
        <w:tab/>
      </w:r>
      <w:r w:rsidRPr="00E32A05">
        <w:rPr>
          <w:lang w:val="uk-UA"/>
        </w:rPr>
        <w:tab/>
      </w:r>
      <w:r w:rsidRPr="00E32A05">
        <w:rPr>
          <w:lang w:val="uk-UA"/>
        </w:rPr>
        <w:tab/>
      </w:r>
      <w:r>
        <w:rPr>
          <w:lang w:val="uk-UA"/>
        </w:rPr>
        <w:t>Віктор СИНИШИН</w:t>
      </w:r>
    </w:p>
    <w:p w:rsidR="00711B3B" w:rsidRDefault="00711B3B"/>
    <w:sectPr w:rsidR="00711B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6FA"/>
    <w:multiLevelType w:val="hybridMultilevel"/>
    <w:tmpl w:val="B764F71C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6757EA"/>
    <w:multiLevelType w:val="hybridMultilevel"/>
    <w:tmpl w:val="F0B84452"/>
    <w:lvl w:ilvl="0" w:tplc="0422000F">
      <w:start w:val="1"/>
      <w:numFmt w:val="decimal"/>
      <w:lvlText w:val="%1."/>
      <w:lvlJc w:val="left"/>
      <w:pPr>
        <w:ind w:left="374" w:hanging="360"/>
      </w:pPr>
    </w:lvl>
    <w:lvl w:ilvl="1" w:tplc="04220019" w:tentative="1">
      <w:start w:val="1"/>
      <w:numFmt w:val="lowerLetter"/>
      <w:lvlText w:val="%2."/>
      <w:lvlJc w:val="left"/>
      <w:pPr>
        <w:ind w:left="1094" w:hanging="360"/>
      </w:pPr>
    </w:lvl>
    <w:lvl w:ilvl="2" w:tplc="0422001B" w:tentative="1">
      <w:start w:val="1"/>
      <w:numFmt w:val="lowerRoman"/>
      <w:lvlText w:val="%3."/>
      <w:lvlJc w:val="right"/>
      <w:pPr>
        <w:ind w:left="1814" w:hanging="180"/>
      </w:pPr>
    </w:lvl>
    <w:lvl w:ilvl="3" w:tplc="0422000F" w:tentative="1">
      <w:start w:val="1"/>
      <w:numFmt w:val="decimal"/>
      <w:lvlText w:val="%4."/>
      <w:lvlJc w:val="left"/>
      <w:pPr>
        <w:ind w:left="2534" w:hanging="360"/>
      </w:pPr>
    </w:lvl>
    <w:lvl w:ilvl="4" w:tplc="04220019" w:tentative="1">
      <w:start w:val="1"/>
      <w:numFmt w:val="lowerLetter"/>
      <w:lvlText w:val="%5."/>
      <w:lvlJc w:val="left"/>
      <w:pPr>
        <w:ind w:left="3254" w:hanging="360"/>
      </w:pPr>
    </w:lvl>
    <w:lvl w:ilvl="5" w:tplc="0422001B" w:tentative="1">
      <w:start w:val="1"/>
      <w:numFmt w:val="lowerRoman"/>
      <w:lvlText w:val="%6."/>
      <w:lvlJc w:val="right"/>
      <w:pPr>
        <w:ind w:left="3974" w:hanging="180"/>
      </w:pPr>
    </w:lvl>
    <w:lvl w:ilvl="6" w:tplc="0422000F" w:tentative="1">
      <w:start w:val="1"/>
      <w:numFmt w:val="decimal"/>
      <w:lvlText w:val="%7."/>
      <w:lvlJc w:val="left"/>
      <w:pPr>
        <w:ind w:left="4694" w:hanging="360"/>
      </w:pPr>
    </w:lvl>
    <w:lvl w:ilvl="7" w:tplc="04220019" w:tentative="1">
      <w:start w:val="1"/>
      <w:numFmt w:val="lowerLetter"/>
      <w:lvlText w:val="%8."/>
      <w:lvlJc w:val="left"/>
      <w:pPr>
        <w:ind w:left="5414" w:hanging="360"/>
      </w:pPr>
    </w:lvl>
    <w:lvl w:ilvl="8" w:tplc="0422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2AF71347"/>
    <w:multiLevelType w:val="hybridMultilevel"/>
    <w:tmpl w:val="85EE99FA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0228D6"/>
    <w:multiLevelType w:val="multilevel"/>
    <w:tmpl w:val="AE1A8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4AA2924"/>
    <w:multiLevelType w:val="hybridMultilevel"/>
    <w:tmpl w:val="0DDC2864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E24DA2"/>
    <w:multiLevelType w:val="hybridMultilevel"/>
    <w:tmpl w:val="0518E79A"/>
    <w:lvl w:ilvl="0" w:tplc="B38EF91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7F4359"/>
    <w:multiLevelType w:val="multilevel"/>
    <w:tmpl w:val="31D4F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3B"/>
    <w:rsid w:val="00490F6A"/>
    <w:rsid w:val="00711B3B"/>
    <w:rsid w:val="00EF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7FD50-DB1D-4B9A-AC45-566F9A08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3B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711B3B"/>
  </w:style>
  <w:style w:type="paragraph" w:styleId="a3">
    <w:name w:val="Normal (Web)"/>
    <w:basedOn w:val="a"/>
    <w:uiPriority w:val="99"/>
    <w:semiHidden/>
    <w:unhideWhenUsed/>
    <w:rsid w:val="00711B3B"/>
    <w:pPr>
      <w:spacing w:before="100" w:beforeAutospacing="1" w:after="100" w:afterAutospacing="1"/>
      <w:ind w:left="720"/>
      <w:jc w:val="both"/>
    </w:pPr>
    <w:rPr>
      <w:lang w:eastAsia="uk-UA"/>
    </w:rPr>
  </w:style>
  <w:style w:type="paragraph" w:styleId="a4">
    <w:name w:val="List Paragraph"/>
    <w:basedOn w:val="a"/>
    <w:uiPriority w:val="34"/>
    <w:qFormat/>
    <w:rsid w:val="00711B3B"/>
    <w:pPr>
      <w:ind w:left="720"/>
      <w:contextualSpacing/>
      <w:jc w:val="both"/>
    </w:pPr>
    <w:rPr>
      <w:sz w:val="28"/>
    </w:rPr>
  </w:style>
  <w:style w:type="paragraph" w:customStyle="1" w:styleId="Default">
    <w:name w:val="Default"/>
    <w:rsid w:val="00711B3B"/>
    <w:pPr>
      <w:autoSpaceDE w:val="0"/>
      <w:autoSpaceDN w:val="0"/>
      <w:adjustRightInd w:val="0"/>
      <w:spacing w:after="0" w:line="240" w:lineRule="auto"/>
      <w:ind w:left="720"/>
      <w:jc w:val="both"/>
    </w:pPr>
    <w:rPr>
      <w:rFonts w:eastAsia="Calibri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711B3B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3766</Words>
  <Characters>2148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2024-11-28T09:07:00Z</dcterms:created>
  <dcterms:modified xsi:type="dcterms:W3CDTF">2024-11-28T09:07:00Z</dcterms:modified>
</cp:coreProperties>
</file>