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17C4" w:rsidRDefault="00AD0661" w:rsidP="00FC0FA1">
      <w:pPr>
        <w:tabs>
          <w:tab w:val="left" w:pos="1701"/>
        </w:tabs>
        <w:suppressAutoHyphens w:val="0"/>
        <w:spacing w:after="0" w:line="240" w:lineRule="auto"/>
        <w:jc w:val="center"/>
        <w:rPr>
          <w:rFonts w:ascii="Times New Roman" w:eastAsia="Times New Roman" w:hAnsi="Times New Roman" w:cs="Times New Roman"/>
          <w:b/>
          <w:color w:val="00000A"/>
          <w:sz w:val="28"/>
          <w:szCs w:val="28"/>
          <w:lang w:eastAsia="ru-RU"/>
        </w:rPr>
      </w:pPr>
      <w:bookmarkStart w:id="0" w:name="_GoBack"/>
      <w:bookmarkEnd w:id="0"/>
      <w:r w:rsidRPr="00AD0661">
        <w:rPr>
          <w:rFonts w:ascii="Times New Roman" w:eastAsia="Times New Roman" w:hAnsi="Times New Roman" w:cs="Times New Roman"/>
          <w:b/>
          <w:color w:val="00000A"/>
          <w:sz w:val="28"/>
          <w:szCs w:val="28"/>
          <w:lang w:eastAsia="ru-RU"/>
        </w:rPr>
        <w:t>Звіт</w:t>
      </w:r>
    </w:p>
    <w:p w:rsidR="00AD0661" w:rsidRPr="00AD0661" w:rsidRDefault="00AD0661" w:rsidP="00FC0FA1">
      <w:pPr>
        <w:tabs>
          <w:tab w:val="left" w:pos="1701"/>
        </w:tabs>
        <w:suppressAutoHyphens w:val="0"/>
        <w:spacing w:after="0" w:line="240" w:lineRule="auto"/>
        <w:jc w:val="center"/>
        <w:rPr>
          <w:rFonts w:ascii="Times New Roman" w:eastAsia="Times New Roman" w:hAnsi="Times New Roman" w:cs="Times New Roman"/>
          <w:b/>
          <w:color w:val="00000A"/>
          <w:sz w:val="28"/>
          <w:szCs w:val="28"/>
          <w:lang w:eastAsia="ru-RU"/>
        </w:rPr>
      </w:pPr>
      <w:r w:rsidRPr="00AD0661">
        <w:rPr>
          <w:rFonts w:ascii="Times New Roman" w:eastAsia="Times New Roman" w:hAnsi="Times New Roman" w:cs="Times New Roman"/>
          <w:b/>
          <w:color w:val="00000A"/>
          <w:sz w:val="28"/>
          <w:szCs w:val="28"/>
          <w:lang w:eastAsia="ru-RU"/>
        </w:rPr>
        <w:t>про роботу Крихівецького ліцею Івано-Франківської міської ради</w:t>
      </w:r>
    </w:p>
    <w:p w:rsidR="00AD0661" w:rsidRDefault="00AD0661" w:rsidP="00FC0FA1">
      <w:pPr>
        <w:tabs>
          <w:tab w:val="left" w:pos="1701"/>
        </w:tabs>
        <w:suppressAutoHyphens w:val="0"/>
        <w:spacing w:after="0" w:line="240" w:lineRule="auto"/>
        <w:jc w:val="center"/>
        <w:rPr>
          <w:rFonts w:ascii="Times New Roman" w:eastAsia="Times New Roman" w:hAnsi="Times New Roman" w:cs="Times New Roman"/>
          <w:b/>
          <w:color w:val="00000A"/>
          <w:sz w:val="28"/>
          <w:szCs w:val="28"/>
          <w:lang w:eastAsia="ru-RU"/>
        </w:rPr>
      </w:pPr>
      <w:r w:rsidRPr="00873A4C">
        <w:rPr>
          <w:rFonts w:ascii="Times New Roman" w:eastAsia="Times New Roman" w:hAnsi="Times New Roman" w:cs="Times New Roman"/>
          <w:b/>
          <w:color w:val="00000A"/>
          <w:sz w:val="28"/>
          <w:szCs w:val="28"/>
          <w:lang w:eastAsia="ru-RU"/>
        </w:rPr>
        <w:t xml:space="preserve">за </w:t>
      </w:r>
      <w:r w:rsidR="0045341A">
        <w:rPr>
          <w:rFonts w:ascii="Times New Roman" w:eastAsia="Times New Roman" w:hAnsi="Times New Roman" w:cs="Times New Roman"/>
          <w:b/>
          <w:color w:val="00000A"/>
          <w:sz w:val="28"/>
          <w:szCs w:val="28"/>
          <w:lang w:eastAsia="ru-RU"/>
        </w:rPr>
        <w:t xml:space="preserve">2023 - </w:t>
      </w:r>
      <w:r w:rsidRPr="00873A4C">
        <w:rPr>
          <w:rFonts w:ascii="Times New Roman" w:eastAsia="Times New Roman" w:hAnsi="Times New Roman" w:cs="Times New Roman"/>
          <w:b/>
          <w:color w:val="00000A"/>
          <w:sz w:val="28"/>
          <w:szCs w:val="28"/>
          <w:lang w:eastAsia="ru-RU"/>
        </w:rPr>
        <w:t>202</w:t>
      </w:r>
      <w:r>
        <w:rPr>
          <w:rFonts w:ascii="Times New Roman" w:eastAsia="Times New Roman" w:hAnsi="Times New Roman" w:cs="Times New Roman"/>
          <w:b/>
          <w:color w:val="00000A"/>
          <w:sz w:val="28"/>
          <w:szCs w:val="28"/>
          <w:lang w:eastAsia="ru-RU"/>
        </w:rPr>
        <w:t>4</w:t>
      </w:r>
      <w:r w:rsidRPr="00AD0661">
        <w:rPr>
          <w:rFonts w:ascii="Times New Roman" w:eastAsia="Times New Roman" w:hAnsi="Times New Roman" w:cs="Times New Roman"/>
          <w:b/>
          <w:color w:val="00000A"/>
          <w:sz w:val="28"/>
          <w:szCs w:val="28"/>
          <w:lang w:eastAsia="ru-RU"/>
        </w:rPr>
        <w:t xml:space="preserve"> </w:t>
      </w:r>
      <w:r w:rsidR="0045341A">
        <w:rPr>
          <w:rFonts w:ascii="Times New Roman" w:eastAsia="Times New Roman" w:hAnsi="Times New Roman" w:cs="Times New Roman"/>
          <w:b/>
          <w:color w:val="00000A"/>
          <w:sz w:val="28"/>
          <w:szCs w:val="28"/>
          <w:lang w:eastAsia="ru-RU"/>
        </w:rPr>
        <w:t>роки</w:t>
      </w:r>
    </w:p>
    <w:p w:rsidR="001125F7" w:rsidRPr="00873A4C" w:rsidRDefault="001125F7" w:rsidP="00AD0661">
      <w:pPr>
        <w:tabs>
          <w:tab w:val="left" w:pos="1701"/>
        </w:tabs>
        <w:suppressAutoHyphens w:val="0"/>
        <w:spacing w:after="0" w:line="240" w:lineRule="auto"/>
        <w:jc w:val="center"/>
        <w:rPr>
          <w:rFonts w:ascii="Times New Roman" w:eastAsia="Times New Roman" w:hAnsi="Times New Roman" w:cs="Times New Roman"/>
          <w:color w:val="00000A"/>
          <w:sz w:val="28"/>
          <w:szCs w:val="28"/>
          <w:lang w:eastAsia="ru-RU"/>
        </w:rPr>
      </w:pPr>
    </w:p>
    <w:p w:rsidR="00325172" w:rsidRPr="00325172" w:rsidRDefault="00325172" w:rsidP="00325172">
      <w:pPr>
        <w:spacing w:after="0" w:line="240" w:lineRule="auto"/>
        <w:jc w:val="both"/>
        <w:rPr>
          <w:rFonts w:ascii="Times New Roman" w:hAnsi="Times New Roman" w:cs="Times New Roman"/>
          <w:sz w:val="28"/>
          <w:szCs w:val="28"/>
        </w:rPr>
      </w:pPr>
      <w:r w:rsidRPr="00325172">
        <w:rPr>
          <w:rFonts w:ascii="Times New Roman" w:hAnsi="Times New Roman" w:cs="Times New Roman"/>
          <w:sz w:val="28"/>
          <w:szCs w:val="28"/>
        </w:rPr>
        <w:t xml:space="preserve">         Головна мета діяльності  Крихівецького ліцею</w:t>
      </w:r>
      <w:r w:rsidRPr="00325172">
        <w:rPr>
          <w:rFonts w:ascii="Times New Roman" w:hAnsi="Times New Roman" w:cs="Times New Roman"/>
          <w:b/>
          <w:sz w:val="28"/>
          <w:szCs w:val="28"/>
        </w:rPr>
        <w:t xml:space="preserve"> – </w:t>
      </w:r>
      <w:r w:rsidRPr="00325172">
        <w:rPr>
          <w:rFonts w:ascii="Times New Roman" w:hAnsi="Times New Roman" w:cs="Times New Roman"/>
          <w:sz w:val="28"/>
          <w:szCs w:val="28"/>
        </w:rPr>
        <w:t>забезпечення всебічного розвитку, виховання і соціалізація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громадської активності, громадянської позиції.</w:t>
      </w:r>
    </w:p>
    <w:p w:rsidR="00325172" w:rsidRPr="00325172" w:rsidRDefault="0069107C" w:rsidP="00EF1128">
      <w:pPr>
        <w:tabs>
          <w:tab w:val="left" w:pos="308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125F7">
        <w:rPr>
          <w:rFonts w:ascii="Times New Roman" w:hAnsi="Times New Roman" w:cs="Times New Roman"/>
          <w:sz w:val="28"/>
          <w:szCs w:val="28"/>
        </w:rPr>
        <w:t>Головні завдання роботи</w:t>
      </w:r>
      <w:r w:rsidR="00325172" w:rsidRPr="00325172">
        <w:rPr>
          <w:rFonts w:ascii="Times New Roman" w:hAnsi="Times New Roman" w:cs="Times New Roman"/>
          <w:sz w:val="28"/>
          <w:szCs w:val="28"/>
        </w:rPr>
        <w:t>:</w:t>
      </w:r>
      <w:r w:rsidR="00325172">
        <w:rPr>
          <w:rFonts w:ascii="Times New Roman" w:hAnsi="Times New Roman" w:cs="Times New Roman"/>
          <w:sz w:val="28"/>
          <w:szCs w:val="28"/>
        </w:rPr>
        <w:t xml:space="preserve"> </w:t>
      </w:r>
      <w:r w:rsidR="00325172" w:rsidRPr="00325172">
        <w:rPr>
          <w:rFonts w:ascii="Times New Roman" w:hAnsi="Times New Roman" w:cs="Times New Roman"/>
          <w:color w:val="000000"/>
          <w:sz w:val="28"/>
          <w:szCs w:val="28"/>
          <w:lang w:eastAsia="uk-UA"/>
        </w:rPr>
        <w:t>виховання громадянина України; формування особистості здобувача освіти, розвиток його здібностей і обдарувань, наукового світогляду; виконання вимог Державних стандартів початкової загальної освіти, базової середньої освіти та профільної середньої освіти, підготовка здобувачів освіти до подальшої освіти і трудової діяльності; виховання в здобувачів освіти поваги до Конституції України, державних символів України, прав i свобод людини i громадянина, почуття власної гідності, відповідальності перед законом за свої дії</w:t>
      </w:r>
      <w:r w:rsidR="00325172" w:rsidRPr="00325172">
        <w:rPr>
          <w:rFonts w:ascii="Times New Roman" w:hAnsi="Times New Roman" w:cs="Times New Roman"/>
          <w:i/>
          <w:iCs/>
          <w:color w:val="000000"/>
          <w:sz w:val="28"/>
          <w:szCs w:val="28"/>
          <w:lang w:eastAsia="uk-UA"/>
        </w:rPr>
        <w:t xml:space="preserve">, </w:t>
      </w:r>
      <w:r w:rsidR="00325172" w:rsidRPr="00325172">
        <w:rPr>
          <w:rFonts w:ascii="Times New Roman" w:hAnsi="Times New Roman" w:cs="Times New Roman"/>
          <w:color w:val="000000"/>
          <w:sz w:val="28"/>
          <w:szCs w:val="28"/>
          <w:lang w:eastAsia="uk-UA"/>
        </w:rPr>
        <w:t>свідомого ставлення до обов'язків людини i громадянина; реалізація права здобувачів освіти на вільне  формування політичних і світоглядних переконань; виховання шанобливого ставлення до родини, поваги до народних традицій і звичаїв, державної мови, регіональних мов або мов меншин та рідної мови, національних цінностей українського народу та інших народів і націй; 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i зміцнення фізичного та психічного здоров'я здобувачів освіти.</w:t>
      </w:r>
    </w:p>
    <w:p w:rsidR="00EF1128" w:rsidRDefault="00EF1128" w:rsidP="00EF1128">
      <w:pPr>
        <w:tabs>
          <w:tab w:val="left" w:pos="709"/>
        </w:tabs>
        <w:spacing w:after="0" w:line="240" w:lineRule="auto"/>
        <w:jc w:val="both"/>
        <w:rPr>
          <w:sz w:val="28"/>
          <w:szCs w:val="28"/>
          <w:lang w:eastAsia="ru-RU"/>
        </w:rPr>
      </w:pPr>
      <w:r>
        <w:rPr>
          <w:rFonts w:ascii="Times New Roman" w:hAnsi="Times New Roman" w:cs="Times New Roman"/>
          <w:bCs/>
          <w:sz w:val="28"/>
          <w:szCs w:val="28"/>
        </w:rPr>
        <w:tab/>
      </w:r>
      <w:r w:rsidR="0069107C">
        <w:rPr>
          <w:rFonts w:ascii="Times New Roman" w:hAnsi="Times New Roman" w:cs="Times New Roman"/>
          <w:bCs/>
          <w:sz w:val="28"/>
          <w:szCs w:val="28"/>
        </w:rPr>
        <w:t>У</w:t>
      </w:r>
      <w:r w:rsidR="00325172" w:rsidRPr="00325172">
        <w:rPr>
          <w:rFonts w:ascii="Times New Roman" w:hAnsi="Times New Roman" w:cs="Times New Roman"/>
          <w:bCs/>
          <w:sz w:val="28"/>
          <w:szCs w:val="28"/>
        </w:rPr>
        <w:t xml:space="preserve">чні 10-11 класів навчаються за технологічним профілем </w:t>
      </w:r>
      <w:r w:rsidR="00325172" w:rsidRPr="00EF1128">
        <w:rPr>
          <w:rFonts w:ascii="Times New Roman" w:hAnsi="Times New Roman" w:cs="Times New Roman"/>
          <w:bCs/>
          <w:sz w:val="28"/>
          <w:szCs w:val="28"/>
        </w:rPr>
        <w:t xml:space="preserve">у </w:t>
      </w:r>
      <w:r w:rsidRPr="00EF1128">
        <w:rPr>
          <w:rFonts w:ascii="Times New Roman" w:hAnsi="Times New Roman" w:cs="Times New Roman"/>
          <w:sz w:val="28"/>
          <w:szCs w:val="28"/>
        </w:rPr>
        <w:t>Міжшкільному  ресурсному центрі Івано-Франківської міської ради</w:t>
      </w:r>
      <w:r w:rsidRPr="00EF1128">
        <w:rPr>
          <w:rFonts w:ascii="Times New Roman" w:hAnsi="Times New Roman" w:cs="Times New Roman"/>
          <w:sz w:val="28"/>
          <w:szCs w:val="28"/>
          <w:lang w:eastAsia="ru-RU"/>
        </w:rPr>
        <w:t xml:space="preserve"> </w:t>
      </w:r>
      <w:r w:rsidR="00325172" w:rsidRPr="00EF1128">
        <w:rPr>
          <w:rFonts w:ascii="Times New Roman" w:hAnsi="Times New Roman" w:cs="Times New Roman"/>
          <w:bCs/>
          <w:sz w:val="28"/>
          <w:szCs w:val="28"/>
        </w:rPr>
        <w:t>за сп</w:t>
      </w:r>
      <w:r w:rsidR="00325172" w:rsidRPr="00325172">
        <w:rPr>
          <w:rFonts w:ascii="Times New Roman" w:hAnsi="Times New Roman" w:cs="Times New Roman"/>
          <w:bCs/>
          <w:sz w:val="28"/>
          <w:szCs w:val="28"/>
        </w:rPr>
        <w:t>еціальностями: оператор комп</w:t>
      </w:r>
      <w:r w:rsidR="00325172">
        <w:rPr>
          <w:rFonts w:ascii="Times New Roman" w:hAnsi="Times New Roman" w:cs="Times New Roman"/>
          <w:bCs/>
          <w:sz w:val="28"/>
          <w:szCs w:val="28"/>
        </w:rPr>
        <w:t>’ютерного набору, перукар, авто</w:t>
      </w:r>
      <w:r w:rsidR="00325172" w:rsidRPr="00325172">
        <w:rPr>
          <w:rFonts w:ascii="Times New Roman" w:hAnsi="Times New Roman" w:cs="Times New Roman"/>
          <w:bCs/>
          <w:sz w:val="28"/>
          <w:szCs w:val="28"/>
        </w:rPr>
        <w:t>справа.</w:t>
      </w:r>
    </w:p>
    <w:p w:rsidR="00325172" w:rsidRPr="00EF1128" w:rsidRDefault="00EF1128" w:rsidP="00EF1128">
      <w:pPr>
        <w:tabs>
          <w:tab w:val="left" w:pos="709"/>
        </w:tabs>
        <w:spacing w:after="0" w:line="240" w:lineRule="auto"/>
        <w:jc w:val="both"/>
        <w:rPr>
          <w:sz w:val="28"/>
          <w:szCs w:val="28"/>
          <w:lang w:eastAsia="ru-RU"/>
        </w:rPr>
      </w:pPr>
      <w:r>
        <w:rPr>
          <w:sz w:val="28"/>
          <w:szCs w:val="28"/>
          <w:lang w:eastAsia="ru-RU"/>
        </w:rPr>
        <w:tab/>
      </w:r>
      <w:r>
        <w:rPr>
          <w:rFonts w:ascii="Times New Roman" w:hAnsi="Times New Roman" w:cs="Times New Roman"/>
          <w:color w:val="000000"/>
          <w:sz w:val="28"/>
          <w:szCs w:val="28"/>
          <w:shd w:val="clear" w:color="auto" w:fill="FFFFFF"/>
        </w:rPr>
        <w:t xml:space="preserve">У порівнянні з 2023 роком мережа класів </w:t>
      </w:r>
      <w:r w:rsidR="001125F7">
        <w:rPr>
          <w:rFonts w:ascii="Times New Roman" w:hAnsi="Times New Roman" w:cs="Times New Roman"/>
          <w:color w:val="000000"/>
          <w:sz w:val="28"/>
          <w:szCs w:val="28"/>
          <w:shd w:val="clear" w:color="auto" w:fill="FFFFFF"/>
        </w:rPr>
        <w:t>у 2024 році</w:t>
      </w:r>
      <w:r w:rsidR="00325172" w:rsidRPr="00325172">
        <w:rPr>
          <w:rFonts w:ascii="Times New Roman" w:hAnsi="Times New Roman" w:cs="Times New Roman"/>
          <w:color w:val="000000"/>
          <w:sz w:val="28"/>
          <w:szCs w:val="28"/>
          <w:shd w:val="clear" w:color="auto" w:fill="FFFFFF"/>
        </w:rPr>
        <w:t xml:space="preserve">  змінилась, кількість учнів</w:t>
      </w:r>
      <w:r w:rsidR="001125F7">
        <w:rPr>
          <w:rFonts w:ascii="Times New Roman" w:hAnsi="Times New Roman" w:cs="Times New Roman"/>
          <w:color w:val="000000"/>
          <w:sz w:val="28"/>
          <w:szCs w:val="28"/>
          <w:shd w:val="clear" w:color="auto" w:fill="FFFFFF"/>
        </w:rPr>
        <w:t xml:space="preserve"> збільшилась на 30</w:t>
      </w:r>
      <w:r>
        <w:rPr>
          <w:rFonts w:ascii="Times New Roman" w:hAnsi="Times New Roman" w:cs="Times New Roman"/>
          <w:color w:val="000000"/>
          <w:sz w:val="28"/>
          <w:szCs w:val="28"/>
          <w:shd w:val="clear" w:color="auto" w:fill="FFFFFF"/>
        </w:rPr>
        <w:t>. Ф</w:t>
      </w:r>
      <w:r w:rsidR="001125F7">
        <w:rPr>
          <w:rFonts w:ascii="Times New Roman" w:hAnsi="Times New Roman" w:cs="Times New Roman"/>
          <w:color w:val="000000"/>
          <w:sz w:val="28"/>
          <w:szCs w:val="28"/>
          <w:shd w:val="clear" w:color="auto" w:fill="FFFFFF"/>
        </w:rPr>
        <w:t xml:space="preserve">ункціонує </w:t>
      </w:r>
      <w:r w:rsidR="00325172" w:rsidRPr="00325172">
        <w:rPr>
          <w:rFonts w:ascii="Times New Roman" w:hAnsi="Times New Roman" w:cs="Times New Roman"/>
          <w:color w:val="000000"/>
          <w:sz w:val="28"/>
          <w:szCs w:val="28"/>
          <w:shd w:val="clear" w:color="auto" w:fill="FFFFFF"/>
        </w:rPr>
        <w:t xml:space="preserve">31 клас, </w:t>
      </w:r>
      <w:r w:rsidR="001125F7">
        <w:rPr>
          <w:rFonts w:ascii="Times New Roman" w:hAnsi="Times New Roman" w:cs="Times New Roman"/>
          <w:color w:val="000000" w:themeColor="text1"/>
          <w:sz w:val="28"/>
          <w:szCs w:val="28"/>
          <w:shd w:val="clear" w:color="auto" w:fill="FFFFFF"/>
        </w:rPr>
        <w:t>здобувають освіту</w:t>
      </w:r>
      <w:r w:rsidR="00325172" w:rsidRPr="00325172">
        <w:rPr>
          <w:rFonts w:ascii="Times New Roman" w:hAnsi="Times New Roman" w:cs="Times New Roman"/>
          <w:color w:val="FF0000"/>
          <w:sz w:val="28"/>
          <w:szCs w:val="28"/>
          <w:shd w:val="clear" w:color="auto" w:fill="FFFFFF"/>
        </w:rPr>
        <w:t xml:space="preserve"> </w:t>
      </w:r>
      <w:r w:rsidR="00325172" w:rsidRPr="00325172">
        <w:rPr>
          <w:rFonts w:ascii="Times New Roman" w:hAnsi="Times New Roman" w:cs="Times New Roman"/>
          <w:color w:val="000000"/>
          <w:sz w:val="28"/>
          <w:szCs w:val="28"/>
          <w:shd w:val="clear" w:color="auto" w:fill="FFFFFF"/>
        </w:rPr>
        <w:t xml:space="preserve">846 учнів (середня </w:t>
      </w:r>
      <w:r w:rsidR="001125F7">
        <w:rPr>
          <w:rFonts w:ascii="Times New Roman" w:hAnsi="Times New Roman" w:cs="Times New Roman"/>
          <w:color w:val="000000"/>
          <w:sz w:val="28"/>
          <w:szCs w:val="28"/>
          <w:shd w:val="clear" w:color="auto" w:fill="FFFFFF"/>
        </w:rPr>
        <w:t xml:space="preserve">наповненість </w:t>
      </w:r>
      <w:r>
        <w:rPr>
          <w:rFonts w:ascii="Times New Roman" w:hAnsi="Times New Roman" w:cs="Times New Roman"/>
          <w:color w:val="000000"/>
          <w:sz w:val="28"/>
          <w:szCs w:val="28"/>
          <w:shd w:val="clear" w:color="auto" w:fill="FFFFFF"/>
        </w:rPr>
        <w:t xml:space="preserve">становить 27,2 </w:t>
      </w:r>
      <w:r w:rsidR="001125F7">
        <w:rPr>
          <w:rFonts w:ascii="Times New Roman" w:hAnsi="Times New Roman" w:cs="Times New Roman"/>
          <w:color w:val="000000"/>
          <w:sz w:val="28"/>
          <w:szCs w:val="28"/>
          <w:shd w:val="clear" w:color="auto" w:fill="FFFFFF"/>
        </w:rPr>
        <w:t xml:space="preserve"> учнів)</w:t>
      </w:r>
      <w:r w:rsidR="00733147">
        <w:rPr>
          <w:rFonts w:ascii="Times New Roman" w:hAnsi="Times New Roman" w:cs="Times New Roman"/>
          <w:color w:val="000000"/>
          <w:sz w:val="28"/>
          <w:szCs w:val="28"/>
          <w:shd w:val="clear" w:color="auto" w:fill="FFFFFF"/>
        </w:rPr>
        <w:t>. Р</w:t>
      </w:r>
      <w:r w:rsidR="00325172" w:rsidRPr="00325172">
        <w:rPr>
          <w:rFonts w:ascii="Times New Roman" w:hAnsi="Times New Roman" w:cs="Times New Roman"/>
          <w:color w:val="000000"/>
          <w:sz w:val="28"/>
          <w:szCs w:val="28"/>
          <w:shd w:val="clear" w:color="auto" w:fill="FFFFFF"/>
        </w:rPr>
        <w:t>еальна кількість здобувач</w:t>
      </w:r>
      <w:r w:rsidR="001125F7">
        <w:rPr>
          <w:rFonts w:ascii="Times New Roman" w:hAnsi="Times New Roman" w:cs="Times New Roman"/>
          <w:color w:val="000000"/>
          <w:sz w:val="28"/>
          <w:szCs w:val="28"/>
          <w:shd w:val="clear" w:color="auto" w:fill="FFFFFF"/>
        </w:rPr>
        <w:t>ів освіти  удвічі більша за проє</w:t>
      </w:r>
      <w:r w:rsidR="00325172" w:rsidRPr="00325172">
        <w:rPr>
          <w:rFonts w:ascii="Times New Roman" w:hAnsi="Times New Roman" w:cs="Times New Roman"/>
          <w:color w:val="000000"/>
          <w:sz w:val="28"/>
          <w:szCs w:val="28"/>
          <w:shd w:val="clear" w:color="auto" w:fill="FFFFFF"/>
        </w:rPr>
        <w:t xml:space="preserve">ктну потужність закладу, </w:t>
      </w:r>
      <w:r w:rsidR="00733147">
        <w:rPr>
          <w:rFonts w:ascii="Times New Roman" w:hAnsi="Times New Roman" w:cs="Times New Roman"/>
          <w:color w:val="000000"/>
          <w:sz w:val="28"/>
          <w:szCs w:val="28"/>
          <w:shd w:val="clear" w:color="auto" w:fill="FFFFFF"/>
        </w:rPr>
        <w:t xml:space="preserve">тому </w:t>
      </w:r>
      <w:r w:rsidR="00325172" w:rsidRPr="00325172">
        <w:rPr>
          <w:rFonts w:ascii="Times New Roman" w:hAnsi="Times New Roman" w:cs="Times New Roman"/>
          <w:color w:val="000000"/>
          <w:sz w:val="28"/>
          <w:szCs w:val="28"/>
          <w:shd w:val="clear" w:color="auto" w:fill="FFFFFF"/>
        </w:rPr>
        <w:t>освітній процес у ліцеї організовано у дві зміни.</w:t>
      </w:r>
      <w:r w:rsidR="00325172">
        <w:rPr>
          <w:rFonts w:ascii="Times New Roman" w:hAnsi="Times New Roman" w:cs="Times New Roman"/>
          <w:color w:val="000000"/>
          <w:sz w:val="28"/>
          <w:szCs w:val="28"/>
          <w:shd w:val="clear" w:color="auto" w:fill="FFFFFF"/>
        </w:rPr>
        <w:t xml:space="preserve"> </w:t>
      </w:r>
    </w:p>
    <w:p w:rsidR="00325172" w:rsidRPr="00325172" w:rsidRDefault="00325172" w:rsidP="00EF1128">
      <w:pPr>
        <w:spacing w:after="0" w:line="240" w:lineRule="auto"/>
        <w:jc w:val="both"/>
        <w:rPr>
          <w:rFonts w:ascii="Times New Roman" w:hAnsi="Times New Roman" w:cs="Times New Roman"/>
          <w:iCs/>
          <w:sz w:val="28"/>
          <w:szCs w:val="28"/>
        </w:rPr>
      </w:pPr>
      <w:r>
        <w:rPr>
          <w:rFonts w:ascii="Times New Roman" w:hAnsi="Times New Roman" w:cs="Times New Roman"/>
          <w:color w:val="000000"/>
          <w:sz w:val="28"/>
          <w:szCs w:val="28"/>
          <w:shd w:val="clear" w:color="auto" w:fill="FFFFFF"/>
        </w:rPr>
        <w:t xml:space="preserve">        </w:t>
      </w:r>
      <w:r w:rsidRPr="00325172">
        <w:rPr>
          <w:rFonts w:ascii="Times New Roman" w:hAnsi="Times New Roman" w:cs="Times New Roman"/>
          <w:iCs/>
          <w:sz w:val="28"/>
          <w:szCs w:val="28"/>
        </w:rPr>
        <w:t>Робо</w:t>
      </w:r>
      <w:r w:rsidR="00733147">
        <w:rPr>
          <w:rFonts w:ascii="Times New Roman" w:hAnsi="Times New Roman" w:cs="Times New Roman"/>
          <w:iCs/>
          <w:sz w:val="28"/>
          <w:szCs w:val="28"/>
        </w:rPr>
        <w:t>та педагогічного колективу</w:t>
      </w:r>
      <w:r w:rsidRPr="00325172">
        <w:rPr>
          <w:rFonts w:ascii="Times New Roman" w:hAnsi="Times New Roman" w:cs="Times New Roman"/>
          <w:iCs/>
          <w:sz w:val="28"/>
          <w:szCs w:val="28"/>
        </w:rPr>
        <w:t xml:space="preserve"> спрямована на виконання Законі</w:t>
      </w:r>
      <w:r w:rsidR="00733147">
        <w:rPr>
          <w:rFonts w:ascii="Times New Roman" w:hAnsi="Times New Roman" w:cs="Times New Roman"/>
          <w:iCs/>
          <w:sz w:val="28"/>
          <w:szCs w:val="28"/>
        </w:rPr>
        <w:t xml:space="preserve">в України  «Про освіту», </w:t>
      </w:r>
      <w:r w:rsidRPr="00325172">
        <w:rPr>
          <w:rFonts w:ascii="Times New Roman" w:hAnsi="Times New Roman" w:cs="Times New Roman"/>
          <w:iCs/>
          <w:sz w:val="28"/>
          <w:szCs w:val="28"/>
        </w:rPr>
        <w:t>«Про повну</w:t>
      </w:r>
      <w:r w:rsidR="001125F7">
        <w:rPr>
          <w:rFonts w:ascii="Times New Roman" w:hAnsi="Times New Roman" w:cs="Times New Roman"/>
          <w:iCs/>
          <w:sz w:val="28"/>
          <w:szCs w:val="28"/>
        </w:rPr>
        <w:t xml:space="preserve">  загальну середню освіту»</w:t>
      </w:r>
      <w:r w:rsidR="00733147">
        <w:rPr>
          <w:rFonts w:ascii="Times New Roman" w:hAnsi="Times New Roman" w:cs="Times New Roman"/>
          <w:iCs/>
          <w:sz w:val="28"/>
          <w:szCs w:val="28"/>
        </w:rPr>
        <w:t xml:space="preserve"> та інших чинних нормативно-правових документів</w:t>
      </w:r>
      <w:r w:rsidR="001125F7">
        <w:rPr>
          <w:rFonts w:ascii="Times New Roman" w:hAnsi="Times New Roman" w:cs="Times New Roman"/>
          <w:iCs/>
          <w:sz w:val="28"/>
          <w:szCs w:val="28"/>
        </w:rPr>
        <w:t xml:space="preserve">.  </w:t>
      </w:r>
    </w:p>
    <w:p w:rsidR="00733147" w:rsidRDefault="00733147" w:rsidP="00733147">
      <w:pPr>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shd w:val="clear" w:color="auto" w:fill="FFFFFF"/>
        </w:rPr>
        <w:t xml:space="preserve">У 2024 році </w:t>
      </w:r>
      <w:r w:rsidR="00325172" w:rsidRPr="00325172">
        <w:rPr>
          <w:rFonts w:ascii="Times New Roman" w:hAnsi="Times New Roman" w:cs="Times New Roman"/>
          <w:color w:val="000000"/>
          <w:sz w:val="28"/>
          <w:szCs w:val="28"/>
          <w:shd w:val="clear" w:color="auto" w:fill="FFFFFF"/>
        </w:rPr>
        <w:t xml:space="preserve"> закінчили та одержали свідоцтва про здобуття базової  загальної се</w:t>
      </w:r>
      <w:r>
        <w:rPr>
          <w:rFonts w:ascii="Times New Roman" w:hAnsi="Times New Roman" w:cs="Times New Roman"/>
          <w:color w:val="000000"/>
          <w:sz w:val="28"/>
          <w:szCs w:val="28"/>
          <w:shd w:val="clear" w:color="auto" w:fill="FFFFFF"/>
        </w:rPr>
        <w:t xml:space="preserve">редньої освіти  </w:t>
      </w:r>
      <w:r w:rsidR="00325172">
        <w:rPr>
          <w:rFonts w:ascii="Times New Roman" w:hAnsi="Times New Roman" w:cs="Times New Roman"/>
          <w:color w:val="000000"/>
          <w:sz w:val="28"/>
          <w:szCs w:val="28"/>
          <w:shd w:val="clear" w:color="auto" w:fill="FFFFFF"/>
        </w:rPr>
        <w:t xml:space="preserve">62 учні, </w:t>
      </w:r>
      <w:r w:rsidR="00325172" w:rsidRPr="00325172">
        <w:rPr>
          <w:rFonts w:ascii="Times New Roman" w:hAnsi="Times New Roman" w:cs="Times New Roman"/>
          <w:color w:val="000000"/>
          <w:sz w:val="28"/>
          <w:szCs w:val="28"/>
          <w:shd w:val="clear" w:color="auto" w:fill="FFFFFF"/>
        </w:rPr>
        <w:t xml:space="preserve">про здобуття </w:t>
      </w:r>
      <w:r w:rsidR="00325172">
        <w:rPr>
          <w:rFonts w:ascii="Times New Roman" w:hAnsi="Times New Roman" w:cs="Times New Roman"/>
          <w:color w:val="000000"/>
          <w:sz w:val="28"/>
          <w:szCs w:val="28"/>
          <w:shd w:val="clear" w:color="auto" w:fill="FFFFFF"/>
        </w:rPr>
        <w:t>повної</w:t>
      </w:r>
      <w:r w:rsidR="00325172" w:rsidRPr="00325172">
        <w:rPr>
          <w:rFonts w:ascii="Times New Roman" w:hAnsi="Times New Roman" w:cs="Times New Roman"/>
          <w:color w:val="000000"/>
          <w:sz w:val="28"/>
          <w:szCs w:val="28"/>
          <w:shd w:val="clear" w:color="auto" w:fill="FFFFFF"/>
        </w:rPr>
        <w:t xml:space="preserve">  загальної се</w:t>
      </w:r>
      <w:r>
        <w:rPr>
          <w:rFonts w:ascii="Times New Roman" w:hAnsi="Times New Roman" w:cs="Times New Roman"/>
          <w:color w:val="000000"/>
          <w:sz w:val="28"/>
          <w:szCs w:val="28"/>
          <w:shd w:val="clear" w:color="auto" w:fill="FFFFFF"/>
        </w:rPr>
        <w:t xml:space="preserve">редньої </w:t>
      </w:r>
      <w:r w:rsidR="00325172">
        <w:rPr>
          <w:rFonts w:ascii="Times New Roman" w:hAnsi="Times New Roman" w:cs="Times New Roman"/>
          <w:color w:val="000000"/>
          <w:sz w:val="28"/>
          <w:szCs w:val="28"/>
          <w:shd w:val="clear" w:color="auto" w:fill="FFFFFF"/>
        </w:rPr>
        <w:t>освіти</w:t>
      </w:r>
      <w:r w:rsidR="00325172" w:rsidRPr="00325172">
        <w:rPr>
          <w:rFonts w:ascii="Times New Roman" w:hAnsi="Times New Roman" w:cs="Times New Roman"/>
          <w:color w:val="000000"/>
          <w:sz w:val="28"/>
          <w:szCs w:val="28"/>
          <w:shd w:val="clear" w:color="auto" w:fill="FFFFFF"/>
        </w:rPr>
        <w:t xml:space="preserve"> </w:t>
      </w:r>
      <w:r w:rsidR="00325172">
        <w:rPr>
          <w:rFonts w:ascii="Times New Roman" w:hAnsi="Times New Roman" w:cs="Times New Roman"/>
          <w:color w:val="000000"/>
          <w:sz w:val="28"/>
          <w:szCs w:val="28"/>
          <w:shd w:val="clear" w:color="auto" w:fill="FFFFFF"/>
        </w:rPr>
        <w:t>– 27 випускників.</w:t>
      </w:r>
      <w:r>
        <w:rPr>
          <w:rFonts w:ascii="Times New Roman" w:hAnsi="Times New Roman" w:cs="Times New Roman"/>
          <w:color w:val="000000"/>
          <w:sz w:val="28"/>
          <w:szCs w:val="28"/>
        </w:rPr>
        <w:t xml:space="preserve"> </w:t>
      </w:r>
    </w:p>
    <w:p w:rsidR="00325172" w:rsidRPr="00325172" w:rsidRDefault="00325172" w:rsidP="00733147">
      <w:pPr>
        <w:spacing w:after="0" w:line="240" w:lineRule="auto"/>
        <w:ind w:firstLine="708"/>
        <w:jc w:val="both"/>
        <w:rPr>
          <w:rFonts w:ascii="Times New Roman" w:hAnsi="Times New Roman" w:cs="Times New Roman"/>
          <w:sz w:val="28"/>
          <w:szCs w:val="28"/>
        </w:rPr>
      </w:pPr>
      <w:r w:rsidRPr="00325172">
        <w:rPr>
          <w:rFonts w:ascii="Times New Roman" w:hAnsi="Times New Roman" w:cs="Times New Roman"/>
          <w:color w:val="000000"/>
          <w:sz w:val="28"/>
          <w:szCs w:val="28"/>
          <w:shd w:val="clear" w:color="auto" w:fill="FFFFFF"/>
        </w:rPr>
        <w:t>Орга</w:t>
      </w:r>
      <w:r w:rsidR="00733147">
        <w:rPr>
          <w:rFonts w:ascii="Times New Roman" w:hAnsi="Times New Roman" w:cs="Times New Roman"/>
          <w:color w:val="000000"/>
          <w:sz w:val="28"/>
          <w:szCs w:val="28"/>
          <w:shd w:val="clear" w:color="auto" w:fill="FFFFFF"/>
        </w:rPr>
        <w:t xml:space="preserve">нізовано інклюзивне навчання  </w:t>
      </w:r>
      <w:r w:rsidRPr="00325172">
        <w:rPr>
          <w:rFonts w:ascii="Times New Roman" w:hAnsi="Times New Roman" w:cs="Times New Roman"/>
          <w:color w:val="000000"/>
          <w:sz w:val="28"/>
          <w:szCs w:val="28"/>
          <w:shd w:val="clear" w:color="auto" w:fill="FFFFFF"/>
        </w:rPr>
        <w:t xml:space="preserve">дітей </w:t>
      </w:r>
      <w:r w:rsidR="00733147">
        <w:rPr>
          <w:rFonts w:ascii="Times New Roman" w:hAnsi="Times New Roman" w:cs="Times New Roman"/>
          <w:color w:val="000000"/>
          <w:sz w:val="28"/>
          <w:szCs w:val="28"/>
          <w:shd w:val="clear" w:color="auto" w:fill="FFFFFF"/>
        </w:rPr>
        <w:t>і</w:t>
      </w:r>
      <w:r w:rsidRPr="00325172">
        <w:rPr>
          <w:rFonts w:ascii="Times New Roman" w:hAnsi="Times New Roman" w:cs="Times New Roman"/>
          <w:color w:val="000000"/>
          <w:sz w:val="28"/>
          <w:szCs w:val="28"/>
          <w:shd w:val="clear" w:color="auto" w:fill="FFFFFF"/>
        </w:rPr>
        <w:t>з особливими освітніми потребами</w:t>
      </w:r>
      <w:r w:rsidR="00733147">
        <w:rPr>
          <w:rFonts w:ascii="Times New Roman" w:hAnsi="Times New Roman" w:cs="Times New Roman"/>
          <w:color w:val="000000"/>
          <w:sz w:val="28"/>
          <w:szCs w:val="28"/>
          <w:shd w:val="clear" w:color="auto" w:fill="FFFFFF"/>
        </w:rPr>
        <w:t>. Функціонує</w:t>
      </w:r>
      <w:r w:rsidR="00E417C4">
        <w:rPr>
          <w:rFonts w:ascii="Times New Roman" w:hAnsi="Times New Roman" w:cs="Times New Roman"/>
          <w:color w:val="000000"/>
          <w:sz w:val="28"/>
          <w:szCs w:val="28"/>
          <w:shd w:val="clear" w:color="auto" w:fill="FFFFFF"/>
        </w:rPr>
        <w:t xml:space="preserve"> 7 інклюзивних класів</w:t>
      </w:r>
      <w:r w:rsidR="00733147">
        <w:rPr>
          <w:rFonts w:ascii="Times New Roman" w:hAnsi="Times New Roman" w:cs="Times New Roman"/>
          <w:color w:val="000000"/>
          <w:sz w:val="28"/>
          <w:szCs w:val="28"/>
          <w:shd w:val="clear" w:color="auto" w:fill="FFFFFF"/>
        </w:rPr>
        <w:t>, у яких здобувають освіту</w:t>
      </w:r>
      <w:r w:rsidRPr="00325172">
        <w:rPr>
          <w:rFonts w:ascii="Times New Roman" w:hAnsi="Times New Roman" w:cs="Times New Roman"/>
          <w:color w:val="000000"/>
          <w:sz w:val="28"/>
          <w:szCs w:val="28"/>
          <w:shd w:val="clear" w:color="auto" w:fill="FFFFFF"/>
        </w:rPr>
        <w:t xml:space="preserve"> </w:t>
      </w:r>
      <w:r w:rsidR="00733147">
        <w:rPr>
          <w:rFonts w:ascii="Times New Roman" w:hAnsi="Times New Roman" w:cs="Times New Roman"/>
          <w:color w:val="000000"/>
          <w:sz w:val="28"/>
          <w:szCs w:val="28"/>
          <w:shd w:val="clear" w:color="auto" w:fill="FFFFFF"/>
        </w:rPr>
        <w:t xml:space="preserve">7 учнів. </w:t>
      </w:r>
    </w:p>
    <w:p w:rsidR="00325172" w:rsidRPr="00B0259F" w:rsidRDefault="00325172" w:rsidP="00B0259F">
      <w:pPr>
        <w:spacing w:after="0" w:line="240" w:lineRule="auto"/>
        <w:jc w:val="both"/>
        <w:rPr>
          <w:rFonts w:ascii="Times New Roman" w:hAnsi="Times New Roman" w:cs="Times New Roman"/>
          <w:sz w:val="28"/>
          <w:szCs w:val="28"/>
        </w:rPr>
      </w:pPr>
      <w:r w:rsidRPr="00325172">
        <w:rPr>
          <w:rFonts w:ascii="Times New Roman" w:hAnsi="Times New Roman" w:cs="Times New Roman"/>
          <w:sz w:val="28"/>
          <w:szCs w:val="28"/>
        </w:rPr>
        <w:t xml:space="preserve">       Забезпечення освітнього процесу </w:t>
      </w:r>
      <w:r w:rsidR="00733147">
        <w:rPr>
          <w:rFonts w:ascii="Times New Roman" w:hAnsi="Times New Roman" w:cs="Times New Roman"/>
          <w:sz w:val="28"/>
          <w:szCs w:val="28"/>
        </w:rPr>
        <w:t>відбувається у</w:t>
      </w:r>
      <w:r w:rsidRPr="00325172">
        <w:rPr>
          <w:rFonts w:ascii="Times New Roman" w:hAnsi="Times New Roman" w:cs="Times New Roman"/>
          <w:sz w:val="28"/>
          <w:szCs w:val="28"/>
        </w:rPr>
        <w:t xml:space="preserve"> </w:t>
      </w:r>
      <w:r w:rsidR="00733147">
        <w:rPr>
          <w:rFonts w:ascii="Times New Roman" w:hAnsi="Times New Roman" w:cs="Times New Roman"/>
          <w:iCs/>
          <w:sz w:val="28"/>
          <w:szCs w:val="28"/>
        </w:rPr>
        <w:t xml:space="preserve">23 класних  приміщеннях. </w:t>
      </w:r>
      <w:r w:rsidR="00733147">
        <w:rPr>
          <w:rFonts w:ascii="Times New Roman" w:hAnsi="Times New Roman"/>
          <w:iCs/>
          <w:sz w:val="28"/>
          <w:szCs w:val="28"/>
        </w:rPr>
        <w:t xml:space="preserve"> </w:t>
      </w:r>
      <w:r w:rsidRPr="00325172">
        <w:rPr>
          <w:rFonts w:ascii="Times New Roman" w:hAnsi="Times New Roman"/>
          <w:iCs/>
          <w:sz w:val="28"/>
          <w:szCs w:val="28"/>
        </w:rPr>
        <w:t xml:space="preserve">4 </w:t>
      </w:r>
      <w:r w:rsidR="00733147">
        <w:rPr>
          <w:rFonts w:ascii="Times New Roman" w:hAnsi="Times New Roman"/>
          <w:iCs/>
          <w:sz w:val="28"/>
          <w:szCs w:val="28"/>
        </w:rPr>
        <w:t xml:space="preserve">кабінети </w:t>
      </w:r>
      <w:r w:rsidRPr="00325172">
        <w:rPr>
          <w:rFonts w:ascii="Times New Roman" w:hAnsi="Times New Roman"/>
          <w:iCs/>
          <w:sz w:val="28"/>
          <w:szCs w:val="28"/>
        </w:rPr>
        <w:t>обладнані мультимедійними комплексами,</w:t>
      </w:r>
      <w:r w:rsidR="00733147">
        <w:rPr>
          <w:rFonts w:ascii="Times New Roman" w:hAnsi="Times New Roman"/>
          <w:iCs/>
          <w:sz w:val="28"/>
          <w:szCs w:val="28"/>
        </w:rPr>
        <w:t xml:space="preserve"> </w:t>
      </w:r>
      <w:r w:rsidRPr="00733147">
        <w:rPr>
          <w:rFonts w:ascii="Times New Roman" w:hAnsi="Times New Roman"/>
          <w:iCs/>
          <w:sz w:val="28"/>
          <w:szCs w:val="28"/>
        </w:rPr>
        <w:t xml:space="preserve">4 </w:t>
      </w:r>
      <w:r w:rsidR="00733147">
        <w:rPr>
          <w:rFonts w:ascii="Times New Roman" w:hAnsi="Times New Roman"/>
          <w:iCs/>
          <w:sz w:val="28"/>
          <w:szCs w:val="28"/>
        </w:rPr>
        <w:t xml:space="preserve">кабінети </w:t>
      </w:r>
      <w:r w:rsidRPr="00733147">
        <w:rPr>
          <w:rFonts w:ascii="Times New Roman" w:hAnsi="Times New Roman"/>
          <w:iCs/>
          <w:sz w:val="28"/>
          <w:szCs w:val="28"/>
        </w:rPr>
        <w:t xml:space="preserve">мають </w:t>
      </w:r>
      <w:r w:rsidRPr="00733147">
        <w:rPr>
          <w:rFonts w:ascii="Times New Roman" w:hAnsi="Times New Roman"/>
          <w:iCs/>
          <w:sz w:val="28"/>
          <w:szCs w:val="28"/>
        </w:rPr>
        <w:lastRenderedPageBreak/>
        <w:t>інтерактивне обладнання НУШ</w:t>
      </w:r>
      <w:r w:rsidR="00B0259F">
        <w:rPr>
          <w:rFonts w:ascii="Times New Roman" w:hAnsi="Times New Roman"/>
          <w:iCs/>
          <w:sz w:val="28"/>
          <w:szCs w:val="28"/>
        </w:rPr>
        <w:t xml:space="preserve">, </w:t>
      </w:r>
      <w:r w:rsidR="00B0259F" w:rsidRPr="00733147">
        <w:rPr>
          <w:rFonts w:ascii="Times New Roman" w:hAnsi="Times New Roman"/>
          <w:iCs/>
          <w:sz w:val="28"/>
          <w:szCs w:val="28"/>
        </w:rPr>
        <w:t>кабіне</w:t>
      </w:r>
      <w:r w:rsidR="00B0259F">
        <w:rPr>
          <w:rFonts w:ascii="Times New Roman" w:hAnsi="Times New Roman"/>
          <w:iCs/>
          <w:sz w:val="28"/>
          <w:szCs w:val="28"/>
        </w:rPr>
        <w:t>т інформатики</w:t>
      </w:r>
      <w:r w:rsidR="00B0259F" w:rsidRPr="00733147">
        <w:rPr>
          <w:rFonts w:ascii="Times New Roman" w:hAnsi="Times New Roman"/>
          <w:iCs/>
          <w:sz w:val="28"/>
          <w:szCs w:val="28"/>
        </w:rPr>
        <w:t xml:space="preserve"> обладнаний   9 комп’</w:t>
      </w:r>
      <w:r w:rsidR="00B0259F">
        <w:rPr>
          <w:rFonts w:ascii="Times New Roman" w:hAnsi="Times New Roman"/>
          <w:iCs/>
          <w:sz w:val="28"/>
          <w:szCs w:val="28"/>
        </w:rPr>
        <w:t>ютерами</w:t>
      </w:r>
      <w:r w:rsidR="00B0259F" w:rsidRPr="00325172">
        <w:rPr>
          <w:rFonts w:ascii="Times New Roman" w:hAnsi="Times New Roman"/>
          <w:iCs/>
          <w:sz w:val="28"/>
          <w:szCs w:val="28"/>
        </w:rPr>
        <w:t xml:space="preserve"> з доступом до мережі “Інтернет”</w:t>
      </w:r>
      <w:r w:rsidR="00B0259F">
        <w:rPr>
          <w:rFonts w:ascii="Times New Roman" w:hAnsi="Times New Roman"/>
          <w:iCs/>
          <w:sz w:val="28"/>
          <w:szCs w:val="28"/>
        </w:rPr>
        <w:t>. До посл</w:t>
      </w:r>
      <w:r w:rsidR="008C332A">
        <w:rPr>
          <w:rFonts w:ascii="Times New Roman" w:hAnsi="Times New Roman"/>
          <w:iCs/>
          <w:sz w:val="28"/>
          <w:szCs w:val="28"/>
        </w:rPr>
        <w:t>уг учасників освітнього процесу</w:t>
      </w:r>
      <w:r w:rsidR="00B0259F">
        <w:rPr>
          <w:rFonts w:ascii="Times New Roman" w:hAnsi="Times New Roman"/>
          <w:iCs/>
          <w:sz w:val="28"/>
          <w:szCs w:val="28"/>
        </w:rPr>
        <w:t xml:space="preserve"> 3 переносні проє</w:t>
      </w:r>
      <w:r w:rsidR="008C332A">
        <w:rPr>
          <w:rFonts w:ascii="Times New Roman" w:hAnsi="Times New Roman"/>
          <w:iCs/>
          <w:sz w:val="28"/>
          <w:szCs w:val="28"/>
        </w:rPr>
        <w:t>ктори,</w:t>
      </w:r>
      <w:r w:rsidR="00B0259F">
        <w:rPr>
          <w:rFonts w:ascii="Times New Roman" w:hAnsi="Times New Roman"/>
          <w:iCs/>
          <w:sz w:val="28"/>
          <w:szCs w:val="28"/>
        </w:rPr>
        <w:t xml:space="preserve"> </w:t>
      </w:r>
      <w:r w:rsidR="008C332A">
        <w:rPr>
          <w:rFonts w:ascii="Times New Roman" w:hAnsi="Times New Roman"/>
          <w:iCs/>
          <w:sz w:val="28"/>
          <w:szCs w:val="28"/>
        </w:rPr>
        <w:t xml:space="preserve">27 ноутбуків. </w:t>
      </w:r>
    </w:p>
    <w:p w:rsidR="00325172" w:rsidRPr="00325172" w:rsidRDefault="00B0259F" w:rsidP="00B0259F">
      <w:pPr>
        <w:pStyle w:val="1"/>
        <w:spacing w:after="0" w:line="240" w:lineRule="auto"/>
        <w:ind w:left="0"/>
        <w:jc w:val="both"/>
        <w:rPr>
          <w:rFonts w:ascii="Times New Roman" w:hAnsi="Times New Roman"/>
          <w:iCs/>
          <w:sz w:val="28"/>
          <w:szCs w:val="28"/>
          <w:lang w:val="uk-UA"/>
        </w:rPr>
      </w:pPr>
      <w:r>
        <w:rPr>
          <w:rFonts w:ascii="Times New Roman" w:hAnsi="Times New Roman"/>
          <w:iCs/>
          <w:sz w:val="28"/>
          <w:szCs w:val="28"/>
          <w:lang w:val="uk-UA"/>
        </w:rPr>
        <w:t xml:space="preserve">Обладнана спортивна зала, </w:t>
      </w:r>
      <w:r w:rsidR="00325172" w:rsidRPr="00325172">
        <w:rPr>
          <w:rFonts w:ascii="Times New Roman" w:hAnsi="Times New Roman"/>
          <w:iCs/>
          <w:sz w:val="28"/>
          <w:szCs w:val="28"/>
          <w:lang w:val="uk-UA"/>
        </w:rPr>
        <w:t>їдальня.</w:t>
      </w:r>
    </w:p>
    <w:p w:rsidR="00325172" w:rsidRPr="00325172" w:rsidRDefault="00325172" w:rsidP="00A20870">
      <w:pPr>
        <w:pStyle w:val="p5"/>
        <w:shd w:val="clear" w:color="auto" w:fill="FFFFFF"/>
        <w:spacing w:before="0" w:after="0"/>
        <w:jc w:val="both"/>
        <w:rPr>
          <w:sz w:val="28"/>
          <w:szCs w:val="28"/>
          <w:lang w:val="uk-UA"/>
        </w:rPr>
      </w:pPr>
      <w:r w:rsidRPr="00325172">
        <w:rPr>
          <w:sz w:val="28"/>
          <w:szCs w:val="28"/>
          <w:lang w:val="uk-UA"/>
        </w:rPr>
        <w:t xml:space="preserve">         Крихівецький ліцей  укомплектований педагогічними кадрами – 58 осіб, що складає 98 %.</w:t>
      </w:r>
    </w:p>
    <w:p w:rsidR="00325172" w:rsidRPr="00325172" w:rsidRDefault="00325172" w:rsidP="00325172">
      <w:pPr>
        <w:spacing w:after="0" w:line="240" w:lineRule="auto"/>
        <w:jc w:val="both"/>
        <w:rPr>
          <w:rFonts w:ascii="Times New Roman" w:hAnsi="Times New Roman" w:cs="Times New Roman"/>
          <w:sz w:val="28"/>
          <w:szCs w:val="28"/>
        </w:rPr>
      </w:pPr>
      <w:r w:rsidRPr="00325172">
        <w:rPr>
          <w:rFonts w:ascii="Times New Roman" w:hAnsi="Times New Roman" w:cs="Times New Roman"/>
          <w:sz w:val="28"/>
          <w:szCs w:val="28"/>
        </w:rPr>
        <w:t xml:space="preserve">         Права й обов’язки педагогічних працівників обумовлені Статутом ліцею. Відповідно до трудових угод складено і затверджено штатний розклад, розподілено навчальне навантаження, оформлені трудові книжки.</w:t>
      </w:r>
    </w:p>
    <w:p w:rsidR="00AD0661" w:rsidRPr="00B0259F" w:rsidRDefault="008C332A" w:rsidP="00B0259F">
      <w:pPr>
        <w:pStyle w:val="aa"/>
        <w:spacing w:after="0"/>
        <w:jc w:val="both"/>
        <w:rPr>
          <w:sz w:val="28"/>
          <w:szCs w:val="28"/>
        </w:rPr>
      </w:pPr>
      <w:r>
        <w:rPr>
          <w:sz w:val="28"/>
          <w:szCs w:val="28"/>
        </w:rPr>
        <w:tab/>
        <w:t>Між адміністрацією та</w:t>
      </w:r>
      <w:r w:rsidR="00325172" w:rsidRPr="00325172">
        <w:rPr>
          <w:sz w:val="28"/>
          <w:szCs w:val="28"/>
        </w:rPr>
        <w:t xml:space="preserve"> профспілковим комітетом ліцею </w:t>
      </w:r>
      <w:r>
        <w:rPr>
          <w:sz w:val="28"/>
          <w:szCs w:val="28"/>
        </w:rPr>
        <w:t>укладено колективний договір</w:t>
      </w:r>
      <w:r>
        <w:rPr>
          <w:sz w:val="28"/>
          <w:szCs w:val="28"/>
          <w:lang w:val="uk-UA"/>
        </w:rPr>
        <w:t xml:space="preserve">, </w:t>
      </w:r>
      <w:r>
        <w:rPr>
          <w:sz w:val="28"/>
          <w:szCs w:val="28"/>
        </w:rPr>
        <w:t xml:space="preserve">затверджені </w:t>
      </w:r>
      <w:r w:rsidR="00325172" w:rsidRPr="00325172">
        <w:rPr>
          <w:sz w:val="28"/>
          <w:szCs w:val="28"/>
        </w:rPr>
        <w:t>правила внутрішнього трудового розпорядку.</w:t>
      </w:r>
    </w:p>
    <w:p w:rsidR="00325172" w:rsidRPr="00325172" w:rsidRDefault="00325172" w:rsidP="00325172">
      <w:pPr>
        <w:pStyle w:val="aa"/>
        <w:jc w:val="center"/>
        <w:rPr>
          <w:sz w:val="28"/>
          <w:szCs w:val="28"/>
        </w:rPr>
      </w:pPr>
      <w:r w:rsidRPr="00325172">
        <w:rPr>
          <w:sz w:val="28"/>
          <w:szCs w:val="28"/>
        </w:rPr>
        <w:t xml:space="preserve"> Склад вчителів за віком</w:t>
      </w:r>
    </w:p>
    <w:tbl>
      <w:tblPr>
        <w:tblW w:w="9576" w:type="dxa"/>
        <w:tblInd w:w="-11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103" w:type="dxa"/>
        </w:tblCellMar>
        <w:tblLook w:val="04A0" w:firstRow="1" w:lastRow="0" w:firstColumn="1" w:lastColumn="0" w:noHBand="0" w:noVBand="1"/>
      </w:tblPr>
      <w:tblGrid>
        <w:gridCol w:w="1915"/>
        <w:gridCol w:w="1915"/>
        <w:gridCol w:w="1906"/>
        <w:gridCol w:w="1920"/>
        <w:gridCol w:w="1920"/>
      </w:tblGrid>
      <w:tr w:rsidR="00325172" w:rsidRPr="00325172" w:rsidTr="00325172">
        <w:tc>
          <w:tcPr>
            <w:tcW w:w="1914" w:type="dxa"/>
            <w:tcBorders>
              <w:top w:val="single" w:sz="4" w:space="0" w:color="000001"/>
              <w:left w:val="single" w:sz="4" w:space="0" w:color="000001"/>
              <w:bottom w:val="single" w:sz="4" w:space="0" w:color="000001"/>
              <w:right w:val="single" w:sz="4" w:space="0" w:color="000001"/>
            </w:tcBorders>
            <w:hideMark/>
          </w:tcPr>
          <w:p w:rsidR="00325172" w:rsidRPr="00325172" w:rsidRDefault="00325172">
            <w:pPr>
              <w:pStyle w:val="aa"/>
              <w:widowControl w:val="0"/>
              <w:jc w:val="center"/>
              <w:rPr>
                <w:sz w:val="28"/>
                <w:szCs w:val="28"/>
              </w:rPr>
            </w:pPr>
            <w:r w:rsidRPr="00325172">
              <w:rPr>
                <w:sz w:val="28"/>
                <w:szCs w:val="28"/>
              </w:rPr>
              <w:t>До 30 р.</w:t>
            </w:r>
          </w:p>
        </w:tc>
        <w:tc>
          <w:tcPr>
            <w:tcW w:w="1914" w:type="dxa"/>
            <w:tcBorders>
              <w:top w:val="single" w:sz="4" w:space="0" w:color="000001"/>
              <w:left w:val="single" w:sz="4" w:space="0" w:color="000001"/>
              <w:bottom w:val="single" w:sz="4" w:space="0" w:color="000001"/>
              <w:right w:val="single" w:sz="4" w:space="0" w:color="000001"/>
            </w:tcBorders>
            <w:hideMark/>
          </w:tcPr>
          <w:p w:rsidR="00325172" w:rsidRPr="00325172" w:rsidRDefault="00325172">
            <w:pPr>
              <w:pStyle w:val="aa"/>
              <w:widowControl w:val="0"/>
              <w:jc w:val="center"/>
              <w:rPr>
                <w:sz w:val="28"/>
                <w:szCs w:val="28"/>
              </w:rPr>
            </w:pPr>
            <w:r w:rsidRPr="00325172">
              <w:rPr>
                <w:sz w:val="28"/>
                <w:szCs w:val="28"/>
              </w:rPr>
              <w:t>31-40 р.</w:t>
            </w:r>
          </w:p>
        </w:tc>
        <w:tc>
          <w:tcPr>
            <w:tcW w:w="1905" w:type="dxa"/>
            <w:tcBorders>
              <w:top w:val="single" w:sz="4" w:space="0" w:color="000001"/>
              <w:left w:val="single" w:sz="4" w:space="0" w:color="000001"/>
              <w:bottom w:val="single" w:sz="4" w:space="0" w:color="000001"/>
              <w:right w:val="single" w:sz="4" w:space="0" w:color="000001"/>
            </w:tcBorders>
            <w:hideMark/>
          </w:tcPr>
          <w:p w:rsidR="00325172" w:rsidRPr="00325172" w:rsidRDefault="00325172">
            <w:pPr>
              <w:pStyle w:val="aa"/>
              <w:widowControl w:val="0"/>
              <w:jc w:val="center"/>
              <w:rPr>
                <w:sz w:val="28"/>
                <w:szCs w:val="28"/>
              </w:rPr>
            </w:pPr>
            <w:r w:rsidRPr="00325172">
              <w:rPr>
                <w:sz w:val="28"/>
                <w:szCs w:val="28"/>
              </w:rPr>
              <w:t>41- 50 р.</w:t>
            </w:r>
          </w:p>
        </w:tc>
        <w:tc>
          <w:tcPr>
            <w:tcW w:w="1919" w:type="dxa"/>
            <w:tcBorders>
              <w:top w:val="single" w:sz="4" w:space="0" w:color="000001"/>
              <w:left w:val="single" w:sz="4" w:space="0" w:color="000001"/>
              <w:bottom w:val="single" w:sz="4" w:space="0" w:color="000001"/>
              <w:right w:val="single" w:sz="4" w:space="0" w:color="000001"/>
            </w:tcBorders>
            <w:hideMark/>
          </w:tcPr>
          <w:p w:rsidR="00325172" w:rsidRPr="00325172" w:rsidRDefault="00325172">
            <w:pPr>
              <w:pStyle w:val="aa"/>
              <w:widowControl w:val="0"/>
              <w:jc w:val="center"/>
              <w:rPr>
                <w:sz w:val="28"/>
                <w:szCs w:val="28"/>
              </w:rPr>
            </w:pPr>
            <w:r w:rsidRPr="00325172">
              <w:rPr>
                <w:sz w:val="28"/>
                <w:szCs w:val="28"/>
              </w:rPr>
              <w:t>51 – 60 р.</w:t>
            </w:r>
          </w:p>
        </w:tc>
        <w:tc>
          <w:tcPr>
            <w:tcW w:w="1919" w:type="dxa"/>
            <w:tcBorders>
              <w:top w:val="single" w:sz="4" w:space="0" w:color="000001"/>
              <w:left w:val="single" w:sz="4" w:space="0" w:color="000001"/>
              <w:bottom w:val="single" w:sz="4" w:space="0" w:color="000001"/>
              <w:right w:val="single" w:sz="4" w:space="0" w:color="000001"/>
            </w:tcBorders>
            <w:hideMark/>
          </w:tcPr>
          <w:p w:rsidR="00325172" w:rsidRPr="00325172" w:rsidRDefault="00325172">
            <w:pPr>
              <w:pStyle w:val="aa"/>
              <w:widowControl w:val="0"/>
              <w:jc w:val="center"/>
              <w:rPr>
                <w:sz w:val="28"/>
                <w:szCs w:val="28"/>
              </w:rPr>
            </w:pPr>
            <w:r w:rsidRPr="00325172">
              <w:rPr>
                <w:sz w:val="28"/>
                <w:szCs w:val="28"/>
              </w:rPr>
              <w:t>Понад 60 р.</w:t>
            </w:r>
          </w:p>
        </w:tc>
      </w:tr>
      <w:tr w:rsidR="00325172" w:rsidRPr="00325172" w:rsidTr="00325172">
        <w:tc>
          <w:tcPr>
            <w:tcW w:w="1914" w:type="dxa"/>
            <w:tcBorders>
              <w:top w:val="single" w:sz="4" w:space="0" w:color="000001"/>
              <w:left w:val="single" w:sz="4" w:space="0" w:color="000001"/>
              <w:bottom w:val="single" w:sz="4" w:space="0" w:color="000001"/>
              <w:right w:val="single" w:sz="4" w:space="0" w:color="000001"/>
            </w:tcBorders>
            <w:hideMark/>
          </w:tcPr>
          <w:p w:rsidR="00325172" w:rsidRPr="00325172" w:rsidRDefault="00325172">
            <w:pPr>
              <w:pStyle w:val="aa"/>
              <w:widowControl w:val="0"/>
              <w:jc w:val="center"/>
              <w:rPr>
                <w:sz w:val="28"/>
                <w:szCs w:val="28"/>
              </w:rPr>
            </w:pPr>
            <w:r w:rsidRPr="00325172">
              <w:rPr>
                <w:sz w:val="28"/>
                <w:szCs w:val="28"/>
                <w:lang w:val="uk-UA"/>
              </w:rPr>
              <w:t>29</w:t>
            </w:r>
            <w:r w:rsidRPr="00325172">
              <w:rPr>
                <w:sz w:val="28"/>
                <w:szCs w:val="28"/>
              </w:rPr>
              <w:t>%</w:t>
            </w:r>
          </w:p>
        </w:tc>
        <w:tc>
          <w:tcPr>
            <w:tcW w:w="1914" w:type="dxa"/>
            <w:tcBorders>
              <w:top w:val="single" w:sz="4" w:space="0" w:color="000001"/>
              <w:left w:val="single" w:sz="4" w:space="0" w:color="000001"/>
              <w:bottom w:val="single" w:sz="4" w:space="0" w:color="000001"/>
              <w:right w:val="single" w:sz="4" w:space="0" w:color="000001"/>
            </w:tcBorders>
            <w:hideMark/>
          </w:tcPr>
          <w:p w:rsidR="00325172" w:rsidRPr="00325172" w:rsidRDefault="00325172">
            <w:pPr>
              <w:pStyle w:val="aa"/>
              <w:widowControl w:val="0"/>
              <w:jc w:val="center"/>
              <w:rPr>
                <w:sz w:val="28"/>
                <w:szCs w:val="28"/>
              </w:rPr>
            </w:pPr>
            <w:r w:rsidRPr="00325172">
              <w:rPr>
                <w:sz w:val="28"/>
                <w:szCs w:val="28"/>
                <w:lang w:val="uk-UA"/>
              </w:rPr>
              <w:t>31</w:t>
            </w:r>
            <w:r w:rsidRPr="00325172">
              <w:rPr>
                <w:sz w:val="28"/>
                <w:szCs w:val="28"/>
              </w:rPr>
              <w:t>%</w:t>
            </w:r>
          </w:p>
        </w:tc>
        <w:tc>
          <w:tcPr>
            <w:tcW w:w="1905" w:type="dxa"/>
            <w:tcBorders>
              <w:top w:val="single" w:sz="4" w:space="0" w:color="000001"/>
              <w:left w:val="single" w:sz="4" w:space="0" w:color="000001"/>
              <w:bottom w:val="single" w:sz="4" w:space="0" w:color="000001"/>
              <w:right w:val="single" w:sz="4" w:space="0" w:color="000001"/>
            </w:tcBorders>
            <w:hideMark/>
          </w:tcPr>
          <w:p w:rsidR="00325172" w:rsidRPr="00325172" w:rsidRDefault="00325172">
            <w:pPr>
              <w:pStyle w:val="aa"/>
              <w:widowControl w:val="0"/>
              <w:jc w:val="center"/>
              <w:rPr>
                <w:sz w:val="28"/>
                <w:szCs w:val="28"/>
              </w:rPr>
            </w:pPr>
            <w:r w:rsidRPr="00325172">
              <w:rPr>
                <w:sz w:val="28"/>
                <w:szCs w:val="28"/>
                <w:lang w:val="uk-UA"/>
              </w:rPr>
              <w:t>22</w:t>
            </w:r>
            <w:r w:rsidRPr="00325172">
              <w:rPr>
                <w:sz w:val="28"/>
                <w:szCs w:val="28"/>
              </w:rPr>
              <w:t>%</w:t>
            </w:r>
          </w:p>
        </w:tc>
        <w:tc>
          <w:tcPr>
            <w:tcW w:w="1919" w:type="dxa"/>
            <w:tcBorders>
              <w:top w:val="single" w:sz="4" w:space="0" w:color="000001"/>
              <w:left w:val="single" w:sz="4" w:space="0" w:color="000001"/>
              <w:bottom w:val="single" w:sz="4" w:space="0" w:color="000001"/>
              <w:right w:val="single" w:sz="4" w:space="0" w:color="000001"/>
            </w:tcBorders>
            <w:hideMark/>
          </w:tcPr>
          <w:p w:rsidR="00325172" w:rsidRPr="00325172" w:rsidRDefault="00325172">
            <w:pPr>
              <w:pStyle w:val="aa"/>
              <w:widowControl w:val="0"/>
              <w:jc w:val="center"/>
              <w:rPr>
                <w:sz w:val="28"/>
                <w:szCs w:val="28"/>
              </w:rPr>
            </w:pPr>
            <w:r w:rsidRPr="00325172">
              <w:rPr>
                <w:sz w:val="28"/>
                <w:szCs w:val="28"/>
                <w:lang w:val="uk-UA"/>
              </w:rPr>
              <w:t xml:space="preserve">10 </w:t>
            </w:r>
            <w:r w:rsidRPr="00325172">
              <w:rPr>
                <w:sz w:val="28"/>
                <w:szCs w:val="28"/>
              </w:rPr>
              <w:t>%</w:t>
            </w:r>
          </w:p>
        </w:tc>
        <w:tc>
          <w:tcPr>
            <w:tcW w:w="1919" w:type="dxa"/>
            <w:tcBorders>
              <w:top w:val="single" w:sz="4" w:space="0" w:color="000001"/>
              <w:left w:val="single" w:sz="4" w:space="0" w:color="000001"/>
              <w:bottom w:val="single" w:sz="4" w:space="0" w:color="000001"/>
              <w:right w:val="single" w:sz="4" w:space="0" w:color="000001"/>
            </w:tcBorders>
            <w:hideMark/>
          </w:tcPr>
          <w:p w:rsidR="00325172" w:rsidRPr="00325172" w:rsidRDefault="00325172">
            <w:pPr>
              <w:pStyle w:val="aa"/>
              <w:widowControl w:val="0"/>
              <w:jc w:val="center"/>
              <w:rPr>
                <w:sz w:val="28"/>
                <w:szCs w:val="28"/>
              </w:rPr>
            </w:pPr>
            <w:r w:rsidRPr="00325172">
              <w:rPr>
                <w:sz w:val="28"/>
                <w:szCs w:val="28"/>
                <w:lang w:val="uk-UA"/>
              </w:rPr>
              <w:t xml:space="preserve">8 </w:t>
            </w:r>
            <w:r w:rsidRPr="00325172">
              <w:rPr>
                <w:sz w:val="28"/>
                <w:szCs w:val="28"/>
              </w:rPr>
              <w:t>%</w:t>
            </w:r>
          </w:p>
        </w:tc>
      </w:tr>
    </w:tbl>
    <w:p w:rsidR="00325172" w:rsidRPr="00325172" w:rsidRDefault="00325172" w:rsidP="003465A9">
      <w:pPr>
        <w:spacing w:after="0" w:line="240" w:lineRule="auto"/>
        <w:jc w:val="center"/>
        <w:rPr>
          <w:rFonts w:ascii="Times New Roman" w:eastAsia="Calibri" w:hAnsi="Times New Roman" w:cs="Times New Roman"/>
          <w:sz w:val="28"/>
          <w:szCs w:val="28"/>
        </w:rPr>
      </w:pPr>
      <w:r w:rsidRPr="00325172">
        <w:rPr>
          <w:rFonts w:ascii="Times New Roman" w:hAnsi="Times New Roman" w:cs="Times New Roman"/>
          <w:sz w:val="28"/>
          <w:szCs w:val="28"/>
        </w:rPr>
        <w:t>Кваліфікаційний рівень педагогічних кадрів</w:t>
      </w:r>
    </w:p>
    <w:tbl>
      <w:tblPr>
        <w:tblW w:w="10032"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103" w:type="dxa"/>
        </w:tblCellMar>
        <w:tblLook w:val="04A0" w:firstRow="1" w:lastRow="0" w:firstColumn="1" w:lastColumn="0" w:noHBand="0" w:noVBand="1"/>
      </w:tblPr>
      <w:tblGrid>
        <w:gridCol w:w="1386"/>
        <w:gridCol w:w="1505"/>
        <w:gridCol w:w="1613"/>
        <w:gridCol w:w="1560"/>
        <w:gridCol w:w="1701"/>
        <w:gridCol w:w="2267"/>
      </w:tblGrid>
      <w:tr w:rsidR="00325172" w:rsidRPr="00325172" w:rsidTr="00B0259F">
        <w:trPr>
          <w:trHeight w:val="1196"/>
          <w:jc w:val="center"/>
        </w:trPr>
        <w:tc>
          <w:tcPr>
            <w:tcW w:w="1386" w:type="dxa"/>
            <w:tcBorders>
              <w:top w:val="single" w:sz="4" w:space="0" w:color="000001"/>
              <w:left w:val="single" w:sz="4" w:space="0" w:color="000001"/>
              <w:bottom w:val="single" w:sz="4" w:space="0" w:color="000001"/>
              <w:right w:val="single" w:sz="4" w:space="0" w:color="000001"/>
            </w:tcBorders>
          </w:tcPr>
          <w:p w:rsidR="00325172" w:rsidRPr="00325172" w:rsidRDefault="00325172">
            <w:pPr>
              <w:widowControl w:val="0"/>
              <w:spacing w:line="240" w:lineRule="auto"/>
              <w:jc w:val="center"/>
              <w:rPr>
                <w:rFonts w:ascii="Times New Roman" w:eastAsia="Calibri" w:hAnsi="Times New Roman" w:cs="Times New Roman"/>
                <w:sz w:val="28"/>
                <w:szCs w:val="28"/>
              </w:rPr>
            </w:pPr>
          </w:p>
          <w:p w:rsidR="00325172" w:rsidRPr="00325172" w:rsidRDefault="00325172">
            <w:pPr>
              <w:widowControl w:val="0"/>
              <w:spacing w:line="240" w:lineRule="auto"/>
              <w:jc w:val="center"/>
              <w:rPr>
                <w:rFonts w:ascii="Times New Roman" w:hAnsi="Times New Roman" w:cs="Times New Roman"/>
                <w:sz w:val="28"/>
                <w:szCs w:val="28"/>
              </w:rPr>
            </w:pPr>
            <w:r w:rsidRPr="00325172">
              <w:rPr>
                <w:rFonts w:ascii="Times New Roman" w:hAnsi="Times New Roman" w:cs="Times New Roman"/>
                <w:sz w:val="28"/>
                <w:szCs w:val="28"/>
              </w:rPr>
              <w:t>Бакалавр</w:t>
            </w:r>
          </w:p>
          <w:p w:rsidR="00325172" w:rsidRPr="00325172" w:rsidRDefault="00325172">
            <w:pPr>
              <w:widowControl w:val="0"/>
              <w:spacing w:line="240" w:lineRule="auto"/>
              <w:jc w:val="center"/>
              <w:rPr>
                <w:rFonts w:ascii="Times New Roman" w:eastAsia="Calibri" w:hAnsi="Times New Roman" w:cs="Times New Roman"/>
                <w:sz w:val="28"/>
                <w:szCs w:val="28"/>
              </w:rPr>
            </w:pPr>
          </w:p>
        </w:tc>
        <w:tc>
          <w:tcPr>
            <w:tcW w:w="1505" w:type="dxa"/>
            <w:tcBorders>
              <w:top w:val="single" w:sz="4" w:space="0" w:color="000001"/>
              <w:left w:val="single" w:sz="4" w:space="0" w:color="000001"/>
              <w:bottom w:val="single" w:sz="4" w:space="0" w:color="000001"/>
              <w:right w:val="single" w:sz="4" w:space="0" w:color="000001"/>
            </w:tcBorders>
            <w:vAlign w:val="center"/>
            <w:hideMark/>
          </w:tcPr>
          <w:p w:rsidR="00325172" w:rsidRPr="00325172" w:rsidRDefault="00325172">
            <w:pPr>
              <w:widowControl w:val="0"/>
              <w:spacing w:line="240" w:lineRule="auto"/>
              <w:jc w:val="center"/>
              <w:rPr>
                <w:rFonts w:ascii="Times New Roman" w:eastAsia="Calibri" w:hAnsi="Times New Roman" w:cs="Times New Roman"/>
                <w:sz w:val="28"/>
                <w:szCs w:val="28"/>
              </w:rPr>
            </w:pPr>
            <w:r w:rsidRPr="00325172">
              <w:rPr>
                <w:rFonts w:ascii="Times New Roman" w:hAnsi="Times New Roman" w:cs="Times New Roman"/>
                <w:sz w:val="28"/>
                <w:szCs w:val="28"/>
              </w:rPr>
              <w:t>Спеціаліст</w:t>
            </w:r>
          </w:p>
        </w:tc>
        <w:tc>
          <w:tcPr>
            <w:tcW w:w="1613" w:type="dxa"/>
            <w:tcBorders>
              <w:top w:val="single" w:sz="4" w:space="0" w:color="000001"/>
              <w:left w:val="single" w:sz="4" w:space="0" w:color="000001"/>
              <w:bottom w:val="single" w:sz="4" w:space="0" w:color="000001"/>
              <w:right w:val="single" w:sz="4" w:space="0" w:color="000001"/>
            </w:tcBorders>
            <w:vAlign w:val="center"/>
            <w:hideMark/>
          </w:tcPr>
          <w:p w:rsidR="00325172" w:rsidRPr="00325172" w:rsidRDefault="00325172">
            <w:pPr>
              <w:widowControl w:val="0"/>
              <w:spacing w:line="240" w:lineRule="auto"/>
              <w:jc w:val="center"/>
              <w:rPr>
                <w:rFonts w:ascii="Times New Roman" w:eastAsia="Calibri" w:hAnsi="Times New Roman" w:cs="Times New Roman"/>
                <w:sz w:val="28"/>
                <w:szCs w:val="28"/>
              </w:rPr>
            </w:pPr>
            <w:r w:rsidRPr="00325172">
              <w:rPr>
                <w:rFonts w:ascii="Times New Roman" w:hAnsi="Times New Roman" w:cs="Times New Roman"/>
                <w:sz w:val="28"/>
                <w:szCs w:val="28"/>
              </w:rPr>
              <w:t>ІІ категорія</w:t>
            </w:r>
          </w:p>
        </w:tc>
        <w:tc>
          <w:tcPr>
            <w:tcW w:w="1560" w:type="dxa"/>
            <w:tcBorders>
              <w:top w:val="single" w:sz="4" w:space="0" w:color="000001"/>
              <w:left w:val="single" w:sz="4" w:space="0" w:color="000001"/>
              <w:bottom w:val="single" w:sz="4" w:space="0" w:color="000001"/>
              <w:right w:val="single" w:sz="4" w:space="0" w:color="000001"/>
            </w:tcBorders>
            <w:vAlign w:val="center"/>
            <w:hideMark/>
          </w:tcPr>
          <w:p w:rsidR="00325172" w:rsidRPr="00325172" w:rsidRDefault="00325172">
            <w:pPr>
              <w:widowControl w:val="0"/>
              <w:spacing w:line="240" w:lineRule="auto"/>
              <w:jc w:val="center"/>
              <w:rPr>
                <w:rFonts w:ascii="Times New Roman" w:eastAsia="Calibri" w:hAnsi="Times New Roman" w:cs="Times New Roman"/>
                <w:sz w:val="28"/>
                <w:szCs w:val="28"/>
              </w:rPr>
            </w:pPr>
            <w:r w:rsidRPr="00325172">
              <w:rPr>
                <w:rFonts w:ascii="Times New Roman" w:hAnsi="Times New Roman" w:cs="Times New Roman"/>
                <w:sz w:val="28"/>
                <w:szCs w:val="28"/>
              </w:rPr>
              <w:t>І категорія</w:t>
            </w:r>
          </w:p>
        </w:tc>
        <w:tc>
          <w:tcPr>
            <w:tcW w:w="1701" w:type="dxa"/>
            <w:tcBorders>
              <w:top w:val="single" w:sz="4" w:space="0" w:color="000001"/>
              <w:left w:val="single" w:sz="4" w:space="0" w:color="000001"/>
              <w:bottom w:val="single" w:sz="4" w:space="0" w:color="000001"/>
              <w:right w:val="single" w:sz="4" w:space="0" w:color="000001"/>
            </w:tcBorders>
            <w:vAlign w:val="center"/>
            <w:hideMark/>
          </w:tcPr>
          <w:p w:rsidR="00325172" w:rsidRPr="00325172" w:rsidRDefault="00325172">
            <w:pPr>
              <w:widowControl w:val="0"/>
              <w:spacing w:line="240" w:lineRule="auto"/>
              <w:jc w:val="center"/>
              <w:rPr>
                <w:rFonts w:ascii="Times New Roman" w:eastAsia="Calibri" w:hAnsi="Times New Roman" w:cs="Times New Roman"/>
                <w:sz w:val="28"/>
                <w:szCs w:val="28"/>
              </w:rPr>
            </w:pPr>
            <w:r w:rsidRPr="00325172">
              <w:rPr>
                <w:rFonts w:ascii="Times New Roman" w:hAnsi="Times New Roman" w:cs="Times New Roman"/>
                <w:sz w:val="28"/>
                <w:szCs w:val="28"/>
              </w:rPr>
              <w:t>Вища категорія</w:t>
            </w:r>
          </w:p>
        </w:tc>
        <w:tc>
          <w:tcPr>
            <w:tcW w:w="2267" w:type="dxa"/>
            <w:tcBorders>
              <w:top w:val="single" w:sz="4" w:space="0" w:color="000001"/>
              <w:left w:val="single" w:sz="4" w:space="0" w:color="000001"/>
              <w:bottom w:val="single" w:sz="4" w:space="0" w:color="000001"/>
              <w:right w:val="single" w:sz="4" w:space="0" w:color="000001"/>
            </w:tcBorders>
            <w:vAlign w:val="center"/>
            <w:hideMark/>
          </w:tcPr>
          <w:p w:rsidR="00325172" w:rsidRPr="00325172" w:rsidRDefault="00325172">
            <w:pPr>
              <w:widowControl w:val="0"/>
              <w:spacing w:line="240" w:lineRule="auto"/>
              <w:jc w:val="center"/>
              <w:rPr>
                <w:rFonts w:ascii="Times New Roman" w:eastAsia="Calibri" w:hAnsi="Times New Roman" w:cs="Times New Roman"/>
                <w:sz w:val="28"/>
                <w:szCs w:val="28"/>
              </w:rPr>
            </w:pPr>
            <w:r w:rsidRPr="00325172">
              <w:rPr>
                <w:rFonts w:ascii="Times New Roman" w:hAnsi="Times New Roman" w:cs="Times New Roman"/>
                <w:sz w:val="28"/>
                <w:szCs w:val="28"/>
              </w:rPr>
              <w:t>Старший</w:t>
            </w:r>
          </w:p>
          <w:p w:rsidR="00325172" w:rsidRPr="00325172" w:rsidRDefault="00325172">
            <w:pPr>
              <w:widowControl w:val="0"/>
              <w:spacing w:line="240" w:lineRule="auto"/>
              <w:jc w:val="center"/>
              <w:rPr>
                <w:rFonts w:ascii="Times New Roman" w:eastAsia="Calibri" w:hAnsi="Times New Roman" w:cs="Times New Roman"/>
                <w:sz w:val="28"/>
                <w:szCs w:val="28"/>
              </w:rPr>
            </w:pPr>
            <w:r w:rsidRPr="00325172">
              <w:rPr>
                <w:rFonts w:ascii="Times New Roman" w:hAnsi="Times New Roman" w:cs="Times New Roman"/>
                <w:sz w:val="28"/>
                <w:szCs w:val="28"/>
              </w:rPr>
              <w:t>вчитель</w:t>
            </w:r>
          </w:p>
        </w:tc>
      </w:tr>
      <w:tr w:rsidR="00325172" w:rsidRPr="00325172" w:rsidTr="00E417C4">
        <w:trPr>
          <w:trHeight w:val="731"/>
          <w:jc w:val="center"/>
        </w:trPr>
        <w:tc>
          <w:tcPr>
            <w:tcW w:w="1386" w:type="dxa"/>
            <w:tcBorders>
              <w:top w:val="single" w:sz="4" w:space="0" w:color="000001"/>
              <w:left w:val="single" w:sz="4" w:space="0" w:color="000001"/>
              <w:bottom w:val="single" w:sz="4" w:space="0" w:color="000001"/>
              <w:right w:val="single" w:sz="4" w:space="0" w:color="000001"/>
            </w:tcBorders>
            <w:vAlign w:val="center"/>
            <w:hideMark/>
          </w:tcPr>
          <w:p w:rsidR="00325172" w:rsidRPr="00325172" w:rsidRDefault="00325172">
            <w:pPr>
              <w:widowControl w:val="0"/>
              <w:spacing w:line="240" w:lineRule="auto"/>
              <w:jc w:val="center"/>
              <w:rPr>
                <w:rFonts w:ascii="Times New Roman" w:eastAsia="Calibri" w:hAnsi="Times New Roman" w:cs="Times New Roman"/>
                <w:sz w:val="28"/>
                <w:szCs w:val="28"/>
              </w:rPr>
            </w:pPr>
            <w:r w:rsidRPr="00325172">
              <w:rPr>
                <w:rFonts w:ascii="Times New Roman" w:hAnsi="Times New Roman" w:cs="Times New Roman"/>
                <w:sz w:val="28"/>
                <w:szCs w:val="28"/>
              </w:rPr>
              <w:t>7 %</w:t>
            </w:r>
          </w:p>
        </w:tc>
        <w:tc>
          <w:tcPr>
            <w:tcW w:w="1505" w:type="dxa"/>
            <w:tcBorders>
              <w:top w:val="single" w:sz="4" w:space="0" w:color="000001"/>
              <w:left w:val="single" w:sz="4" w:space="0" w:color="000001"/>
              <w:bottom w:val="single" w:sz="4" w:space="0" w:color="000001"/>
              <w:right w:val="single" w:sz="4" w:space="0" w:color="000001"/>
            </w:tcBorders>
            <w:vAlign w:val="center"/>
            <w:hideMark/>
          </w:tcPr>
          <w:p w:rsidR="00325172" w:rsidRPr="00325172" w:rsidRDefault="00325172">
            <w:pPr>
              <w:widowControl w:val="0"/>
              <w:spacing w:line="240" w:lineRule="auto"/>
              <w:jc w:val="center"/>
              <w:rPr>
                <w:rFonts w:ascii="Times New Roman" w:eastAsia="Calibri" w:hAnsi="Times New Roman" w:cs="Times New Roman"/>
                <w:sz w:val="28"/>
                <w:szCs w:val="28"/>
              </w:rPr>
            </w:pPr>
            <w:r w:rsidRPr="00325172">
              <w:rPr>
                <w:rFonts w:ascii="Times New Roman" w:hAnsi="Times New Roman" w:cs="Times New Roman"/>
                <w:sz w:val="28"/>
                <w:szCs w:val="28"/>
              </w:rPr>
              <w:t>28%</w:t>
            </w:r>
          </w:p>
        </w:tc>
        <w:tc>
          <w:tcPr>
            <w:tcW w:w="1613" w:type="dxa"/>
            <w:tcBorders>
              <w:top w:val="single" w:sz="4" w:space="0" w:color="000001"/>
              <w:left w:val="single" w:sz="4" w:space="0" w:color="000001"/>
              <w:bottom w:val="single" w:sz="4" w:space="0" w:color="000001"/>
              <w:right w:val="single" w:sz="4" w:space="0" w:color="000001"/>
            </w:tcBorders>
            <w:vAlign w:val="center"/>
            <w:hideMark/>
          </w:tcPr>
          <w:p w:rsidR="00325172" w:rsidRPr="00325172" w:rsidRDefault="00325172">
            <w:pPr>
              <w:widowControl w:val="0"/>
              <w:spacing w:line="240" w:lineRule="auto"/>
              <w:jc w:val="center"/>
              <w:rPr>
                <w:rFonts w:ascii="Times New Roman" w:eastAsia="Calibri" w:hAnsi="Times New Roman" w:cs="Times New Roman"/>
                <w:sz w:val="28"/>
                <w:szCs w:val="28"/>
              </w:rPr>
            </w:pPr>
            <w:r w:rsidRPr="00325172">
              <w:rPr>
                <w:rFonts w:ascii="Times New Roman" w:hAnsi="Times New Roman" w:cs="Times New Roman"/>
                <w:sz w:val="28"/>
                <w:szCs w:val="28"/>
              </w:rPr>
              <w:t>14%</w:t>
            </w:r>
          </w:p>
        </w:tc>
        <w:tc>
          <w:tcPr>
            <w:tcW w:w="1560" w:type="dxa"/>
            <w:tcBorders>
              <w:top w:val="single" w:sz="4" w:space="0" w:color="000001"/>
              <w:left w:val="single" w:sz="4" w:space="0" w:color="000001"/>
              <w:bottom w:val="single" w:sz="4" w:space="0" w:color="000001"/>
              <w:right w:val="single" w:sz="4" w:space="0" w:color="000001"/>
            </w:tcBorders>
            <w:vAlign w:val="center"/>
            <w:hideMark/>
          </w:tcPr>
          <w:p w:rsidR="00325172" w:rsidRPr="00325172" w:rsidRDefault="00325172">
            <w:pPr>
              <w:widowControl w:val="0"/>
              <w:spacing w:line="240" w:lineRule="auto"/>
              <w:jc w:val="center"/>
              <w:rPr>
                <w:rFonts w:ascii="Times New Roman" w:eastAsia="Calibri" w:hAnsi="Times New Roman" w:cs="Times New Roman"/>
                <w:sz w:val="28"/>
                <w:szCs w:val="28"/>
              </w:rPr>
            </w:pPr>
            <w:r w:rsidRPr="00325172">
              <w:rPr>
                <w:rFonts w:ascii="Times New Roman" w:hAnsi="Times New Roman" w:cs="Times New Roman"/>
                <w:sz w:val="28"/>
                <w:szCs w:val="28"/>
              </w:rPr>
              <w:t>16%</w:t>
            </w:r>
          </w:p>
        </w:tc>
        <w:tc>
          <w:tcPr>
            <w:tcW w:w="1701" w:type="dxa"/>
            <w:tcBorders>
              <w:top w:val="single" w:sz="4" w:space="0" w:color="000001"/>
              <w:left w:val="single" w:sz="4" w:space="0" w:color="000001"/>
              <w:bottom w:val="single" w:sz="4" w:space="0" w:color="000001"/>
              <w:right w:val="single" w:sz="4" w:space="0" w:color="000001"/>
            </w:tcBorders>
            <w:vAlign w:val="center"/>
            <w:hideMark/>
          </w:tcPr>
          <w:p w:rsidR="00325172" w:rsidRPr="00325172" w:rsidRDefault="00325172">
            <w:pPr>
              <w:widowControl w:val="0"/>
              <w:spacing w:line="240" w:lineRule="auto"/>
              <w:jc w:val="center"/>
              <w:rPr>
                <w:rFonts w:ascii="Times New Roman" w:eastAsia="Calibri" w:hAnsi="Times New Roman" w:cs="Times New Roman"/>
                <w:sz w:val="28"/>
                <w:szCs w:val="28"/>
              </w:rPr>
            </w:pPr>
            <w:r w:rsidRPr="00325172">
              <w:rPr>
                <w:rFonts w:ascii="Times New Roman" w:hAnsi="Times New Roman" w:cs="Times New Roman"/>
                <w:sz w:val="28"/>
                <w:szCs w:val="28"/>
              </w:rPr>
              <w:t>36%</w:t>
            </w:r>
          </w:p>
        </w:tc>
        <w:tc>
          <w:tcPr>
            <w:tcW w:w="2267" w:type="dxa"/>
            <w:tcBorders>
              <w:top w:val="single" w:sz="4" w:space="0" w:color="000001"/>
              <w:left w:val="single" w:sz="4" w:space="0" w:color="000001"/>
              <w:bottom w:val="single" w:sz="4" w:space="0" w:color="000001"/>
              <w:right w:val="single" w:sz="4" w:space="0" w:color="000001"/>
            </w:tcBorders>
            <w:vAlign w:val="center"/>
            <w:hideMark/>
          </w:tcPr>
          <w:p w:rsidR="00325172" w:rsidRPr="00325172" w:rsidRDefault="00325172">
            <w:pPr>
              <w:widowControl w:val="0"/>
              <w:spacing w:line="240" w:lineRule="auto"/>
              <w:jc w:val="center"/>
              <w:rPr>
                <w:rFonts w:ascii="Times New Roman" w:eastAsia="Calibri" w:hAnsi="Times New Roman" w:cs="Times New Roman"/>
                <w:sz w:val="28"/>
                <w:szCs w:val="28"/>
              </w:rPr>
            </w:pPr>
            <w:r w:rsidRPr="00325172">
              <w:rPr>
                <w:rFonts w:ascii="Times New Roman" w:hAnsi="Times New Roman" w:cs="Times New Roman"/>
                <w:sz w:val="28"/>
                <w:szCs w:val="28"/>
              </w:rPr>
              <w:t>17%</w:t>
            </w:r>
          </w:p>
        </w:tc>
      </w:tr>
    </w:tbl>
    <w:p w:rsidR="00A20870" w:rsidRPr="00A20870" w:rsidRDefault="00A20870" w:rsidP="00A20870">
      <w:pPr>
        <w:pStyle w:val="aa"/>
        <w:jc w:val="center"/>
        <w:rPr>
          <w:sz w:val="28"/>
          <w:szCs w:val="28"/>
          <w:lang w:val="uk-UA"/>
        </w:rPr>
      </w:pPr>
      <w:r w:rsidRPr="00325172">
        <w:rPr>
          <w:sz w:val="28"/>
          <w:szCs w:val="28"/>
        </w:rPr>
        <w:t>С</w:t>
      </w:r>
      <w:r>
        <w:rPr>
          <w:sz w:val="28"/>
          <w:szCs w:val="28"/>
          <w:lang w:val="uk-UA"/>
        </w:rPr>
        <w:t>таж роботи</w:t>
      </w:r>
    </w:p>
    <w:tbl>
      <w:tblPr>
        <w:tblW w:w="9855" w:type="dxa"/>
        <w:tblInd w:w="-11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103" w:type="dxa"/>
        </w:tblCellMar>
        <w:tblLook w:val="04A0" w:firstRow="1" w:lastRow="0" w:firstColumn="1" w:lastColumn="0" w:noHBand="0" w:noVBand="1"/>
      </w:tblPr>
      <w:tblGrid>
        <w:gridCol w:w="2484"/>
        <w:gridCol w:w="2410"/>
        <w:gridCol w:w="2410"/>
        <w:gridCol w:w="2551"/>
      </w:tblGrid>
      <w:tr w:rsidR="00A20870" w:rsidRPr="00325172" w:rsidTr="00B0259F">
        <w:tc>
          <w:tcPr>
            <w:tcW w:w="2484" w:type="dxa"/>
            <w:tcBorders>
              <w:top w:val="single" w:sz="4" w:space="0" w:color="000001"/>
              <w:left w:val="single" w:sz="4" w:space="0" w:color="000001"/>
              <w:bottom w:val="single" w:sz="4" w:space="0" w:color="000001"/>
              <w:right w:val="single" w:sz="4" w:space="0" w:color="000001"/>
            </w:tcBorders>
            <w:hideMark/>
          </w:tcPr>
          <w:p w:rsidR="00A20870" w:rsidRPr="00325172" w:rsidRDefault="00B0259F" w:rsidP="004300E0">
            <w:pPr>
              <w:pStyle w:val="aa"/>
              <w:widowControl w:val="0"/>
              <w:jc w:val="center"/>
              <w:rPr>
                <w:sz w:val="28"/>
                <w:szCs w:val="28"/>
              </w:rPr>
            </w:pPr>
            <w:r>
              <w:rPr>
                <w:sz w:val="28"/>
                <w:szCs w:val="28"/>
              </w:rPr>
              <w:t>д</w:t>
            </w:r>
            <w:r w:rsidR="00A20870">
              <w:rPr>
                <w:sz w:val="28"/>
                <w:szCs w:val="28"/>
              </w:rPr>
              <w:t>о 3</w:t>
            </w:r>
            <w:r>
              <w:rPr>
                <w:sz w:val="28"/>
                <w:szCs w:val="28"/>
              </w:rPr>
              <w:t xml:space="preserve"> років</w:t>
            </w:r>
          </w:p>
        </w:tc>
        <w:tc>
          <w:tcPr>
            <w:tcW w:w="2410" w:type="dxa"/>
            <w:tcBorders>
              <w:top w:val="single" w:sz="4" w:space="0" w:color="000001"/>
              <w:left w:val="single" w:sz="4" w:space="0" w:color="000001"/>
              <w:bottom w:val="single" w:sz="4" w:space="0" w:color="000001"/>
              <w:right w:val="single" w:sz="4" w:space="0" w:color="000001"/>
            </w:tcBorders>
            <w:hideMark/>
          </w:tcPr>
          <w:p w:rsidR="00A20870" w:rsidRPr="00325172" w:rsidRDefault="00A20870" w:rsidP="004300E0">
            <w:pPr>
              <w:pStyle w:val="aa"/>
              <w:widowControl w:val="0"/>
              <w:jc w:val="center"/>
              <w:rPr>
                <w:sz w:val="28"/>
                <w:szCs w:val="28"/>
              </w:rPr>
            </w:pPr>
            <w:r>
              <w:rPr>
                <w:sz w:val="28"/>
                <w:szCs w:val="28"/>
              </w:rPr>
              <w:t>3-1</w:t>
            </w:r>
            <w:r w:rsidRPr="00325172">
              <w:rPr>
                <w:sz w:val="28"/>
                <w:szCs w:val="28"/>
              </w:rPr>
              <w:t>0 р</w:t>
            </w:r>
            <w:r w:rsidR="00B0259F">
              <w:rPr>
                <w:sz w:val="28"/>
                <w:szCs w:val="28"/>
                <w:lang w:val="uk-UA"/>
              </w:rPr>
              <w:t>оки</w:t>
            </w:r>
          </w:p>
        </w:tc>
        <w:tc>
          <w:tcPr>
            <w:tcW w:w="2410" w:type="dxa"/>
            <w:tcBorders>
              <w:top w:val="single" w:sz="4" w:space="0" w:color="000001"/>
              <w:left w:val="single" w:sz="4" w:space="0" w:color="000001"/>
              <w:bottom w:val="single" w:sz="4" w:space="0" w:color="000001"/>
              <w:right w:val="single" w:sz="4" w:space="0" w:color="000001"/>
            </w:tcBorders>
            <w:hideMark/>
          </w:tcPr>
          <w:p w:rsidR="00A20870" w:rsidRPr="00325172" w:rsidRDefault="00A20870" w:rsidP="004300E0">
            <w:pPr>
              <w:pStyle w:val="aa"/>
              <w:widowControl w:val="0"/>
              <w:jc w:val="center"/>
              <w:rPr>
                <w:sz w:val="28"/>
                <w:szCs w:val="28"/>
              </w:rPr>
            </w:pPr>
            <w:r w:rsidRPr="00325172">
              <w:rPr>
                <w:sz w:val="28"/>
                <w:szCs w:val="28"/>
              </w:rPr>
              <w:t>1</w:t>
            </w:r>
            <w:r>
              <w:rPr>
                <w:sz w:val="28"/>
                <w:szCs w:val="28"/>
                <w:lang w:val="uk-UA"/>
              </w:rPr>
              <w:t>0</w:t>
            </w:r>
            <w:r>
              <w:rPr>
                <w:sz w:val="28"/>
                <w:szCs w:val="28"/>
              </w:rPr>
              <w:t>- 2</w:t>
            </w:r>
            <w:r w:rsidR="00B0259F">
              <w:rPr>
                <w:sz w:val="28"/>
                <w:szCs w:val="28"/>
              </w:rPr>
              <w:t>0 роки</w:t>
            </w:r>
          </w:p>
        </w:tc>
        <w:tc>
          <w:tcPr>
            <w:tcW w:w="2551" w:type="dxa"/>
            <w:tcBorders>
              <w:top w:val="single" w:sz="4" w:space="0" w:color="000001"/>
              <w:left w:val="single" w:sz="4" w:space="0" w:color="000001"/>
              <w:bottom w:val="single" w:sz="4" w:space="0" w:color="000001"/>
              <w:right w:val="single" w:sz="4" w:space="0" w:color="000001"/>
            </w:tcBorders>
            <w:hideMark/>
          </w:tcPr>
          <w:p w:rsidR="00A20870" w:rsidRPr="00A20870" w:rsidRDefault="00A20870" w:rsidP="004300E0">
            <w:pPr>
              <w:pStyle w:val="aa"/>
              <w:widowControl w:val="0"/>
              <w:jc w:val="center"/>
              <w:rPr>
                <w:sz w:val="28"/>
                <w:szCs w:val="28"/>
                <w:lang w:val="uk-UA"/>
              </w:rPr>
            </w:pPr>
            <w:r>
              <w:rPr>
                <w:sz w:val="28"/>
                <w:szCs w:val="28"/>
                <w:lang w:val="uk-UA"/>
              </w:rPr>
              <w:t>20 р</w:t>
            </w:r>
            <w:r w:rsidR="00B0259F">
              <w:rPr>
                <w:sz w:val="28"/>
                <w:szCs w:val="28"/>
                <w:lang w:val="uk-UA"/>
              </w:rPr>
              <w:t>оків</w:t>
            </w:r>
            <w:r>
              <w:rPr>
                <w:sz w:val="28"/>
                <w:szCs w:val="28"/>
                <w:lang w:val="uk-UA"/>
              </w:rPr>
              <w:t xml:space="preserve"> і більше</w:t>
            </w:r>
          </w:p>
        </w:tc>
      </w:tr>
      <w:tr w:rsidR="00A20870" w:rsidRPr="00325172" w:rsidTr="00B0259F">
        <w:tc>
          <w:tcPr>
            <w:tcW w:w="2484" w:type="dxa"/>
            <w:tcBorders>
              <w:top w:val="single" w:sz="4" w:space="0" w:color="000001"/>
              <w:left w:val="single" w:sz="4" w:space="0" w:color="000001"/>
              <w:bottom w:val="single" w:sz="4" w:space="0" w:color="000001"/>
              <w:right w:val="single" w:sz="4" w:space="0" w:color="000001"/>
            </w:tcBorders>
            <w:hideMark/>
          </w:tcPr>
          <w:p w:rsidR="00A20870" w:rsidRPr="00325172" w:rsidRDefault="00A20870" w:rsidP="004300E0">
            <w:pPr>
              <w:pStyle w:val="aa"/>
              <w:widowControl w:val="0"/>
              <w:jc w:val="center"/>
              <w:rPr>
                <w:sz w:val="28"/>
                <w:szCs w:val="28"/>
              </w:rPr>
            </w:pPr>
            <w:r>
              <w:rPr>
                <w:sz w:val="28"/>
                <w:szCs w:val="28"/>
                <w:lang w:val="uk-UA"/>
              </w:rPr>
              <w:t>31</w:t>
            </w:r>
            <w:r w:rsidRPr="00325172">
              <w:rPr>
                <w:sz w:val="28"/>
                <w:szCs w:val="28"/>
              </w:rPr>
              <w:t>%</w:t>
            </w:r>
          </w:p>
        </w:tc>
        <w:tc>
          <w:tcPr>
            <w:tcW w:w="2410" w:type="dxa"/>
            <w:tcBorders>
              <w:top w:val="single" w:sz="4" w:space="0" w:color="000001"/>
              <w:left w:val="single" w:sz="4" w:space="0" w:color="000001"/>
              <w:bottom w:val="single" w:sz="4" w:space="0" w:color="000001"/>
              <w:right w:val="single" w:sz="4" w:space="0" w:color="000001"/>
            </w:tcBorders>
            <w:hideMark/>
          </w:tcPr>
          <w:p w:rsidR="00A20870" w:rsidRPr="00325172" w:rsidRDefault="00A20870" w:rsidP="004300E0">
            <w:pPr>
              <w:pStyle w:val="aa"/>
              <w:widowControl w:val="0"/>
              <w:jc w:val="center"/>
              <w:rPr>
                <w:sz w:val="28"/>
                <w:szCs w:val="28"/>
              </w:rPr>
            </w:pPr>
            <w:r w:rsidRPr="00325172">
              <w:rPr>
                <w:sz w:val="28"/>
                <w:szCs w:val="28"/>
                <w:lang w:val="uk-UA"/>
              </w:rPr>
              <w:t>1</w:t>
            </w:r>
            <w:r>
              <w:rPr>
                <w:sz w:val="28"/>
                <w:szCs w:val="28"/>
                <w:lang w:val="uk-UA"/>
              </w:rPr>
              <w:t>9</w:t>
            </w:r>
            <w:r w:rsidRPr="00325172">
              <w:rPr>
                <w:sz w:val="28"/>
                <w:szCs w:val="28"/>
              </w:rPr>
              <w:t>%</w:t>
            </w:r>
          </w:p>
        </w:tc>
        <w:tc>
          <w:tcPr>
            <w:tcW w:w="2410" w:type="dxa"/>
            <w:tcBorders>
              <w:top w:val="single" w:sz="4" w:space="0" w:color="000001"/>
              <w:left w:val="single" w:sz="4" w:space="0" w:color="000001"/>
              <w:bottom w:val="single" w:sz="4" w:space="0" w:color="000001"/>
              <w:right w:val="single" w:sz="4" w:space="0" w:color="000001"/>
            </w:tcBorders>
            <w:hideMark/>
          </w:tcPr>
          <w:p w:rsidR="00A20870" w:rsidRPr="00325172" w:rsidRDefault="00A20870" w:rsidP="004300E0">
            <w:pPr>
              <w:pStyle w:val="aa"/>
              <w:widowControl w:val="0"/>
              <w:jc w:val="center"/>
              <w:rPr>
                <w:sz w:val="28"/>
                <w:szCs w:val="28"/>
              </w:rPr>
            </w:pPr>
            <w:r w:rsidRPr="00325172">
              <w:rPr>
                <w:sz w:val="28"/>
                <w:szCs w:val="28"/>
                <w:lang w:val="uk-UA"/>
              </w:rPr>
              <w:t>22</w:t>
            </w:r>
            <w:r w:rsidRPr="00325172">
              <w:rPr>
                <w:sz w:val="28"/>
                <w:szCs w:val="28"/>
              </w:rPr>
              <w:t>%</w:t>
            </w:r>
          </w:p>
        </w:tc>
        <w:tc>
          <w:tcPr>
            <w:tcW w:w="2551" w:type="dxa"/>
            <w:tcBorders>
              <w:top w:val="single" w:sz="4" w:space="0" w:color="000001"/>
              <w:left w:val="single" w:sz="4" w:space="0" w:color="000001"/>
              <w:bottom w:val="single" w:sz="4" w:space="0" w:color="000001"/>
              <w:right w:val="single" w:sz="4" w:space="0" w:color="000001"/>
            </w:tcBorders>
            <w:hideMark/>
          </w:tcPr>
          <w:p w:rsidR="00A20870" w:rsidRPr="00325172" w:rsidRDefault="00A20870" w:rsidP="004300E0">
            <w:pPr>
              <w:pStyle w:val="aa"/>
              <w:widowControl w:val="0"/>
              <w:jc w:val="center"/>
              <w:rPr>
                <w:sz w:val="28"/>
                <w:szCs w:val="28"/>
              </w:rPr>
            </w:pPr>
            <w:r>
              <w:rPr>
                <w:sz w:val="28"/>
                <w:szCs w:val="28"/>
                <w:lang w:val="uk-UA"/>
              </w:rPr>
              <w:t>28</w:t>
            </w:r>
            <w:r w:rsidRPr="00325172">
              <w:rPr>
                <w:sz w:val="28"/>
                <w:szCs w:val="28"/>
                <w:lang w:val="uk-UA"/>
              </w:rPr>
              <w:t xml:space="preserve"> </w:t>
            </w:r>
            <w:r w:rsidRPr="00325172">
              <w:rPr>
                <w:sz w:val="28"/>
                <w:szCs w:val="28"/>
              </w:rPr>
              <w:t>%</w:t>
            </w:r>
          </w:p>
        </w:tc>
      </w:tr>
    </w:tbl>
    <w:p w:rsidR="00325172" w:rsidRDefault="00325172" w:rsidP="00AD0661">
      <w:pPr>
        <w:spacing w:after="0" w:line="240" w:lineRule="auto"/>
        <w:jc w:val="both"/>
        <w:rPr>
          <w:rFonts w:ascii="Times New Roman" w:hAnsi="Times New Roman" w:cs="Times New Roman"/>
          <w:sz w:val="28"/>
          <w:szCs w:val="28"/>
        </w:rPr>
      </w:pPr>
      <w:r w:rsidRPr="00325172">
        <w:rPr>
          <w:rFonts w:ascii="Times New Roman" w:hAnsi="Times New Roman" w:cs="Times New Roman"/>
          <w:sz w:val="28"/>
          <w:szCs w:val="28"/>
        </w:rPr>
        <w:tab/>
        <w:t xml:space="preserve">Із 58 педагогічних працівників мають повне тижневе навантаження 56 педагогів, що складає 91 % </w:t>
      </w:r>
      <w:r w:rsidR="0069107C">
        <w:rPr>
          <w:rFonts w:ascii="Times New Roman" w:hAnsi="Times New Roman" w:cs="Times New Roman"/>
          <w:sz w:val="28"/>
          <w:szCs w:val="28"/>
        </w:rPr>
        <w:t>від загальної кількості. Майже в</w:t>
      </w:r>
      <w:r w:rsidRPr="00325172">
        <w:rPr>
          <w:rFonts w:ascii="Times New Roman" w:hAnsi="Times New Roman" w:cs="Times New Roman"/>
          <w:sz w:val="28"/>
          <w:szCs w:val="28"/>
        </w:rPr>
        <w:t xml:space="preserve">сі педагогічні працівники з вищою освітою, що становить 96 %  від загальної кількості. </w:t>
      </w:r>
    </w:p>
    <w:p w:rsidR="00D226CB" w:rsidRPr="00325172" w:rsidRDefault="00D226CB" w:rsidP="00AD066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Два педагоги успішно пройшли сертифікацію: вчителька математики Яремків Ольга Василівна та </w:t>
      </w:r>
      <w:r w:rsidR="0069107C">
        <w:rPr>
          <w:rFonts w:ascii="Times New Roman" w:hAnsi="Times New Roman" w:cs="Times New Roman"/>
          <w:sz w:val="28"/>
          <w:szCs w:val="28"/>
        </w:rPr>
        <w:t>вчителька української мови та літератури Івасечко Леся Петрівна.</w:t>
      </w:r>
    </w:p>
    <w:p w:rsidR="00325172" w:rsidRPr="00325172" w:rsidRDefault="00CB37EF" w:rsidP="008C1BA8">
      <w:pPr>
        <w:pStyle w:val="a3"/>
        <w:shd w:val="clear" w:color="auto" w:fill="FFFFFF"/>
        <w:spacing w:before="0" w:beforeAutospacing="0" w:after="0" w:afterAutospacing="0"/>
        <w:jc w:val="both"/>
        <w:rPr>
          <w:sz w:val="28"/>
          <w:szCs w:val="28"/>
        </w:rPr>
      </w:pPr>
      <w:r>
        <w:rPr>
          <w:sz w:val="28"/>
          <w:szCs w:val="28"/>
        </w:rPr>
        <w:t xml:space="preserve">   </w:t>
      </w:r>
      <w:r w:rsidR="00325172" w:rsidRPr="00325172">
        <w:rPr>
          <w:sz w:val="28"/>
          <w:szCs w:val="28"/>
        </w:rPr>
        <w:t xml:space="preserve">  Згідно з річним планом протягом року проведено предметні декади, тижні. На належному науково-методичному рівні проведено тижні української писемності, рідної мови</w:t>
      </w:r>
      <w:r w:rsidR="00B0259F">
        <w:rPr>
          <w:sz w:val="28"/>
          <w:szCs w:val="28"/>
        </w:rPr>
        <w:t>, тижні безпеки життєдіяльності</w:t>
      </w:r>
      <w:r w:rsidR="00325172" w:rsidRPr="00325172">
        <w:rPr>
          <w:sz w:val="28"/>
          <w:szCs w:val="28"/>
        </w:rPr>
        <w:t>, охорони праці, тиждень інформатики,  математики та фізики, тиждень початкової освіти, методичні декади: «Інноваційно-творчий пошук учителя як підґрунтя успішності учня», «Удосконалення уроку як засіб розвитку</w:t>
      </w:r>
      <w:r w:rsidR="003B7887">
        <w:rPr>
          <w:sz w:val="28"/>
          <w:szCs w:val="28"/>
        </w:rPr>
        <w:t xml:space="preserve"> </w:t>
      </w:r>
      <w:r w:rsidR="00325172" w:rsidRPr="00325172">
        <w:rPr>
          <w:sz w:val="28"/>
          <w:szCs w:val="28"/>
        </w:rPr>
        <w:t xml:space="preserve">творчості вчителя та учня». Під час тижнів, декад, місячників проводились відкриті уроки та виховні заходи. </w:t>
      </w:r>
    </w:p>
    <w:p w:rsidR="00325172" w:rsidRPr="00325172" w:rsidRDefault="00325172" w:rsidP="008C1BA8">
      <w:pPr>
        <w:pStyle w:val="a3"/>
        <w:spacing w:before="0" w:beforeAutospacing="0" w:after="0" w:afterAutospacing="0"/>
        <w:jc w:val="both"/>
        <w:rPr>
          <w:sz w:val="28"/>
          <w:szCs w:val="28"/>
        </w:rPr>
      </w:pPr>
      <w:r w:rsidRPr="00325172">
        <w:rPr>
          <w:sz w:val="28"/>
          <w:szCs w:val="28"/>
        </w:rPr>
        <w:lastRenderedPageBreak/>
        <w:t xml:space="preserve">      Відповідно до навчального плану роботи ліцею за рахунок варіативної складової</w:t>
      </w:r>
      <w:r w:rsidR="00B0259F">
        <w:rPr>
          <w:sz w:val="28"/>
          <w:szCs w:val="28"/>
        </w:rPr>
        <w:t xml:space="preserve"> </w:t>
      </w:r>
      <w:r w:rsidRPr="00325172">
        <w:rPr>
          <w:sz w:val="28"/>
          <w:szCs w:val="28"/>
        </w:rPr>
        <w:t xml:space="preserve">організовано факультативні заняття з української мови, </w:t>
      </w:r>
      <w:r w:rsidRPr="00325172">
        <w:rPr>
          <w:color w:val="000000"/>
          <w:sz w:val="28"/>
          <w:szCs w:val="28"/>
        </w:rPr>
        <w:t>інформатики</w:t>
      </w:r>
      <w:r w:rsidRPr="00325172">
        <w:rPr>
          <w:color w:val="000000"/>
          <w:sz w:val="28"/>
          <w:szCs w:val="28"/>
          <w:shd w:val="clear" w:color="auto" w:fill="FFFFFF"/>
        </w:rPr>
        <w:t>, біології, математики, хімії.  На заняттях учні  поглиблено опрацьовували навчальний матеріал, розв’язували олімпіадні завдання.</w:t>
      </w:r>
    </w:p>
    <w:p w:rsidR="00325172" w:rsidRPr="00325172" w:rsidRDefault="00325172" w:rsidP="008C1BA8">
      <w:pPr>
        <w:pStyle w:val="a3"/>
        <w:spacing w:before="0" w:beforeAutospacing="0" w:after="0" w:afterAutospacing="0"/>
        <w:rPr>
          <w:color w:val="000000"/>
          <w:sz w:val="28"/>
          <w:szCs w:val="28"/>
          <w:shd w:val="clear" w:color="auto" w:fill="FFFFFF"/>
        </w:rPr>
      </w:pPr>
      <w:r w:rsidRPr="00325172">
        <w:rPr>
          <w:color w:val="000000"/>
          <w:sz w:val="28"/>
          <w:szCs w:val="28"/>
          <w:shd w:val="clear" w:color="auto" w:fill="FFFFFF"/>
        </w:rPr>
        <w:t xml:space="preserve">    За підсумками 202</w:t>
      </w:r>
      <w:r w:rsidRPr="00B0259F">
        <w:rPr>
          <w:color w:val="000000"/>
          <w:sz w:val="28"/>
          <w:szCs w:val="28"/>
          <w:shd w:val="clear" w:color="auto" w:fill="FFFFFF"/>
          <w:lang w:val="ru-RU"/>
        </w:rPr>
        <w:t>3</w:t>
      </w:r>
      <w:r w:rsidRPr="00325172">
        <w:rPr>
          <w:color w:val="000000"/>
          <w:sz w:val="28"/>
          <w:szCs w:val="28"/>
          <w:shd w:val="clear" w:color="auto" w:fill="FFFFFF"/>
        </w:rPr>
        <w:t>-202</w:t>
      </w:r>
      <w:r w:rsidRPr="00B0259F">
        <w:rPr>
          <w:color w:val="000000"/>
          <w:sz w:val="28"/>
          <w:szCs w:val="28"/>
          <w:shd w:val="clear" w:color="auto" w:fill="FFFFFF"/>
          <w:lang w:val="ru-RU"/>
        </w:rPr>
        <w:t>4</w:t>
      </w:r>
      <w:r w:rsidR="00B0259F">
        <w:rPr>
          <w:color w:val="000000"/>
          <w:sz w:val="28"/>
          <w:szCs w:val="28"/>
          <w:shd w:val="clear" w:color="auto" w:fill="FFFFFF"/>
        </w:rPr>
        <w:t xml:space="preserve"> </w:t>
      </w:r>
      <w:r w:rsidRPr="00325172">
        <w:rPr>
          <w:color w:val="000000"/>
          <w:sz w:val="28"/>
          <w:szCs w:val="28"/>
          <w:shd w:val="clear" w:color="auto" w:fill="FFFFFF"/>
        </w:rPr>
        <w:t>н.</w:t>
      </w:r>
      <w:r w:rsidR="00B0259F">
        <w:rPr>
          <w:color w:val="000000"/>
          <w:sz w:val="28"/>
          <w:szCs w:val="28"/>
          <w:shd w:val="clear" w:color="auto" w:fill="FFFFFF"/>
        </w:rPr>
        <w:t xml:space="preserve"> </w:t>
      </w:r>
      <w:r w:rsidRPr="00325172">
        <w:rPr>
          <w:color w:val="000000"/>
          <w:sz w:val="28"/>
          <w:szCs w:val="28"/>
          <w:shd w:val="clear" w:color="auto" w:fill="FFFFFF"/>
        </w:rPr>
        <w:t>р.:</w:t>
      </w:r>
    </w:p>
    <w:p w:rsidR="00325172" w:rsidRPr="00325172" w:rsidRDefault="00325172" w:rsidP="008C1BA8">
      <w:pPr>
        <w:pStyle w:val="a3"/>
        <w:numPr>
          <w:ilvl w:val="0"/>
          <w:numId w:val="29"/>
        </w:numPr>
        <w:suppressAutoHyphens/>
        <w:spacing w:before="0" w:beforeAutospacing="0" w:after="0" w:afterAutospacing="0"/>
        <w:rPr>
          <w:color w:val="000000"/>
          <w:sz w:val="28"/>
          <w:szCs w:val="28"/>
          <w:shd w:val="clear" w:color="auto" w:fill="FFFFFF"/>
        </w:rPr>
      </w:pPr>
      <w:r w:rsidRPr="00325172">
        <w:rPr>
          <w:color w:val="000000"/>
          <w:sz w:val="28"/>
          <w:szCs w:val="28"/>
          <w:shd w:val="clear" w:color="auto" w:fill="FFFFFF"/>
        </w:rPr>
        <w:t>нагороджено похвальними листами  3</w:t>
      </w:r>
      <w:r w:rsidRPr="00B0259F">
        <w:rPr>
          <w:color w:val="000000"/>
          <w:sz w:val="28"/>
          <w:szCs w:val="28"/>
          <w:shd w:val="clear" w:color="auto" w:fill="FFFFFF"/>
          <w:lang w:val="ru-RU"/>
        </w:rPr>
        <w:t>9</w:t>
      </w:r>
      <w:r w:rsidRPr="00325172">
        <w:rPr>
          <w:color w:val="000000"/>
          <w:sz w:val="28"/>
          <w:szCs w:val="28"/>
          <w:shd w:val="clear" w:color="auto" w:fill="FFFFFF"/>
        </w:rPr>
        <w:t xml:space="preserve"> учнів;</w:t>
      </w:r>
    </w:p>
    <w:p w:rsidR="00325172" w:rsidRPr="00325172" w:rsidRDefault="00325172" w:rsidP="00325172">
      <w:pPr>
        <w:pStyle w:val="a3"/>
        <w:numPr>
          <w:ilvl w:val="0"/>
          <w:numId w:val="29"/>
        </w:numPr>
        <w:suppressAutoHyphens/>
        <w:spacing w:before="0" w:beforeAutospacing="0" w:after="0" w:afterAutospacing="0"/>
        <w:rPr>
          <w:color w:val="000000"/>
          <w:sz w:val="28"/>
          <w:szCs w:val="28"/>
          <w:shd w:val="clear" w:color="auto" w:fill="FFFFFF"/>
        </w:rPr>
      </w:pPr>
      <w:r w:rsidRPr="00325172">
        <w:rPr>
          <w:color w:val="000000"/>
          <w:sz w:val="28"/>
          <w:szCs w:val="28"/>
          <w:shd w:val="clear" w:color="auto" w:fill="FFFFFF"/>
        </w:rPr>
        <w:t xml:space="preserve">свідоцтвом з відзнакою </w:t>
      </w:r>
      <w:r w:rsidR="00B0259F">
        <w:rPr>
          <w:color w:val="000000"/>
          <w:sz w:val="28"/>
          <w:szCs w:val="28"/>
          <w:shd w:val="clear" w:color="auto" w:fill="FFFFFF"/>
        </w:rPr>
        <w:t xml:space="preserve">- </w:t>
      </w:r>
      <w:r w:rsidRPr="00B0259F">
        <w:rPr>
          <w:color w:val="000000"/>
          <w:sz w:val="28"/>
          <w:szCs w:val="28"/>
          <w:shd w:val="clear" w:color="auto" w:fill="FFFFFF"/>
          <w:lang w:val="ru-RU"/>
        </w:rPr>
        <w:t>5</w:t>
      </w:r>
      <w:r w:rsidRPr="00325172">
        <w:rPr>
          <w:color w:val="000000"/>
          <w:sz w:val="28"/>
          <w:szCs w:val="28"/>
          <w:shd w:val="clear" w:color="auto" w:fill="FFFFFF"/>
        </w:rPr>
        <w:t xml:space="preserve">  учнів;</w:t>
      </w:r>
    </w:p>
    <w:p w:rsidR="00325172" w:rsidRPr="00325172" w:rsidRDefault="00325172" w:rsidP="00325172">
      <w:pPr>
        <w:pStyle w:val="a3"/>
        <w:numPr>
          <w:ilvl w:val="0"/>
          <w:numId w:val="29"/>
        </w:numPr>
        <w:suppressAutoHyphens/>
        <w:spacing w:before="0" w:beforeAutospacing="0" w:after="0" w:afterAutospacing="0"/>
        <w:rPr>
          <w:color w:val="000000"/>
          <w:sz w:val="28"/>
          <w:szCs w:val="28"/>
          <w:shd w:val="clear" w:color="auto" w:fill="FFFFFF"/>
        </w:rPr>
      </w:pPr>
      <w:r w:rsidRPr="00325172">
        <w:rPr>
          <w:color w:val="000000"/>
          <w:sz w:val="28"/>
          <w:szCs w:val="28"/>
          <w:shd w:val="clear" w:color="auto" w:fill="FFFFFF"/>
        </w:rPr>
        <w:t>похвальними</w:t>
      </w:r>
      <w:r w:rsidRPr="00B0259F">
        <w:rPr>
          <w:color w:val="000000"/>
          <w:sz w:val="28"/>
          <w:szCs w:val="28"/>
          <w:shd w:val="clear" w:color="auto" w:fill="FFFFFF"/>
          <w:lang w:val="ru-RU"/>
        </w:rPr>
        <w:t xml:space="preserve"> грамотами </w:t>
      </w:r>
      <w:r w:rsidR="00B0259F">
        <w:rPr>
          <w:color w:val="000000"/>
          <w:sz w:val="28"/>
          <w:szCs w:val="28"/>
          <w:shd w:val="clear" w:color="auto" w:fill="FFFFFF"/>
          <w:lang w:val="ru-RU"/>
        </w:rPr>
        <w:t>- 2 учні</w:t>
      </w:r>
      <w:r w:rsidRPr="00B0259F">
        <w:rPr>
          <w:color w:val="000000"/>
          <w:sz w:val="28"/>
          <w:szCs w:val="28"/>
          <w:shd w:val="clear" w:color="auto" w:fill="FFFFFF"/>
          <w:lang w:val="ru-RU"/>
        </w:rPr>
        <w:t>;</w:t>
      </w:r>
    </w:p>
    <w:p w:rsidR="00325172" w:rsidRPr="002D01D7" w:rsidRDefault="00325172" w:rsidP="00325172">
      <w:pPr>
        <w:pStyle w:val="a3"/>
        <w:numPr>
          <w:ilvl w:val="0"/>
          <w:numId w:val="29"/>
        </w:numPr>
        <w:suppressAutoHyphens/>
        <w:spacing w:before="0" w:beforeAutospacing="0" w:after="0" w:afterAutospacing="0"/>
        <w:rPr>
          <w:color w:val="000000"/>
          <w:sz w:val="28"/>
          <w:szCs w:val="28"/>
          <w:shd w:val="clear" w:color="auto" w:fill="FFFFFF"/>
        </w:rPr>
      </w:pPr>
      <w:r w:rsidRPr="00325172">
        <w:rPr>
          <w:color w:val="000000"/>
          <w:sz w:val="28"/>
          <w:szCs w:val="28"/>
          <w:shd w:val="clear" w:color="auto" w:fill="FFFFFF"/>
        </w:rPr>
        <w:t>золотою</w:t>
      </w:r>
      <w:r w:rsidRPr="00B0259F">
        <w:rPr>
          <w:color w:val="000000"/>
          <w:sz w:val="28"/>
          <w:szCs w:val="28"/>
          <w:shd w:val="clear" w:color="auto" w:fill="FFFFFF"/>
          <w:lang w:val="ru-RU"/>
        </w:rPr>
        <w:t xml:space="preserve"> медаллю </w:t>
      </w:r>
      <w:r w:rsidR="00B0259F">
        <w:rPr>
          <w:color w:val="000000"/>
          <w:sz w:val="28"/>
          <w:szCs w:val="28"/>
          <w:shd w:val="clear" w:color="auto" w:fill="FFFFFF"/>
          <w:lang w:val="ru-RU"/>
        </w:rPr>
        <w:t xml:space="preserve">- </w:t>
      </w:r>
      <w:r w:rsidRPr="00B0259F">
        <w:rPr>
          <w:color w:val="000000"/>
          <w:sz w:val="28"/>
          <w:szCs w:val="28"/>
          <w:shd w:val="clear" w:color="auto" w:fill="FFFFFF"/>
          <w:lang w:val="ru-RU"/>
        </w:rPr>
        <w:t>4 уч</w:t>
      </w:r>
      <w:r w:rsidRPr="00325172">
        <w:rPr>
          <w:color w:val="000000"/>
          <w:sz w:val="28"/>
          <w:szCs w:val="28"/>
          <w:shd w:val="clear" w:color="auto" w:fill="FFFFFF"/>
          <w:lang w:val="en-US"/>
        </w:rPr>
        <w:t>ні.</w:t>
      </w:r>
    </w:p>
    <w:p w:rsidR="002D01D7" w:rsidRPr="002D01D7" w:rsidRDefault="002D01D7" w:rsidP="002D01D7">
      <w:pPr>
        <w:pStyle w:val="a3"/>
        <w:tabs>
          <w:tab w:val="left" w:pos="0"/>
        </w:tabs>
        <w:suppressAutoHyphens/>
        <w:spacing w:before="0" w:beforeAutospacing="0" w:after="0" w:afterAutospacing="0"/>
        <w:rPr>
          <w:color w:val="000000"/>
          <w:sz w:val="28"/>
          <w:szCs w:val="28"/>
          <w:shd w:val="clear" w:color="auto" w:fill="FFFFFF"/>
        </w:rPr>
      </w:pPr>
      <w:r>
        <w:rPr>
          <w:color w:val="000000"/>
          <w:sz w:val="28"/>
          <w:szCs w:val="28"/>
          <w:shd w:val="clear" w:color="auto" w:fill="FFFFFF"/>
        </w:rPr>
        <w:t xml:space="preserve">    За результатами НМТ учень 11 класу Каширець Денис отримав 200 балів з математики (вчитель Жовнір Л.С.).</w:t>
      </w:r>
    </w:p>
    <w:p w:rsidR="002D01D7" w:rsidRDefault="00325172" w:rsidP="008C1BA8">
      <w:pPr>
        <w:spacing w:after="0" w:line="240" w:lineRule="auto"/>
        <w:ind w:firstLineChars="200" w:firstLine="560"/>
        <w:jc w:val="both"/>
        <w:rPr>
          <w:rFonts w:ascii="Times New Roman" w:hAnsi="Times New Roman" w:cs="Times New Roman"/>
          <w:sz w:val="28"/>
          <w:szCs w:val="28"/>
        </w:rPr>
      </w:pPr>
      <w:r w:rsidRPr="00325172">
        <w:rPr>
          <w:rFonts w:ascii="Times New Roman" w:hAnsi="Times New Roman" w:cs="Times New Roman"/>
          <w:sz w:val="28"/>
          <w:szCs w:val="28"/>
        </w:rPr>
        <w:t>У 2023-20</w:t>
      </w:r>
      <w:r w:rsidR="008C1BA8">
        <w:rPr>
          <w:rFonts w:ascii="Times New Roman" w:hAnsi="Times New Roman" w:cs="Times New Roman"/>
          <w:sz w:val="28"/>
          <w:szCs w:val="28"/>
        </w:rPr>
        <w:t>24 н.</w:t>
      </w:r>
      <w:r w:rsidR="00B0259F">
        <w:rPr>
          <w:rFonts w:ascii="Times New Roman" w:hAnsi="Times New Roman" w:cs="Times New Roman"/>
          <w:sz w:val="28"/>
          <w:szCs w:val="28"/>
        </w:rPr>
        <w:t xml:space="preserve"> </w:t>
      </w:r>
      <w:r w:rsidR="008C1BA8">
        <w:rPr>
          <w:rFonts w:ascii="Times New Roman" w:hAnsi="Times New Roman" w:cs="Times New Roman"/>
          <w:sz w:val="28"/>
          <w:szCs w:val="28"/>
        </w:rPr>
        <w:t>р. учні ліцею брали участь</w:t>
      </w:r>
      <w:r w:rsidRPr="00325172">
        <w:rPr>
          <w:rFonts w:ascii="Times New Roman" w:hAnsi="Times New Roman" w:cs="Times New Roman"/>
          <w:sz w:val="28"/>
          <w:szCs w:val="28"/>
        </w:rPr>
        <w:t xml:space="preserve"> у </w:t>
      </w:r>
      <w:r w:rsidRPr="00325172">
        <w:rPr>
          <w:rFonts w:ascii="Times New Roman" w:hAnsi="Times New Roman" w:cs="Times New Roman"/>
          <w:sz w:val="28"/>
          <w:szCs w:val="28"/>
          <w:lang w:val="en-US"/>
        </w:rPr>
        <w:t>II</w:t>
      </w:r>
      <w:r w:rsidR="002D01D7">
        <w:rPr>
          <w:rFonts w:ascii="Times New Roman" w:hAnsi="Times New Roman" w:cs="Times New Roman"/>
          <w:sz w:val="28"/>
          <w:szCs w:val="28"/>
        </w:rPr>
        <w:t xml:space="preserve"> етапі Всеукраїнських учнівських олімпіад:</w:t>
      </w:r>
    </w:p>
    <w:p w:rsidR="002D01D7" w:rsidRDefault="002D01D7" w:rsidP="008C1BA8">
      <w:pPr>
        <w:spacing w:after="0" w:line="240" w:lineRule="auto"/>
        <w:ind w:firstLineChars="200" w:firstLine="560"/>
        <w:jc w:val="both"/>
        <w:rPr>
          <w:rFonts w:ascii="Times New Roman" w:hAnsi="Times New Roman" w:cs="Times New Roman"/>
          <w:sz w:val="28"/>
          <w:szCs w:val="28"/>
        </w:rPr>
      </w:pPr>
      <w:r>
        <w:rPr>
          <w:rFonts w:ascii="Times New Roman" w:hAnsi="Times New Roman" w:cs="Times New Roman"/>
          <w:sz w:val="28"/>
          <w:szCs w:val="28"/>
        </w:rPr>
        <w:t>-</w:t>
      </w:r>
      <w:r w:rsidR="00325172" w:rsidRPr="00325172">
        <w:rPr>
          <w:rFonts w:ascii="Times New Roman" w:hAnsi="Times New Roman" w:cs="Times New Roman"/>
          <w:sz w:val="28"/>
          <w:szCs w:val="28"/>
        </w:rPr>
        <w:t xml:space="preserve"> з біології</w:t>
      </w:r>
      <w:r>
        <w:rPr>
          <w:rFonts w:ascii="Times New Roman" w:hAnsi="Times New Roman" w:cs="Times New Roman"/>
          <w:sz w:val="28"/>
          <w:szCs w:val="28"/>
        </w:rPr>
        <w:t>:</w:t>
      </w:r>
      <w:r w:rsidR="00325172" w:rsidRPr="00325172">
        <w:rPr>
          <w:rFonts w:ascii="Times New Roman" w:hAnsi="Times New Roman" w:cs="Times New Roman"/>
          <w:sz w:val="28"/>
          <w:szCs w:val="28"/>
        </w:rPr>
        <w:t xml:space="preserve"> II</w:t>
      </w:r>
      <w:r w:rsidR="00325172" w:rsidRPr="00325172">
        <w:rPr>
          <w:rFonts w:ascii="Times New Roman" w:hAnsi="Times New Roman" w:cs="Times New Roman"/>
          <w:sz w:val="28"/>
          <w:szCs w:val="28"/>
          <w:lang w:val="en-US"/>
        </w:rPr>
        <w:t>I</w:t>
      </w:r>
      <w:r w:rsidR="00325172" w:rsidRPr="00325172">
        <w:rPr>
          <w:rFonts w:ascii="Times New Roman" w:hAnsi="Times New Roman" w:cs="Times New Roman"/>
          <w:sz w:val="28"/>
          <w:szCs w:val="28"/>
        </w:rPr>
        <w:t xml:space="preserve"> місце  зайняли  учениці 9-Б класу Довга А., Янкевич А. (вч. Штундер І.Б.); </w:t>
      </w:r>
    </w:p>
    <w:p w:rsidR="002D01D7" w:rsidRDefault="002D01D7" w:rsidP="008C1BA8">
      <w:pPr>
        <w:spacing w:after="0" w:line="240" w:lineRule="auto"/>
        <w:ind w:firstLineChars="200" w:firstLine="560"/>
        <w:jc w:val="both"/>
        <w:rPr>
          <w:rFonts w:ascii="Times New Roman" w:hAnsi="Times New Roman" w:cs="Times New Roman"/>
          <w:sz w:val="28"/>
          <w:szCs w:val="28"/>
        </w:rPr>
      </w:pPr>
      <w:r>
        <w:rPr>
          <w:rFonts w:ascii="Times New Roman" w:hAnsi="Times New Roman" w:cs="Times New Roman"/>
          <w:sz w:val="28"/>
          <w:szCs w:val="28"/>
        </w:rPr>
        <w:t>-</w:t>
      </w:r>
      <w:r w:rsidR="00B0259F">
        <w:rPr>
          <w:rFonts w:ascii="Times New Roman" w:hAnsi="Times New Roman" w:cs="Times New Roman"/>
          <w:sz w:val="28"/>
          <w:szCs w:val="28"/>
        </w:rPr>
        <w:t xml:space="preserve"> </w:t>
      </w:r>
      <w:r>
        <w:rPr>
          <w:rFonts w:ascii="Times New Roman" w:hAnsi="Times New Roman" w:cs="Times New Roman"/>
          <w:sz w:val="28"/>
          <w:szCs w:val="28"/>
        </w:rPr>
        <w:t xml:space="preserve">з англійської мови: </w:t>
      </w:r>
      <w:r w:rsidR="00325172" w:rsidRPr="00325172">
        <w:rPr>
          <w:rFonts w:ascii="Times New Roman" w:hAnsi="Times New Roman" w:cs="Times New Roman"/>
          <w:sz w:val="28"/>
          <w:szCs w:val="28"/>
          <w:lang w:val="en-US"/>
        </w:rPr>
        <w:t>I</w:t>
      </w:r>
      <w:r w:rsidR="00325172" w:rsidRPr="00325172">
        <w:rPr>
          <w:rFonts w:ascii="Times New Roman" w:hAnsi="Times New Roman" w:cs="Times New Roman"/>
          <w:sz w:val="28"/>
          <w:szCs w:val="28"/>
        </w:rPr>
        <w:t xml:space="preserve"> місце - Малдрик Ю.</w:t>
      </w:r>
      <w:r w:rsidR="008C1BA8">
        <w:rPr>
          <w:rFonts w:ascii="Times New Roman" w:hAnsi="Times New Roman" w:cs="Times New Roman"/>
          <w:sz w:val="28"/>
          <w:szCs w:val="28"/>
        </w:rPr>
        <w:t>,</w:t>
      </w:r>
      <w:r w:rsidR="00325172" w:rsidRPr="00325172">
        <w:rPr>
          <w:rFonts w:ascii="Times New Roman" w:hAnsi="Times New Roman" w:cs="Times New Roman"/>
          <w:sz w:val="28"/>
          <w:szCs w:val="28"/>
        </w:rPr>
        <w:t xml:space="preserve"> учень 8-А кл. (вч. Курій Т.В.), </w:t>
      </w:r>
      <w:r w:rsidR="00325172" w:rsidRPr="00325172">
        <w:rPr>
          <w:rFonts w:ascii="Times New Roman" w:hAnsi="Times New Roman" w:cs="Times New Roman"/>
          <w:sz w:val="28"/>
          <w:szCs w:val="28"/>
          <w:lang w:val="en-US"/>
        </w:rPr>
        <w:t>III</w:t>
      </w:r>
      <w:r w:rsidR="00325172" w:rsidRPr="00325172">
        <w:rPr>
          <w:rFonts w:ascii="Times New Roman" w:hAnsi="Times New Roman" w:cs="Times New Roman"/>
          <w:sz w:val="28"/>
          <w:szCs w:val="28"/>
        </w:rPr>
        <w:t xml:space="preserve"> місце </w:t>
      </w:r>
      <w:r w:rsidR="008C1BA8">
        <w:rPr>
          <w:rFonts w:ascii="Times New Roman" w:hAnsi="Times New Roman" w:cs="Times New Roman"/>
          <w:sz w:val="28"/>
          <w:szCs w:val="28"/>
        </w:rPr>
        <w:t>–</w:t>
      </w:r>
      <w:r w:rsidR="00325172" w:rsidRPr="00325172">
        <w:rPr>
          <w:rFonts w:ascii="Times New Roman" w:hAnsi="Times New Roman" w:cs="Times New Roman"/>
          <w:sz w:val="28"/>
          <w:szCs w:val="28"/>
        </w:rPr>
        <w:t xml:space="preserve"> учениця</w:t>
      </w:r>
      <w:r w:rsidR="008C1BA8">
        <w:rPr>
          <w:rFonts w:ascii="Times New Roman" w:hAnsi="Times New Roman" w:cs="Times New Roman"/>
          <w:sz w:val="28"/>
          <w:szCs w:val="28"/>
        </w:rPr>
        <w:t xml:space="preserve"> Довга А., учениця 9-Б класу</w:t>
      </w:r>
      <w:r w:rsidR="00325172" w:rsidRPr="00325172">
        <w:rPr>
          <w:rFonts w:ascii="Times New Roman" w:hAnsi="Times New Roman" w:cs="Times New Roman"/>
          <w:sz w:val="28"/>
          <w:szCs w:val="28"/>
        </w:rPr>
        <w:t xml:space="preserve"> </w:t>
      </w:r>
      <w:r>
        <w:rPr>
          <w:rFonts w:ascii="Times New Roman" w:hAnsi="Times New Roman" w:cs="Times New Roman"/>
          <w:sz w:val="28"/>
          <w:szCs w:val="28"/>
        </w:rPr>
        <w:t>(вч. Назалевич О.В.);</w:t>
      </w:r>
    </w:p>
    <w:p w:rsidR="002D01D7" w:rsidRDefault="002D01D7" w:rsidP="008C1BA8">
      <w:pPr>
        <w:spacing w:after="0" w:line="240" w:lineRule="auto"/>
        <w:ind w:firstLineChars="200" w:firstLine="560"/>
        <w:jc w:val="both"/>
        <w:rPr>
          <w:rFonts w:ascii="Times New Roman" w:hAnsi="Times New Roman" w:cs="Times New Roman"/>
          <w:sz w:val="28"/>
          <w:szCs w:val="28"/>
        </w:rPr>
      </w:pPr>
      <w:r>
        <w:rPr>
          <w:rFonts w:ascii="Times New Roman" w:hAnsi="Times New Roman" w:cs="Times New Roman"/>
          <w:sz w:val="28"/>
          <w:szCs w:val="28"/>
        </w:rPr>
        <w:t>- з хімії:</w:t>
      </w:r>
      <w:r w:rsidR="00325172" w:rsidRPr="00325172">
        <w:rPr>
          <w:rFonts w:ascii="Times New Roman" w:hAnsi="Times New Roman" w:cs="Times New Roman"/>
          <w:sz w:val="28"/>
          <w:szCs w:val="28"/>
        </w:rPr>
        <w:t xml:space="preserve"> </w:t>
      </w:r>
      <w:r w:rsidR="00325172" w:rsidRPr="00325172">
        <w:rPr>
          <w:rFonts w:ascii="Times New Roman" w:hAnsi="Times New Roman" w:cs="Times New Roman"/>
          <w:sz w:val="28"/>
          <w:szCs w:val="28"/>
          <w:lang w:val="en-US"/>
        </w:rPr>
        <w:t>III</w:t>
      </w:r>
      <w:r w:rsidR="00325172" w:rsidRPr="00325172">
        <w:rPr>
          <w:rFonts w:ascii="Times New Roman" w:hAnsi="Times New Roman" w:cs="Times New Roman"/>
          <w:sz w:val="28"/>
          <w:szCs w:val="28"/>
        </w:rPr>
        <w:t xml:space="preserve"> місце - Лозко К.</w:t>
      </w:r>
      <w:r w:rsidR="008C1BA8">
        <w:rPr>
          <w:rFonts w:ascii="Times New Roman" w:hAnsi="Times New Roman" w:cs="Times New Roman"/>
          <w:sz w:val="28"/>
          <w:szCs w:val="28"/>
        </w:rPr>
        <w:t>,</w:t>
      </w:r>
      <w:r w:rsidR="00325172" w:rsidRPr="00325172">
        <w:rPr>
          <w:rFonts w:ascii="Times New Roman" w:hAnsi="Times New Roman" w:cs="Times New Roman"/>
          <w:sz w:val="28"/>
          <w:szCs w:val="28"/>
        </w:rPr>
        <w:t xml:space="preserve">  учен</w:t>
      </w:r>
      <w:r w:rsidR="008C1BA8">
        <w:rPr>
          <w:rFonts w:ascii="Times New Roman" w:hAnsi="Times New Roman" w:cs="Times New Roman"/>
          <w:sz w:val="28"/>
          <w:szCs w:val="28"/>
        </w:rPr>
        <w:t>иця 8-А кл.</w:t>
      </w:r>
      <w:r w:rsidR="00325172" w:rsidRPr="00325172">
        <w:rPr>
          <w:rFonts w:ascii="Times New Roman" w:hAnsi="Times New Roman" w:cs="Times New Roman"/>
          <w:sz w:val="28"/>
          <w:szCs w:val="28"/>
        </w:rPr>
        <w:t xml:space="preserve"> (вч. Вітюк С.Б. ), </w:t>
      </w:r>
    </w:p>
    <w:p w:rsidR="002D01D7" w:rsidRDefault="002D01D7" w:rsidP="008C1BA8">
      <w:pPr>
        <w:spacing w:after="0" w:line="240" w:lineRule="auto"/>
        <w:ind w:firstLineChars="200" w:firstLine="560"/>
        <w:jc w:val="both"/>
        <w:rPr>
          <w:rFonts w:ascii="Times New Roman" w:hAnsi="Times New Roman" w:cs="Times New Roman"/>
          <w:sz w:val="28"/>
          <w:szCs w:val="28"/>
        </w:rPr>
      </w:pPr>
      <w:r>
        <w:rPr>
          <w:rFonts w:ascii="Times New Roman" w:hAnsi="Times New Roman" w:cs="Times New Roman"/>
          <w:sz w:val="28"/>
          <w:szCs w:val="28"/>
        </w:rPr>
        <w:t xml:space="preserve">- </w:t>
      </w:r>
      <w:r w:rsidR="00325172" w:rsidRPr="00325172">
        <w:rPr>
          <w:rFonts w:ascii="Times New Roman" w:hAnsi="Times New Roman" w:cs="Times New Roman"/>
          <w:sz w:val="28"/>
          <w:szCs w:val="28"/>
        </w:rPr>
        <w:t>з об</w:t>
      </w:r>
      <w:r>
        <w:rPr>
          <w:rFonts w:ascii="Times New Roman" w:hAnsi="Times New Roman" w:cs="Times New Roman"/>
          <w:sz w:val="28"/>
          <w:szCs w:val="28"/>
        </w:rPr>
        <w:t>разотворчого мистецтва:</w:t>
      </w:r>
      <w:r w:rsidR="00325172" w:rsidRPr="00325172">
        <w:rPr>
          <w:rFonts w:ascii="Times New Roman" w:hAnsi="Times New Roman" w:cs="Times New Roman"/>
          <w:sz w:val="28"/>
          <w:szCs w:val="28"/>
        </w:rPr>
        <w:t xml:space="preserve"> </w:t>
      </w:r>
      <w:r w:rsidR="00325172" w:rsidRPr="00325172">
        <w:rPr>
          <w:rFonts w:ascii="Times New Roman" w:hAnsi="Times New Roman" w:cs="Times New Roman"/>
          <w:sz w:val="28"/>
          <w:szCs w:val="28"/>
          <w:lang w:val="en-US"/>
        </w:rPr>
        <w:t>III</w:t>
      </w:r>
      <w:r w:rsidR="00325172" w:rsidRPr="00325172">
        <w:rPr>
          <w:rFonts w:ascii="Times New Roman" w:hAnsi="Times New Roman" w:cs="Times New Roman"/>
          <w:sz w:val="28"/>
          <w:szCs w:val="28"/>
        </w:rPr>
        <w:t xml:space="preserve"> місце - учен</w:t>
      </w:r>
      <w:r w:rsidR="00B0259F">
        <w:rPr>
          <w:rFonts w:ascii="Times New Roman" w:hAnsi="Times New Roman" w:cs="Times New Roman"/>
          <w:sz w:val="28"/>
          <w:szCs w:val="28"/>
        </w:rPr>
        <w:t>иця 9-А кл. Бутовська О. (вч.</w:t>
      </w:r>
      <w:r w:rsidR="00325172" w:rsidRPr="00325172">
        <w:rPr>
          <w:rFonts w:ascii="Times New Roman" w:hAnsi="Times New Roman" w:cs="Times New Roman"/>
          <w:sz w:val="28"/>
          <w:szCs w:val="28"/>
        </w:rPr>
        <w:t xml:space="preserve"> Стрембіцька</w:t>
      </w:r>
      <w:r w:rsidR="00B0259F">
        <w:rPr>
          <w:rFonts w:ascii="Times New Roman" w:hAnsi="Times New Roman" w:cs="Times New Roman"/>
          <w:sz w:val="28"/>
          <w:szCs w:val="28"/>
        </w:rPr>
        <w:t xml:space="preserve"> М.);</w:t>
      </w:r>
      <w:r w:rsidR="00325172" w:rsidRPr="00325172">
        <w:rPr>
          <w:rFonts w:ascii="Times New Roman" w:hAnsi="Times New Roman" w:cs="Times New Roman"/>
          <w:sz w:val="28"/>
          <w:szCs w:val="28"/>
        </w:rPr>
        <w:t xml:space="preserve"> </w:t>
      </w:r>
    </w:p>
    <w:p w:rsidR="00A20870" w:rsidRDefault="00B0259F" w:rsidP="008C1BA8">
      <w:pPr>
        <w:spacing w:after="0" w:line="240" w:lineRule="auto"/>
        <w:ind w:firstLineChars="200" w:firstLine="560"/>
        <w:jc w:val="both"/>
        <w:rPr>
          <w:rFonts w:ascii="Times New Roman" w:hAnsi="Times New Roman" w:cs="Times New Roman"/>
          <w:sz w:val="28"/>
          <w:szCs w:val="28"/>
        </w:rPr>
      </w:pPr>
      <w:r>
        <w:rPr>
          <w:rFonts w:ascii="Times New Roman" w:hAnsi="Times New Roman" w:cs="Times New Roman"/>
          <w:sz w:val="28"/>
          <w:szCs w:val="28"/>
        </w:rPr>
        <w:t xml:space="preserve">- </w:t>
      </w:r>
      <w:r w:rsidR="00325172" w:rsidRPr="00325172">
        <w:rPr>
          <w:rFonts w:ascii="Times New Roman" w:hAnsi="Times New Roman" w:cs="Times New Roman"/>
          <w:sz w:val="28"/>
          <w:szCs w:val="28"/>
        </w:rPr>
        <w:t xml:space="preserve">у </w:t>
      </w:r>
      <w:r w:rsidR="00325172" w:rsidRPr="00325172">
        <w:rPr>
          <w:rFonts w:ascii="Times New Roman" w:hAnsi="Times New Roman" w:cs="Times New Roman"/>
          <w:sz w:val="28"/>
          <w:szCs w:val="28"/>
          <w:lang w:val="en-US"/>
        </w:rPr>
        <w:t>II</w:t>
      </w:r>
      <w:r w:rsidR="00325172" w:rsidRPr="00325172">
        <w:rPr>
          <w:rFonts w:ascii="Times New Roman" w:hAnsi="Times New Roman" w:cs="Times New Roman"/>
          <w:sz w:val="28"/>
          <w:szCs w:val="28"/>
        </w:rPr>
        <w:t xml:space="preserve"> етапі </w:t>
      </w:r>
      <w:r w:rsidR="00325172" w:rsidRPr="00325172">
        <w:rPr>
          <w:rFonts w:ascii="Times New Roman" w:hAnsi="Times New Roman" w:cs="Times New Roman"/>
          <w:sz w:val="28"/>
          <w:szCs w:val="28"/>
          <w:lang w:val="en-US"/>
        </w:rPr>
        <w:t>XXIV</w:t>
      </w:r>
      <w:r w:rsidR="00325172" w:rsidRPr="00325172">
        <w:rPr>
          <w:rFonts w:ascii="Times New Roman" w:hAnsi="Times New Roman" w:cs="Times New Roman"/>
          <w:sz w:val="28"/>
          <w:szCs w:val="28"/>
        </w:rPr>
        <w:t xml:space="preserve"> Міжнародного конкурсу з ук</w:t>
      </w:r>
      <w:r w:rsidR="002D01D7">
        <w:rPr>
          <w:rFonts w:ascii="Times New Roman" w:hAnsi="Times New Roman" w:cs="Times New Roman"/>
          <w:sz w:val="28"/>
          <w:szCs w:val="28"/>
        </w:rPr>
        <w:t>раїнської мови ім. Петра Яцика:</w:t>
      </w:r>
      <w:r w:rsidR="00325172" w:rsidRPr="00325172">
        <w:rPr>
          <w:rFonts w:ascii="Times New Roman" w:hAnsi="Times New Roman" w:cs="Times New Roman"/>
          <w:sz w:val="28"/>
          <w:szCs w:val="28"/>
        </w:rPr>
        <w:t xml:space="preserve"> </w:t>
      </w:r>
      <w:r w:rsidR="00325172" w:rsidRPr="00325172">
        <w:rPr>
          <w:rFonts w:ascii="Times New Roman" w:hAnsi="Times New Roman" w:cs="Times New Roman"/>
          <w:sz w:val="28"/>
          <w:szCs w:val="28"/>
          <w:lang w:val="en-US"/>
        </w:rPr>
        <w:t>III</w:t>
      </w:r>
      <w:r w:rsidR="00325172" w:rsidRPr="00325172">
        <w:rPr>
          <w:rFonts w:ascii="Times New Roman" w:hAnsi="Times New Roman" w:cs="Times New Roman"/>
          <w:sz w:val="28"/>
          <w:szCs w:val="28"/>
        </w:rPr>
        <w:t xml:space="preserve"> місце - Дяків А.</w:t>
      </w:r>
      <w:r w:rsidR="002D01D7">
        <w:rPr>
          <w:rFonts w:ascii="Times New Roman" w:hAnsi="Times New Roman" w:cs="Times New Roman"/>
          <w:sz w:val="28"/>
          <w:szCs w:val="28"/>
        </w:rPr>
        <w:t>,</w:t>
      </w:r>
      <w:r w:rsidR="00325172" w:rsidRPr="00325172">
        <w:rPr>
          <w:rFonts w:ascii="Times New Roman" w:hAnsi="Times New Roman" w:cs="Times New Roman"/>
          <w:sz w:val="28"/>
          <w:szCs w:val="28"/>
        </w:rPr>
        <w:t xml:space="preserve"> учениця 6-А кл., Брунько А.</w:t>
      </w:r>
      <w:r w:rsidR="008C332A">
        <w:rPr>
          <w:rFonts w:ascii="Times New Roman" w:hAnsi="Times New Roman" w:cs="Times New Roman"/>
          <w:sz w:val="28"/>
          <w:szCs w:val="28"/>
        </w:rPr>
        <w:t>,</w:t>
      </w:r>
      <w:r w:rsidR="00325172" w:rsidRPr="00325172">
        <w:rPr>
          <w:rFonts w:ascii="Times New Roman" w:hAnsi="Times New Roman" w:cs="Times New Roman"/>
          <w:sz w:val="28"/>
          <w:szCs w:val="28"/>
        </w:rPr>
        <w:t xml:space="preserve"> учениця 5-Б кл. (вч. Івасечко Л.П.), Голіней Ю.</w:t>
      </w:r>
      <w:r>
        <w:rPr>
          <w:rFonts w:ascii="Times New Roman" w:hAnsi="Times New Roman" w:cs="Times New Roman"/>
          <w:sz w:val="28"/>
          <w:szCs w:val="28"/>
        </w:rPr>
        <w:t xml:space="preserve">, </w:t>
      </w:r>
      <w:r w:rsidR="00325172" w:rsidRPr="00325172">
        <w:rPr>
          <w:rFonts w:ascii="Times New Roman" w:hAnsi="Times New Roman" w:cs="Times New Roman"/>
          <w:sz w:val="28"/>
          <w:szCs w:val="28"/>
        </w:rPr>
        <w:t xml:space="preserve"> учениця 11-го кл. (вч. Кравчук М.П.), </w:t>
      </w:r>
    </w:p>
    <w:p w:rsidR="00A20870" w:rsidRDefault="00A20870" w:rsidP="008C1BA8">
      <w:pPr>
        <w:spacing w:after="0" w:line="240" w:lineRule="auto"/>
        <w:ind w:firstLineChars="200" w:firstLine="560"/>
        <w:jc w:val="both"/>
        <w:rPr>
          <w:rFonts w:ascii="Times New Roman" w:hAnsi="Times New Roman" w:cs="Times New Roman"/>
          <w:sz w:val="28"/>
          <w:szCs w:val="28"/>
        </w:rPr>
      </w:pPr>
      <w:r>
        <w:rPr>
          <w:rFonts w:ascii="Times New Roman" w:hAnsi="Times New Roman" w:cs="Times New Roman"/>
          <w:sz w:val="28"/>
          <w:szCs w:val="28"/>
        </w:rPr>
        <w:t xml:space="preserve">- </w:t>
      </w:r>
      <w:r w:rsidR="00325172" w:rsidRPr="00325172">
        <w:rPr>
          <w:rFonts w:ascii="Times New Roman" w:hAnsi="Times New Roman" w:cs="Times New Roman"/>
          <w:sz w:val="28"/>
          <w:szCs w:val="28"/>
        </w:rPr>
        <w:t>у міському етапі  конкурсу декоративно-ужиткового та образ</w:t>
      </w:r>
      <w:r w:rsidR="00B0259F">
        <w:rPr>
          <w:rFonts w:ascii="Times New Roman" w:hAnsi="Times New Roman" w:cs="Times New Roman"/>
          <w:sz w:val="28"/>
          <w:szCs w:val="28"/>
        </w:rPr>
        <w:t>отворчого мистецтва «Знай люби свій рідний край!»</w:t>
      </w:r>
      <w:r w:rsidR="008C332A">
        <w:rPr>
          <w:rFonts w:ascii="Times New Roman" w:hAnsi="Times New Roman" w:cs="Times New Roman"/>
          <w:sz w:val="28"/>
          <w:szCs w:val="28"/>
        </w:rPr>
        <w:t xml:space="preserve"> (</w:t>
      </w:r>
      <w:r w:rsidR="00325172" w:rsidRPr="00325172">
        <w:rPr>
          <w:rFonts w:ascii="Times New Roman" w:hAnsi="Times New Roman" w:cs="Times New Roman"/>
          <w:sz w:val="28"/>
          <w:szCs w:val="28"/>
          <w:lang w:val="en-US"/>
        </w:rPr>
        <w:t>I</w:t>
      </w:r>
      <w:r w:rsidR="008C332A">
        <w:rPr>
          <w:rFonts w:ascii="Times New Roman" w:hAnsi="Times New Roman" w:cs="Times New Roman"/>
          <w:sz w:val="28"/>
          <w:szCs w:val="28"/>
        </w:rPr>
        <w:t xml:space="preserve"> місце - Жилава Д.</w:t>
      </w:r>
      <w:r w:rsidR="00B0259F">
        <w:rPr>
          <w:rFonts w:ascii="Times New Roman" w:hAnsi="Times New Roman" w:cs="Times New Roman"/>
          <w:sz w:val="28"/>
          <w:szCs w:val="28"/>
        </w:rPr>
        <w:t>,</w:t>
      </w:r>
      <w:r w:rsidR="008C332A">
        <w:rPr>
          <w:rFonts w:ascii="Times New Roman" w:hAnsi="Times New Roman" w:cs="Times New Roman"/>
          <w:sz w:val="28"/>
          <w:szCs w:val="28"/>
        </w:rPr>
        <w:t xml:space="preserve"> </w:t>
      </w:r>
      <w:r w:rsidR="00325172" w:rsidRPr="00325172">
        <w:rPr>
          <w:rFonts w:ascii="Times New Roman" w:hAnsi="Times New Roman" w:cs="Times New Roman"/>
          <w:sz w:val="28"/>
          <w:szCs w:val="28"/>
        </w:rPr>
        <w:t>у</w:t>
      </w:r>
      <w:r w:rsidR="00B0259F">
        <w:rPr>
          <w:rFonts w:ascii="Times New Roman" w:hAnsi="Times New Roman" w:cs="Times New Roman"/>
          <w:sz w:val="28"/>
          <w:szCs w:val="28"/>
        </w:rPr>
        <w:t>чениця 3-А кл. (вч. Жилюк М.М.)</w:t>
      </w:r>
      <w:r w:rsidR="008C332A">
        <w:rPr>
          <w:rFonts w:ascii="Times New Roman" w:hAnsi="Times New Roman" w:cs="Times New Roman"/>
          <w:sz w:val="28"/>
          <w:szCs w:val="28"/>
        </w:rPr>
        <w:t>)</w:t>
      </w:r>
      <w:r w:rsidR="00B0259F">
        <w:rPr>
          <w:rFonts w:ascii="Times New Roman" w:hAnsi="Times New Roman" w:cs="Times New Roman"/>
          <w:sz w:val="28"/>
          <w:szCs w:val="28"/>
        </w:rPr>
        <w:t>;</w:t>
      </w:r>
      <w:r w:rsidR="00325172" w:rsidRPr="00325172">
        <w:rPr>
          <w:rFonts w:ascii="Times New Roman" w:hAnsi="Times New Roman" w:cs="Times New Roman"/>
          <w:sz w:val="28"/>
          <w:szCs w:val="28"/>
        </w:rPr>
        <w:t xml:space="preserve"> </w:t>
      </w:r>
    </w:p>
    <w:p w:rsidR="00B0259F" w:rsidRDefault="00A20870" w:rsidP="008C1BA8">
      <w:pPr>
        <w:spacing w:after="0" w:line="240" w:lineRule="auto"/>
        <w:ind w:firstLineChars="200" w:firstLine="560"/>
        <w:jc w:val="both"/>
        <w:rPr>
          <w:rFonts w:ascii="Times New Roman" w:hAnsi="Times New Roman" w:cs="Times New Roman"/>
          <w:sz w:val="28"/>
          <w:szCs w:val="28"/>
        </w:rPr>
      </w:pPr>
      <w:r>
        <w:rPr>
          <w:rFonts w:ascii="Times New Roman" w:hAnsi="Times New Roman" w:cs="Times New Roman"/>
          <w:sz w:val="28"/>
          <w:szCs w:val="28"/>
        </w:rPr>
        <w:t>-</w:t>
      </w:r>
      <w:r w:rsidR="00B0259F">
        <w:rPr>
          <w:rFonts w:ascii="Times New Roman" w:hAnsi="Times New Roman" w:cs="Times New Roman"/>
          <w:sz w:val="28"/>
          <w:szCs w:val="28"/>
        </w:rPr>
        <w:t xml:space="preserve"> </w:t>
      </w:r>
      <w:r w:rsidR="00325172" w:rsidRPr="00325172">
        <w:rPr>
          <w:rFonts w:ascii="Times New Roman" w:hAnsi="Times New Roman" w:cs="Times New Roman"/>
          <w:sz w:val="28"/>
          <w:szCs w:val="28"/>
        </w:rPr>
        <w:t xml:space="preserve">у </w:t>
      </w:r>
      <w:r w:rsidR="00325172" w:rsidRPr="00325172">
        <w:rPr>
          <w:rFonts w:ascii="Times New Roman" w:hAnsi="Times New Roman" w:cs="Times New Roman"/>
          <w:sz w:val="28"/>
          <w:szCs w:val="28"/>
          <w:lang w:val="en-US"/>
        </w:rPr>
        <w:t>II</w:t>
      </w:r>
      <w:r w:rsidR="00325172" w:rsidRPr="00325172">
        <w:rPr>
          <w:rFonts w:ascii="Times New Roman" w:hAnsi="Times New Roman" w:cs="Times New Roman"/>
          <w:sz w:val="28"/>
          <w:szCs w:val="28"/>
        </w:rPr>
        <w:t xml:space="preserve"> етапі </w:t>
      </w:r>
      <w:r w:rsidR="00325172" w:rsidRPr="00325172">
        <w:rPr>
          <w:rFonts w:ascii="Times New Roman" w:hAnsi="Times New Roman" w:cs="Times New Roman"/>
          <w:sz w:val="28"/>
          <w:szCs w:val="28"/>
          <w:lang w:val="en-US"/>
        </w:rPr>
        <w:t>XIV</w:t>
      </w:r>
      <w:r w:rsidR="00325172" w:rsidRPr="00325172">
        <w:rPr>
          <w:rFonts w:ascii="Times New Roman" w:hAnsi="Times New Roman" w:cs="Times New Roman"/>
          <w:sz w:val="28"/>
          <w:szCs w:val="28"/>
        </w:rPr>
        <w:t xml:space="preserve"> Міжнародного мовно-літературного конкурсу учнівської та студент</w:t>
      </w:r>
      <w:r w:rsidR="002D01D7">
        <w:rPr>
          <w:rFonts w:ascii="Times New Roman" w:hAnsi="Times New Roman" w:cs="Times New Roman"/>
          <w:sz w:val="28"/>
          <w:szCs w:val="28"/>
        </w:rPr>
        <w:t>ської молоді імені Т. Шевченка</w:t>
      </w:r>
      <w:r w:rsidR="00325172" w:rsidRPr="00325172">
        <w:rPr>
          <w:rFonts w:ascii="Times New Roman" w:hAnsi="Times New Roman" w:cs="Times New Roman"/>
          <w:sz w:val="28"/>
          <w:szCs w:val="28"/>
        </w:rPr>
        <w:t xml:space="preserve"> - Редька Х.</w:t>
      </w:r>
      <w:r w:rsidR="00B0259F">
        <w:rPr>
          <w:rFonts w:ascii="Times New Roman" w:hAnsi="Times New Roman" w:cs="Times New Roman"/>
          <w:sz w:val="28"/>
          <w:szCs w:val="28"/>
        </w:rPr>
        <w:t>,</w:t>
      </w:r>
      <w:r w:rsidR="00325172" w:rsidRPr="00325172">
        <w:rPr>
          <w:rFonts w:ascii="Times New Roman" w:hAnsi="Times New Roman" w:cs="Times New Roman"/>
          <w:sz w:val="28"/>
          <w:szCs w:val="28"/>
        </w:rPr>
        <w:t xml:space="preserve"> учениця 7-А кл. (вч. Сеник </w:t>
      </w:r>
      <w:r w:rsidR="00B0259F">
        <w:rPr>
          <w:rFonts w:ascii="Times New Roman" w:hAnsi="Times New Roman" w:cs="Times New Roman"/>
          <w:sz w:val="28"/>
          <w:szCs w:val="28"/>
        </w:rPr>
        <w:t>І.І. );</w:t>
      </w:r>
      <w:r w:rsidR="00325172" w:rsidRPr="00325172">
        <w:rPr>
          <w:rFonts w:ascii="Times New Roman" w:hAnsi="Times New Roman" w:cs="Times New Roman"/>
          <w:sz w:val="28"/>
          <w:szCs w:val="28"/>
        </w:rPr>
        <w:t xml:space="preserve"> </w:t>
      </w:r>
    </w:p>
    <w:p w:rsidR="00325172" w:rsidRPr="00325172" w:rsidRDefault="00B0259F" w:rsidP="008C1BA8">
      <w:pPr>
        <w:spacing w:after="0" w:line="240" w:lineRule="auto"/>
        <w:ind w:firstLineChars="200" w:firstLine="560"/>
        <w:jc w:val="both"/>
        <w:rPr>
          <w:rFonts w:ascii="Times New Roman" w:hAnsi="Times New Roman" w:cs="Times New Roman"/>
          <w:sz w:val="28"/>
          <w:szCs w:val="28"/>
        </w:rPr>
      </w:pPr>
      <w:r>
        <w:rPr>
          <w:rFonts w:ascii="Times New Roman" w:hAnsi="Times New Roman" w:cs="Times New Roman"/>
          <w:sz w:val="28"/>
          <w:szCs w:val="28"/>
        </w:rPr>
        <w:t xml:space="preserve">- </w:t>
      </w:r>
      <w:r w:rsidR="00325172" w:rsidRPr="00325172">
        <w:rPr>
          <w:rFonts w:ascii="Times New Roman" w:hAnsi="Times New Roman" w:cs="Times New Roman"/>
          <w:sz w:val="28"/>
          <w:szCs w:val="28"/>
        </w:rPr>
        <w:t xml:space="preserve">у </w:t>
      </w:r>
      <w:r w:rsidR="00325172" w:rsidRPr="00325172">
        <w:rPr>
          <w:rFonts w:ascii="Times New Roman" w:hAnsi="Times New Roman" w:cs="Times New Roman"/>
          <w:sz w:val="28"/>
          <w:szCs w:val="28"/>
          <w:lang w:val="en-US"/>
        </w:rPr>
        <w:t>I</w:t>
      </w:r>
      <w:r w:rsidR="00325172" w:rsidRPr="00325172">
        <w:rPr>
          <w:rFonts w:ascii="Times New Roman" w:hAnsi="Times New Roman" w:cs="Times New Roman"/>
          <w:sz w:val="28"/>
          <w:szCs w:val="28"/>
        </w:rPr>
        <w:t xml:space="preserve"> загальноміському  етапі Всеукраїнського  конкурсу-захисту науково-дослідницьких робіт учнів - членів Малої академії наук - </w:t>
      </w:r>
      <w:r w:rsidR="00325172" w:rsidRPr="00325172">
        <w:rPr>
          <w:rFonts w:ascii="Times New Roman" w:hAnsi="Times New Roman" w:cs="Times New Roman"/>
          <w:sz w:val="28"/>
          <w:szCs w:val="28"/>
          <w:lang w:val="en-US"/>
        </w:rPr>
        <w:t>I</w:t>
      </w:r>
      <w:r w:rsidR="00325172" w:rsidRPr="00325172">
        <w:rPr>
          <w:rFonts w:ascii="Times New Roman" w:hAnsi="Times New Roman" w:cs="Times New Roman"/>
          <w:sz w:val="28"/>
          <w:szCs w:val="28"/>
        </w:rPr>
        <w:t xml:space="preserve"> місце - Довга А.</w:t>
      </w:r>
      <w:r>
        <w:rPr>
          <w:rFonts w:ascii="Times New Roman" w:hAnsi="Times New Roman" w:cs="Times New Roman"/>
          <w:sz w:val="28"/>
          <w:szCs w:val="28"/>
        </w:rPr>
        <w:t>,</w:t>
      </w:r>
      <w:r w:rsidR="00325172" w:rsidRPr="00325172">
        <w:rPr>
          <w:rFonts w:ascii="Times New Roman" w:hAnsi="Times New Roman" w:cs="Times New Roman"/>
          <w:sz w:val="28"/>
          <w:szCs w:val="28"/>
        </w:rPr>
        <w:t xml:space="preserve"> учениця 9-Б класу.</w:t>
      </w:r>
    </w:p>
    <w:p w:rsidR="00325172" w:rsidRPr="00325172" w:rsidRDefault="00325172" w:rsidP="00325172">
      <w:pPr>
        <w:spacing w:before="45" w:after="0" w:line="240" w:lineRule="auto"/>
        <w:ind w:firstLine="240"/>
        <w:jc w:val="both"/>
        <w:rPr>
          <w:rFonts w:ascii="Times New Roman" w:hAnsi="Times New Roman" w:cs="Times New Roman"/>
          <w:sz w:val="28"/>
          <w:szCs w:val="28"/>
          <w:lang w:val="ru-RU"/>
        </w:rPr>
      </w:pPr>
      <w:r w:rsidRPr="00325172">
        <w:rPr>
          <w:rFonts w:ascii="Times New Roman" w:eastAsia="Times New Roman" w:hAnsi="Times New Roman" w:cs="Times New Roman"/>
          <w:sz w:val="28"/>
          <w:szCs w:val="28"/>
        </w:rPr>
        <w:t xml:space="preserve"> </w:t>
      </w:r>
      <w:r w:rsidR="00B0259F">
        <w:rPr>
          <w:rFonts w:ascii="Times New Roman" w:hAnsi="Times New Roman" w:cs="Times New Roman"/>
          <w:sz w:val="28"/>
          <w:szCs w:val="28"/>
        </w:rPr>
        <w:t xml:space="preserve">Представники Ради учнівського самоврядування зустрілись </w:t>
      </w:r>
      <w:r w:rsidRPr="00325172">
        <w:rPr>
          <w:rFonts w:ascii="Times New Roman" w:hAnsi="Times New Roman" w:cs="Times New Roman"/>
          <w:sz w:val="28"/>
          <w:szCs w:val="28"/>
        </w:rPr>
        <w:t>із мером, де обговорили різні питання сьогоден</w:t>
      </w:r>
      <w:r w:rsidR="00A47EE4">
        <w:rPr>
          <w:rFonts w:ascii="Times New Roman" w:hAnsi="Times New Roman" w:cs="Times New Roman"/>
          <w:sz w:val="28"/>
          <w:szCs w:val="28"/>
        </w:rPr>
        <w:t>ня, відвідали тренінг «Все про підліткове здоров’я»</w:t>
      </w:r>
      <w:r w:rsidRPr="00325172">
        <w:rPr>
          <w:rFonts w:ascii="Times New Roman" w:hAnsi="Times New Roman" w:cs="Times New Roman"/>
          <w:sz w:val="28"/>
          <w:szCs w:val="28"/>
        </w:rPr>
        <w:t>.</w:t>
      </w:r>
    </w:p>
    <w:p w:rsidR="00325172" w:rsidRDefault="00325172" w:rsidP="00325172">
      <w:pPr>
        <w:spacing w:before="45" w:after="0" w:line="240" w:lineRule="auto"/>
        <w:ind w:firstLine="240"/>
        <w:jc w:val="both"/>
        <w:rPr>
          <w:rFonts w:ascii="Times New Roman" w:hAnsi="Times New Roman" w:cs="Times New Roman"/>
          <w:sz w:val="28"/>
          <w:szCs w:val="28"/>
        </w:rPr>
      </w:pPr>
      <w:r w:rsidRPr="00325172">
        <w:rPr>
          <w:rFonts w:ascii="Times New Roman" w:eastAsia="Times New Roman" w:hAnsi="Times New Roman" w:cs="Times New Roman"/>
          <w:sz w:val="28"/>
          <w:szCs w:val="28"/>
        </w:rPr>
        <w:t xml:space="preserve"> </w:t>
      </w:r>
      <w:r w:rsidR="00A47EE4">
        <w:rPr>
          <w:rFonts w:ascii="Times New Roman" w:hAnsi="Times New Roman" w:cs="Times New Roman"/>
          <w:sz w:val="28"/>
          <w:szCs w:val="28"/>
        </w:rPr>
        <w:t>У</w:t>
      </w:r>
      <w:r w:rsidRPr="00325172">
        <w:rPr>
          <w:rFonts w:ascii="Times New Roman" w:hAnsi="Times New Roman" w:cs="Times New Roman"/>
          <w:sz w:val="28"/>
          <w:szCs w:val="28"/>
        </w:rPr>
        <w:t xml:space="preserve"> рамках проєкту </w:t>
      </w:r>
      <w:r w:rsidR="00A47EE4" w:rsidRPr="00325172">
        <w:rPr>
          <w:rFonts w:ascii="Times New Roman" w:hAnsi="Times New Roman" w:cs="Times New Roman"/>
          <w:sz w:val="28"/>
          <w:szCs w:val="28"/>
        </w:rPr>
        <w:t xml:space="preserve">для учнів 5-х класів </w:t>
      </w:r>
      <w:r w:rsidRPr="00325172">
        <w:rPr>
          <w:rFonts w:ascii="Times New Roman" w:hAnsi="Times New Roman" w:cs="Times New Roman"/>
          <w:sz w:val="28"/>
          <w:szCs w:val="28"/>
        </w:rPr>
        <w:t>БФ</w:t>
      </w:r>
      <w:r w:rsidR="00A47EE4">
        <w:rPr>
          <w:rFonts w:ascii="Times New Roman" w:hAnsi="Times New Roman" w:cs="Times New Roman"/>
          <w:sz w:val="28"/>
          <w:szCs w:val="28"/>
        </w:rPr>
        <w:t xml:space="preserve"> «Карітас» провів тренінг «</w:t>
      </w:r>
      <w:r w:rsidRPr="00325172">
        <w:rPr>
          <w:rFonts w:ascii="Times New Roman" w:hAnsi="Times New Roman" w:cs="Times New Roman"/>
          <w:sz w:val="28"/>
          <w:szCs w:val="28"/>
        </w:rPr>
        <w:t>Готуємо дітей та молодь до ма</w:t>
      </w:r>
      <w:r w:rsidR="00A47EE4">
        <w:rPr>
          <w:rFonts w:ascii="Times New Roman" w:hAnsi="Times New Roman" w:cs="Times New Roman"/>
          <w:sz w:val="28"/>
          <w:szCs w:val="28"/>
        </w:rPr>
        <w:t>йбутнього».</w:t>
      </w:r>
    </w:p>
    <w:p w:rsidR="00325172" w:rsidRDefault="0069107C" w:rsidP="00325172">
      <w:pPr>
        <w:spacing w:before="45" w:after="0" w:line="240" w:lineRule="auto"/>
        <w:ind w:firstLine="240"/>
        <w:jc w:val="both"/>
        <w:rPr>
          <w:rFonts w:ascii="Times New Roman" w:hAnsi="Times New Roman" w:cs="Times New Roman"/>
          <w:sz w:val="28"/>
          <w:szCs w:val="28"/>
        </w:rPr>
      </w:pPr>
      <w:r>
        <w:rPr>
          <w:rFonts w:ascii="Times New Roman" w:hAnsi="Times New Roman" w:cs="Times New Roman"/>
          <w:sz w:val="28"/>
          <w:szCs w:val="28"/>
        </w:rPr>
        <w:t>Усі учасники освітнього процесу ліцею брали уч</w:t>
      </w:r>
      <w:r w:rsidR="00A47EE4">
        <w:rPr>
          <w:rFonts w:ascii="Times New Roman" w:hAnsi="Times New Roman" w:cs="Times New Roman"/>
          <w:sz w:val="28"/>
          <w:szCs w:val="28"/>
        </w:rPr>
        <w:t>асть у волонтерському проєкті «</w:t>
      </w:r>
      <w:r>
        <w:rPr>
          <w:rFonts w:ascii="Times New Roman" w:hAnsi="Times New Roman" w:cs="Times New Roman"/>
          <w:sz w:val="28"/>
          <w:szCs w:val="28"/>
        </w:rPr>
        <w:t xml:space="preserve">Ми поруч». </w:t>
      </w:r>
      <w:r w:rsidR="00325172" w:rsidRPr="00325172">
        <w:rPr>
          <w:rFonts w:ascii="Times New Roman" w:hAnsi="Times New Roman" w:cs="Times New Roman"/>
          <w:sz w:val="28"/>
          <w:szCs w:val="28"/>
        </w:rPr>
        <w:t>Учні та батьки 5-11 класів долучи</w:t>
      </w:r>
      <w:r w:rsidR="006E5D65">
        <w:rPr>
          <w:rFonts w:ascii="Times New Roman" w:hAnsi="Times New Roman" w:cs="Times New Roman"/>
          <w:sz w:val="28"/>
          <w:szCs w:val="28"/>
        </w:rPr>
        <w:t>л</w:t>
      </w:r>
      <w:r w:rsidR="00325172" w:rsidRPr="00325172">
        <w:rPr>
          <w:rFonts w:ascii="Times New Roman" w:hAnsi="Times New Roman" w:cs="Times New Roman"/>
          <w:sz w:val="28"/>
          <w:szCs w:val="28"/>
        </w:rPr>
        <w:t>ись до благодійної акц</w:t>
      </w:r>
      <w:r w:rsidR="00A47EE4">
        <w:rPr>
          <w:rFonts w:ascii="Times New Roman" w:hAnsi="Times New Roman" w:cs="Times New Roman"/>
          <w:sz w:val="28"/>
          <w:szCs w:val="28"/>
        </w:rPr>
        <w:t>і</w:t>
      </w:r>
      <w:r w:rsidR="00325172" w:rsidRPr="00325172">
        <w:rPr>
          <w:rFonts w:ascii="Times New Roman" w:hAnsi="Times New Roman" w:cs="Times New Roman"/>
          <w:sz w:val="28"/>
          <w:szCs w:val="28"/>
        </w:rPr>
        <w:t>ї м</w:t>
      </w:r>
      <w:r w:rsidR="00A47EE4">
        <w:rPr>
          <w:rFonts w:ascii="Times New Roman" w:hAnsi="Times New Roman" w:cs="Times New Roman"/>
          <w:sz w:val="28"/>
          <w:szCs w:val="28"/>
        </w:rPr>
        <w:t>іської Ради учнівського самоврядування «Шкільний ЛЕНД-ЛІЗ»</w:t>
      </w:r>
      <w:r w:rsidR="00325172" w:rsidRPr="00325172">
        <w:rPr>
          <w:rFonts w:ascii="Times New Roman" w:hAnsi="Times New Roman" w:cs="Times New Roman"/>
          <w:sz w:val="28"/>
          <w:szCs w:val="28"/>
        </w:rPr>
        <w:t xml:space="preserve">, зібрана допомога відправлена в </w:t>
      </w:r>
      <w:r w:rsidR="00A47EE4">
        <w:rPr>
          <w:rFonts w:ascii="Times New Roman" w:hAnsi="Times New Roman" w:cs="Times New Roman"/>
          <w:sz w:val="28"/>
          <w:szCs w:val="28"/>
        </w:rPr>
        <w:t>10-ту Гірсько-штурмову бригаду «ЕДЕЛЬВЕЙС»</w:t>
      </w:r>
      <w:r w:rsidR="00325172" w:rsidRPr="00325172">
        <w:rPr>
          <w:rFonts w:ascii="Times New Roman" w:hAnsi="Times New Roman" w:cs="Times New Roman"/>
          <w:sz w:val="28"/>
          <w:szCs w:val="28"/>
        </w:rPr>
        <w:t>.</w:t>
      </w:r>
    </w:p>
    <w:p w:rsidR="00C7781C" w:rsidRPr="00325172" w:rsidRDefault="008150CA" w:rsidP="008150CA">
      <w:pPr>
        <w:spacing w:before="45"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Спільними зусиллями учнів</w:t>
      </w:r>
      <w:r w:rsidR="00C7781C" w:rsidRPr="00C7781C">
        <w:rPr>
          <w:rFonts w:ascii="Times New Roman" w:hAnsi="Times New Roman" w:cs="Times New Roman"/>
          <w:sz w:val="28"/>
          <w:szCs w:val="28"/>
        </w:rPr>
        <w:t>,</w:t>
      </w:r>
      <w:r w:rsidR="00C7781C">
        <w:rPr>
          <w:rFonts w:ascii="Times New Roman" w:hAnsi="Times New Roman" w:cs="Times New Roman"/>
          <w:sz w:val="28"/>
          <w:szCs w:val="28"/>
        </w:rPr>
        <w:t xml:space="preserve"> </w:t>
      </w:r>
      <w:r>
        <w:rPr>
          <w:rFonts w:ascii="Times New Roman" w:hAnsi="Times New Roman" w:cs="Times New Roman"/>
          <w:sz w:val="28"/>
          <w:szCs w:val="28"/>
        </w:rPr>
        <w:t>батьків, педагогів</w:t>
      </w:r>
      <w:r w:rsidR="00A47EE4">
        <w:rPr>
          <w:rFonts w:ascii="Times New Roman" w:hAnsi="Times New Roman" w:cs="Times New Roman"/>
          <w:sz w:val="28"/>
          <w:szCs w:val="28"/>
        </w:rPr>
        <w:t xml:space="preserve"> </w:t>
      </w:r>
      <w:r w:rsidR="00C7781C" w:rsidRPr="00C7781C">
        <w:rPr>
          <w:rFonts w:ascii="Times New Roman" w:hAnsi="Times New Roman" w:cs="Times New Roman"/>
          <w:sz w:val="28"/>
          <w:szCs w:val="28"/>
        </w:rPr>
        <w:t xml:space="preserve"> вдалося зібрати 47</w:t>
      </w:r>
      <w:r w:rsidR="00A47EE4">
        <w:rPr>
          <w:rFonts w:ascii="Times New Roman" w:hAnsi="Times New Roman" w:cs="Times New Roman"/>
          <w:sz w:val="28"/>
          <w:szCs w:val="28"/>
        </w:rPr>
        <w:t> </w:t>
      </w:r>
      <w:r w:rsidR="00C7781C" w:rsidRPr="00C7781C">
        <w:rPr>
          <w:rFonts w:ascii="Times New Roman" w:hAnsi="Times New Roman" w:cs="Times New Roman"/>
          <w:sz w:val="28"/>
          <w:szCs w:val="28"/>
        </w:rPr>
        <w:t>000</w:t>
      </w:r>
      <w:r w:rsidR="00A47EE4">
        <w:rPr>
          <w:rFonts w:ascii="Times New Roman" w:hAnsi="Times New Roman" w:cs="Times New Roman"/>
          <w:sz w:val="28"/>
          <w:szCs w:val="28"/>
        </w:rPr>
        <w:t>,00</w:t>
      </w:r>
      <w:r>
        <w:rPr>
          <w:rFonts w:ascii="Times New Roman" w:hAnsi="Times New Roman" w:cs="Times New Roman"/>
          <w:sz w:val="28"/>
          <w:szCs w:val="28"/>
        </w:rPr>
        <w:t xml:space="preserve"> грн</w:t>
      </w:r>
      <w:r w:rsidRPr="00C7781C">
        <w:rPr>
          <w:rFonts w:ascii="Times New Roman" w:hAnsi="Times New Roman" w:cs="Times New Roman"/>
          <w:sz w:val="28"/>
          <w:szCs w:val="28"/>
        </w:rPr>
        <w:t xml:space="preserve"> на придбання автомобіля для </w:t>
      </w:r>
      <w:r>
        <w:rPr>
          <w:rFonts w:ascii="Times New Roman" w:hAnsi="Times New Roman" w:cs="Times New Roman"/>
          <w:sz w:val="28"/>
          <w:szCs w:val="28"/>
        </w:rPr>
        <w:t xml:space="preserve">  </w:t>
      </w:r>
      <w:r w:rsidRPr="00C7781C">
        <w:rPr>
          <w:rFonts w:ascii="Times New Roman" w:hAnsi="Times New Roman" w:cs="Times New Roman"/>
          <w:sz w:val="28"/>
          <w:szCs w:val="28"/>
        </w:rPr>
        <w:t>60-ої ОМБр.</w:t>
      </w:r>
    </w:p>
    <w:p w:rsidR="00325172" w:rsidRPr="00325172" w:rsidRDefault="00873A4C" w:rsidP="008150CA">
      <w:pPr>
        <w:spacing w:before="45"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Відбулися благодійні ярмар</w:t>
      </w:r>
      <w:r w:rsidR="00325172" w:rsidRPr="00325172">
        <w:rPr>
          <w:rFonts w:ascii="Times New Roman" w:hAnsi="Times New Roman" w:cs="Times New Roman"/>
          <w:sz w:val="28"/>
          <w:szCs w:val="28"/>
        </w:rPr>
        <w:t>к</w:t>
      </w:r>
      <w:r>
        <w:rPr>
          <w:rFonts w:ascii="Times New Roman" w:hAnsi="Times New Roman" w:cs="Times New Roman"/>
          <w:sz w:val="28"/>
          <w:szCs w:val="28"/>
        </w:rPr>
        <w:t>и</w:t>
      </w:r>
      <w:r w:rsidR="0075616B">
        <w:rPr>
          <w:rFonts w:ascii="Times New Roman" w:hAnsi="Times New Roman" w:cs="Times New Roman"/>
          <w:sz w:val="28"/>
          <w:szCs w:val="28"/>
        </w:rPr>
        <w:t xml:space="preserve"> (26 - 27.09.2023 року та 22 -</w:t>
      </w:r>
      <w:r w:rsidR="008C1BA8">
        <w:rPr>
          <w:rFonts w:ascii="Times New Roman" w:hAnsi="Times New Roman" w:cs="Times New Roman"/>
          <w:sz w:val="28"/>
          <w:szCs w:val="28"/>
        </w:rPr>
        <w:t>23.05.2024</w:t>
      </w:r>
      <w:r w:rsidR="0075616B">
        <w:rPr>
          <w:rFonts w:ascii="Times New Roman" w:hAnsi="Times New Roman" w:cs="Times New Roman"/>
          <w:sz w:val="28"/>
          <w:szCs w:val="28"/>
        </w:rPr>
        <w:t xml:space="preserve"> року</w:t>
      </w:r>
      <w:r w:rsidR="008C1BA8">
        <w:rPr>
          <w:rFonts w:ascii="Times New Roman" w:hAnsi="Times New Roman" w:cs="Times New Roman"/>
          <w:sz w:val="28"/>
          <w:szCs w:val="28"/>
        </w:rPr>
        <w:t>)</w:t>
      </w:r>
      <w:r w:rsidR="0075616B">
        <w:rPr>
          <w:rFonts w:ascii="Times New Roman" w:hAnsi="Times New Roman" w:cs="Times New Roman"/>
          <w:sz w:val="28"/>
          <w:szCs w:val="28"/>
        </w:rPr>
        <w:t>. Н</w:t>
      </w:r>
      <w:r w:rsidR="00325172" w:rsidRPr="00325172">
        <w:rPr>
          <w:rFonts w:ascii="Times New Roman" w:hAnsi="Times New Roman" w:cs="Times New Roman"/>
          <w:sz w:val="28"/>
          <w:szCs w:val="28"/>
        </w:rPr>
        <w:t>а</w:t>
      </w:r>
      <w:r>
        <w:rPr>
          <w:rFonts w:ascii="Times New Roman" w:hAnsi="Times New Roman" w:cs="Times New Roman"/>
          <w:sz w:val="28"/>
          <w:szCs w:val="28"/>
        </w:rPr>
        <w:t xml:space="preserve"> </w:t>
      </w:r>
      <w:r w:rsidRPr="00325172">
        <w:rPr>
          <w:rFonts w:ascii="Times New Roman" w:hAnsi="Times New Roman" w:cs="Times New Roman"/>
          <w:sz w:val="28"/>
          <w:szCs w:val="28"/>
        </w:rPr>
        <w:t>зібрані</w:t>
      </w:r>
      <w:r w:rsidR="00325172" w:rsidRPr="00325172">
        <w:rPr>
          <w:rFonts w:ascii="Times New Roman" w:hAnsi="Times New Roman" w:cs="Times New Roman"/>
          <w:sz w:val="28"/>
          <w:szCs w:val="28"/>
        </w:rPr>
        <w:t xml:space="preserve"> кошти</w:t>
      </w:r>
      <w:r>
        <w:rPr>
          <w:rFonts w:ascii="Times New Roman" w:hAnsi="Times New Roman" w:cs="Times New Roman"/>
          <w:sz w:val="28"/>
          <w:szCs w:val="28"/>
        </w:rPr>
        <w:t xml:space="preserve"> </w:t>
      </w:r>
      <w:r w:rsidR="00325172" w:rsidRPr="00325172">
        <w:rPr>
          <w:rFonts w:ascii="Times New Roman" w:hAnsi="Times New Roman" w:cs="Times New Roman"/>
          <w:sz w:val="28"/>
          <w:szCs w:val="28"/>
        </w:rPr>
        <w:t xml:space="preserve"> </w:t>
      </w:r>
      <w:r>
        <w:rPr>
          <w:rFonts w:ascii="Times New Roman" w:hAnsi="Times New Roman" w:cs="Times New Roman"/>
          <w:sz w:val="28"/>
          <w:szCs w:val="28"/>
        </w:rPr>
        <w:t>(98359</w:t>
      </w:r>
      <w:r w:rsidR="008150CA">
        <w:rPr>
          <w:rFonts w:ascii="Times New Roman" w:hAnsi="Times New Roman" w:cs="Times New Roman"/>
          <w:sz w:val="28"/>
          <w:szCs w:val="28"/>
        </w:rPr>
        <w:t>,00</w:t>
      </w:r>
      <w:r w:rsidR="0075616B">
        <w:rPr>
          <w:rFonts w:ascii="Times New Roman" w:hAnsi="Times New Roman" w:cs="Times New Roman"/>
          <w:sz w:val="28"/>
          <w:szCs w:val="28"/>
        </w:rPr>
        <w:t xml:space="preserve"> грн та</w:t>
      </w:r>
      <w:r>
        <w:rPr>
          <w:rFonts w:ascii="Times New Roman" w:hAnsi="Times New Roman" w:cs="Times New Roman"/>
          <w:sz w:val="28"/>
          <w:szCs w:val="28"/>
        </w:rPr>
        <w:t xml:space="preserve"> 110200</w:t>
      </w:r>
      <w:r w:rsidR="008150CA">
        <w:rPr>
          <w:rFonts w:ascii="Times New Roman" w:hAnsi="Times New Roman" w:cs="Times New Roman"/>
          <w:sz w:val="28"/>
          <w:szCs w:val="28"/>
        </w:rPr>
        <w:t>,00</w:t>
      </w:r>
      <w:r>
        <w:rPr>
          <w:rFonts w:ascii="Times New Roman" w:hAnsi="Times New Roman" w:cs="Times New Roman"/>
          <w:sz w:val="28"/>
          <w:szCs w:val="28"/>
        </w:rPr>
        <w:t xml:space="preserve"> грн)</w:t>
      </w:r>
      <w:r w:rsidR="00325172" w:rsidRPr="00325172">
        <w:rPr>
          <w:rFonts w:ascii="Times New Roman" w:hAnsi="Times New Roman" w:cs="Times New Roman"/>
          <w:sz w:val="28"/>
          <w:szCs w:val="28"/>
        </w:rPr>
        <w:t xml:space="preserve"> </w:t>
      </w:r>
      <w:r>
        <w:rPr>
          <w:rFonts w:ascii="Times New Roman" w:hAnsi="Times New Roman" w:cs="Times New Roman"/>
          <w:sz w:val="28"/>
          <w:szCs w:val="28"/>
        </w:rPr>
        <w:t>придбано</w:t>
      </w:r>
      <w:r w:rsidRPr="00873A4C">
        <w:rPr>
          <w:rFonts w:ascii="Times New Roman" w:hAnsi="Times New Roman" w:cs="Times New Roman"/>
          <w:sz w:val="28"/>
          <w:szCs w:val="28"/>
        </w:rPr>
        <w:t xml:space="preserve"> </w:t>
      </w:r>
      <w:r>
        <w:rPr>
          <w:rFonts w:ascii="Times New Roman" w:hAnsi="Times New Roman" w:cs="Times New Roman"/>
          <w:sz w:val="28"/>
          <w:szCs w:val="28"/>
        </w:rPr>
        <w:t>генератор,</w:t>
      </w:r>
      <w:r w:rsidR="00E01201">
        <w:rPr>
          <w:rFonts w:ascii="Times New Roman" w:hAnsi="Times New Roman" w:cs="Times New Roman"/>
          <w:sz w:val="28"/>
          <w:szCs w:val="28"/>
        </w:rPr>
        <w:t xml:space="preserve"> </w:t>
      </w:r>
      <w:r w:rsidRPr="00873A4C">
        <w:rPr>
          <w:rFonts w:ascii="Times New Roman" w:hAnsi="Times New Roman" w:cs="Times New Roman"/>
          <w:sz w:val="28"/>
          <w:szCs w:val="28"/>
        </w:rPr>
        <w:t>дві портативні станції живлення</w:t>
      </w:r>
      <w:r w:rsidR="00E01201">
        <w:rPr>
          <w:rFonts w:ascii="Times New Roman" w:hAnsi="Times New Roman" w:cs="Times New Roman"/>
          <w:sz w:val="28"/>
          <w:szCs w:val="28"/>
        </w:rPr>
        <w:t>,</w:t>
      </w:r>
      <w:r w:rsidR="00325172" w:rsidRPr="00325172">
        <w:rPr>
          <w:rFonts w:ascii="Times New Roman" w:hAnsi="Times New Roman" w:cs="Times New Roman"/>
          <w:sz w:val="28"/>
          <w:szCs w:val="28"/>
        </w:rPr>
        <w:t xml:space="preserve"> дрони</w:t>
      </w:r>
      <w:r w:rsidR="00E01201">
        <w:rPr>
          <w:rFonts w:ascii="Times New Roman" w:hAnsi="Times New Roman" w:cs="Times New Roman"/>
          <w:sz w:val="28"/>
          <w:szCs w:val="28"/>
        </w:rPr>
        <w:t>, закуплено</w:t>
      </w:r>
      <w:r w:rsidR="008150CA">
        <w:rPr>
          <w:rFonts w:ascii="Times New Roman" w:hAnsi="Times New Roman" w:cs="Times New Roman"/>
          <w:sz w:val="28"/>
          <w:szCs w:val="28"/>
        </w:rPr>
        <w:t xml:space="preserve"> 300</w:t>
      </w:r>
      <w:r w:rsidR="00E01201" w:rsidRPr="00E01201">
        <w:rPr>
          <w:rFonts w:ascii="Times New Roman" w:hAnsi="Times New Roman" w:cs="Times New Roman"/>
          <w:sz w:val="28"/>
          <w:szCs w:val="28"/>
        </w:rPr>
        <w:t>кг парафіну для виготов</w:t>
      </w:r>
      <w:r w:rsidR="00E01201">
        <w:rPr>
          <w:rFonts w:ascii="Times New Roman" w:hAnsi="Times New Roman" w:cs="Times New Roman"/>
          <w:sz w:val="28"/>
          <w:szCs w:val="28"/>
        </w:rPr>
        <w:t>лення окопних свічок та передано</w:t>
      </w:r>
      <w:r w:rsidR="00E01201" w:rsidRPr="00E01201">
        <w:rPr>
          <w:rFonts w:ascii="Times New Roman" w:hAnsi="Times New Roman" w:cs="Times New Roman"/>
          <w:sz w:val="28"/>
          <w:szCs w:val="28"/>
        </w:rPr>
        <w:t xml:space="preserve"> кошти на тканину для маскувальних сіток</w:t>
      </w:r>
      <w:r w:rsidR="008150CA">
        <w:rPr>
          <w:rFonts w:ascii="Times New Roman" w:hAnsi="Times New Roman" w:cs="Times New Roman"/>
          <w:sz w:val="28"/>
          <w:szCs w:val="28"/>
        </w:rPr>
        <w:t>. 25-</w:t>
      </w:r>
      <w:r w:rsidR="006E5D65">
        <w:rPr>
          <w:rFonts w:ascii="Times New Roman" w:hAnsi="Times New Roman" w:cs="Times New Roman"/>
          <w:sz w:val="28"/>
          <w:szCs w:val="28"/>
        </w:rPr>
        <w:t xml:space="preserve">26 вересня </w:t>
      </w:r>
      <w:r w:rsidR="008C1BA8">
        <w:rPr>
          <w:rFonts w:ascii="Times New Roman" w:hAnsi="Times New Roman" w:cs="Times New Roman"/>
          <w:sz w:val="28"/>
          <w:szCs w:val="28"/>
        </w:rPr>
        <w:t>2024</w:t>
      </w:r>
      <w:r w:rsidR="008150CA">
        <w:rPr>
          <w:rFonts w:ascii="Times New Roman" w:hAnsi="Times New Roman" w:cs="Times New Roman"/>
          <w:sz w:val="28"/>
          <w:szCs w:val="28"/>
        </w:rPr>
        <w:t xml:space="preserve"> року</w:t>
      </w:r>
      <w:r w:rsidR="008C1BA8">
        <w:rPr>
          <w:rFonts w:ascii="Times New Roman" w:hAnsi="Times New Roman" w:cs="Times New Roman"/>
          <w:sz w:val="28"/>
          <w:szCs w:val="28"/>
        </w:rPr>
        <w:t xml:space="preserve"> на благод</w:t>
      </w:r>
      <w:r w:rsidR="008150CA">
        <w:rPr>
          <w:rFonts w:ascii="Times New Roman" w:hAnsi="Times New Roman" w:cs="Times New Roman"/>
          <w:sz w:val="28"/>
          <w:szCs w:val="28"/>
        </w:rPr>
        <w:t>ійній ярмарці зібрано 134000,00грн, кошти передані</w:t>
      </w:r>
      <w:r w:rsidR="008C1BA8">
        <w:rPr>
          <w:rFonts w:ascii="Times New Roman" w:hAnsi="Times New Roman" w:cs="Times New Roman"/>
          <w:sz w:val="28"/>
          <w:szCs w:val="28"/>
        </w:rPr>
        <w:t xml:space="preserve"> військовим для придбання дронів.</w:t>
      </w:r>
    </w:p>
    <w:p w:rsidR="00325172" w:rsidRPr="00325172" w:rsidRDefault="00325172" w:rsidP="008150CA">
      <w:pPr>
        <w:spacing w:before="45" w:after="0" w:line="240" w:lineRule="auto"/>
        <w:ind w:firstLine="708"/>
        <w:jc w:val="both"/>
        <w:rPr>
          <w:rFonts w:ascii="Times New Roman" w:hAnsi="Times New Roman" w:cs="Times New Roman"/>
          <w:sz w:val="28"/>
          <w:szCs w:val="28"/>
        </w:rPr>
      </w:pPr>
      <w:r w:rsidRPr="00325172">
        <w:rPr>
          <w:rFonts w:ascii="Times New Roman" w:hAnsi="Times New Roman" w:cs="Times New Roman"/>
          <w:sz w:val="28"/>
          <w:szCs w:val="28"/>
        </w:rPr>
        <w:t>Проведено збір коштів</w:t>
      </w:r>
      <w:r w:rsidR="00C7781C">
        <w:rPr>
          <w:rFonts w:ascii="Times New Roman" w:hAnsi="Times New Roman" w:cs="Times New Roman"/>
          <w:sz w:val="28"/>
          <w:szCs w:val="28"/>
        </w:rPr>
        <w:t xml:space="preserve"> (30540</w:t>
      </w:r>
      <w:r w:rsidR="008150CA">
        <w:rPr>
          <w:rFonts w:ascii="Times New Roman" w:hAnsi="Times New Roman" w:cs="Times New Roman"/>
          <w:sz w:val="28"/>
          <w:szCs w:val="28"/>
        </w:rPr>
        <w:t>,00</w:t>
      </w:r>
      <w:r w:rsidR="00C7781C">
        <w:rPr>
          <w:rFonts w:ascii="Times New Roman" w:hAnsi="Times New Roman" w:cs="Times New Roman"/>
          <w:sz w:val="28"/>
          <w:szCs w:val="28"/>
        </w:rPr>
        <w:t xml:space="preserve"> грн)</w:t>
      </w:r>
      <w:r w:rsidR="00C7781C" w:rsidRPr="00C7781C">
        <w:rPr>
          <w:rFonts w:ascii="Times New Roman" w:hAnsi="Times New Roman" w:cs="Times New Roman"/>
          <w:sz w:val="28"/>
          <w:szCs w:val="28"/>
        </w:rPr>
        <w:t xml:space="preserve"> </w:t>
      </w:r>
      <w:r w:rsidRPr="00325172">
        <w:rPr>
          <w:rFonts w:ascii="Times New Roman" w:hAnsi="Times New Roman" w:cs="Times New Roman"/>
          <w:sz w:val="28"/>
          <w:szCs w:val="28"/>
        </w:rPr>
        <w:t xml:space="preserve"> для бійців 4-ої роти 2-ого батальйону ДУК </w:t>
      </w:r>
      <w:r w:rsidR="006E5D65">
        <w:rPr>
          <w:rFonts w:ascii="Times New Roman" w:hAnsi="Times New Roman" w:cs="Times New Roman"/>
          <w:sz w:val="28"/>
          <w:szCs w:val="28"/>
        </w:rPr>
        <w:t>«</w:t>
      </w:r>
      <w:r w:rsidRPr="00325172">
        <w:rPr>
          <w:rFonts w:ascii="Times New Roman" w:hAnsi="Times New Roman" w:cs="Times New Roman"/>
          <w:sz w:val="28"/>
          <w:szCs w:val="28"/>
        </w:rPr>
        <w:t>П</w:t>
      </w:r>
      <w:r w:rsidR="006E5D65">
        <w:rPr>
          <w:rFonts w:ascii="Times New Roman" w:hAnsi="Times New Roman" w:cs="Times New Roman"/>
          <w:sz w:val="28"/>
          <w:szCs w:val="28"/>
        </w:rPr>
        <w:t>равий сектор»</w:t>
      </w:r>
      <w:r w:rsidR="008150CA">
        <w:rPr>
          <w:rFonts w:ascii="Times New Roman" w:hAnsi="Times New Roman" w:cs="Times New Roman"/>
          <w:sz w:val="28"/>
          <w:szCs w:val="28"/>
        </w:rPr>
        <w:t xml:space="preserve">. Допомога використана </w:t>
      </w:r>
      <w:r w:rsidRPr="00325172">
        <w:rPr>
          <w:rFonts w:ascii="Times New Roman" w:hAnsi="Times New Roman" w:cs="Times New Roman"/>
          <w:sz w:val="28"/>
          <w:szCs w:val="28"/>
        </w:rPr>
        <w:t>для виконання бойових завдань.</w:t>
      </w:r>
    </w:p>
    <w:p w:rsidR="00325172" w:rsidRPr="00325172" w:rsidRDefault="00C7781C" w:rsidP="008150CA">
      <w:pPr>
        <w:spacing w:before="45"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Долуча</w:t>
      </w:r>
      <w:r w:rsidR="00325172" w:rsidRPr="00325172">
        <w:rPr>
          <w:rFonts w:ascii="Times New Roman" w:hAnsi="Times New Roman" w:cs="Times New Roman"/>
          <w:sz w:val="28"/>
          <w:szCs w:val="28"/>
        </w:rPr>
        <w:t>лись до збору продуктів харчування, смаколиків для воїнів</w:t>
      </w:r>
      <w:r w:rsidR="008150CA">
        <w:rPr>
          <w:rFonts w:ascii="Times New Roman" w:hAnsi="Times New Roman" w:cs="Times New Roman"/>
          <w:sz w:val="28"/>
          <w:szCs w:val="28"/>
        </w:rPr>
        <w:t>, які проживають у Крихівцях</w:t>
      </w:r>
      <w:r w:rsidR="00325172" w:rsidRPr="00325172">
        <w:rPr>
          <w:rFonts w:ascii="Times New Roman" w:hAnsi="Times New Roman" w:cs="Times New Roman"/>
          <w:sz w:val="28"/>
          <w:szCs w:val="28"/>
        </w:rPr>
        <w:t>.</w:t>
      </w:r>
    </w:p>
    <w:p w:rsidR="00325172" w:rsidRPr="008150CA" w:rsidRDefault="00325172" w:rsidP="008150CA">
      <w:pPr>
        <w:spacing w:before="45" w:after="0" w:line="240" w:lineRule="auto"/>
        <w:ind w:firstLine="708"/>
        <w:jc w:val="both"/>
        <w:rPr>
          <w:rFonts w:ascii="Times New Roman" w:hAnsi="Times New Roman" w:cs="Times New Roman"/>
          <w:sz w:val="28"/>
          <w:szCs w:val="28"/>
        </w:rPr>
      </w:pPr>
      <w:r w:rsidRPr="00325172">
        <w:rPr>
          <w:rFonts w:ascii="Times New Roman" w:hAnsi="Times New Roman" w:cs="Times New Roman"/>
          <w:sz w:val="28"/>
          <w:szCs w:val="28"/>
        </w:rPr>
        <w:t xml:space="preserve">Члени </w:t>
      </w:r>
      <w:r w:rsidR="00AD0661">
        <w:rPr>
          <w:rFonts w:ascii="Times New Roman" w:hAnsi="Times New Roman" w:cs="Times New Roman"/>
          <w:sz w:val="28"/>
          <w:szCs w:val="28"/>
        </w:rPr>
        <w:t>Р</w:t>
      </w:r>
      <w:r w:rsidR="008150CA">
        <w:rPr>
          <w:rFonts w:ascii="Times New Roman" w:hAnsi="Times New Roman" w:cs="Times New Roman"/>
          <w:sz w:val="28"/>
          <w:szCs w:val="28"/>
        </w:rPr>
        <w:t>ади учнівського самоврядування</w:t>
      </w:r>
      <w:r w:rsidRPr="00325172">
        <w:rPr>
          <w:rFonts w:ascii="Times New Roman" w:hAnsi="Times New Roman" w:cs="Times New Roman"/>
          <w:sz w:val="28"/>
          <w:szCs w:val="28"/>
        </w:rPr>
        <w:t xml:space="preserve"> під кер</w:t>
      </w:r>
      <w:r w:rsidR="00AD0661">
        <w:rPr>
          <w:rFonts w:ascii="Times New Roman" w:hAnsi="Times New Roman" w:cs="Times New Roman"/>
          <w:sz w:val="28"/>
          <w:szCs w:val="28"/>
        </w:rPr>
        <w:t>івництвом педагога-організатора</w:t>
      </w:r>
      <w:r w:rsidRPr="00325172">
        <w:rPr>
          <w:rFonts w:ascii="Times New Roman" w:hAnsi="Times New Roman" w:cs="Times New Roman"/>
          <w:sz w:val="28"/>
          <w:szCs w:val="28"/>
        </w:rPr>
        <w:t xml:space="preserve"> Глушко</w:t>
      </w:r>
      <w:r w:rsidR="00C7781C">
        <w:rPr>
          <w:rFonts w:ascii="Times New Roman" w:hAnsi="Times New Roman" w:cs="Times New Roman"/>
          <w:sz w:val="28"/>
          <w:szCs w:val="28"/>
        </w:rPr>
        <w:t xml:space="preserve"> Т.В. беруть участь у проєкті</w:t>
      </w:r>
      <w:r w:rsidRPr="00325172">
        <w:rPr>
          <w:rFonts w:ascii="Times New Roman" w:hAnsi="Times New Roman" w:cs="Times New Roman"/>
          <w:sz w:val="28"/>
          <w:szCs w:val="28"/>
        </w:rPr>
        <w:t xml:space="preserve"> з націо</w:t>
      </w:r>
      <w:r w:rsidR="008150CA">
        <w:rPr>
          <w:rFonts w:ascii="Times New Roman" w:hAnsi="Times New Roman" w:cs="Times New Roman"/>
          <w:sz w:val="28"/>
          <w:szCs w:val="28"/>
        </w:rPr>
        <w:t>нально-патріотичного виховання «Моя країна – Україна», у волонтерському проєкті «Поруч»</w:t>
      </w:r>
      <w:r w:rsidRPr="00325172">
        <w:rPr>
          <w:rFonts w:ascii="Times New Roman" w:hAnsi="Times New Roman" w:cs="Times New Roman"/>
          <w:sz w:val="28"/>
          <w:szCs w:val="28"/>
        </w:rPr>
        <w:t xml:space="preserve">. </w:t>
      </w:r>
    </w:p>
    <w:p w:rsidR="00325172" w:rsidRPr="00325172" w:rsidRDefault="00325172" w:rsidP="00325172">
      <w:pPr>
        <w:spacing w:after="0" w:line="240" w:lineRule="auto"/>
        <w:jc w:val="both"/>
        <w:rPr>
          <w:rFonts w:ascii="Times New Roman" w:hAnsi="Times New Roman" w:cs="Times New Roman"/>
          <w:sz w:val="28"/>
          <w:szCs w:val="28"/>
        </w:rPr>
      </w:pPr>
      <w:r w:rsidRPr="00325172">
        <w:rPr>
          <w:rFonts w:ascii="Times New Roman" w:hAnsi="Times New Roman" w:cs="Times New Roman"/>
          <w:color w:val="FF0000"/>
          <w:sz w:val="28"/>
          <w:szCs w:val="28"/>
        </w:rPr>
        <w:t xml:space="preserve">    </w:t>
      </w:r>
      <w:r w:rsidRPr="00325172">
        <w:rPr>
          <w:rFonts w:ascii="Times New Roman" w:hAnsi="Times New Roman" w:cs="Times New Roman"/>
          <w:sz w:val="28"/>
          <w:szCs w:val="28"/>
        </w:rPr>
        <w:t xml:space="preserve"> </w:t>
      </w:r>
      <w:r w:rsidR="008150CA">
        <w:rPr>
          <w:rFonts w:ascii="Times New Roman" w:hAnsi="Times New Roman" w:cs="Times New Roman"/>
          <w:sz w:val="28"/>
          <w:szCs w:val="28"/>
        </w:rPr>
        <w:tab/>
      </w:r>
      <w:r w:rsidRPr="00325172">
        <w:rPr>
          <w:rFonts w:ascii="Times New Roman" w:hAnsi="Times New Roman" w:cs="Times New Roman"/>
          <w:sz w:val="28"/>
          <w:szCs w:val="28"/>
        </w:rPr>
        <w:t>Класні керівники проводять батьківські збори, на яких розглядають питання щодо роз’яснення нормативних актів, які зобов’язують батьків нести адміністративну та кримінальну відповідальність за ухилення від навчання та виховання їх неповнолітніх дітей.</w:t>
      </w:r>
    </w:p>
    <w:p w:rsidR="00325172" w:rsidRPr="00325172" w:rsidRDefault="00325172" w:rsidP="00325172">
      <w:pPr>
        <w:spacing w:after="0" w:line="240" w:lineRule="auto"/>
        <w:jc w:val="both"/>
        <w:rPr>
          <w:rFonts w:ascii="Times New Roman" w:hAnsi="Times New Roman" w:cs="Times New Roman"/>
          <w:sz w:val="28"/>
          <w:szCs w:val="28"/>
        </w:rPr>
      </w:pPr>
      <w:r w:rsidRPr="00325172">
        <w:rPr>
          <w:rFonts w:ascii="Times New Roman" w:hAnsi="Times New Roman" w:cs="Times New Roman"/>
          <w:iCs/>
          <w:sz w:val="28"/>
          <w:szCs w:val="28"/>
        </w:rPr>
        <w:t xml:space="preserve">       Психологічна служба ліцею здійснює постійний супровід дітей, які потребують підвищеної</w:t>
      </w:r>
      <w:r w:rsidR="006E5D65">
        <w:rPr>
          <w:rFonts w:ascii="Times New Roman" w:hAnsi="Times New Roman" w:cs="Times New Roman"/>
          <w:iCs/>
          <w:sz w:val="28"/>
          <w:szCs w:val="28"/>
        </w:rPr>
        <w:t xml:space="preserve"> психолого-педагогічної уваги, </w:t>
      </w:r>
      <w:r w:rsidRPr="00325172">
        <w:rPr>
          <w:rFonts w:ascii="Times New Roman" w:hAnsi="Times New Roman" w:cs="Times New Roman"/>
          <w:iCs/>
          <w:sz w:val="28"/>
          <w:szCs w:val="28"/>
        </w:rPr>
        <w:t xml:space="preserve">працює над зниженням рівня конфліктності та тривожності серед учнів, попередженням та подоланням негативних проявів поведінки, шкідливих звичок, сприяє розвитку комунікативних навичок школяра, вихованню свідомого ставлення до власного здоров’я та здоров’я інших людей. Систематично проводиться профорієнтаційна робота та робота щодо навчання учнів правового захисту, здійснюється контроль за дотриманням прав дитини в сім’ї та ліцеї. </w:t>
      </w:r>
    </w:p>
    <w:p w:rsidR="00325172" w:rsidRPr="00325172" w:rsidRDefault="00C7781C" w:rsidP="00AD0661">
      <w:pPr>
        <w:spacing w:after="0" w:line="240" w:lineRule="auto"/>
        <w:jc w:val="both"/>
        <w:rPr>
          <w:rFonts w:ascii="Times New Roman" w:hAnsi="Times New Roman" w:cs="Times New Roman"/>
          <w:sz w:val="28"/>
          <w:szCs w:val="28"/>
        </w:rPr>
      </w:pPr>
      <w:r>
        <w:rPr>
          <w:rFonts w:ascii="Times New Roman" w:hAnsi="Times New Roman" w:cs="Times New Roman"/>
          <w:sz w:val="28"/>
          <w:szCs w:val="28"/>
          <w:shd w:val="clear" w:color="auto" w:fill="FFFFFF"/>
        </w:rPr>
        <w:t xml:space="preserve">     </w:t>
      </w:r>
      <w:r w:rsidR="008C332A">
        <w:rPr>
          <w:rFonts w:ascii="Times New Roman" w:hAnsi="Times New Roman" w:cs="Times New Roman"/>
          <w:sz w:val="28"/>
          <w:szCs w:val="28"/>
          <w:shd w:val="clear" w:color="auto" w:fill="FFFFFF"/>
        </w:rPr>
        <w:t>Упродовж</w:t>
      </w:r>
      <w:r w:rsidR="00AD0661">
        <w:rPr>
          <w:rFonts w:ascii="Times New Roman" w:hAnsi="Times New Roman" w:cs="Times New Roman"/>
          <w:sz w:val="28"/>
          <w:szCs w:val="28"/>
          <w:shd w:val="clear" w:color="auto" w:fill="FFFFFF"/>
        </w:rPr>
        <w:t xml:space="preserve"> 2024</w:t>
      </w:r>
      <w:r w:rsidR="008150CA">
        <w:rPr>
          <w:rFonts w:ascii="Times New Roman" w:hAnsi="Times New Roman" w:cs="Times New Roman"/>
          <w:sz w:val="28"/>
          <w:szCs w:val="28"/>
          <w:shd w:val="clear" w:color="auto" w:fill="FFFFFF"/>
        </w:rPr>
        <w:t xml:space="preserve"> року</w:t>
      </w:r>
      <w:r w:rsidR="00325172" w:rsidRPr="00325172">
        <w:rPr>
          <w:rFonts w:ascii="Times New Roman" w:hAnsi="Times New Roman" w:cs="Times New Roman"/>
          <w:sz w:val="28"/>
          <w:szCs w:val="28"/>
          <w:shd w:val="clear" w:color="auto" w:fill="FFFFFF"/>
        </w:rPr>
        <w:t xml:space="preserve"> систематично проводилась робота щодо формування основ здорового способу життя, профілактики шкідливих звичок, профілактики ВІЛ-СНІДу, попередження дитячого травматизму.</w:t>
      </w:r>
      <w:r w:rsidR="00325172" w:rsidRPr="00325172">
        <w:rPr>
          <w:rFonts w:ascii="Times New Roman" w:hAnsi="Times New Roman" w:cs="Times New Roman"/>
          <w:sz w:val="28"/>
          <w:szCs w:val="28"/>
        </w:rPr>
        <w:br/>
      </w:r>
      <w:r>
        <w:rPr>
          <w:rFonts w:ascii="Times New Roman" w:hAnsi="Times New Roman" w:cs="Times New Roman"/>
          <w:sz w:val="28"/>
          <w:szCs w:val="28"/>
          <w:shd w:val="clear" w:color="auto" w:fill="FFFFFF"/>
        </w:rPr>
        <w:t xml:space="preserve">     </w:t>
      </w:r>
      <w:r w:rsidR="008150CA">
        <w:rPr>
          <w:rFonts w:ascii="Times New Roman" w:hAnsi="Times New Roman" w:cs="Times New Roman"/>
          <w:sz w:val="28"/>
          <w:szCs w:val="28"/>
          <w:shd w:val="clear" w:color="auto" w:fill="FFFFFF"/>
        </w:rPr>
        <w:tab/>
      </w:r>
      <w:r w:rsidR="008150CA">
        <w:rPr>
          <w:rFonts w:ascii="Times New Roman" w:eastAsia="TimesNewRomanPSMT" w:hAnsi="Times New Roman" w:cs="Times New Roman"/>
          <w:sz w:val="28"/>
          <w:szCs w:val="28"/>
        </w:rPr>
        <w:t>При ліцеї функціонує</w:t>
      </w:r>
      <w:r w:rsidR="00325172" w:rsidRPr="00325172">
        <w:rPr>
          <w:rFonts w:ascii="Times New Roman" w:eastAsia="TimesNewRomanPSMT" w:hAnsi="Times New Roman" w:cs="Times New Roman"/>
          <w:sz w:val="28"/>
          <w:szCs w:val="28"/>
        </w:rPr>
        <w:t xml:space="preserve">  </w:t>
      </w:r>
      <w:r w:rsidR="00325172" w:rsidRPr="00325172">
        <w:rPr>
          <w:rFonts w:ascii="Times New Roman" w:hAnsi="Times New Roman" w:cs="Times New Roman"/>
          <w:sz w:val="28"/>
          <w:szCs w:val="28"/>
        </w:rPr>
        <w:t>БО «Благ</w:t>
      </w:r>
      <w:r w:rsidR="0075616B">
        <w:rPr>
          <w:rFonts w:ascii="Times New Roman" w:hAnsi="Times New Roman" w:cs="Times New Roman"/>
          <w:sz w:val="28"/>
          <w:szCs w:val="28"/>
        </w:rPr>
        <w:t>одійний фонд «Рідна школа - ІФ». Н</w:t>
      </w:r>
      <w:r w:rsidR="00325172" w:rsidRPr="00325172">
        <w:rPr>
          <w:rFonts w:ascii="Times New Roman" w:hAnsi="Times New Roman" w:cs="Times New Roman"/>
          <w:sz w:val="28"/>
          <w:szCs w:val="28"/>
          <w:shd w:val="clear" w:color="auto" w:fill="FFFFFF"/>
        </w:rPr>
        <w:t>алагоджено активну співпрацю з Народним домом с.</w:t>
      </w:r>
      <w:r w:rsidR="006E5D65">
        <w:rPr>
          <w:rFonts w:ascii="Times New Roman" w:hAnsi="Times New Roman" w:cs="Times New Roman"/>
          <w:sz w:val="28"/>
          <w:szCs w:val="28"/>
          <w:shd w:val="clear" w:color="auto" w:fill="FFFFFF"/>
        </w:rPr>
        <w:t xml:space="preserve"> </w:t>
      </w:r>
      <w:r w:rsidR="00325172" w:rsidRPr="00325172">
        <w:rPr>
          <w:rFonts w:ascii="Times New Roman" w:hAnsi="Times New Roman" w:cs="Times New Roman"/>
          <w:sz w:val="28"/>
          <w:szCs w:val="28"/>
          <w:shd w:val="clear" w:color="auto" w:fill="FFFFFF"/>
        </w:rPr>
        <w:t>Крихівці, Благодійним фондом «Карітас - Івано-Франківськ», з депутатами міс</w:t>
      </w:r>
      <w:r>
        <w:rPr>
          <w:rFonts w:ascii="Times New Roman" w:hAnsi="Times New Roman" w:cs="Times New Roman"/>
          <w:sz w:val="28"/>
          <w:szCs w:val="28"/>
          <w:shd w:val="clear" w:color="auto" w:fill="FFFFFF"/>
        </w:rPr>
        <w:t xml:space="preserve">ької ради </w:t>
      </w:r>
      <w:r w:rsidR="0075616B">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О.</w:t>
      </w:r>
      <w:r w:rsidR="006E5D65">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Бойчук</w:t>
      </w:r>
      <w:r w:rsidR="0075616B">
        <w:rPr>
          <w:rFonts w:ascii="Times New Roman" w:hAnsi="Times New Roman" w:cs="Times New Roman"/>
          <w:sz w:val="28"/>
          <w:szCs w:val="28"/>
          <w:shd w:val="clear" w:color="auto" w:fill="FFFFFF"/>
        </w:rPr>
        <w:t>ом</w:t>
      </w:r>
      <w:r>
        <w:rPr>
          <w:rFonts w:ascii="Times New Roman" w:hAnsi="Times New Roman" w:cs="Times New Roman"/>
          <w:sz w:val="28"/>
          <w:szCs w:val="28"/>
          <w:shd w:val="clear" w:color="auto" w:fill="FFFFFF"/>
        </w:rPr>
        <w:t>, М.</w:t>
      </w:r>
      <w:r w:rsidR="006E5D65">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Вагілевиче</w:t>
      </w:r>
      <w:r w:rsidR="006E5D65">
        <w:rPr>
          <w:rFonts w:ascii="Times New Roman" w:hAnsi="Times New Roman" w:cs="Times New Roman"/>
          <w:sz w:val="28"/>
          <w:szCs w:val="28"/>
          <w:shd w:val="clear" w:color="auto" w:fill="FFFFFF"/>
        </w:rPr>
        <w:t>м.</w:t>
      </w:r>
    </w:p>
    <w:p w:rsidR="00325172" w:rsidRPr="00325172" w:rsidRDefault="008150CA" w:rsidP="00325172">
      <w:pPr>
        <w:tabs>
          <w:tab w:val="left" w:pos="-3780"/>
          <w:tab w:val="left" w:pos="-3600"/>
          <w:tab w:val="left" w:pos="10076"/>
          <w:tab w:val="left" w:pos="10992"/>
          <w:tab w:val="left" w:pos="11908"/>
          <w:tab w:val="left" w:pos="12824"/>
          <w:tab w:val="left" w:pos="13740"/>
          <w:tab w:val="left" w:pos="14656"/>
        </w:tabs>
        <w:spacing w:after="0" w:line="240" w:lineRule="auto"/>
        <w:ind w:firstLine="804"/>
        <w:jc w:val="both"/>
        <w:rPr>
          <w:rFonts w:ascii="Times New Roman" w:hAnsi="Times New Roman" w:cs="Times New Roman"/>
          <w:sz w:val="28"/>
          <w:szCs w:val="28"/>
        </w:rPr>
      </w:pPr>
      <w:r>
        <w:rPr>
          <w:rFonts w:ascii="Times New Roman" w:hAnsi="Times New Roman" w:cs="Times New Roman"/>
          <w:sz w:val="28"/>
          <w:szCs w:val="28"/>
        </w:rPr>
        <w:t>У</w:t>
      </w:r>
      <w:r w:rsidR="00394D25">
        <w:rPr>
          <w:rFonts w:ascii="Times New Roman" w:hAnsi="Times New Roman" w:cs="Times New Roman"/>
          <w:sz w:val="28"/>
          <w:szCs w:val="28"/>
        </w:rPr>
        <w:t>кладено</w:t>
      </w:r>
      <w:r w:rsidR="00325172" w:rsidRPr="00325172">
        <w:rPr>
          <w:rFonts w:ascii="Times New Roman" w:hAnsi="Times New Roman" w:cs="Times New Roman"/>
          <w:sz w:val="28"/>
          <w:szCs w:val="28"/>
        </w:rPr>
        <w:t xml:space="preserve"> план заходів щодо створення належних умов для безпечного  харчування учнів. Увагу зосереджено на впровадженні системи НАССР, організації харчування відповідно до вимог</w:t>
      </w:r>
      <w:r w:rsidR="00DA1E7C">
        <w:rPr>
          <w:rFonts w:ascii="Times New Roman" w:hAnsi="Times New Roman" w:cs="Times New Roman"/>
          <w:sz w:val="28"/>
          <w:szCs w:val="28"/>
        </w:rPr>
        <w:t xml:space="preserve"> чинних нормативно-правових документів.</w:t>
      </w:r>
      <w:r w:rsidR="00325172" w:rsidRPr="00325172">
        <w:rPr>
          <w:rFonts w:ascii="Times New Roman" w:hAnsi="Times New Roman" w:cs="Times New Roman"/>
          <w:sz w:val="28"/>
          <w:szCs w:val="28"/>
        </w:rPr>
        <w:t xml:space="preserve"> </w:t>
      </w:r>
    </w:p>
    <w:p w:rsidR="00325172" w:rsidRPr="00325172" w:rsidRDefault="00325172" w:rsidP="00325172">
      <w:pPr>
        <w:tabs>
          <w:tab w:val="left" w:pos="-3780"/>
          <w:tab w:val="left" w:pos="-360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325172">
        <w:rPr>
          <w:rFonts w:ascii="Times New Roman" w:hAnsi="Times New Roman" w:cs="Times New Roman"/>
          <w:sz w:val="28"/>
          <w:szCs w:val="28"/>
        </w:rPr>
        <w:t xml:space="preserve">         </w:t>
      </w:r>
      <w:r w:rsidR="00394D25">
        <w:rPr>
          <w:rFonts w:ascii="Times New Roman" w:hAnsi="Times New Roman" w:cs="Times New Roman"/>
          <w:sz w:val="28"/>
          <w:szCs w:val="28"/>
        </w:rPr>
        <w:t>Створено умови для забезпечення гарячим харчуванням у</w:t>
      </w:r>
      <w:r w:rsidRPr="00325172">
        <w:rPr>
          <w:rFonts w:ascii="Times New Roman" w:hAnsi="Times New Roman" w:cs="Times New Roman"/>
          <w:sz w:val="28"/>
          <w:szCs w:val="28"/>
        </w:rPr>
        <w:t>сіх дітей закладу</w:t>
      </w:r>
      <w:r w:rsidR="00394D25">
        <w:rPr>
          <w:rFonts w:ascii="Times New Roman" w:hAnsi="Times New Roman" w:cs="Times New Roman"/>
          <w:sz w:val="28"/>
          <w:szCs w:val="28"/>
        </w:rPr>
        <w:t xml:space="preserve"> освіти</w:t>
      </w:r>
      <w:r w:rsidRPr="00325172">
        <w:rPr>
          <w:rFonts w:ascii="Times New Roman" w:hAnsi="Times New Roman" w:cs="Times New Roman"/>
          <w:sz w:val="28"/>
          <w:szCs w:val="28"/>
        </w:rPr>
        <w:t xml:space="preserve">. </w:t>
      </w:r>
      <w:r w:rsidR="00BD5AB3">
        <w:rPr>
          <w:rFonts w:ascii="Times New Roman" w:hAnsi="Times New Roman" w:cs="Times New Roman"/>
          <w:sz w:val="28"/>
          <w:szCs w:val="28"/>
        </w:rPr>
        <w:t xml:space="preserve">За кошти бюджету Івано-Франківської </w:t>
      </w:r>
      <w:r w:rsidR="00394D25">
        <w:rPr>
          <w:rFonts w:ascii="Times New Roman" w:hAnsi="Times New Roman" w:cs="Times New Roman"/>
          <w:sz w:val="28"/>
          <w:szCs w:val="28"/>
        </w:rPr>
        <w:t>міської ради  харчуються</w:t>
      </w:r>
      <w:r w:rsidR="00BD5AB3">
        <w:rPr>
          <w:rFonts w:ascii="Times New Roman" w:hAnsi="Times New Roman" w:cs="Times New Roman"/>
          <w:sz w:val="28"/>
          <w:szCs w:val="28"/>
        </w:rPr>
        <w:t xml:space="preserve"> 265 </w:t>
      </w:r>
      <w:r w:rsidR="00DA1E7C">
        <w:rPr>
          <w:rFonts w:ascii="Times New Roman" w:hAnsi="Times New Roman" w:cs="Times New Roman"/>
          <w:sz w:val="28"/>
          <w:szCs w:val="28"/>
        </w:rPr>
        <w:t>здобувачів освіти</w:t>
      </w:r>
      <w:r w:rsidRPr="00325172">
        <w:rPr>
          <w:rFonts w:ascii="Times New Roman" w:hAnsi="Times New Roman" w:cs="Times New Roman"/>
          <w:sz w:val="28"/>
          <w:szCs w:val="28"/>
        </w:rPr>
        <w:t xml:space="preserve">. </w:t>
      </w:r>
    </w:p>
    <w:p w:rsidR="00CB37EF" w:rsidRPr="001125F7" w:rsidRDefault="00325172" w:rsidP="001125F7">
      <w:pPr>
        <w:widowControl w:val="0"/>
        <w:spacing w:after="0" w:line="240" w:lineRule="auto"/>
        <w:ind w:firstLine="708"/>
        <w:jc w:val="both"/>
        <w:rPr>
          <w:rFonts w:ascii="Times New Roman" w:hAnsi="Times New Roman" w:cs="Times New Roman"/>
          <w:bCs/>
          <w:iCs/>
          <w:sz w:val="28"/>
          <w:szCs w:val="28"/>
        </w:rPr>
      </w:pPr>
      <w:r w:rsidRPr="00325172">
        <w:rPr>
          <w:rFonts w:ascii="Times New Roman" w:hAnsi="Times New Roman" w:cs="Times New Roman"/>
          <w:sz w:val="28"/>
          <w:szCs w:val="28"/>
        </w:rPr>
        <w:t xml:space="preserve">Адміністрацією ліцею ведеться щоденний контроль за станом харчування. Постійно проводиться опитування дітей, педагогів та батьків щодо організації харчування. </w:t>
      </w:r>
      <w:r w:rsidRPr="00325172">
        <w:rPr>
          <w:rFonts w:ascii="Times New Roman" w:hAnsi="Times New Roman" w:cs="Times New Roman"/>
          <w:bCs/>
          <w:iCs/>
          <w:sz w:val="28"/>
          <w:szCs w:val="28"/>
        </w:rPr>
        <w:t xml:space="preserve">Питання щодо організації харчування </w:t>
      </w:r>
      <w:r w:rsidRPr="00325172">
        <w:rPr>
          <w:rFonts w:ascii="Times New Roman" w:hAnsi="Times New Roman" w:cs="Times New Roman"/>
          <w:bCs/>
          <w:iCs/>
          <w:sz w:val="28"/>
          <w:szCs w:val="28"/>
        </w:rPr>
        <w:lastRenderedPageBreak/>
        <w:t>розглядаються на нарадах, батьківських зборах, висвітлюються на сайті закладу.</w:t>
      </w:r>
    </w:p>
    <w:p w:rsidR="00CB37EF" w:rsidRPr="001125F7" w:rsidRDefault="00CB37EF" w:rsidP="00CB37EF">
      <w:pPr>
        <w:widowControl w:val="0"/>
        <w:spacing w:after="0" w:line="240" w:lineRule="auto"/>
        <w:ind w:firstLine="708"/>
        <w:jc w:val="center"/>
        <w:rPr>
          <w:rFonts w:ascii="Times New Roman" w:hAnsi="Times New Roman" w:cs="Times New Roman"/>
          <w:bCs/>
          <w:iCs/>
          <w:sz w:val="28"/>
          <w:szCs w:val="28"/>
        </w:rPr>
      </w:pPr>
      <w:r w:rsidRPr="001125F7">
        <w:rPr>
          <w:rFonts w:ascii="Times New Roman" w:hAnsi="Times New Roman" w:cs="Times New Roman"/>
          <w:bCs/>
          <w:iCs/>
          <w:sz w:val="28"/>
          <w:szCs w:val="28"/>
        </w:rPr>
        <w:t>Фінансово-господарська діяльність</w:t>
      </w:r>
    </w:p>
    <w:tbl>
      <w:tblPr>
        <w:tblW w:w="9500" w:type="dxa"/>
        <w:tblBorders>
          <w:top w:val="dotted" w:sz="4" w:space="0" w:color="auto"/>
          <w:left w:val="dotted" w:sz="4" w:space="0" w:color="auto"/>
          <w:bottom w:val="dotted" w:sz="4" w:space="0" w:color="auto"/>
          <w:right w:val="dotted" w:sz="4" w:space="0" w:color="auto"/>
          <w:insideH w:val="single" w:sz="6" w:space="0" w:color="auto"/>
          <w:insideV w:val="single" w:sz="6" w:space="0" w:color="auto"/>
        </w:tblBorders>
        <w:tblCellMar>
          <w:left w:w="0" w:type="dxa"/>
          <w:right w:w="0" w:type="dxa"/>
        </w:tblCellMar>
        <w:tblLook w:val="0420" w:firstRow="1" w:lastRow="0" w:firstColumn="0" w:lastColumn="0" w:noHBand="0" w:noVBand="1"/>
      </w:tblPr>
      <w:tblGrid>
        <w:gridCol w:w="4397"/>
        <w:gridCol w:w="5103"/>
      </w:tblGrid>
      <w:tr w:rsidR="00CB37EF" w:rsidRPr="00CB37EF" w:rsidTr="001125F7">
        <w:trPr>
          <w:trHeight w:val="1117"/>
        </w:trPr>
        <w:tc>
          <w:tcPr>
            <w:tcW w:w="4397" w:type="dxa"/>
            <w:shd w:val="clear" w:color="auto" w:fill="auto"/>
            <w:tcMar>
              <w:top w:w="72" w:type="dxa"/>
              <w:left w:w="144" w:type="dxa"/>
              <w:bottom w:w="72" w:type="dxa"/>
              <w:right w:w="144" w:type="dxa"/>
            </w:tcMar>
            <w:hideMark/>
          </w:tcPr>
          <w:p w:rsidR="006D09A7" w:rsidRPr="001125F7" w:rsidRDefault="00CB37EF" w:rsidP="00CB37EF">
            <w:pPr>
              <w:widowControl w:val="0"/>
              <w:spacing w:after="0" w:line="240" w:lineRule="auto"/>
              <w:jc w:val="center"/>
              <w:rPr>
                <w:rFonts w:ascii="Times New Roman" w:hAnsi="Times New Roman" w:cs="Times New Roman"/>
                <w:sz w:val="28"/>
                <w:szCs w:val="28"/>
              </w:rPr>
            </w:pPr>
            <w:r w:rsidRPr="001125F7">
              <w:rPr>
                <w:rFonts w:ascii="Times New Roman" w:hAnsi="Times New Roman" w:cs="Times New Roman"/>
                <w:sz w:val="28"/>
                <w:szCs w:val="28"/>
              </w:rPr>
              <w:t>Загальний фонд (укриття)</w:t>
            </w:r>
          </w:p>
        </w:tc>
        <w:tc>
          <w:tcPr>
            <w:tcW w:w="5103" w:type="dxa"/>
            <w:shd w:val="clear" w:color="auto" w:fill="auto"/>
            <w:tcMar>
              <w:top w:w="72" w:type="dxa"/>
              <w:left w:w="144" w:type="dxa"/>
              <w:bottom w:w="72" w:type="dxa"/>
              <w:right w:w="144" w:type="dxa"/>
            </w:tcMar>
            <w:hideMark/>
          </w:tcPr>
          <w:p w:rsidR="00CB37EF" w:rsidRPr="00CB37EF" w:rsidRDefault="00CB37EF" w:rsidP="00CB37EF">
            <w:pPr>
              <w:widowControl w:val="0"/>
              <w:spacing w:after="0" w:line="240" w:lineRule="auto"/>
              <w:ind w:hanging="2"/>
              <w:jc w:val="both"/>
              <w:rPr>
                <w:rFonts w:ascii="Times New Roman" w:hAnsi="Times New Roman" w:cs="Times New Roman"/>
                <w:sz w:val="28"/>
                <w:szCs w:val="28"/>
              </w:rPr>
            </w:pPr>
            <w:r w:rsidRPr="00CB37EF">
              <w:rPr>
                <w:rFonts w:ascii="Times New Roman" w:hAnsi="Times New Roman" w:cs="Times New Roman"/>
                <w:bCs/>
                <w:sz w:val="28"/>
                <w:szCs w:val="28"/>
              </w:rPr>
              <w:t xml:space="preserve"> 405356,0 грн:</w:t>
            </w:r>
          </w:p>
          <w:p w:rsidR="00CB37EF" w:rsidRPr="00CB37EF" w:rsidRDefault="00CB37EF" w:rsidP="00CB37EF">
            <w:pPr>
              <w:widowControl w:val="0"/>
              <w:spacing w:after="0" w:line="240" w:lineRule="auto"/>
              <w:ind w:hanging="2"/>
              <w:jc w:val="both"/>
              <w:rPr>
                <w:rFonts w:ascii="Times New Roman" w:hAnsi="Times New Roman" w:cs="Times New Roman"/>
                <w:sz w:val="28"/>
                <w:szCs w:val="28"/>
              </w:rPr>
            </w:pPr>
            <w:r w:rsidRPr="00CB37EF">
              <w:rPr>
                <w:rFonts w:ascii="Times New Roman" w:hAnsi="Times New Roman" w:cs="Times New Roman"/>
                <w:bCs/>
                <w:sz w:val="28"/>
                <w:szCs w:val="28"/>
              </w:rPr>
              <w:t xml:space="preserve">укладання напівсухої стяжки, </w:t>
            </w:r>
          </w:p>
          <w:p w:rsidR="006D09A7" w:rsidRPr="00CB37EF" w:rsidRDefault="00CB37EF" w:rsidP="00CB37EF">
            <w:pPr>
              <w:widowControl w:val="0"/>
              <w:spacing w:after="0" w:line="240" w:lineRule="auto"/>
              <w:ind w:hanging="2"/>
              <w:jc w:val="both"/>
              <w:rPr>
                <w:rFonts w:ascii="Times New Roman" w:hAnsi="Times New Roman" w:cs="Times New Roman"/>
                <w:sz w:val="28"/>
                <w:szCs w:val="28"/>
              </w:rPr>
            </w:pPr>
            <w:r w:rsidRPr="00CB37EF">
              <w:rPr>
                <w:rFonts w:ascii="Times New Roman" w:hAnsi="Times New Roman" w:cs="Times New Roman"/>
                <w:bCs/>
                <w:sz w:val="28"/>
                <w:szCs w:val="28"/>
              </w:rPr>
              <w:t xml:space="preserve">фарбування підлоги, комплектуючі до системи вентиляції </w:t>
            </w:r>
          </w:p>
        </w:tc>
      </w:tr>
      <w:tr w:rsidR="00CB37EF" w:rsidRPr="00CB37EF" w:rsidTr="001125F7">
        <w:trPr>
          <w:trHeight w:val="613"/>
        </w:trPr>
        <w:tc>
          <w:tcPr>
            <w:tcW w:w="4397" w:type="dxa"/>
            <w:shd w:val="clear" w:color="auto" w:fill="auto"/>
            <w:tcMar>
              <w:top w:w="72" w:type="dxa"/>
              <w:left w:w="144" w:type="dxa"/>
              <w:bottom w:w="72" w:type="dxa"/>
              <w:right w:w="144" w:type="dxa"/>
            </w:tcMar>
            <w:hideMark/>
          </w:tcPr>
          <w:p w:rsidR="006D09A7" w:rsidRPr="001125F7" w:rsidRDefault="00CB37EF" w:rsidP="00CB37EF">
            <w:pPr>
              <w:widowControl w:val="0"/>
              <w:spacing w:after="0" w:line="240" w:lineRule="auto"/>
              <w:jc w:val="center"/>
              <w:rPr>
                <w:rFonts w:ascii="Times New Roman" w:hAnsi="Times New Roman" w:cs="Times New Roman"/>
                <w:sz w:val="28"/>
                <w:szCs w:val="28"/>
              </w:rPr>
            </w:pPr>
            <w:r w:rsidRPr="001125F7">
              <w:rPr>
                <w:rFonts w:ascii="Times New Roman" w:hAnsi="Times New Roman" w:cs="Times New Roman"/>
                <w:sz w:val="28"/>
                <w:szCs w:val="28"/>
              </w:rPr>
              <w:t>Кошти цільових фондів</w:t>
            </w:r>
          </w:p>
        </w:tc>
        <w:tc>
          <w:tcPr>
            <w:tcW w:w="5103" w:type="dxa"/>
            <w:shd w:val="clear" w:color="auto" w:fill="auto"/>
            <w:tcMar>
              <w:top w:w="72" w:type="dxa"/>
              <w:left w:w="144" w:type="dxa"/>
              <w:bottom w:w="72" w:type="dxa"/>
              <w:right w:w="144" w:type="dxa"/>
            </w:tcMar>
            <w:hideMark/>
          </w:tcPr>
          <w:p w:rsidR="006D09A7" w:rsidRPr="00CB37EF" w:rsidRDefault="001125F7" w:rsidP="00CB37EF">
            <w:pPr>
              <w:widowControl w:val="0"/>
              <w:spacing w:after="0" w:line="240" w:lineRule="auto"/>
              <w:ind w:hanging="2"/>
              <w:jc w:val="both"/>
              <w:rPr>
                <w:rFonts w:ascii="Times New Roman" w:hAnsi="Times New Roman" w:cs="Times New Roman"/>
                <w:sz w:val="28"/>
                <w:szCs w:val="28"/>
              </w:rPr>
            </w:pPr>
            <w:r>
              <w:rPr>
                <w:rFonts w:ascii="Times New Roman" w:hAnsi="Times New Roman" w:cs="Times New Roman"/>
                <w:bCs/>
                <w:sz w:val="28"/>
                <w:szCs w:val="28"/>
              </w:rPr>
              <w:t>74500,0</w:t>
            </w:r>
            <w:r w:rsidR="00CB37EF" w:rsidRPr="00CB37EF">
              <w:rPr>
                <w:rFonts w:ascii="Times New Roman" w:hAnsi="Times New Roman" w:cs="Times New Roman"/>
                <w:sz w:val="28"/>
                <w:szCs w:val="28"/>
              </w:rPr>
              <w:t>грн - вст</w:t>
            </w:r>
            <w:r w:rsidR="008C332A">
              <w:rPr>
                <w:rFonts w:ascii="Times New Roman" w:hAnsi="Times New Roman" w:cs="Times New Roman"/>
                <w:sz w:val="28"/>
                <w:szCs w:val="28"/>
              </w:rPr>
              <w:t>ановлення вентиляційної системи</w:t>
            </w:r>
            <w:r w:rsidR="00CB37EF" w:rsidRPr="00CB37EF">
              <w:rPr>
                <w:rFonts w:ascii="Times New Roman" w:hAnsi="Times New Roman" w:cs="Times New Roman"/>
                <w:sz w:val="28"/>
                <w:szCs w:val="28"/>
              </w:rPr>
              <w:t xml:space="preserve"> </w:t>
            </w:r>
          </w:p>
        </w:tc>
      </w:tr>
      <w:tr w:rsidR="00CB37EF" w:rsidRPr="00CB37EF" w:rsidTr="001125F7">
        <w:trPr>
          <w:trHeight w:val="439"/>
        </w:trPr>
        <w:tc>
          <w:tcPr>
            <w:tcW w:w="4397" w:type="dxa"/>
            <w:shd w:val="clear" w:color="auto" w:fill="auto"/>
            <w:tcMar>
              <w:top w:w="72" w:type="dxa"/>
              <w:left w:w="144" w:type="dxa"/>
              <w:bottom w:w="72" w:type="dxa"/>
              <w:right w:w="144" w:type="dxa"/>
            </w:tcMar>
            <w:hideMark/>
          </w:tcPr>
          <w:p w:rsidR="006D09A7" w:rsidRPr="001125F7" w:rsidRDefault="00CB37EF" w:rsidP="00CB37EF">
            <w:pPr>
              <w:widowControl w:val="0"/>
              <w:spacing w:after="0" w:line="240" w:lineRule="auto"/>
              <w:jc w:val="center"/>
              <w:rPr>
                <w:rFonts w:ascii="Times New Roman" w:hAnsi="Times New Roman" w:cs="Times New Roman"/>
                <w:sz w:val="28"/>
                <w:szCs w:val="28"/>
              </w:rPr>
            </w:pPr>
            <w:r w:rsidRPr="001125F7">
              <w:rPr>
                <w:rFonts w:ascii="Times New Roman" w:hAnsi="Times New Roman" w:cs="Times New Roman"/>
                <w:sz w:val="28"/>
                <w:szCs w:val="28"/>
              </w:rPr>
              <w:t>Депутатські кошти</w:t>
            </w:r>
          </w:p>
        </w:tc>
        <w:tc>
          <w:tcPr>
            <w:tcW w:w="5103" w:type="dxa"/>
            <w:shd w:val="clear" w:color="auto" w:fill="auto"/>
            <w:tcMar>
              <w:top w:w="72" w:type="dxa"/>
              <w:left w:w="144" w:type="dxa"/>
              <w:bottom w:w="72" w:type="dxa"/>
              <w:right w:w="144" w:type="dxa"/>
            </w:tcMar>
            <w:hideMark/>
          </w:tcPr>
          <w:p w:rsidR="006D09A7" w:rsidRPr="00CB37EF" w:rsidRDefault="00CB37EF" w:rsidP="00CB37EF">
            <w:pPr>
              <w:widowControl w:val="0"/>
              <w:spacing w:after="0" w:line="240" w:lineRule="auto"/>
              <w:ind w:hanging="2"/>
              <w:jc w:val="both"/>
              <w:rPr>
                <w:rFonts w:ascii="Times New Roman" w:hAnsi="Times New Roman" w:cs="Times New Roman"/>
                <w:sz w:val="28"/>
                <w:szCs w:val="28"/>
              </w:rPr>
            </w:pPr>
            <w:r w:rsidRPr="00CB37EF">
              <w:rPr>
                <w:rFonts w:ascii="Times New Roman" w:hAnsi="Times New Roman" w:cs="Times New Roman"/>
                <w:bCs/>
                <w:sz w:val="28"/>
                <w:szCs w:val="28"/>
              </w:rPr>
              <w:t>10000,0</w:t>
            </w:r>
            <w:r w:rsidRPr="00CB37EF">
              <w:rPr>
                <w:rFonts w:ascii="Times New Roman" w:hAnsi="Times New Roman" w:cs="Times New Roman"/>
                <w:sz w:val="28"/>
                <w:szCs w:val="28"/>
              </w:rPr>
              <w:t xml:space="preserve"> грн – екрани до проєктора</w:t>
            </w:r>
          </w:p>
        </w:tc>
      </w:tr>
      <w:tr w:rsidR="00CB37EF" w:rsidRPr="00CB37EF" w:rsidTr="00DA1E7C">
        <w:trPr>
          <w:trHeight w:val="1307"/>
        </w:trPr>
        <w:tc>
          <w:tcPr>
            <w:tcW w:w="4397" w:type="dxa"/>
            <w:shd w:val="clear" w:color="auto" w:fill="auto"/>
            <w:tcMar>
              <w:top w:w="72" w:type="dxa"/>
              <w:left w:w="144" w:type="dxa"/>
              <w:bottom w:w="72" w:type="dxa"/>
              <w:right w:w="144" w:type="dxa"/>
            </w:tcMar>
            <w:hideMark/>
          </w:tcPr>
          <w:p w:rsidR="006D09A7" w:rsidRPr="001125F7" w:rsidRDefault="00CB37EF" w:rsidP="00CB37EF">
            <w:pPr>
              <w:widowControl w:val="0"/>
              <w:spacing w:after="0" w:line="240" w:lineRule="auto"/>
              <w:jc w:val="center"/>
              <w:rPr>
                <w:rFonts w:ascii="Times New Roman" w:hAnsi="Times New Roman" w:cs="Times New Roman"/>
                <w:sz w:val="28"/>
                <w:szCs w:val="28"/>
              </w:rPr>
            </w:pPr>
            <w:r w:rsidRPr="001125F7">
              <w:rPr>
                <w:rFonts w:ascii="Times New Roman" w:hAnsi="Times New Roman" w:cs="Times New Roman"/>
                <w:sz w:val="28"/>
                <w:szCs w:val="28"/>
              </w:rPr>
              <w:t>Старостинські кошти</w:t>
            </w:r>
          </w:p>
        </w:tc>
        <w:tc>
          <w:tcPr>
            <w:tcW w:w="5103" w:type="dxa"/>
            <w:shd w:val="clear" w:color="auto" w:fill="auto"/>
            <w:tcMar>
              <w:top w:w="72" w:type="dxa"/>
              <w:left w:w="144" w:type="dxa"/>
              <w:bottom w:w="72" w:type="dxa"/>
              <w:right w:w="144" w:type="dxa"/>
            </w:tcMar>
            <w:hideMark/>
          </w:tcPr>
          <w:p w:rsidR="00CB37EF" w:rsidRPr="00CB37EF" w:rsidRDefault="00CB37EF" w:rsidP="00CB37EF">
            <w:pPr>
              <w:widowControl w:val="0"/>
              <w:spacing w:after="0" w:line="240" w:lineRule="auto"/>
              <w:ind w:hanging="2"/>
              <w:jc w:val="both"/>
              <w:rPr>
                <w:rFonts w:ascii="Times New Roman" w:hAnsi="Times New Roman" w:cs="Times New Roman"/>
                <w:sz w:val="28"/>
                <w:szCs w:val="28"/>
              </w:rPr>
            </w:pPr>
            <w:r w:rsidRPr="00CB37EF">
              <w:rPr>
                <w:rFonts w:ascii="Times New Roman" w:hAnsi="Times New Roman" w:cs="Times New Roman"/>
                <w:bCs/>
                <w:sz w:val="28"/>
                <w:szCs w:val="28"/>
              </w:rPr>
              <w:t>35000,0</w:t>
            </w:r>
            <w:r w:rsidRPr="00CB37EF">
              <w:rPr>
                <w:rFonts w:ascii="Times New Roman" w:hAnsi="Times New Roman" w:cs="Times New Roman"/>
                <w:sz w:val="28"/>
                <w:szCs w:val="28"/>
              </w:rPr>
              <w:t>грн - обладнання та інвентар для стадіону</w:t>
            </w:r>
          </w:p>
          <w:p w:rsidR="006D09A7" w:rsidRPr="00CB37EF" w:rsidRDefault="00CB37EF" w:rsidP="00CB37EF">
            <w:pPr>
              <w:widowControl w:val="0"/>
              <w:spacing w:after="0" w:line="240" w:lineRule="auto"/>
              <w:ind w:hanging="2"/>
              <w:jc w:val="both"/>
              <w:rPr>
                <w:rFonts w:ascii="Times New Roman" w:hAnsi="Times New Roman" w:cs="Times New Roman"/>
                <w:sz w:val="28"/>
                <w:szCs w:val="28"/>
              </w:rPr>
            </w:pPr>
            <w:r w:rsidRPr="00CB37EF">
              <w:rPr>
                <w:rFonts w:ascii="Times New Roman" w:hAnsi="Times New Roman" w:cs="Times New Roman"/>
                <w:bCs/>
                <w:sz w:val="28"/>
                <w:szCs w:val="28"/>
              </w:rPr>
              <w:t>250000,0</w:t>
            </w:r>
            <w:r w:rsidRPr="00CB37EF">
              <w:rPr>
                <w:rFonts w:ascii="Times New Roman" w:hAnsi="Times New Roman" w:cs="Times New Roman"/>
                <w:sz w:val="28"/>
                <w:szCs w:val="28"/>
              </w:rPr>
              <w:t xml:space="preserve"> грн – благоустрій території ліцею</w:t>
            </w:r>
          </w:p>
        </w:tc>
      </w:tr>
      <w:tr w:rsidR="00CB37EF" w:rsidRPr="00CB37EF" w:rsidTr="001125F7">
        <w:trPr>
          <w:trHeight w:val="999"/>
        </w:trPr>
        <w:tc>
          <w:tcPr>
            <w:tcW w:w="4397" w:type="dxa"/>
            <w:shd w:val="clear" w:color="auto" w:fill="auto"/>
            <w:tcMar>
              <w:top w:w="72" w:type="dxa"/>
              <w:left w:w="144" w:type="dxa"/>
              <w:bottom w:w="72" w:type="dxa"/>
              <w:right w:w="144" w:type="dxa"/>
            </w:tcMar>
            <w:hideMark/>
          </w:tcPr>
          <w:p w:rsidR="00CB37EF" w:rsidRPr="001125F7" w:rsidRDefault="00CB37EF" w:rsidP="00CB37EF">
            <w:pPr>
              <w:widowControl w:val="0"/>
              <w:spacing w:after="0" w:line="240" w:lineRule="auto"/>
              <w:jc w:val="center"/>
              <w:rPr>
                <w:rFonts w:ascii="Times New Roman" w:hAnsi="Times New Roman" w:cs="Times New Roman"/>
                <w:sz w:val="28"/>
                <w:szCs w:val="28"/>
              </w:rPr>
            </w:pPr>
            <w:r w:rsidRPr="001125F7">
              <w:rPr>
                <w:rFonts w:ascii="Times New Roman" w:hAnsi="Times New Roman" w:cs="Times New Roman"/>
                <w:sz w:val="28"/>
                <w:szCs w:val="28"/>
              </w:rPr>
              <w:t>Співфінансування</w:t>
            </w:r>
          </w:p>
          <w:p w:rsidR="006D09A7" w:rsidRPr="001125F7" w:rsidRDefault="00CB37EF" w:rsidP="00CB37EF">
            <w:pPr>
              <w:widowControl w:val="0"/>
              <w:spacing w:after="0" w:line="240" w:lineRule="auto"/>
              <w:jc w:val="center"/>
              <w:rPr>
                <w:rFonts w:ascii="Times New Roman" w:hAnsi="Times New Roman" w:cs="Times New Roman"/>
                <w:sz w:val="28"/>
                <w:szCs w:val="28"/>
              </w:rPr>
            </w:pPr>
            <w:r w:rsidRPr="001125F7">
              <w:rPr>
                <w:rFonts w:ascii="Times New Roman" w:hAnsi="Times New Roman" w:cs="Times New Roman"/>
                <w:sz w:val="28"/>
                <w:szCs w:val="28"/>
              </w:rPr>
              <w:t>(БО «Рідна школа - ІФ)</w:t>
            </w:r>
          </w:p>
        </w:tc>
        <w:tc>
          <w:tcPr>
            <w:tcW w:w="5103" w:type="dxa"/>
            <w:shd w:val="clear" w:color="auto" w:fill="auto"/>
            <w:tcMar>
              <w:top w:w="72" w:type="dxa"/>
              <w:left w:w="144" w:type="dxa"/>
              <w:bottom w:w="72" w:type="dxa"/>
              <w:right w:w="144" w:type="dxa"/>
            </w:tcMar>
            <w:hideMark/>
          </w:tcPr>
          <w:p w:rsidR="006D09A7" w:rsidRPr="00CB37EF" w:rsidRDefault="00CB37EF" w:rsidP="00CB37EF">
            <w:pPr>
              <w:widowControl w:val="0"/>
              <w:spacing w:after="0" w:line="240" w:lineRule="auto"/>
              <w:ind w:hanging="2"/>
              <w:jc w:val="both"/>
              <w:rPr>
                <w:rFonts w:ascii="Times New Roman" w:hAnsi="Times New Roman" w:cs="Times New Roman"/>
                <w:sz w:val="28"/>
                <w:szCs w:val="28"/>
              </w:rPr>
            </w:pPr>
            <w:r w:rsidRPr="00CB37EF">
              <w:rPr>
                <w:rFonts w:ascii="Times New Roman" w:hAnsi="Times New Roman" w:cs="Times New Roman"/>
                <w:bCs/>
                <w:sz w:val="28"/>
                <w:szCs w:val="28"/>
              </w:rPr>
              <w:t>100000,0</w:t>
            </w:r>
            <w:r w:rsidR="001125F7">
              <w:rPr>
                <w:rFonts w:ascii="Times New Roman" w:hAnsi="Times New Roman" w:cs="Times New Roman"/>
                <w:sz w:val="28"/>
                <w:szCs w:val="28"/>
              </w:rPr>
              <w:t>грн</w:t>
            </w:r>
            <w:r w:rsidRPr="00CB37EF">
              <w:rPr>
                <w:rFonts w:ascii="Times New Roman" w:hAnsi="Times New Roman" w:cs="Times New Roman"/>
                <w:sz w:val="28"/>
                <w:szCs w:val="28"/>
              </w:rPr>
              <w:t xml:space="preserve"> - облаштування території ліцею (придбання лавок, виготовлення та встановлення велопарковки, часткова заміна огорожі)</w:t>
            </w:r>
          </w:p>
        </w:tc>
      </w:tr>
      <w:tr w:rsidR="00CB37EF" w:rsidRPr="00CB37EF" w:rsidTr="00DA1E7C">
        <w:trPr>
          <w:trHeight w:val="370"/>
        </w:trPr>
        <w:tc>
          <w:tcPr>
            <w:tcW w:w="4397" w:type="dxa"/>
            <w:shd w:val="clear" w:color="auto" w:fill="auto"/>
            <w:tcMar>
              <w:top w:w="72" w:type="dxa"/>
              <w:left w:w="144" w:type="dxa"/>
              <w:bottom w:w="72" w:type="dxa"/>
              <w:right w:w="144" w:type="dxa"/>
            </w:tcMar>
            <w:hideMark/>
          </w:tcPr>
          <w:p w:rsidR="006D09A7" w:rsidRPr="001125F7" w:rsidRDefault="008C332A" w:rsidP="008C332A">
            <w:pPr>
              <w:widowControl w:val="0"/>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Всього</w:t>
            </w:r>
            <w:r w:rsidR="00DA1E7C">
              <w:rPr>
                <w:rFonts w:ascii="Times New Roman" w:hAnsi="Times New Roman" w:cs="Times New Roman"/>
                <w:sz w:val="28"/>
                <w:szCs w:val="28"/>
              </w:rPr>
              <w:t>:</w:t>
            </w:r>
          </w:p>
        </w:tc>
        <w:tc>
          <w:tcPr>
            <w:tcW w:w="5103" w:type="dxa"/>
            <w:shd w:val="clear" w:color="auto" w:fill="auto"/>
            <w:tcMar>
              <w:top w:w="72" w:type="dxa"/>
              <w:left w:w="144" w:type="dxa"/>
              <w:bottom w:w="72" w:type="dxa"/>
              <w:right w:w="144" w:type="dxa"/>
            </w:tcMar>
            <w:hideMark/>
          </w:tcPr>
          <w:p w:rsidR="006D09A7" w:rsidRPr="001125F7" w:rsidRDefault="00CB37EF" w:rsidP="00CB37EF">
            <w:pPr>
              <w:widowControl w:val="0"/>
              <w:spacing w:after="0" w:line="240" w:lineRule="auto"/>
              <w:ind w:hanging="2"/>
              <w:jc w:val="both"/>
              <w:rPr>
                <w:rFonts w:ascii="Times New Roman" w:hAnsi="Times New Roman" w:cs="Times New Roman"/>
                <w:sz w:val="28"/>
                <w:szCs w:val="28"/>
              </w:rPr>
            </w:pPr>
            <w:r w:rsidRPr="001125F7">
              <w:rPr>
                <w:rFonts w:ascii="Times New Roman" w:hAnsi="Times New Roman" w:cs="Times New Roman"/>
                <w:bCs/>
                <w:sz w:val="28"/>
                <w:szCs w:val="28"/>
              </w:rPr>
              <w:t>874856,0 грн</w:t>
            </w:r>
          </w:p>
        </w:tc>
      </w:tr>
    </w:tbl>
    <w:p w:rsidR="00DA1E7C" w:rsidRDefault="00DA1E7C" w:rsidP="00DA1E7C">
      <w:pPr>
        <w:spacing w:after="0" w:line="240" w:lineRule="auto"/>
        <w:ind w:firstLine="708"/>
        <w:jc w:val="both"/>
        <w:rPr>
          <w:rFonts w:ascii="Times New Roman" w:hAnsi="Times New Roman" w:cs="Times New Roman"/>
          <w:sz w:val="28"/>
          <w:szCs w:val="28"/>
        </w:rPr>
      </w:pPr>
    </w:p>
    <w:p w:rsidR="00DA1E7C" w:rsidRDefault="00325172" w:rsidP="00DA1E7C">
      <w:pPr>
        <w:spacing w:after="0" w:line="240" w:lineRule="auto"/>
        <w:ind w:firstLine="708"/>
        <w:jc w:val="both"/>
        <w:rPr>
          <w:rFonts w:ascii="Times New Roman" w:hAnsi="Times New Roman" w:cs="Times New Roman"/>
          <w:sz w:val="28"/>
          <w:szCs w:val="28"/>
        </w:rPr>
      </w:pPr>
      <w:r w:rsidRPr="00325172">
        <w:rPr>
          <w:rFonts w:ascii="Times New Roman" w:hAnsi="Times New Roman" w:cs="Times New Roman"/>
          <w:sz w:val="28"/>
          <w:szCs w:val="28"/>
        </w:rPr>
        <w:t>Аналіз роботи закладу</w:t>
      </w:r>
      <w:r w:rsidR="00DA1E7C">
        <w:rPr>
          <w:rFonts w:ascii="Times New Roman" w:hAnsi="Times New Roman" w:cs="Times New Roman"/>
          <w:sz w:val="28"/>
          <w:szCs w:val="28"/>
        </w:rPr>
        <w:t xml:space="preserve"> освіти</w:t>
      </w:r>
      <w:r w:rsidRPr="00325172">
        <w:rPr>
          <w:rFonts w:ascii="Times New Roman" w:hAnsi="Times New Roman" w:cs="Times New Roman"/>
          <w:sz w:val="28"/>
          <w:szCs w:val="28"/>
        </w:rPr>
        <w:t xml:space="preserve"> свідчить про системну та послідовну роботу всього колективу. </w:t>
      </w:r>
    </w:p>
    <w:p w:rsidR="00DA1E7C" w:rsidRDefault="00DA1E7C" w:rsidP="00DA1E7C">
      <w:pPr>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sz w:val="28"/>
          <w:szCs w:val="28"/>
        </w:rPr>
        <w:t>Серед питань</w:t>
      </w:r>
      <w:r w:rsidR="00325172" w:rsidRPr="00325172">
        <w:rPr>
          <w:rFonts w:ascii="Times New Roman" w:hAnsi="Times New Roman" w:cs="Times New Roman"/>
          <w:sz w:val="28"/>
          <w:szCs w:val="28"/>
        </w:rPr>
        <w:t>, які по</w:t>
      </w:r>
      <w:r>
        <w:rPr>
          <w:rFonts w:ascii="Times New Roman" w:hAnsi="Times New Roman" w:cs="Times New Roman"/>
          <w:sz w:val="28"/>
          <w:szCs w:val="28"/>
        </w:rPr>
        <w:t>требують вирішення у зв</w:t>
      </w:r>
      <w:r w:rsidRPr="00DA1E7C">
        <w:rPr>
          <w:rFonts w:ascii="Times New Roman" w:hAnsi="Times New Roman" w:cs="Times New Roman"/>
          <w:sz w:val="28"/>
          <w:szCs w:val="28"/>
          <w:lang w:val="ru-RU"/>
        </w:rPr>
        <w:t>’</w:t>
      </w:r>
      <w:r>
        <w:rPr>
          <w:rFonts w:ascii="Times New Roman" w:hAnsi="Times New Roman" w:cs="Times New Roman"/>
          <w:sz w:val="28"/>
          <w:szCs w:val="28"/>
        </w:rPr>
        <w:t xml:space="preserve">язку з </w:t>
      </w:r>
      <w:r w:rsidR="00325172" w:rsidRPr="00325172">
        <w:rPr>
          <w:rFonts w:ascii="Times New Roman" w:hAnsi="Times New Roman" w:cs="Times New Roman"/>
          <w:sz w:val="28"/>
          <w:szCs w:val="28"/>
        </w:rPr>
        <w:t xml:space="preserve"> </w:t>
      </w:r>
      <w:r w:rsidR="00325172" w:rsidRPr="00325172">
        <w:rPr>
          <w:rFonts w:ascii="Times New Roman" w:hAnsi="Times New Roman" w:cs="Times New Roman"/>
          <w:color w:val="000000"/>
          <w:sz w:val="28"/>
          <w:szCs w:val="28"/>
        </w:rPr>
        <w:t>б</w:t>
      </w:r>
      <w:r w:rsidR="00746BF6">
        <w:rPr>
          <w:rFonts w:ascii="Times New Roman" w:hAnsi="Times New Roman" w:cs="Times New Roman"/>
          <w:color w:val="000000"/>
          <w:sz w:val="28"/>
          <w:szCs w:val="28"/>
        </w:rPr>
        <w:t>удівництво</w:t>
      </w:r>
      <w:r>
        <w:rPr>
          <w:rFonts w:ascii="Times New Roman" w:hAnsi="Times New Roman" w:cs="Times New Roman"/>
          <w:color w:val="000000"/>
          <w:sz w:val="28"/>
          <w:szCs w:val="28"/>
        </w:rPr>
        <w:t>м</w:t>
      </w:r>
      <w:r w:rsidR="00746BF6">
        <w:rPr>
          <w:rFonts w:ascii="Times New Roman" w:hAnsi="Times New Roman" w:cs="Times New Roman"/>
          <w:color w:val="000000"/>
          <w:sz w:val="28"/>
          <w:szCs w:val="28"/>
        </w:rPr>
        <w:t xml:space="preserve"> нового корпусу ліцею</w:t>
      </w:r>
      <w:r>
        <w:rPr>
          <w:rFonts w:ascii="Times New Roman" w:hAnsi="Times New Roman" w:cs="Times New Roman"/>
          <w:color w:val="000000"/>
          <w:sz w:val="28"/>
          <w:szCs w:val="28"/>
        </w:rPr>
        <w:t>, є:</w:t>
      </w:r>
    </w:p>
    <w:p w:rsidR="00DA1E7C" w:rsidRDefault="00DA1E7C" w:rsidP="00DA1E7C">
      <w:pPr>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  проведення </w:t>
      </w:r>
      <w:r w:rsidR="00325172" w:rsidRPr="00325172">
        <w:rPr>
          <w:rFonts w:ascii="Times New Roman" w:hAnsi="Times New Roman" w:cs="Times New Roman"/>
          <w:color w:val="000000"/>
          <w:sz w:val="28"/>
          <w:szCs w:val="28"/>
        </w:rPr>
        <w:t>капітального</w:t>
      </w:r>
      <w:r>
        <w:rPr>
          <w:rFonts w:ascii="Times New Roman" w:hAnsi="Times New Roman" w:cs="Times New Roman"/>
          <w:color w:val="000000"/>
          <w:sz w:val="28"/>
          <w:szCs w:val="28"/>
        </w:rPr>
        <w:t xml:space="preserve"> ремонту системи водовідведення;</w:t>
      </w:r>
      <w:r w:rsidR="00325172" w:rsidRPr="00325172">
        <w:rPr>
          <w:rFonts w:ascii="Times New Roman" w:hAnsi="Times New Roman" w:cs="Times New Roman"/>
          <w:color w:val="000000"/>
          <w:sz w:val="28"/>
          <w:szCs w:val="28"/>
        </w:rPr>
        <w:t xml:space="preserve"> </w:t>
      </w:r>
    </w:p>
    <w:p w:rsidR="00DA1E7C" w:rsidRDefault="00DA1E7C" w:rsidP="00DA1E7C">
      <w:pPr>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25172" w:rsidRPr="00325172">
        <w:rPr>
          <w:rFonts w:ascii="Times New Roman" w:hAnsi="Times New Roman" w:cs="Times New Roman"/>
          <w:color w:val="000000"/>
          <w:sz w:val="28"/>
          <w:szCs w:val="28"/>
        </w:rPr>
        <w:t>ремонт вікон для забезпечен</w:t>
      </w:r>
      <w:r>
        <w:rPr>
          <w:rFonts w:ascii="Times New Roman" w:hAnsi="Times New Roman" w:cs="Times New Roman"/>
          <w:color w:val="000000"/>
          <w:sz w:val="28"/>
          <w:szCs w:val="28"/>
        </w:rPr>
        <w:t xml:space="preserve">ня теплового режиму; </w:t>
      </w:r>
    </w:p>
    <w:p w:rsidR="00325172" w:rsidRPr="00325172" w:rsidRDefault="00DA1E7C" w:rsidP="00DA1E7C">
      <w:pPr>
        <w:spacing w:after="0" w:line="240" w:lineRule="auto"/>
        <w:ind w:firstLine="708"/>
        <w:jc w:val="both"/>
        <w:rPr>
          <w:rFonts w:ascii="Times New Roman" w:hAnsi="Times New Roman" w:cs="Times New Roman"/>
          <w:sz w:val="28"/>
          <w:szCs w:val="28"/>
        </w:rPr>
      </w:pPr>
      <w:r>
        <w:rPr>
          <w:rFonts w:ascii="Times New Roman" w:hAnsi="Times New Roman" w:cs="Times New Roman"/>
          <w:color w:val="000000"/>
          <w:sz w:val="28"/>
          <w:szCs w:val="28"/>
        </w:rPr>
        <w:t>-   ремонт</w:t>
      </w:r>
      <w:r w:rsidR="006E5D65">
        <w:rPr>
          <w:rFonts w:ascii="Times New Roman" w:hAnsi="Times New Roman" w:cs="Times New Roman"/>
          <w:color w:val="000000"/>
          <w:sz w:val="28"/>
          <w:szCs w:val="28"/>
        </w:rPr>
        <w:t xml:space="preserve"> частини системи опалення.</w:t>
      </w:r>
    </w:p>
    <w:p w:rsidR="001125F7" w:rsidRDefault="001125F7" w:rsidP="001125F7">
      <w:pPr>
        <w:spacing w:after="0" w:line="240" w:lineRule="auto"/>
        <w:ind w:firstLine="708"/>
        <w:rPr>
          <w:rFonts w:ascii="Times New Roman" w:hAnsi="Times New Roman" w:cs="Times New Roman"/>
          <w:color w:val="000000"/>
          <w:sz w:val="28"/>
          <w:szCs w:val="28"/>
          <w:shd w:val="clear" w:color="auto" w:fill="FFFFFF"/>
        </w:rPr>
      </w:pPr>
    </w:p>
    <w:p w:rsidR="001125F7" w:rsidRDefault="001125F7" w:rsidP="001125F7">
      <w:pPr>
        <w:spacing w:after="0" w:line="240" w:lineRule="auto"/>
        <w:ind w:firstLine="708"/>
        <w:rPr>
          <w:rFonts w:ascii="Times New Roman" w:hAnsi="Times New Roman" w:cs="Times New Roman"/>
          <w:color w:val="000000"/>
          <w:sz w:val="28"/>
          <w:szCs w:val="28"/>
          <w:shd w:val="clear" w:color="auto" w:fill="FFFFFF"/>
        </w:rPr>
      </w:pPr>
    </w:p>
    <w:p w:rsidR="001125F7" w:rsidRDefault="001125F7" w:rsidP="001125F7">
      <w:pPr>
        <w:spacing w:after="0" w:line="240" w:lineRule="auto"/>
        <w:ind w:firstLine="708"/>
        <w:rPr>
          <w:rFonts w:ascii="Times New Roman" w:hAnsi="Times New Roman" w:cs="Times New Roman"/>
          <w:color w:val="000000"/>
          <w:sz w:val="28"/>
          <w:szCs w:val="28"/>
          <w:shd w:val="clear" w:color="auto" w:fill="FFFFFF"/>
        </w:rPr>
      </w:pPr>
    </w:p>
    <w:p w:rsidR="001125F7" w:rsidRDefault="001125F7" w:rsidP="001125F7">
      <w:pPr>
        <w:spacing w:after="0" w:line="240" w:lineRule="auto"/>
        <w:ind w:firstLine="708"/>
        <w:rPr>
          <w:rFonts w:ascii="Times New Roman" w:hAnsi="Times New Roman" w:cs="Times New Roman"/>
          <w:color w:val="000000"/>
          <w:sz w:val="28"/>
          <w:szCs w:val="28"/>
          <w:shd w:val="clear" w:color="auto" w:fill="FFFFFF"/>
        </w:rPr>
      </w:pPr>
    </w:p>
    <w:p w:rsidR="002D01D7" w:rsidRPr="00310832" w:rsidRDefault="002D01D7" w:rsidP="001125F7">
      <w:pPr>
        <w:spacing w:after="0" w:line="240" w:lineRule="auto"/>
        <w:ind w:firstLine="708"/>
      </w:pPr>
      <w:r>
        <w:rPr>
          <w:rFonts w:ascii="Times New Roman" w:hAnsi="Times New Roman" w:cs="Times New Roman"/>
          <w:color w:val="000000"/>
          <w:sz w:val="28"/>
          <w:szCs w:val="28"/>
          <w:shd w:val="clear" w:color="auto" w:fill="FFFFFF"/>
        </w:rPr>
        <w:t xml:space="preserve">Директор ліцею                         </w:t>
      </w:r>
      <w:r w:rsidR="001125F7">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Світлана КАСПРУК</w:t>
      </w:r>
    </w:p>
    <w:sectPr w:rsidR="002D01D7" w:rsidRPr="00310832" w:rsidSect="009E0C25">
      <w:pgSz w:w="11906" w:h="16838"/>
      <w:pgMar w:top="1134" w:right="567" w:bottom="1134" w:left="1985" w:header="709" w:footer="709"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6AB8" w:rsidRDefault="005C6AB8">
      <w:pPr>
        <w:spacing w:line="240" w:lineRule="auto"/>
      </w:pPr>
      <w:r>
        <w:separator/>
      </w:r>
    </w:p>
  </w:endnote>
  <w:endnote w:type="continuationSeparator" w:id="0">
    <w:p w:rsidR="005C6AB8" w:rsidRDefault="005C6A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charset w:val="00"/>
    <w:family w:val="roman"/>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6AB8" w:rsidRDefault="005C6AB8">
      <w:pPr>
        <w:spacing w:after="0"/>
      </w:pPr>
      <w:r>
        <w:separator/>
      </w:r>
    </w:p>
  </w:footnote>
  <w:footnote w:type="continuationSeparator" w:id="0">
    <w:p w:rsidR="005C6AB8" w:rsidRDefault="005C6AB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E6434"/>
    <w:multiLevelType w:val="multilevel"/>
    <w:tmpl w:val="E610B1F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EC712F"/>
    <w:multiLevelType w:val="multilevel"/>
    <w:tmpl w:val="AC363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EA6CCB"/>
    <w:multiLevelType w:val="multilevel"/>
    <w:tmpl w:val="01464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2250D9"/>
    <w:multiLevelType w:val="multilevel"/>
    <w:tmpl w:val="D1D8F8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1F05F2F"/>
    <w:multiLevelType w:val="multilevel"/>
    <w:tmpl w:val="8C5C3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341472B"/>
    <w:multiLevelType w:val="multilevel"/>
    <w:tmpl w:val="0A7A5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193C1B"/>
    <w:multiLevelType w:val="multilevel"/>
    <w:tmpl w:val="522494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A015F3B"/>
    <w:multiLevelType w:val="multilevel"/>
    <w:tmpl w:val="68DE92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AF902DC"/>
    <w:multiLevelType w:val="multilevel"/>
    <w:tmpl w:val="DBA6F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D53266B"/>
    <w:multiLevelType w:val="multilevel"/>
    <w:tmpl w:val="474EE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DA6989"/>
    <w:multiLevelType w:val="multilevel"/>
    <w:tmpl w:val="DB20DC6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8EE61AC"/>
    <w:multiLevelType w:val="multilevel"/>
    <w:tmpl w:val="8D100A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9B828A7"/>
    <w:multiLevelType w:val="multilevel"/>
    <w:tmpl w:val="71C4D32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B3D0AC2"/>
    <w:multiLevelType w:val="multilevel"/>
    <w:tmpl w:val="E5A8F5D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E7E5224"/>
    <w:multiLevelType w:val="multilevel"/>
    <w:tmpl w:val="D5023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9A4163"/>
    <w:multiLevelType w:val="multilevel"/>
    <w:tmpl w:val="59D4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58E45FB"/>
    <w:multiLevelType w:val="multilevel"/>
    <w:tmpl w:val="F34E78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3ED7B0A"/>
    <w:multiLevelType w:val="multilevel"/>
    <w:tmpl w:val="E07A23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53225A0"/>
    <w:multiLevelType w:val="multilevel"/>
    <w:tmpl w:val="4D3A0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5851678"/>
    <w:multiLevelType w:val="multilevel"/>
    <w:tmpl w:val="49525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979487A"/>
    <w:multiLevelType w:val="multilevel"/>
    <w:tmpl w:val="50B4A1B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A942F0E"/>
    <w:multiLevelType w:val="multilevel"/>
    <w:tmpl w:val="BB1237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E535626"/>
    <w:multiLevelType w:val="multilevel"/>
    <w:tmpl w:val="6576E12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4C11F22"/>
    <w:multiLevelType w:val="multilevel"/>
    <w:tmpl w:val="2E9C9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4DC8A65"/>
    <w:multiLevelType w:val="multilevel"/>
    <w:tmpl w:val="64DC8A65"/>
    <w:lvl w:ilvl="0">
      <w:start w:val="1"/>
      <w:numFmt w:val="bullet"/>
      <w:lvlText w:val=""/>
      <w:lvlJc w:val="left"/>
      <w:pPr>
        <w:ind w:left="1440" w:hanging="360"/>
      </w:pPr>
      <w:rPr>
        <w:rFonts w:ascii="Wingdings" w:hAnsi="Wingdings" w:cs="Wingdings" w:hint="default"/>
        <w:sz w:val="24"/>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25" w15:restartNumberingAfterBreak="0">
    <w:nsid w:val="68280365"/>
    <w:multiLevelType w:val="multilevel"/>
    <w:tmpl w:val="B4DC0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1F08F0"/>
    <w:multiLevelType w:val="multilevel"/>
    <w:tmpl w:val="415A8DA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0B17BBE"/>
    <w:multiLevelType w:val="multilevel"/>
    <w:tmpl w:val="70B17BBE"/>
    <w:lvl w:ilvl="0">
      <w:start w:val="1"/>
      <w:numFmt w:val="bullet"/>
      <w:lvlText w:val="-"/>
      <w:lvlJc w:val="left"/>
      <w:pPr>
        <w:tabs>
          <w:tab w:val="left" w:pos="0"/>
        </w:tabs>
        <w:ind w:left="720" w:hanging="360"/>
      </w:pPr>
      <w:rPr>
        <w:rFonts w:ascii="Times New Roman" w:hAnsi="Times New Roman" w:cs="Times New Roman"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28" w15:restartNumberingAfterBreak="0">
    <w:nsid w:val="78A46D3C"/>
    <w:multiLevelType w:val="multilevel"/>
    <w:tmpl w:val="E9448FE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3"/>
    <w:lvlOverride w:ilvl="0">
      <w:lvl w:ilvl="0">
        <w:numFmt w:val="decimal"/>
        <w:lvlText w:val="%1."/>
        <w:lvlJc w:val="left"/>
      </w:lvl>
    </w:lvlOverride>
  </w:num>
  <w:num w:numId="3">
    <w:abstractNumId w:val="13"/>
    <w:lvlOverride w:ilvl="0">
      <w:lvl w:ilvl="0">
        <w:numFmt w:val="decimal"/>
        <w:lvlText w:val="%1."/>
        <w:lvlJc w:val="left"/>
      </w:lvl>
    </w:lvlOverride>
  </w:num>
  <w:num w:numId="4">
    <w:abstractNumId w:val="20"/>
    <w:lvlOverride w:ilvl="0">
      <w:lvl w:ilvl="0">
        <w:numFmt w:val="decimal"/>
        <w:lvlText w:val="%1."/>
        <w:lvlJc w:val="left"/>
      </w:lvl>
    </w:lvlOverride>
  </w:num>
  <w:num w:numId="5">
    <w:abstractNumId w:val="0"/>
    <w:lvlOverride w:ilvl="0">
      <w:lvl w:ilvl="0">
        <w:numFmt w:val="decimal"/>
        <w:lvlText w:val="%1."/>
        <w:lvlJc w:val="left"/>
      </w:lvl>
    </w:lvlOverride>
  </w:num>
  <w:num w:numId="6">
    <w:abstractNumId w:val="28"/>
    <w:lvlOverride w:ilvl="0">
      <w:lvl w:ilvl="0">
        <w:numFmt w:val="decimal"/>
        <w:lvlText w:val="%1."/>
        <w:lvlJc w:val="left"/>
      </w:lvl>
    </w:lvlOverride>
  </w:num>
  <w:num w:numId="7">
    <w:abstractNumId w:val="21"/>
  </w:num>
  <w:num w:numId="8">
    <w:abstractNumId w:val="10"/>
    <w:lvlOverride w:ilvl="0">
      <w:lvl w:ilvl="0">
        <w:numFmt w:val="decimal"/>
        <w:lvlText w:val="%1."/>
        <w:lvlJc w:val="left"/>
      </w:lvl>
    </w:lvlOverride>
  </w:num>
  <w:num w:numId="9">
    <w:abstractNumId w:val="26"/>
    <w:lvlOverride w:ilvl="0">
      <w:lvl w:ilvl="0">
        <w:numFmt w:val="decimal"/>
        <w:lvlText w:val="%1."/>
        <w:lvlJc w:val="left"/>
      </w:lvl>
    </w:lvlOverride>
  </w:num>
  <w:num w:numId="10">
    <w:abstractNumId w:val="12"/>
    <w:lvlOverride w:ilvl="0">
      <w:lvl w:ilvl="0">
        <w:numFmt w:val="decimal"/>
        <w:lvlText w:val="%1."/>
        <w:lvlJc w:val="left"/>
      </w:lvl>
    </w:lvlOverride>
  </w:num>
  <w:num w:numId="11">
    <w:abstractNumId w:val="17"/>
    <w:lvlOverride w:ilvl="0">
      <w:lvl w:ilvl="0">
        <w:numFmt w:val="decimal"/>
        <w:lvlText w:val="%1."/>
        <w:lvlJc w:val="left"/>
      </w:lvl>
    </w:lvlOverride>
  </w:num>
  <w:num w:numId="12">
    <w:abstractNumId w:val="22"/>
    <w:lvlOverride w:ilvl="0">
      <w:lvl w:ilvl="0">
        <w:numFmt w:val="decimal"/>
        <w:lvlText w:val="%1."/>
        <w:lvlJc w:val="left"/>
      </w:lvl>
    </w:lvlOverride>
  </w:num>
  <w:num w:numId="13">
    <w:abstractNumId w:val="6"/>
  </w:num>
  <w:num w:numId="14">
    <w:abstractNumId w:val="16"/>
  </w:num>
  <w:num w:numId="15">
    <w:abstractNumId w:val="15"/>
  </w:num>
  <w:num w:numId="16">
    <w:abstractNumId w:val="4"/>
  </w:num>
  <w:num w:numId="17">
    <w:abstractNumId w:val="14"/>
  </w:num>
  <w:num w:numId="18">
    <w:abstractNumId w:val="7"/>
  </w:num>
  <w:num w:numId="19">
    <w:abstractNumId w:val="18"/>
  </w:num>
  <w:num w:numId="20">
    <w:abstractNumId w:val="2"/>
  </w:num>
  <w:num w:numId="21">
    <w:abstractNumId w:val="19"/>
  </w:num>
  <w:num w:numId="22">
    <w:abstractNumId w:val="8"/>
  </w:num>
  <w:num w:numId="23">
    <w:abstractNumId w:val="5"/>
  </w:num>
  <w:num w:numId="24">
    <w:abstractNumId w:val="25"/>
  </w:num>
  <w:num w:numId="25">
    <w:abstractNumId w:val="9"/>
  </w:num>
  <w:num w:numId="26">
    <w:abstractNumId w:val="23"/>
  </w:num>
  <w:num w:numId="27">
    <w:abstractNumId w:val="1"/>
  </w:num>
  <w:num w:numId="28">
    <w:abstractNumId w:val="24"/>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A5F"/>
    <w:rsid w:val="00013320"/>
    <w:rsid w:val="00061618"/>
    <w:rsid w:val="00077A21"/>
    <w:rsid w:val="000A7AE2"/>
    <w:rsid w:val="001125F7"/>
    <w:rsid w:val="00113465"/>
    <w:rsid w:val="001274BF"/>
    <w:rsid w:val="00143AE8"/>
    <w:rsid w:val="00171193"/>
    <w:rsid w:val="00184205"/>
    <w:rsid w:val="001850D3"/>
    <w:rsid w:val="002047C5"/>
    <w:rsid w:val="00213AD4"/>
    <w:rsid w:val="002328CF"/>
    <w:rsid w:val="00243924"/>
    <w:rsid w:val="0026447D"/>
    <w:rsid w:val="00266EE8"/>
    <w:rsid w:val="0028769D"/>
    <w:rsid w:val="00297D00"/>
    <w:rsid w:val="002D01D7"/>
    <w:rsid w:val="002F37E3"/>
    <w:rsid w:val="002F703B"/>
    <w:rsid w:val="003036C3"/>
    <w:rsid w:val="00310832"/>
    <w:rsid w:val="00325172"/>
    <w:rsid w:val="003465A9"/>
    <w:rsid w:val="0035073B"/>
    <w:rsid w:val="00394D25"/>
    <w:rsid w:val="003B2D0A"/>
    <w:rsid w:val="003B7887"/>
    <w:rsid w:val="0045341A"/>
    <w:rsid w:val="00481B97"/>
    <w:rsid w:val="004D2EF6"/>
    <w:rsid w:val="00526354"/>
    <w:rsid w:val="005620EE"/>
    <w:rsid w:val="00576FFE"/>
    <w:rsid w:val="00591E28"/>
    <w:rsid w:val="00594C6A"/>
    <w:rsid w:val="005C6522"/>
    <w:rsid w:val="005C6AB8"/>
    <w:rsid w:val="005F0C6D"/>
    <w:rsid w:val="00601811"/>
    <w:rsid w:val="00633329"/>
    <w:rsid w:val="00667A5F"/>
    <w:rsid w:val="0069107C"/>
    <w:rsid w:val="006A1258"/>
    <w:rsid w:val="006D09A7"/>
    <w:rsid w:val="006D50B5"/>
    <w:rsid w:val="006E5D65"/>
    <w:rsid w:val="0070023E"/>
    <w:rsid w:val="00713C21"/>
    <w:rsid w:val="00733147"/>
    <w:rsid w:val="00734957"/>
    <w:rsid w:val="00743C49"/>
    <w:rsid w:val="00746BF6"/>
    <w:rsid w:val="0075616B"/>
    <w:rsid w:val="007669D1"/>
    <w:rsid w:val="007A6FC2"/>
    <w:rsid w:val="007B5BE3"/>
    <w:rsid w:val="007C01BA"/>
    <w:rsid w:val="007C511A"/>
    <w:rsid w:val="007D7208"/>
    <w:rsid w:val="008150CA"/>
    <w:rsid w:val="008322C7"/>
    <w:rsid w:val="0083704A"/>
    <w:rsid w:val="00851D7A"/>
    <w:rsid w:val="00873A4C"/>
    <w:rsid w:val="008938D4"/>
    <w:rsid w:val="00895BB7"/>
    <w:rsid w:val="008B0A32"/>
    <w:rsid w:val="008C1BA8"/>
    <w:rsid w:val="008C332A"/>
    <w:rsid w:val="00900F6B"/>
    <w:rsid w:val="00907930"/>
    <w:rsid w:val="00913A98"/>
    <w:rsid w:val="009160B9"/>
    <w:rsid w:val="0092561D"/>
    <w:rsid w:val="00947885"/>
    <w:rsid w:val="0097366A"/>
    <w:rsid w:val="009A5BA8"/>
    <w:rsid w:val="009B16A1"/>
    <w:rsid w:val="009B2955"/>
    <w:rsid w:val="009B5B7F"/>
    <w:rsid w:val="009E0C25"/>
    <w:rsid w:val="00A1442D"/>
    <w:rsid w:val="00A20870"/>
    <w:rsid w:val="00A353D8"/>
    <w:rsid w:val="00A47EE4"/>
    <w:rsid w:val="00AD0661"/>
    <w:rsid w:val="00AE66B4"/>
    <w:rsid w:val="00B0259F"/>
    <w:rsid w:val="00B27043"/>
    <w:rsid w:val="00B4167F"/>
    <w:rsid w:val="00BD5AB3"/>
    <w:rsid w:val="00C375FA"/>
    <w:rsid w:val="00C67CC4"/>
    <w:rsid w:val="00C7781C"/>
    <w:rsid w:val="00CB37EF"/>
    <w:rsid w:val="00CF3F5A"/>
    <w:rsid w:val="00D226CB"/>
    <w:rsid w:val="00DA1E7C"/>
    <w:rsid w:val="00DC6EE4"/>
    <w:rsid w:val="00DD773C"/>
    <w:rsid w:val="00DE6957"/>
    <w:rsid w:val="00E01201"/>
    <w:rsid w:val="00E36BB7"/>
    <w:rsid w:val="00E417C4"/>
    <w:rsid w:val="00E734CC"/>
    <w:rsid w:val="00EA1D2B"/>
    <w:rsid w:val="00EB3B72"/>
    <w:rsid w:val="00EC3939"/>
    <w:rsid w:val="00ED7DA7"/>
    <w:rsid w:val="00EE2FDC"/>
    <w:rsid w:val="00EE4B2C"/>
    <w:rsid w:val="00EF1128"/>
    <w:rsid w:val="00F26DB2"/>
    <w:rsid w:val="00F55A67"/>
    <w:rsid w:val="00FC0FA1"/>
    <w:rsid w:val="00FC7946"/>
    <w:rsid w:val="00FD032E"/>
    <w:rsid w:val="00FE5E85"/>
    <w:rsid w:val="00FF683A"/>
    <w:rsid w:val="669E581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439B2F-D84D-4884-8FA2-B8D43D6AB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0870"/>
    <w:pPr>
      <w:suppressAutoHyphens/>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qFormat/>
    <w:rsid w:val="00E734CC"/>
    <w:pPr>
      <w:suppressAutoHyphens w:val="0"/>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E734CC"/>
    <w:rPr>
      <w:b/>
      <w:bCs/>
    </w:rPr>
  </w:style>
  <w:style w:type="character" w:styleId="a5">
    <w:name w:val="Hyperlink"/>
    <w:basedOn w:val="a0"/>
    <w:uiPriority w:val="99"/>
    <w:unhideWhenUsed/>
    <w:rsid w:val="009B2955"/>
    <w:rPr>
      <w:color w:val="0000FF" w:themeColor="hyperlink"/>
      <w:u w:val="single"/>
    </w:rPr>
  </w:style>
  <w:style w:type="paragraph" w:styleId="a6">
    <w:name w:val="Balloon Text"/>
    <w:basedOn w:val="a"/>
    <w:link w:val="a7"/>
    <w:uiPriority w:val="99"/>
    <w:semiHidden/>
    <w:unhideWhenUsed/>
    <w:rsid w:val="009B295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B2955"/>
    <w:rPr>
      <w:rFonts w:ascii="Tahoma" w:hAnsi="Tahoma" w:cs="Tahoma"/>
      <w:sz w:val="16"/>
      <w:szCs w:val="16"/>
      <w:lang w:eastAsia="en-US"/>
    </w:rPr>
  </w:style>
  <w:style w:type="character" w:styleId="a8">
    <w:name w:val="Emphasis"/>
    <w:basedOn w:val="a0"/>
    <w:uiPriority w:val="20"/>
    <w:qFormat/>
    <w:rsid w:val="00DE6957"/>
    <w:rPr>
      <w:i/>
      <w:iCs/>
    </w:rPr>
  </w:style>
  <w:style w:type="paragraph" w:customStyle="1" w:styleId="3">
    <w:name w:val="Основной текст3"/>
    <w:basedOn w:val="a"/>
    <w:qFormat/>
    <w:rsid w:val="008938D4"/>
    <w:pPr>
      <w:widowControl w:val="0"/>
      <w:shd w:val="clear" w:color="auto" w:fill="FFFFFF"/>
      <w:spacing w:after="0" w:line="0" w:lineRule="atLeast"/>
      <w:ind w:hanging="560"/>
      <w:jc w:val="center"/>
    </w:pPr>
    <w:rPr>
      <w:rFonts w:eastAsia="Times New Roman"/>
      <w:sz w:val="20"/>
      <w:szCs w:val="28"/>
    </w:rPr>
  </w:style>
  <w:style w:type="table" w:styleId="a9">
    <w:name w:val="Table Grid"/>
    <w:basedOn w:val="a1"/>
    <w:uiPriority w:val="59"/>
    <w:rsid w:val="002644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ody Text"/>
    <w:basedOn w:val="a"/>
    <w:link w:val="ab"/>
    <w:unhideWhenUsed/>
    <w:qFormat/>
    <w:rsid w:val="00325172"/>
    <w:pPr>
      <w:spacing w:after="120" w:line="240" w:lineRule="auto"/>
    </w:pPr>
    <w:rPr>
      <w:rFonts w:ascii="Times New Roman" w:eastAsia="Times New Roman" w:hAnsi="Times New Roman" w:cs="Times New Roman"/>
      <w:sz w:val="24"/>
      <w:szCs w:val="20"/>
      <w:lang w:val="ru-RU" w:eastAsia="ru-RU"/>
    </w:rPr>
  </w:style>
  <w:style w:type="character" w:customStyle="1" w:styleId="ab">
    <w:name w:val="Основной текст Знак"/>
    <w:basedOn w:val="a0"/>
    <w:link w:val="aa"/>
    <w:qFormat/>
    <w:rsid w:val="00325172"/>
    <w:rPr>
      <w:rFonts w:ascii="Times New Roman" w:eastAsia="Times New Roman" w:hAnsi="Times New Roman" w:cs="Times New Roman"/>
      <w:sz w:val="24"/>
      <w:lang w:val="ru-RU" w:eastAsia="ru-RU"/>
    </w:rPr>
  </w:style>
  <w:style w:type="paragraph" w:customStyle="1" w:styleId="1">
    <w:name w:val="Абзац списка1"/>
    <w:basedOn w:val="a"/>
    <w:qFormat/>
    <w:rsid w:val="00325172"/>
    <w:pPr>
      <w:ind w:left="720"/>
      <w:contextualSpacing/>
    </w:pPr>
    <w:rPr>
      <w:rFonts w:ascii="Calibri" w:eastAsia="Times New Roman" w:hAnsi="Calibri" w:cs="Times New Roman"/>
      <w:lang w:val="ru-RU"/>
    </w:rPr>
  </w:style>
  <w:style w:type="paragraph" w:customStyle="1" w:styleId="p5">
    <w:name w:val="p5"/>
    <w:basedOn w:val="a"/>
    <w:qFormat/>
    <w:rsid w:val="00325172"/>
    <w:pPr>
      <w:spacing w:before="280" w:after="280" w:line="240" w:lineRule="auto"/>
    </w:pPr>
    <w:rPr>
      <w:rFonts w:ascii="Times New Roman" w:eastAsia="Times New Roman" w:hAnsi="Times New Roman" w:cs="Times New Roman"/>
      <w:sz w:val="24"/>
      <w:szCs w:val="24"/>
      <w:lang w:val="ru-RU" w:eastAsia="ru-RU"/>
    </w:rPr>
  </w:style>
  <w:style w:type="paragraph" w:styleId="ac">
    <w:name w:val="List Paragraph"/>
    <w:basedOn w:val="a"/>
    <w:uiPriority w:val="99"/>
    <w:rsid w:val="00A208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60387">
      <w:bodyDiv w:val="1"/>
      <w:marLeft w:val="0"/>
      <w:marRight w:val="0"/>
      <w:marTop w:val="0"/>
      <w:marBottom w:val="0"/>
      <w:divBdr>
        <w:top w:val="none" w:sz="0" w:space="0" w:color="auto"/>
        <w:left w:val="none" w:sz="0" w:space="0" w:color="auto"/>
        <w:bottom w:val="none" w:sz="0" w:space="0" w:color="auto"/>
        <w:right w:val="none" w:sz="0" w:space="0" w:color="auto"/>
      </w:divBdr>
    </w:div>
    <w:div w:id="91438662">
      <w:bodyDiv w:val="1"/>
      <w:marLeft w:val="0"/>
      <w:marRight w:val="0"/>
      <w:marTop w:val="0"/>
      <w:marBottom w:val="0"/>
      <w:divBdr>
        <w:top w:val="none" w:sz="0" w:space="0" w:color="auto"/>
        <w:left w:val="none" w:sz="0" w:space="0" w:color="auto"/>
        <w:bottom w:val="none" w:sz="0" w:space="0" w:color="auto"/>
        <w:right w:val="none" w:sz="0" w:space="0" w:color="auto"/>
      </w:divBdr>
    </w:div>
    <w:div w:id="96365662">
      <w:bodyDiv w:val="1"/>
      <w:marLeft w:val="0"/>
      <w:marRight w:val="0"/>
      <w:marTop w:val="0"/>
      <w:marBottom w:val="0"/>
      <w:divBdr>
        <w:top w:val="none" w:sz="0" w:space="0" w:color="auto"/>
        <w:left w:val="none" w:sz="0" w:space="0" w:color="auto"/>
        <w:bottom w:val="none" w:sz="0" w:space="0" w:color="auto"/>
        <w:right w:val="none" w:sz="0" w:space="0" w:color="auto"/>
      </w:divBdr>
      <w:divsChild>
        <w:div w:id="1091270020">
          <w:blockQuote w:val="1"/>
          <w:marLeft w:val="2100"/>
          <w:marRight w:val="2100"/>
          <w:marTop w:val="600"/>
          <w:marBottom w:val="900"/>
          <w:divBdr>
            <w:top w:val="none" w:sz="0" w:space="23" w:color="auto"/>
            <w:left w:val="single" w:sz="24" w:space="23" w:color="C4DF5B"/>
            <w:bottom w:val="none" w:sz="0" w:space="23" w:color="auto"/>
            <w:right w:val="none" w:sz="0" w:space="23" w:color="auto"/>
          </w:divBdr>
        </w:div>
      </w:divsChild>
    </w:div>
    <w:div w:id="178009939">
      <w:bodyDiv w:val="1"/>
      <w:marLeft w:val="0"/>
      <w:marRight w:val="0"/>
      <w:marTop w:val="0"/>
      <w:marBottom w:val="0"/>
      <w:divBdr>
        <w:top w:val="none" w:sz="0" w:space="0" w:color="auto"/>
        <w:left w:val="none" w:sz="0" w:space="0" w:color="auto"/>
        <w:bottom w:val="none" w:sz="0" w:space="0" w:color="auto"/>
        <w:right w:val="none" w:sz="0" w:space="0" w:color="auto"/>
      </w:divBdr>
      <w:divsChild>
        <w:div w:id="156501386">
          <w:blockQuote w:val="1"/>
          <w:marLeft w:val="2100"/>
          <w:marRight w:val="2100"/>
          <w:marTop w:val="600"/>
          <w:marBottom w:val="900"/>
          <w:divBdr>
            <w:top w:val="none" w:sz="0" w:space="23" w:color="auto"/>
            <w:left w:val="single" w:sz="24" w:space="23" w:color="C4DF5B"/>
            <w:bottom w:val="none" w:sz="0" w:space="23" w:color="auto"/>
            <w:right w:val="none" w:sz="0" w:space="23" w:color="auto"/>
          </w:divBdr>
        </w:div>
        <w:div w:id="797995967">
          <w:blockQuote w:val="1"/>
          <w:marLeft w:val="2100"/>
          <w:marRight w:val="2100"/>
          <w:marTop w:val="600"/>
          <w:marBottom w:val="900"/>
          <w:divBdr>
            <w:top w:val="none" w:sz="0" w:space="23" w:color="auto"/>
            <w:left w:val="single" w:sz="24" w:space="23" w:color="C4DF5B"/>
            <w:bottom w:val="none" w:sz="0" w:space="23" w:color="auto"/>
            <w:right w:val="none" w:sz="0" w:space="23" w:color="auto"/>
          </w:divBdr>
        </w:div>
      </w:divsChild>
    </w:div>
    <w:div w:id="183523102">
      <w:bodyDiv w:val="1"/>
      <w:marLeft w:val="0"/>
      <w:marRight w:val="0"/>
      <w:marTop w:val="0"/>
      <w:marBottom w:val="0"/>
      <w:divBdr>
        <w:top w:val="none" w:sz="0" w:space="0" w:color="auto"/>
        <w:left w:val="none" w:sz="0" w:space="0" w:color="auto"/>
        <w:bottom w:val="none" w:sz="0" w:space="0" w:color="auto"/>
        <w:right w:val="none" w:sz="0" w:space="0" w:color="auto"/>
      </w:divBdr>
    </w:div>
    <w:div w:id="214318778">
      <w:bodyDiv w:val="1"/>
      <w:marLeft w:val="0"/>
      <w:marRight w:val="0"/>
      <w:marTop w:val="0"/>
      <w:marBottom w:val="0"/>
      <w:divBdr>
        <w:top w:val="none" w:sz="0" w:space="0" w:color="auto"/>
        <w:left w:val="none" w:sz="0" w:space="0" w:color="auto"/>
        <w:bottom w:val="none" w:sz="0" w:space="0" w:color="auto"/>
        <w:right w:val="none" w:sz="0" w:space="0" w:color="auto"/>
      </w:divBdr>
      <w:divsChild>
        <w:div w:id="1515343067">
          <w:blockQuote w:val="1"/>
          <w:marLeft w:val="2100"/>
          <w:marRight w:val="2100"/>
          <w:marTop w:val="600"/>
          <w:marBottom w:val="900"/>
          <w:divBdr>
            <w:top w:val="none" w:sz="0" w:space="23" w:color="auto"/>
            <w:left w:val="single" w:sz="24" w:space="23" w:color="C4DF5B"/>
            <w:bottom w:val="none" w:sz="0" w:space="23" w:color="auto"/>
            <w:right w:val="none" w:sz="0" w:space="23" w:color="auto"/>
          </w:divBdr>
        </w:div>
        <w:div w:id="669261260">
          <w:blockQuote w:val="1"/>
          <w:marLeft w:val="2100"/>
          <w:marRight w:val="2100"/>
          <w:marTop w:val="600"/>
          <w:marBottom w:val="900"/>
          <w:divBdr>
            <w:top w:val="none" w:sz="0" w:space="23" w:color="auto"/>
            <w:left w:val="single" w:sz="24" w:space="23" w:color="C4DF5B"/>
            <w:bottom w:val="none" w:sz="0" w:space="23" w:color="auto"/>
            <w:right w:val="none" w:sz="0" w:space="23" w:color="auto"/>
          </w:divBdr>
        </w:div>
      </w:divsChild>
    </w:div>
    <w:div w:id="257716383">
      <w:bodyDiv w:val="1"/>
      <w:marLeft w:val="0"/>
      <w:marRight w:val="0"/>
      <w:marTop w:val="0"/>
      <w:marBottom w:val="0"/>
      <w:divBdr>
        <w:top w:val="none" w:sz="0" w:space="0" w:color="auto"/>
        <w:left w:val="none" w:sz="0" w:space="0" w:color="auto"/>
        <w:bottom w:val="none" w:sz="0" w:space="0" w:color="auto"/>
        <w:right w:val="none" w:sz="0" w:space="0" w:color="auto"/>
      </w:divBdr>
    </w:div>
    <w:div w:id="277881090">
      <w:bodyDiv w:val="1"/>
      <w:marLeft w:val="0"/>
      <w:marRight w:val="0"/>
      <w:marTop w:val="0"/>
      <w:marBottom w:val="0"/>
      <w:divBdr>
        <w:top w:val="none" w:sz="0" w:space="0" w:color="auto"/>
        <w:left w:val="none" w:sz="0" w:space="0" w:color="auto"/>
        <w:bottom w:val="none" w:sz="0" w:space="0" w:color="auto"/>
        <w:right w:val="none" w:sz="0" w:space="0" w:color="auto"/>
      </w:divBdr>
      <w:divsChild>
        <w:div w:id="27990837">
          <w:blockQuote w:val="1"/>
          <w:marLeft w:val="2100"/>
          <w:marRight w:val="2100"/>
          <w:marTop w:val="600"/>
          <w:marBottom w:val="900"/>
          <w:divBdr>
            <w:top w:val="none" w:sz="0" w:space="23" w:color="auto"/>
            <w:left w:val="single" w:sz="24" w:space="23" w:color="C4DF5B"/>
            <w:bottom w:val="none" w:sz="0" w:space="23" w:color="auto"/>
            <w:right w:val="none" w:sz="0" w:space="23" w:color="auto"/>
          </w:divBdr>
        </w:div>
        <w:div w:id="1292251457">
          <w:blockQuote w:val="1"/>
          <w:marLeft w:val="2100"/>
          <w:marRight w:val="2100"/>
          <w:marTop w:val="600"/>
          <w:marBottom w:val="900"/>
          <w:divBdr>
            <w:top w:val="none" w:sz="0" w:space="23" w:color="auto"/>
            <w:left w:val="single" w:sz="24" w:space="23" w:color="C4DF5B"/>
            <w:bottom w:val="none" w:sz="0" w:space="23" w:color="auto"/>
            <w:right w:val="none" w:sz="0" w:space="23" w:color="auto"/>
          </w:divBdr>
        </w:div>
      </w:divsChild>
    </w:div>
    <w:div w:id="427192441">
      <w:bodyDiv w:val="1"/>
      <w:marLeft w:val="0"/>
      <w:marRight w:val="0"/>
      <w:marTop w:val="0"/>
      <w:marBottom w:val="0"/>
      <w:divBdr>
        <w:top w:val="none" w:sz="0" w:space="0" w:color="auto"/>
        <w:left w:val="none" w:sz="0" w:space="0" w:color="auto"/>
        <w:bottom w:val="none" w:sz="0" w:space="0" w:color="auto"/>
        <w:right w:val="none" w:sz="0" w:space="0" w:color="auto"/>
      </w:divBdr>
    </w:div>
    <w:div w:id="795607068">
      <w:bodyDiv w:val="1"/>
      <w:marLeft w:val="0"/>
      <w:marRight w:val="0"/>
      <w:marTop w:val="0"/>
      <w:marBottom w:val="0"/>
      <w:divBdr>
        <w:top w:val="none" w:sz="0" w:space="0" w:color="auto"/>
        <w:left w:val="none" w:sz="0" w:space="0" w:color="auto"/>
        <w:bottom w:val="none" w:sz="0" w:space="0" w:color="auto"/>
        <w:right w:val="none" w:sz="0" w:space="0" w:color="auto"/>
      </w:divBdr>
    </w:div>
    <w:div w:id="863903805">
      <w:bodyDiv w:val="1"/>
      <w:marLeft w:val="0"/>
      <w:marRight w:val="0"/>
      <w:marTop w:val="0"/>
      <w:marBottom w:val="0"/>
      <w:divBdr>
        <w:top w:val="none" w:sz="0" w:space="0" w:color="auto"/>
        <w:left w:val="none" w:sz="0" w:space="0" w:color="auto"/>
        <w:bottom w:val="none" w:sz="0" w:space="0" w:color="auto"/>
        <w:right w:val="none" w:sz="0" w:space="0" w:color="auto"/>
      </w:divBdr>
      <w:divsChild>
        <w:div w:id="1239362337">
          <w:marLeft w:val="0"/>
          <w:marRight w:val="0"/>
          <w:marTop w:val="150"/>
          <w:marBottom w:val="150"/>
          <w:divBdr>
            <w:top w:val="none" w:sz="0" w:space="0" w:color="auto"/>
            <w:left w:val="none" w:sz="0" w:space="0" w:color="auto"/>
            <w:bottom w:val="none" w:sz="0" w:space="0" w:color="auto"/>
            <w:right w:val="none" w:sz="0" w:space="0" w:color="auto"/>
          </w:divBdr>
        </w:div>
        <w:div w:id="756482379">
          <w:marLeft w:val="0"/>
          <w:marRight w:val="0"/>
          <w:marTop w:val="0"/>
          <w:marBottom w:val="150"/>
          <w:divBdr>
            <w:top w:val="none" w:sz="0" w:space="0" w:color="auto"/>
            <w:left w:val="none" w:sz="0" w:space="0" w:color="auto"/>
            <w:bottom w:val="none" w:sz="0" w:space="0" w:color="auto"/>
            <w:right w:val="none" w:sz="0" w:space="0" w:color="auto"/>
          </w:divBdr>
        </w:div>
        <w:div w:id="985090659">
          <w:marLeft w:val="0"/>
          <w:marRight w:val="0"/>
          <w:marTop w:val="0"/>
          <w:marBottom w:val="150"/>
          <w:divBdr>
            <w:top w:val="none" w:sz="0" w:space="0" w:color="auto"/>
            <w:left w:val="none" w:sz="0" w:space="0" w:color="auto"/>
            <w:bottom w:val="none" w:sz="0" w:space="0" w:color="auto"/>
            <w:right w:val="none" w:sz="0" w:space="0" w:color="auto"/>
          </w:divBdr>
        </w:div>
        <w:div w:id="438719028">
          <w:marLeft w:val="0"/>
          <w:marRight w:val="0"/>
          <w:marTop w:val="0"/>
          <w:marBottom w:val="150"/>
          <w:divBdr>
            <w:top w:val="none" w:sz="0" w:space="0" w:color="auto"/>
            <w:left w:val="none" w:sz="0" w:space="0" w:color="auto"/>
            <w:bottom w:val="none" w:sz="0" w:space="0" w:color="auto"/>
            <w:right w:val="none" w:sz="0" w:space="0" w:color="auto"/>
          </w:divBdr>
        </w:div>
        <w:div w:id="2085952127">
          <w:marLeft w:val="0"/>
          <w:marRight w:val="0"/>
          <w:marTop w:val="0"/>
          <w:marBottom w:val="150"/>
          <w:divBdr>
            <w:top w:val="none" w:sz="0" w:space="0" w:color="auto"/>
            <w:left w:val="none" w:sz="0" w:space="0" w:color="auto"/>
            <w:bottom w:val="none" w:sz="0" w:space="0" w:color="auto"/>
            <w:right w:val="none" w:sz="0" w:space="0" w:color="auto"/>
          </w:divBdr>
        </w:div>
        <w:div w:id="1030104832">
          <w:marLeft w:val="0"/>
          <w:marRight w:val="0"/>
          <w:marTop w:val="0"/>
          <w:marBottom w:val="150"/>
          <w:divBdr>
            <w:top w:val="none" w:sz="0" w:space="0" w:color="auto"/>
            <w:left w:val="none" w:sz="0" w:space="0" w:color="auto"/>
            <w:bottom w:val="none" w:sz="0" w:space="0" w:color="auto"/>
            <w:right w:val="none" w:sz="0" w:space="0" w:color="auto"/>
          </w:divBdr>
        </w:div>
        <w:div w:id="2024890648">
          <w:marLeft w:val="0"/>
          <w:marRight w:val="0"/>
          <w:marTop w:val="0"/>
          <w:marBottom w:val="150"/>
          <w:divBdr>
            <w:top w:val="none" w:sz="0" w:space="0" w:color="auto"/>
            <w:left w:val="none" w:sz="0" w:space="0" w:color="auto"/>
            <w:bottom w:val="none" w:sz="0" w:space="0" w:color="auto"/>
            <w:right w:val="none" w:sz="0" w:space="0" w:color="auto"/>
          </w:divBdr>
        </w:div>
        <w:div w:id="1095201129">
          <w:marLeft w:val="0"/>
          <w:marRight w:val="0"/>
          <w:marTop w:val="0"/>
          <w:marBottom w:val="150"/>
          <w:divBdr>
            <w:top w:val="none" w:sz="0" w:space="0" w:color="auto"/>
            <w:left w:val="none" w:sz="0" w:space="0" w:color="auto"/>
            <w:bottom w:val="none" w:sz="0" w:space="0" w:color="auto"/>
            <w:right w:val="none" w:sz="0" w:space="0" w:color="auto"/>
          </w:divBdr>
        </w:div>
        <w:div w:id="2023849887">
          <w:marLeft w:val="0"/>
          <w:marRight w:val="0"/>
          <w:marTop w:val="0"/>
          <w:marBottom w:val="150"/>
          <w:divBdr>
            <w:top w:val="none" w:sz="0" w:space="0" w:color="auto"/>
            <w:left w:val="none" w:sz="0" w:space="0" w:color="auto"/>
            <w:bottom w:val="none" w:sz="0" w:space="0" w:color="auto"/>
            <w:right w:val="none" w:sz="0" w:space="0" w:color="auto"/>
          </w:divBdr>
        </w:div>
      </w:divsChild>
    </w:div>
    <w:div w:id="869689007">
      <w:bodyDiv w:val="1"/>
      <w:marLeft w:val="0"/>
      <w:marRight w:val="0"/>
      <w:marTop w:val="0"/>
      <w:marBottom w:val="0"/>
      <w:divBdr>
        <w:top w:val="none" w:sz="0" w:space="0" w:color="auto"/>
        <w:left w:val="none" w:sz="0" w:space="0" w:color="auto"/>
        <w:bottom w:val="none" w:sz="0" w:space="0" w:color="auto"/>
        <w:right w:val="none" w:sz="0" w:space="0" w:color="auto"/>
      </w:divBdr>
    </w:div>
    <w:div w:id="907419847">
      <w:bodyDiv w:val="1"/>
      <w:marLeft w:val="0"/>
      <w:marRight w:val="0"/>
      <w:marTop w:val="0"/>
      <w:marBottom w:val="0"/>
      <w:divBdr>
        <w:top w:val="none" w:sz="0" w:space="0" w:color="auto"/>
        <w:left w:val="none" w:sz="0" w:space="0" w:color="auto"/>
        <w:bottom w:val="none" w:sz="0" w:space="0" w:color="auto"/>
        <w:right w:val="none" w:sz="0" w:space="0" w:color="auto"/>
      </w:divBdr>
      <w:divsChild>
        <w:div w:id="1779711090">
          <w:marLeft w:val="0"/>
          <w:marRight w:val="0"/>
          <w:marTop w:val="150"/>
          <w:marBottom w:val="150"/>
          <w:divBdr>
            <w:top w:val="none" w:sz="0" w:space="0" w:color="auto"/>
            <w:left w:val="none" w:sz="0" w:space="0" w:color="auto"/>
            <w:bottom w:val="none" w:sz="0" w:space="0" w:color="auto"/>
            <w:right w:val="none" w:sz="0" w:space="0" w:color="auto"/>
          </w:divBdr>
        </w:div>
        <w:div w:id="1358193766">
          <w:marLeft w:val="0"/>
          <w:marRight w:val="0"/>
          <w:marTop w:val="0"/>
          <w:marBottom w:val="150"/>
          <w:divBdr>
            <w:top w:val="none" w:sz="0" w:space="0" w:color="auto"/>
            <w:left w:val="none" w:sz="0" w:space="0" w:color="auto"/>
            <w:bottom w:val="none" w:sz="0" w:space="0" w:color="auto"/>
            <w:right w:val="none" w:sz="0" w:space="0" w:color="auto"/>
          </w:divBdr>
        </w:div>
        <w:div w:id="728378359">
          <w:marLeft w:val="0"/>
          <w:marRight w:val="0"/>
          <w:marTop w:val="0"/>
          <w:marBottom w:val="150"/>
          <w:divBdr>
            <w:top w:val="none" w:sz="0" w:space="0" w:color="auto"/>
            <w:left w:val="none" w:sz="0" w:space="0" w:color="auto"/>
            <w:bottom w:val="none" w:sz="0" w:space="0" w:color="auto"/>
            <w:right w:val="none" w:sz="0" w:space="0" w:color="auto"/>
          </w:divBdr>
        </w:div>
        <w:div w:id="260995928">
          <w:marLeft w:val="0"/>
          <w:marRight w:val="0"/>
          <w:marTop w:val="0"/>
          <w:marBottom w:val="150"/>
          <w:divBdr>
            <w:top w:val="none" w:sz="0" w:space="0" w:color="auto"/>
            <w:left w:val="none" w:sz="0" w:space="0" w:color="auto"/>
            <w:bottom w:val="none" w:sz="0" w:space="0" w:color="auto"/>
            <w:right w:val="none" w:sz="0" w:space="0" w:color="auto"/>
          </w:divBdr>
        </w:div>
        <w:div w:id="757676946">
          <w:marLeft w:val="0"/>
          <w:marRight w:val="0"/>
          <w:marTop w:val="0"/>
          <w:marBottom w:val="150"/>
          <w:divBdr>
            <w:top w:val="none" w:sz="0" w:space="0" w:color="auto"/>
            <w:left w:val="none" w:sz="0" w:space="0" w:color="auto"/>
            <w:bottom w:val="none" w:sz="0" w:space="0" w:color="auto"/>
            <w:right w:val="none" w:sz="0" w:space="0" w:color="auto"/>
          </w:divBdr>
        </w:div>
        <w:div w:id="373237772">
          <w:marLeft w:val="0"/>
          <w:marRight w:val="0"/>
          <w:marTop w:val="0"/>
          <w:marBottom w:val="150"/>
          <w:divBdr>
            <w:top w:val="none" w:sz="0" w:space="0" w:color="auto"/>
            <w:left w:val="none" w:sz="0" w:space="0" w:color="auto"/>
            <w:bottom w:val="none" w:sz="0" w:space="0" w:color="auto"/>
            <w:right w:val="none" w:sz="0" w:space="0" w:color="auto"/>
          </w:divBdr>
        </w:div>
        <w:div w:id="140388854">
          <w:marLeft w:val="0"/>
          <w:marRight w:val="0"/>
          <w:marTop w:val="0"/>
          <w:marBottom w:val="150"/>
          <w:divBdr>
            <w:top w:val="none" w:sz="0" w:space="0" w:color="auto"/>
            <w:left w:val="none" w:sz="0" w:space="0" w:color="auto"/>
            <w:bottom w:val="none" w:sz="0" w:space="0" w:color="auto"/>
            <w:right w:val="none" w:sz="0" w:space="0" w:color="auto"/>
          </w:divBdr>
        </w:div>
        <w:div w:id="2041008949">
          <w:marLeft w:val="0"/>
          <w:marRight w:val="0"/>
          <w:marTop w:val="0"/>
          <w:marBottom w:val="150"/>
          <w:divBdr>
            <w:top w:val="none" w:sz="0" w:space="0" w:color="auto"/>
            <w:left w:val="none" w:sz="0" w:space="0" w:color="auto"/>
            <w:bottom w:val="none" w:sz="0" w:space="0" w:color="auto"/>
            <w:right w:val="none" w:sz="0" w:space="0" w:color="auto"/>
          </w:divBdr>
        </w:div>
        <w:div w:id="2136867134">
          <w:marLeft w:val="0"/>
          <w:marRight w:val="0"/>
          <w:marTop w:val="0"/>
          <w:marBottom w:val="150"/>
          <w:divBdr>
            <w:top w:val="none" w:sz="0" w:space="0" w:color="auto"/>
            <w:left w:val="none" w:sz="0" w:space="0" w:color="auto"/>
            <w:bottom w:val="none" w:sz="0" w:space="0" w:color="auto"/>
            <w:right w:val="none" w:sz="0" w:space="0" w:color="auto"/>
          </w:divBdr>
        </w:div>
      </w:divsChild>
    </w:div>
    <w:div w:id="1049845216">
      <w:bodyDiv w:val="1"/>
      <w:marLeft w:val="0"/>
      <w:marRight w:val="0"/>
      <w:marTop w:val="0"/>
      <w:marBottom w:val="0"/>
      <w:divBdr>
        <w:top w:val="none" w:sz="0" w:space="0" w:color="auto"/>
        <w:left w:val="none" w:sz="0" w:space="0" w:color="auto"/>
        <w:bottom w:val="none" w:sz="0" w:space="0" w:color="auto"/>
        <w:right w:val="none" w:sz="0" w:space="0" w:color="auto"/>
      </w:divBdr>
    </w:div>
    <w:div w:id="1450468347">
      <w:bodyDiv w:val="1"/>
      <w:marLeft w:val="0"/>
      <w:marRight w:val="0"/>
      <w:marTop w:val="0"/>
      <w:marBottom w:val="0"/>
      <w:divBdr>
        <w:top w:val="none" w:sz="0" w:space="0" w:color="auto"/>
        <w:left w:val="none" w:sz="0" w:space="0" w:color="auto"/>
        <w:bottom w:val="none" w:sz="0" w:space="0" w:color="auto"/>
        <w:right w:val="none" w:sz="0" w:space="0" w:color="auto"/>
      </w:divBdr>
    </w:div>
    <w:div w:id="1472746626">
      <w:bodyDiv w:val="1"/>
      <w:marLeft w:val="0"/>
      <w:marRight w:val="0"/>
      <w:marTop w:val="0"/>
      <w:marBottom w:val="0"/>
      <w:divBdr>
        <w:top w:val="none" w:sz="0" w:space="0" w:color="auto"/>
        <w:left w:val="none" w:sz="0" w:space="0" w:color="auto"/>
        <w:bottom w:val="none" w:sz="0" w:space="0" w:color="auto"/>
        <w:right w:val="none" w:sz="0" w:space="0" w:color="auto"/>
      </w:divBdr>
      <w:divsChild>
        <w:div w:id="1634166186">
          <w:marLeft w:val="240"/>
          <w:marRight w:val="240"/>
          <w:marTop w:val="0"/>
          <w:marBottom w:val="0"/>
          <w:divBdr>
            <w:top w:val="none" w:sz="0" w:space="0" w:color="auto"/>
            <w:left w:val="none" w:sz="0" w:space="0" w:color="auto"/>
            <w:bottom w:val="none" w:sz="0" w:space="0" w:color="auto"/>
            <w:right w:val="none" w:sz="0" w:space="0" w:color="auto"/>
          </w:divBdr>
        </w:div>
      </w:divsChild>
    </w:div>
    <w:div w:id="1669362250">
      <w:bodyDiv w:val="1"/>
      <w:marLeft w:val="0"/>
      <w:marRight w:val="0"/>
      <w:marTop w:val="0"/>
      <w:marBottom w:val="0"/>
      <w:divBdr>
        <w:top w:val="none" w:sz="0" w:space="0" w:color="auto"/>
        <w:left w:val="none" w:sz="0" w:space="0" w:color="auto"/>
        <w:bottom w:val="none" w:sz="0" w:space="0" w:color="auto"/>
        <w:right w:val="none" w:sz="0" w:space="0" w:color="auto"/>
      </w:divBdr>
    </w:div>
    <w:div w:id="1800680606">
      <w:bodyDiv w:val="1"/>
      <w:marLeft w:val="0"/>
      <w:marRight w:val="0"/>
      <w:marTop w:val="0"/>
      <w:marBottom w:val="0"/>
      <w:divBdr>
        <w:top w:val="none" w:sz="0" w:space="0" w:color="auto"/>
        <w:left w:val="none" w:sz="0" w:space="0" w:color="auto"/>
        <w:bottom w:val="none" w:sz="0" w:space="0" w:color="auto"/>
        <w:right w:val="none" w:sz="0" w:space="0" w:color="auto"/>
      </w:divBdr>
      <w:divsChild>
        <w:div w:id="1945723433">
          <w:marLeft w:val="0"/>
          <w:marRight w:val="0"/>
          <w:marTop w:val="150"/>
          <w:marBottom w:val="150"/>
          <w:divBdr>
            <w:top w:val="none" w:sz="0" w:space="0" w:color="auto"/>
            <w:left w:val="none" w:sz="0" w:space="0" w:color="auto"/>
            <w:bottom w:val="none" w:sz="0" w:space="0" w:color="auto"/>
            <w:right w:val="none" w:sz="0" w:space="0" w:color="auto"/>
          </w:divBdr>
        </w:div>
        <w:div w:id="1601062807">
          <w:marLeft w:val="0"/>
          <w:marRight w:val="0"/>
          <w:marTop w:val="0"/>
          <w:marBottom w:val="150"/>
          <w:divBdr>
            <w:top w:val="none" w:sz="0" w:space="0" w:color="auto"/>
            <w:left w:val="none" w:sz="0" w:space="0" w:color="auto"/>
            <w:bottom w:val="none" w:sz="0" w:space="0" w:color="auto"/>
            <w:right w:val="none" w:sz="0" w:space="0" w:color="auto"/>
          </w:divBdr>
        </w:div>
        <w:div w:id="1105617400">
          <w:marLeft w:val="0"/>
          <w:marRight w:val="0"/>
          <w:marTop w:val="0"/>
          <w:marBottom w:val="150"/>
          <w:divBdr>
            <w:top w:val="none" w:sz="0" w:space="0" w:color="auto"/>
            <w:left w:val="none" w:sz="0" w:space="0" w:color="auto"/>
            <w:bottom w:val="none" w:sz="0" w:space="0" w:color="auto"/>
            <w:right w:val="none" w:sz="0" w:space="0" w:color="auto"/>
          </w:divBdr>
        </w:div>
        <w:div w:id="1989940785">
          <w:marLeft w:val="0"/>
          <w:marRight w:val="0"/>
          <w:marTop w:val="0"/>
          <w:marBottom w:val="150"/>
          <w:divBdr>
            <w:top w:val="none" w:sz="0" w:space="0" w:color="auto"/>
            <w:left w:val="none" w:sz="0" w:space="0" w:color="auto"/>
            <w:bottom w:val="none" w:sz="0" w:space="0" w:color="auto"/>
            <w:right w:val="none" w:sz="0" w:space="0" w:color="auto"/>
          </w:divBdr>
        </w:div>
        <w:div w:id="987367072">
          <w:marLeft w:val="0"/>
          <w:marRight w:val="0"/>
          <w:marTop w:val="0"/>
          <w:marBottom w:val="150"/>
          <w:divBdr>
            <w:top w:val="none" w:sz="0" w:space="0" w:color="auto"/>
            <w:left w:val="none" w:sz="0" w:space="0" w:color="auto"/>
            <w:bottom w:val="none" w:sz="0" w:space="0" w:color="auto"/>
            <w:right w:val="none" w:sz="0" w:space="0" w:color="auto"/>
          </w:divBdr>
        </w:div>
        <w:div w:id="909390312">
          <w:marLeft w:val="0"/>
          <w:marRight w:val="0"/>
          <w:marTop w:val="0"/>
          <w:marBottom w:val="150"/>
          <w:divBdr>
            <w:top w:val="none" w:sz="0" w:space="0" w:color="auto"/>
            <w:left w:val="none" w:sz="0" w:space="0" w:color="auto"/>
            <w:bottom w:val="none" w:sz="0" w:space="0" w:color="auto"/>
            <w:right w:val="none" w:sz="0" w:space="0" w:color="auto"/>
          </w:divBdr>
        </w:div>
        <w:div w:id="1678194183">
          <w:marLeft w:val="0"/>
          <w:marRight w:val="0"/>
          <w:marTop w:val="0"/>
          <w:marBottom w:val="150"/>
          <w:divBdr>
            <w:top w:val="none" w:sz="0" w:space="0" w:color="auto"/>
            <w:left w:val="none" w:sz="0" w:space="0" w:color="auto"/>
            <w:bottom w:val="none" w:sz="0" w:space="0" w:color="auto"/>
            <w:right w:val="none" w:sz="0" w:space="0" w:color="auto"/>
          </w:divBdr>
        </w:div>
        <w:div w:id="2115443374">
          <w:marLeft w:val="0"/>
          <w:marRight w:val="0"/>
          <w:marTop w:val="0"/>
          <w:marBottom w:val="150"/>
          <w:divBdr>
            <w:top w:val="none" w:sz="0" w:space="0" w:color="auto"/>
            <w:left w:val="none" w:sz="0" w:space="0" w:color="auto"/>
            <w:bottom w:val="none" w:sz="0" w:space="0" w:color="auto"/>
            <w:right w:val="none" w:sz="0" w:space="0" w:color="auto"/>
          </w:divBdr>
        </w:div>
        <w:div w:id="1743914614">
          <w:marLeft w:val="0"/>
          <w:marRight w:val="0"/>
          <w:marTop w:val="0"/>
          <w:marBottom w:val="150"/>
          <w:divBdr>
            <w:top w:val="none" w:sz="0" w:space="0" w:color="auto"/>
            <w:left w:val="none" w:sz="0" w:space="0" w:color="auto"/>
            <w:bottom w:val="none" w:sz="0" w:space="0" w:color="auto"/>
            <w:right w:val="none" w:sz="0" w:space="0" w:color="auto"/>
          </w:divBdr>
        </w:div>
      </w:divsChild>
    </w:div>
    <w:div w:id="19322786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B9FE2E-85E2-4178-8A7A-927AFA85D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6979</Words>
  <Characters>3979</Characters>
  <Application>Microsoft Office Word</Application>
  <DocSecurity>0</DocSecurity>
  <Lines>33</Lines>
  <Paragraphs>21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Company>
  <LinksUpToDate>false</LinksUpToDate>
  <CharactersWithSpaces>10937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dc:creator>
  <cp:lastModifiedBy>Admin</cp:lastModifiedBy>
  <cp:revision>2</cp:revision>
  <cp:lastPrinted>2024-11-01T07:40:00Z</cp:lastPrinted>
  <dcterms:created xsi:type="dcterms:W3CDTF">2024-11-20T09:17:00Z</dcterms:created>
  <dcterms:modified xsi:type="dcterms:W3CDTF">2024-11-20T09:17:00Z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1033-12.2.0.13215</vt:lpwstr>
  </property>
  <property fmtid="{D5CDD505-2E9C-101B-9397-08002B2CF9AE}" pid="3" name="ICV">
    <vt:lpwstr>F76D8F8E1EA1414D82F31C5464A22ED1_12</vt:lpwstr>
  </property>
</Properties>
</file>