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E62" w:rsidRDefault="00FE0E62" w:rsidP="00FE0E62">
      <w:pPr>
        <w:ind w:right="5670"/>
        <w:rPr>
          <w:sz w:val="28"/>
          <w:szCs w:val="28"/>
        </w:rPr>
      </w:pPr>
      <w:bookmarkStart w:id="0" w:name="_GoBack"/>
      <w:bookmarkEnd w:id="0"/>
    </w:p>
    <w:p w:rsidR="00FE0E62" w:rsidRPr="007F7F89" w:rsidRDefault="00FE0E62" w:rsidP="00FE0E62">
      <w:pPr>
        <w:ind w:right="5670"/>
        <w:rPr>
          <w:color w:val="000000"/>
          <w:sz w:val="28"/>
          <w:szCs w:val="28"/>
        </w:rPr>
      </w:pPr>
      <w:r w:rsidRPr="007F7F89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7F7F89">
        <w:rPr>
          <w:sz w:val="28"/>
          <w:szCs w:val="28"/>
        </w:rPr>
        <w:t>проєкту</w:t>
      </w:r>
      <w:proofErr w:type="spellEnd"/>
      <w:r w:rsidRPr="007F7F89">
        <w:rPr>
          <w:sz w:val="28"/>
          <w:szCs w:val="28"/>
        </w:rPr>
        <w:t xml:space="preserve"> рішення</w:t>
      </w:r>
      <w:r w:rsidRPr="007F7F89">
        <w:rPr>
          <w:color w:val="000000"/>
          <w:sz w:val="28"/>
          <w:szCs w:val="28"/>
        </w:rPr>
        <w:t xml:space="preserve"> «</w:t>
      </w:r>
      <w:r w:rsidRPr="007F7F89">
        <w:rPr>
          <w:sz w:val="28"/>
          <w:szCs w:val="28"/>
        </w:rPr>
        <w:t>Про введення штатних одиниць</w:t>
      </w:r>
      <w:r w:rsidRPr="007F7F89">
        <w:rPr>
          <w:color w:val="000000"/>
          <w:sz w:val="28"/>
          <w:szCs w:val="28"/>
        </w:rPr>
        <w:t>»</w:t>
      </w:r>
    </w:p>
    <w:p w:rsidR="00FE0E62" w:rsidRPr="007F7F89" w:rsidRDefault="00FE0E62" w:rsidP="00FE0E62">
      <w:pPr>
        <w:shd w:val="clear" w:color="auto" w:fill="FFFFFF"/>
        <w:ind w:left="14" w:right="3072"/>
        <w:rPr>
          <w:sz w:val="28"/>
          <w:szCs w:val="28"/>
        </w:rPr>
      </w:pPr>
    </w:p>
    <w:p w:rsidR="00FE0E62" w:rsidRPr="007F7F89" w:rsidRDefault="00FE0E62" w:rsidP="00FE0E62">
      <w:pPr>
        <w:shd w:val="clear" w:color="auto" w:fill="FFFFFF"/>
        <w:ind w:left="14" w:right="3072"/>
        <w:rPr>
          <w:sz w:val="28"/>
          <w:szCs w:val="28"/>
        </w:rPr>
      </w:pPr>
    </w:p>
    <w:p w:rsidR="00FE0E62" w:rsidRPr="007F7F89" w:rsidRDefault="00FE0E62" w:rsidP="00FE0E62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7F7F89"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Україні»,</w:t>
      </w:r>
      <w:r w:rsidRPr="007F7F89">
        <w:rPr>
          <w:sz w:val="28"/>
          <w:szCs w:val="28"/>
        </w:rPr>
        <w:t xml:space="preserve"> наказом Міністерства культури України від </w:t>
      </w:r>
      <w:r w:rsidRPr="007F7F89">
        <w:rPr>
          <w:bCs/>
          <w:sz w:val="28"/>
          <w:szCs w:val="28"/>
          <w:shd w:val="clear" w:color="auto" w:fill="FFFFFF"/>
        </w:rPr>
        <w:t>18.10.2005  №745</w:t>
      </w:r>
      <w:r w:rsidRPr="007F7F89">
        <w:rPr>
          <w:sz w:val="28"/>
          <w:szCs w:val="28"/>
        </w:rPr>
        <w:t xml:space="preserve"> «</w:t>
      </w:r>
      <w:r w:rsidRPr="007F7F89">
        <w:rPr>
          <w:bCs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 w:rsidRPr="007F7F89">
        <w:rPr>
          <w:sz w:val="28"/>
          <w:szCs w:val="28"/>
        </w:rPr>
        <w:t>» та в зв’язку з виробничою необхідністю</w:t>
      </w:r>
      <w:r w:rsidRPr="007F7F89">
        <w:rPr>
          <w:rStyle w:val="rvts7"/>
          <w:color w:val="000000"/>
          <w:sz w:val="28"/>
          <w:szCs w:val="28"/>
        </w:rPr>
        <w:t>,</w:t>
      </w:r>
      <w:r w:rsidRPr="007F7F89">
        <w:rPr>
          <w:color w:val="000000"/>
          <w:sz w:val="28"/>
          <w:szCs w:val="28"/>
        </w:rPr>
        <w:t xml:space="preserve"> виконавчий комітет міської ради</w:t>
      </w:r>
    </w:p>
    <w:p w:rsidR="00FE0E62" w:rsidRPr="007F7F89" w:rsidRDefault="00FE0E62" w:rsidP="00FE0E62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FE0E62" w:rsidRPr="007F7F89" w:rsidRDefault="00FE0E62" w:rsidP="00FE0E62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7F7F89">
        <w:rPr>
          <w:color w:val="000000"/>
          <w:sz w:val="28"/>
          <w:szCs w:val="28"/>
        </w:rPr>
        <w:t>вирішив:</w:t>
      </w:r>
    </w:p>
    <w:p w:rsidR="00FE0E62" w:rsidRPr="007F7F89" w:rsidRDefault="00FE0E62" w:rsidP="00FE0E62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FE0E62" w:rsidRPr="007F7F89" w:rsidRDefault="00FE0E62" w:rsidP="00FE0E62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 w:rsidRPr="007F7F89">
        <w:rPr>
          <w:sz w:val="28"/>
          <w:szCs w:val="28"/>
        </w:rPr>
        <w:t>Внести</w:t>
      </w:r>
      <w:proofErr w:type="spellEnd"/>
      <w:r w:rsidRPr="007F7F89">
        <w:rPr>
          <w:sz w:val="28"/>
          <w:szCs w:val="28"/>
        </w:rPr>
        <w:t xml:space="preserve"> на розгляд міської ради </w:t>
      </w:r>
      <w:proofErr w:type="spellStart"/>
      <w:r w:rsidRPr="007F7F89">
        <w:rPr>
          <w:sz w:val="28"/>
          <w:szCs w:val="28"/>
        </w:rPr>
        <w:t>проєкт</w:t>
      </w:r>
      <w:proofErr w:type="spellEnd"/>
      <w:r w:rsidRPr="007F7F89">
        <w:rPr>
          <w:sz w:val="28"/>
          <w:szCs w:val="28"/>
        </w:rPr>
        <w:t xml:space="preserve"> рішення «Про введення штатних одиниць» (додається). </w:t>
      </w:r>
    </w:p>
    <w:p w:rsidR="00FE0E62" w:rsidRPr="007F7F89" w:rsidRDefault="00FE0E62" w:rsidP="00FE0E62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r w:rsidRPr="007F7F89">
        <w:rPr>
          <w:rStyle w:val="rvts7"/>
          <w:color w:val="000000"/>
          <w:sz w:val="28"/>
          <w:szCs w:val="28"/>
        </w:rPr>
        <w:t xml:space="preserve">Вважати таким, що втратило чинність рішення виконавчого комітету міської ради </w:t>
      </w:r>
      <w:r w:rsidRPr="007F7F89">
        <w:rPr>
          <w:color w:val="000000"/>
          <w:sz w:val="28"/>
          <w:szCs w:val="28"/>
          <w:shd w:val="clear" w:color="auto" w:fill="FFFFFF"/>
        </w:rPr>
        <w:t>від 30.08.2024р.  № 1035</w:t>
      </w:r>
      <w:r w:rsidRPr="007F7F89">
        <w:rPr>
          <w:rStyle w:val="rvts7"/>
          <w:color w:val="000000"/>
          <w:sz w:val="28"/>
          <w:szCs w:val="28"/>
        </w:rPr>
        <w:t xml:space="preserve"> «</w:t>
      </w:r>
      <w:r w:rsidRPr="007F7F89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7F7F89">
        <w:rPr>
          <w:sz w:val="28"/>
          <w:szCs w:val="28"/>
        </w:rPr>
        <w:t>проєкту</w:t>
      </w:r>
      <w:proofErr w:type="spellEnd"/>
      <w:r w:rsidRPr="007F7F89">
        <w:rPr>
          <w:sz w:val="28"/>
          <w:szCs w:val="28"/>
        </w:rPr>
        <w:t xml:space="preserve"> рішення</w:t>
      </w:r>
      <w:r w:rsidRPr="007F7F89">
        <w:rPr>
          <w:color w:val="000000"/>
          <w:sz w:val="28"/>
          <w:szCs w:val="28"/>
        </w:rPr>
        <w:t xml:space="preserve"> «</w:t>
      </w:r>
      <w:r w:rsidRPr="007F7F89">
        <w:rPr>
          <w:sz w:val="28"/>
          <w:szCs w:val="28"/>
        </w:rPr>
        <w:t>Про введення штатних одиниць</w:t>
      </w:r>
      <w:r w:rsidRPr="007F7F89">
        <w:rPr>
          <w:color w:val="000000"/>
          <w:sz w:val="28"/>
          <w:szCs w:val="28"/>
        </w:rPr>
        <w:t>»</w:t>
      </w:r>
      <w:r w:rsidRPr="007F7F89">
        <w:rPr>
          <w:rStyle w:val="rvts11"/>
          <w:color w:val="000000"/>
          <w:sz w:val="28"/>
          <w:szCs w:val="28"/>
        </w:rPr>
        <w:t>.</w:t>
      </w:r>
    </w:p>
    <w:p w:rsidR="00FE0E62" w:rsidRPr="007F7F89" w:rsidRDefault="00FE0E62" w:rsidP="00FE0E62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7F7F89">
        <w:rPr>
          <w:color w:val="000000"/>
          <w:sz w:val="28"/>
          <w:szCs w:val="28"/>
        </w:rPr>
        <w:t>3.</w:t>
      </w:r>
      <w:r w:rsidRPr="007F7F89">
        <w:rPr>
          <w:color w:val="000000"/>
          <w:sz w:val="28"/>
          <w:szCs w:val="28"/>
        </w:rPr>
        <w:tab/>
      </w:r>
      <w:r w:rsidRPr="007F7F89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7F7F89">
        <w:rPr>
          <w:color w:val="000000"/>
          <w:sz w:val="28"/>
          <w:szCs w:val="28"/>
        </w:rPr>
        <w:t>.</w:t>
      </w:r>
    </w:p>
    <w:p w:rsidR="00FE0E62" w:rsidRPr="007F7F89" w:rsidRDefault="00FE0E62" w:rsidP="00FE0E62">
      <w:pPr>
        <w:ind w:left="540"/>
        <w:rPr>
          <w:b/>
          <w:sz w:val="28"/>
          <w:szCs w:val="28"/>
        </w:rPr>
      </w:pPr>
    </w:p>
    <w:p w:rsidR="00FE0E62" w:rsidRPr="007F7F89" w:rsidRDefault="00FE0E62" w:rsidP="00FE0E62">
      <w:pPr>
        <w:ind w:left="540"/>
        <w:rPr>
          <w:b/>
          <w:sz w:val="28"/>
          <w:szCs w:val="28"/>
        </w:rPr>
      </w:pPr>
    </w:p>
    <w:p w:rsidR="00FE0E62" w:rsidRPr="007F7F89" w:rsidRDefault="00FE0E62" w:rsidP="00FE0E62">
      <w:pPr>
        <w:ind w:firstLine="360"/>
        <w:jc w:val="both"/>
        <w:rPr>
          <w:sz w:val="28"/>
          <w:szCs w:val="28"/>
        </w:rPr>
      </w:pPr>
      <w:r w:rsidRPr="007F7F89">
        <w:rPr>
          <w:sz w:val="28"/>
          <w:szCs w:val="28"/>
        </w:rPr>
        <w:t>Міський голова</w:t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6239A"/>
    <w:multiLevelType w:val="multilevel"/>
    <w:tmpl w:val="F69AF3E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62"/>
    <w:rsid w:val="001B077A"/>
    <w:rsid w:val="00490F6A"/>
    <w:rsid w:val="00FE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F626E-EC15-4D06-AD64-A42A83A1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E6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E0E62"/>
  </w:style>
  <w:style w:type="character" w:customStyle="1" w:styleId="rvts11">
    <w:name w:val="rvts11"/>
    <w:basedOn w:val="a0"/>
    <w:rsid w:val="00FE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2024-11-20T08:10:00Z</dcterms:created>
  <dcterms:modified xsi:type="dcterms:W3CDTF">2024-11-20T08:10:00Z</dcterms:modified>
</cp:coreProperties>
</file>