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DDB" w:rsidRDefault="00151DDB" w:rsidP="00151DDB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151DDB" w:rsidRDefault="00151DDB" w:rsidP="00151DDB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151DDB" w:rsidRPr="00EF268C" w:rsidRDefault="00151DDB" w:rsidP="00151DD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Про присвоєння, </w:t>
      </w:r>
    </w:p>
    <w:p w:rsidR="00151DDB" w:rsidRPr="00EF268C" w:rsidRDefault="00151DDB" w:rsidP="00151DD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зміну адрес</w:t>
      </w:r>
    </w:p>
    <w:p w:rsidR="00151DDB" w:rsidRPr="00EF268C" w:rsidRDefault="00151DDB" w:rsidP="00151DDB">
      <w:pPr>
        <w:ind w:firstLine="539"/>
        <w:jc w:val="both"/>
        <w:rPr>
          <w:sz w:val="28"/>
          <w:szCs w:val="28"/>
          <w:lang w:val="uk-UA"/>
        </w:rPr>
      </w:pPr>
    </w:p>
    <w:p w:rsidR="00151DDB" w:rsidRPr="00EF268C" w:rsidRDefault="00151DDB" w:rsidP="00151DDB">
      <w:pPr>
        <w:ind w:firstLine="539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Керуючись </w:t>
      </w:r>
      <w:proofErr w:type="spellStart"/>
      <w:r w:rsidRPr="00EF268C">
        <w:rPr>
          <w:sz w:val="28"/>
          <w:szCs w:val="28"/>
          <w:lang w:val="uk-UA"/>
        </w:rPr>
        <w:t>ст.ст</w:t>
      </w:r>
      <w:proofErr w:type="spellEnd"/>
      <w:r w:rsidRPr="00EF268C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EF268C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EF268C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EF268C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EF268C">
        <w:rPr>
          <w:sz w:val="28"/>
          <w:szCs w:val="28"/>
          <w:lang w:val="uk-UA"/>
        </w:rPr>
        <w:t xml:space="preserve">виконавчий комітет міської ради </w:t>
      </w:r>
    </w:p>
    <w:p w:rsidR="00151DDB" w:rsidRPr="00EF268C" w:rsidRDefault="00151DDB" w:rsidP="00151DDB">
      <w:pPr>
        <w:jc w:val="center"/>
        <w:rPr>
          <w:sz w:val="28"/>
          <w:szCs w:val="28"/>
          <w:lang w:val="uk-UA"/>
        </w:rPr>
      </w:pPr>
    </w:p>
    <w:p w:rsidR="00151DDB" w:rsidRPr="00EF268C" w:rsidRDefault="00151DDB" w:rsidP="00151DDB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вирішив:</w:t>
      </w:r>
    </w:p>
    <w:p w:rsidR="00151DDB" w:rsidRPr="00EF268C" w:rsidRDefault="00151DDB" w:rsidP="00151DDB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 </w:t>
      </w:r>
    </w:p>
    <w:p w:rsidR="00151DDB" w:rsidRPr="00EF268C" w:rsidRDefault="00151DDB" w:rsidP="00151DDB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EF268C">
        <w:rPr>
          <w:rStyle w:val="rvts13"/>
          <w:color w:val="000000"/>
          <w:sz w:val="28"/>
          <w:szCs w:val="28"/>
        </w:rPr>
        <w:t>1.</w:t>
      </w:r>
      <w:r w:rsidRPr="00EF268C"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151DDB" w:rsidRPr="00EF268C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sz w:val="28"/>
          <w:szCs w:val="28"/>
          <w:shd w:val="clear" w:color="auto" w:fill="FFFFFF"/>
          <w:lang w:val="uk-UA"/>
        </w:rPr>
        <w:t xml:space="preserve">1.1. </w:t>
      </w:r>
      <w:r>
        <w:rPr>
          <w:sz w:val="28"/>
          <w:szCs w:val="28"/>
          <w:shd w:val="clear" w:color="auto" w:fill="FFFFFF"/>
          <w:lang w:val="uk-UA"/>
        </w:rPr>
        <w:t xml:space="preserve">Багатоквартирному житловому будинку з приміщеннями громадського та комерційного призначення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(замовник: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товарисвто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«Благо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Інвест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Буд»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 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Юліана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Целевича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28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корпус 16,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 м. Івано-Франківськ;</w:t>
      </w:r>
    </w:p>
    <w:p w:rsidR="00151DDB" w:rsidRPr="00EF268C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1.2. 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Каменярів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12-А,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151DDB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1.3. 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Каменярів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16-А,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151DDB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Рильського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26-Б,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м. Івано-Франківськ;</w:t>
      </w:r>
    </w:p>
    <w:p w:rsidR="00151DDB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Степана Бандери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76,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Драгомирчани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151DDB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1.6. Господарській будівлі (замовник : фізична особа) – вул. Долішня, 27/52,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151DDB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1.7.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Східна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18,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Микитинці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151DDB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1.8.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Марійки Підгірянки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10,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Радча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151DDB" w:rsidRDefault="00151DDB" w:rsidP="00151DD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1.9.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Князя Святослава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21,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Черніїв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51DDB" w:rsidRPr="00EF268C" w:rsidRDefault="00151DDB" w:rsidP="00151DDB">
      <w:pPr>
        <w:ind w:firstLine="567"/>
        <w:jc w:val="both"/>
        <w:rPr>
          <w:sz w:val="28"/>
          <w:szCs w:val="28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EF268C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151DDB" w:rsidRPr="00EF268C" w:rsidRDefault="00151DDB" w:rsidP="00151DDB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68C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151DDB" w:rsidRPr="00EF268C" w:rsidRDefault="00151DDB" w:rsidP="00151DDB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151DDB" w:rsidRDefault="00151DDB" w:rsidP="00151DDB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151DDB" w:rsidRDefault="00151DDB" w:rsidP="00151DDB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151DDB" w:rsidRDefault="00151DDB" w:rsidP="00151DDB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151DDB" w:rsidRDefault="00151DDB" w:rsidP="00151DDB"/>
    <w:p w:rsidR="001F70D6" w:rsidRDefault="00444B89"/>
    <w:sectPr w:rsidR="001F70D6" w:rsidSect="002870D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DDB"/>
    <w:rsid w:val="00151DDB"/>
    <w:rsid w:val="00162D51"/>
    <w:rsid w:val="00444B89"/>
    <w:rsid w:val="005B079A"/>
    <w:rsid w:val="00BA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0875-7470-45F0-8341-6A949C11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DDB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151DDB"/>
  </w:style>
  <w:style w:type="character" w:customStyle="1" w:styleId="rvts7">
    <w:name w:val="rvts7"/>
    <w:basedOn w:val="a0"/>
    <w:rsid w:val="00151DDB"/>
  </w:style>
  <w:style w:type="paragraph" w:customStyle="1" w:styleId="rvps55">
    <w:name w:val="rvps55"/>
    <w:basedOn w:val="a"/>
    <w:rsid w:val="00151DD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2024-09-19T11:46:00Z</dcterms:created>
  <dcterms:modified xsi:type="dcterms:W3CDTF">2024-09-19T11:46:00Z</dcterms:modified>
</cp:coreProperties>
</file>