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1D7" w:rsidRDefault="008311D7" w:rsidP="00365FF9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 xml:space="preserve">Звіт </w:t>
      </w:r>
    </w:p>
    <w:p w:rsidR="008311D7" w:rsidRDefault="008311D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закладу дошкільної освіти</w:t>
      </w:r>
    </w:p>
    <w:p w:rsidR="008311D7" w:rsidRDefault="008311D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(ясла-садок) № 14 «Пролісок»  Івано-Франківської міської ради </w:t>
      </w:r>
    </w:p>
    <w:p w:rsidR="008311D7" w:rsidRDefault="008311D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 2023-2024 навчальний рік</w:t>
      </w:r>
    </w:p>
    <w:p w:rsidR="008311D7" w:rsidRDefault="008311D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Комунальний заклад дошкільної освіти (ясла-садок) №14 «Пролісок» Івано-Франківської міської ради Івано-Франківської області для дітей із загальним розвитком знаходиться за </w:t>
      </w:r>
      <w:proofErr w:type="spellStart"/>
      <w:r>
        <w:rPr>
          <w:rFonts w:ascii="Times New Roman" w:hAnsi="Times New Roman"/>
          <w:sz w:val="28"/>
        </w:rPr>
        <w:t>адресою</w:t>
      </w:r>
      <w:proofErr w:type="spellEnd"/>
      <w:r>
        <w:rPr>
          <w:rFonts w:ascii="Times New Roman" w:hAnsi="Times New Roman"/>
          <w:sz w:val="28"/>
        </w:rPr>
        <w:t>: 76018, Івано-Франківська область, м. Івано-Франківськ, вул. М. Підгірянки, 21, код ЄДРПОУ 25789678.</w:t>
      </w:r>
    </w:p>
    <w:p w:rsidR="008311D7" w:rsidRPr="0006065F" w:rsidRDefault="008311D7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sz w:val="28"/>
        </w:rPr>
        <w:t xml:space="preserve">Заклад дошкільної освіти функціонує з 1962 року. 37 років заклад знаходився у підпорядкуванні Управління бурових робіт. У вересні 1999р. приміщення закладу дошкільної освіти перейшло у комунальну власність територіальної громади міста (Рішення Х сесії Івано-Франківської міської ради народних депутатів від 14.09.1999р.).  </w:t>
      </w:r>
    </w:p>
    <w:p w:rsidR="008311D7" w:rsidRDefault="008311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</w:rPr>
        <w:t>Заклад діє на підставі Статуту.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Основна мета діяльності закладу є забезпечення реалізації права громадян на здобуття дошкільної освіти, безперервне підвищення ефективності освітнього процесу з урахуванням сучасних потреб суспільства та потреб особистості дитини,</w:t>
      </w:r>
      <w:r>
        <w:rPr>
          <w:rFonts w:ascii="Times New Roman" w:hAnsi="Times New Roman"/>
          <w:sz w:val="28"/>
          <w:shd w:val="clear" w:color="auto" w:fill="FFFFFF"/>
        </w:rPr>
        <w:t xml:space="preserve"> набуття </w:t>
      </w:r>
      <w:proofErr w:type="spellStart"/>
      <w:r>
        <w:rPr>
          <w:rFonts w:ascii="Times New Roman" w:hAnsi="Times New Roman"/>
          <w:sz w:val="28"/>
          <w:shd w:val="clear" w:color="auto" w:fill="FFFFFF"/>
        </w:rPr>
        <w:t>компетентностей</w:t>
      </w:r>
      <w:proofErr w:type="spellEnd"/>
      <w:r>
        <w:rPr>
          <w:rFonts w:ascii="Times New Roman" w:hAnsi="Times New Roman"/>
          <w:sz w:val="28"/>
          <w:shd w:val="clear" w:color="auto" w:fill="FFFFFF"/>
        </w:rPr>
        <w:t>, визначених БКДО.</w:t>
      </w:r>
    </w:p>
    <w:p w:rsidR="008311D7" w:rsidRDefault="008311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Директор закладу дошкільної освіти </w:t>
      </w:r>
      <w:proofErr w:type="spellStart"/>
      <w:r>
        <w:rPr>
          <w:rFonts w:ascii="Times New Roman" w:hAnsi="Times New Roman"/>
          <w:sz w:val="28"/>
          <w:shd w:val="clear" w:color="auto" w:fill="FFFFFF"/>
        </w:rPr>
        <w:t>Слєзко</w:t>
      </w:r>
      <w:proofErr w:type="spellEnd"/>
      <w:r>
        <w:rPr>
          <w:rFonts w:ascii="Times New Roman" w:hAnsi="Times New Roman"/>
          <w:sz w:val="28"/>
          <w:shd w:val="clear" w:color="auto" w:fill="FFFFFF"/>
        </w:rPr>
        <w:t xml:space="preserve"> Наталія Олександрівна –  освіта повна вища, закінчила Івано-Франківський державний педагогічний інститут ім. Василя Стефаника у 1979 році. Стаж роботи – 45 років. На посаді завідувача ЗДО з 1990 року. </w:t>
      </w:r>
    </w:p>
    <w:p w:rsidR="008311D7" w:rsidRDefault="008311D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Режим роботи ЗДО - з 7 год 30 хв до 18 год 00 хв (для груп з 10,5 год. перебуванням дітей). Також функціонує 4 групи з 12 год перебуванням дітей (з 7год 30 хв до 19 год 30 хв). Графік роботи груп дає можливість задовольнити запити батьків. Прийом дітей до закладу дошкільної освіти здійснювався згідно з електронною реєстрацією на платформі </w:t>
      </w:r>
      <w:proofErr w:type="spellStart"/>
      <w:r>
        <w:rPr>
          <w:rFonts w:ascii="Times New Roman" w:hAnsi="Times New Roman"/>
          <w:sz w:val="28"/>
          <w:lang w:val="en-US"/>
        </w:rPr>
        <w:t>sadok</w:t>
      </w:r>
      <w:proofErr w:type="spellEnd"/>
      <w:r w:rsidRPr="00B03931">
        <w:rPr>
          <w:rFonts w:ascii="Times New Roman" w:hAnsi="Times New Roman"/>
          <w:sz w:val="28"/>
        </w:rPr>
        <w:t>.</w:t>
      </w:r>
      <w:proofErr w:type="spellStart"/>
      <w:r>
        <w:rPr>
          <w:rFonts w:ascii="Times New Roman" w:hAnsi="Times New Roman"/>
          <w:sz w:val="28"/>
          <w:lang w:val="en-US"/>
        </w:rPr>
        <w:t>bloqly</w:t>
      </w:r>
      <w:proofErr w:type="spellEnd"/>
      <w:r w:rsidRPr="00B03931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lang w:val="en-US"/>
        </w:rPr>
        <w:t>com</w:t>
      </w:r>
      <w:r>
        <w:rPr>
          <w:rFonts w:ascii="Times New Roman" w:hAnsi="Times New Roman"/>
          <w:sz w:val="28"/>
        </w:rPr>
        <w:t>.</w:t>
      </w:r>
    </w:p>
    <w:p w:rsidR="008311D7" w:rsidRDefault="008311D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Проектна потужність ЗДО – 115 місць. В закладі виховується 141 дитина в 6 групах.</w:t>
      </w:r>
      <w:r w:rsidRPr="00B03C67">
        <w:rPr>
          <w:rFonts w:ascii="Times New Roman" w:hAnsi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hd w:val="clear" w:color="auto" w:fill="FFFFFF"/>
        </w:rPr>
        <w:t xml:space="preserve">Групи укомплектовані за віковим принципом: </w:t>
      </w:r>
      <w:r>
        <w:rPr>
          <w:rFonts w:ascii="Times New Roman" w:hAnsi="Times New Roman"/>
          <w:sz w:val="28"/>
        </w:rPr>
        <w:t xml:space="preserve"> в ясельній </w:t>
      </w:r>
      <w:r>
        <w:rPr>
          <w:rFonts w:ascii="Times New Roman" w:hAnsi="Times New Roman"/>
          <w:sz w:val="28"/>
        </w:rPr>
        <w:lastRenderedPageBreak/>
        <w:t>групі – 21 дитина, в  молодшій групі – 28 дітей, в 2-х середніх групах – 49 дітей, в 2-х старших групах – 43 дитини.</w:t>
      </w:r>
    </w:p>
    <w:p w:rsidR="008311D7" w:rsidRDefault="008311D7" w:rsidP="00B03C67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sz w:val="28"/>
        </w:rPr>
      </w:pPr>
      <w:r>
        <w:rPr>
          <w:rFonts w:ascii="Times New Roman" w:hAnsi="Times New Roman"/>
          <w:spacing w:val="-2"/>
          <w:sz w:val="28"/>
        </w:rPr>
        <w:t xml:space="preserve">Охоплення навчанням дітей 6-го року життя становило 100% (зараховано всіх бажаючих). У 2023 році вибуло до школи – 22 дитини, прийнято за 2023 рік 75 дітей. </w:t>
      </w:r>
      <w:r>
        <w:rPr>
          <w:rFonts w:ascii="Times New Roman" w:hAnsi="Times New Roman"/>
          <w:sz w:val="28"/>
        </w:rPr>
        <w:t xml:space="preserve">За результатами моніторингового психологічного дослідження старших дошкільників 37,3% дітей мають високий рівень готовності до навчання у школі; 54,1 % дітей – вище середнього, 8,6% – середній рівень.  </w:t>
      </w:r>
    </w:p>
    <w:p w:rsidR="008311D7" w:rsidRDefault="008311D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Літній період 2023 року заклад дошкільної освіти працював як черговий, на оздоровчий період було прийнято 100 дітей з різних дошкільних закладів міста.</w:t>
      </w:r>
    </w:p>
    <w:p w:rsidR="008311D7" w:rsidRDefault="008311D7" w:rsidP="00365FF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Педагогічний процес у закладі дошкільної освіти забезпечують кваліфіковані спеціалісти. Заклад повністю укомплектований педагогічними кадрами та технічним персоналом. За штатним розкладом у ЗДО – 42,28 штатних посад працівників, з них: педагогічний персонал – 20,08, обслуговуючий та медичний персонал – 22,2. </w:t>
      </w:r>
    </w:p>
    <w:p w:rsidR="008311D7" w:rsidRDefault="008311D7" w:rsidP="00E61264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Освітній рівень педагогів складає: вища педагогічна освіта – 16 педагогів ( 84,2%), базова педагогічна освіта (бакалавр) – 1 педагог ( 5,2%), середня спеціальна – 2 педагога (10,5%).</w:t>
      </w:r>
    </w:p>
    <w:p w:rsidR="008311D7" w:rsidRPr="00956263" w:rsidRDefault="008311D7" w:rsidP="00956263">
      <w:pPr>
        <w:spacing w:after="0" w:line="360" w:lineRule="auto"/>
        <w:ind w:firstLine="567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z w:val="28"/>
        </w:rPr>
        <w:t xml:space="preserve">Кваліфікаційний рівень педагогів: вищу кваліфікаційну категорію присвоєно 7 педагогам ( 38,8%), І кваліфікаційну категорію – 4 педагогам (22,2%), ІІ </w:t>
      </w:r>
      <w:proofErr w:type="spellStart"/>
      <w:r>
        <w:rPr>
          <w:rFonts w:ascii="Times New Roman" w:hAnsi="Times New Roman"/>
          <w:sz w:val="28"/>
        </w:rPr>
        <w:t>кв</w:t>
      </w:r>
      <w:proofErr w:type="spellEnd"/>
      <w:r>
        <w:rPr>
          <w:rFonts w:ascii="Times New Roman" w:hAnsi="Times New Roman"/>
          <w:sz w:val="28"/>
        </w:rPr>
        <w:t xml:space="preserve">. категорію – 1 педагогу (5,5%), спеціаліст – 6 педагогам (33,3%), </w:t>
      </w:r>
      <w:r>
        <w:rPr>
          <w:rFonts w:ascii="Times New Roman" w:hAnsi="Times New Roman"/>
          <w:spacing w:val="-1"/>
          <w:sz w:val="28"/>
        </w:rPr>
        <w:t xml:space="preserve">педагогічне звання – 2 педагогам. </w:t>
      </w:r>
    </w:p>
    <w:p w:rsidR="008311D7" w:rsidRPr="003D0B3D" w:rsidRDefault="008311D7">
      <w:pPr>
        <w:spacing w:after="0" w:line="360" w:lineRule="auto"/>
        <w:ind w:firstLine="567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 Освітній процес в закладі дошкільної освіти здійснювався за розробленою та схваленою педагогічною радою закладу освітньою програмою, яка включила в себе: державну програму розвитку дітей дошкільного віку «Українське </w:t>
      </w:r>
      <w:proofErr w:type="spellStart"/>
      <w:r>
        <w:rPr>
          <w:rFonts w:ascii="Times New Roman" w:hAnsi="Times New Roman"/>
          <w:sz w:val="28"/>
          <w:shd w:val="clear" w:color="auto" w:fill="FFFFFF"/>
        </w:rPr>
        <w:t>дошкілля</w:t>
      </w:r>
      <w:proofErr w:type="spellEnd"/>
      <w:r>
        <w:rPr>
          <w:rFonts w:ascii="Times New Roman" w:hAnsi="Times New Roman"/>
          <w:sz w:val="28"/>
          <w:shd w:val="clear" w:color="auto" w:fill="FFFFFF"/>
        </w:rPr>
        <w:t xml:space="preserve">»;  та парціальні програми:  «Безмежний світ гри з </w:t>
      </w:r>
      <w:r>
        <w:rPr>
          <w:rFonts w:ascii="Times New Roman" w:hAnsi="Times New Roman"/>
          <w:sz w:val="28"/>
          <w:shd w:val="clear" w:color="auto" w:fill="FFFFFF"/>
          <w:lang w:val="en-US"/>
        </w:rPr>
        <w:t>LEGO</w:t>
      </w:r>
      <w:r>
        <w:rPr>
          <w:rFonts w:ascii="Times New Roman" w:hAnsi="Times New Roman"/>
          <w:sz w:val="28"/>
          <w:shd w:val="clear" w:color="auto" w:fill="FFFFFF"/>
        </w:rPr>
        <w:t>»</w:t>
      </w:r>
      <w:r w:rsidRPr="003D0B3D">
        <w:rPr>
          <w:rFonts w:ascii="Times New Roman" w:hAnsi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hd w:val="clear" w:color="auto" w:fill="FFFFFF"/>
        </w:rPr>
        <w:t xml:space="preserve"> «Україна  - моя Батьківщина» , «Граючись, учимось» (англійська мова для дошкільників).</w:t>
      </w:r>
    </w:p>
    <w:p w:rsidR="008311D7" w:rsidRDefault="008311D7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Створені належні умови для забезпечення варіативності навчання дошкільнят в освітньому процесі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та сприятливі умови для впровадження педагогічними працівниками сучасних інноваційних технологій та </w:t>
      </w:r>
      <w:proofErr w:type="spellStart"/>
      <w:r>
        <w:rPr>
          <w:rFonts w:ascii="Times New Roman" w:hAnsi="Times New Roman"/>
          <w:sz w:val="28"/>
        </w:rPr>
        <w:t>методик</w:t>
      </w:r>
      <w:proofErr w:type="spellEnd"/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  <w:shd w:val="clear" w:color="auto" w:fill="FFFFFF"/>
        </w:rPr>
        <w:t xml:space="preserve">Педагоги закладу активно впроваджують інноваційні технології та прогресивні методики: </w:t>
      </w:r>
      <w:proofErr w:type="spellStart"/>
      <w:r>
        <w:rPr>
          <w:rFonts w:ascii="Times New Roman" w:hAnsi="Times New Roman"/>
          <w:sz w:val="28"/>
          <w:shd w:val="clear" w:color="auto" w:fill="FFFFFF"/>
        </w:rPr>
        <w:t>Т.Ткаченко</w:t>
      </w:r>
      <w:proofErr w:type="spellEnd"/>
      <w:r>
        <w:rPr>
          <w:rFonts w:ascii="Times New Roman" w:hAnsi="Times New Roman"/>
          <w:sz w:val="28"/>
          <w:shd w:val="clear" w:color="auto" w:fill="FFFFFF"/>
        </w:rPr>
        <w:t xml:space="preserve"> з використання схем-моделей у навчанні дітей описовим розповідям, </w:t>
      </w:r>
      <w:proofErr w:type="spellStart"/>
      <w:r>
        <w:rPr>
          <w:rFonts w:ascii="Times New Roman" w:hAnsi="Times New Roman"/>
          <w:sz w:val="28"/>
          <w:shd w:val="clear" w:color="auto" w:fill="FFFFFF"/>
        </w:rPr>
        <w:t>І.Стиценко</w:t>
      </w:r>
      <w:proofErr w:type="spellEnd"/>
      <w:r>
        <w:rPr>
          <w:rFonts w:ascii="Times New Roman" w:hAnsi="Times New Roman"/>
          <w:sz w:val="28"/>
          <w:shd w:val="clear" w:color="auto" w:fill="FFFFFF"/>
        </w:rPr>
        <w:t xml:space="preserve"> «Логіки світу», </w:t>
      </w:r>
      <w:proofErr w:type="spellStart"/>
      <w:r>
        <w:rPr>
          <w:rFonts w:ascii="Times New Roman" w:hAnsi="Times New Roman"/>
          <w:sz w:val="28"/>
          <w:shd w:val="clear" w:color="auto" w:fill="FFFFFF"/>
        </w:rPr>
        <w:t>О.Рома</w:t>
      </w:r>
      <w:proofErr w:type="spellEnd"/>
      <w:r>
        <w:rPr>
          <w:rFonts w:ascii="Times New Roman" w:hAnsi="Times New Roman"/>
          <w:sz w:val="28"/>
          <w:shd w:val="clear" w:color="auto" w:fill="FFFFFF"/>
        </w:rPr>
        <w:t xml:space="preserve"> «Безмежний світ гри з </w:t>
      </w:r>
      <w:r>
        <w:rPr>
          <w:rFonts w:ascii="Times New Roman" w:hAnsi="Times New Roman"/>
          <w:sz w:val="28"/>
          <w:shd w:val="clear" w:color="auto" w:fill="FFFFFF"/>
          <w:lang w:val="en-US"/>
        </w:rPr>
        <w:t>LEGO</w:t>
      </w:r>
      <w:r>
        <w:rPr>
          <w:rFonts w:ascii="Times New Roman" w:hAnsi="Times New Roman"/>
          <w:sz w:val="28"/>
          <w:shd w:val="clear" w:color="auto" w:fill="FFFFFF"/>
        </w:rPr>
        <w:t xml:space="preserve">», </w:t>
      </w:r>
      <w:proofErr w:type="spellStart"/>
      <w:r>
        <w:rPr>
          <w:rFonts w:ascii="Times New Roman" w:hAnsi="Times New Roman"/>
          <w:sz w:val="28"/>
          <w:shd w:val="clear" w:color="auto" w:fill="FFFFFF"/>
        </w:rPr>
        <w:t>С.Шульги</w:t>
      </w:r>
      <w:proofErr w:type="spellEnd"/>
      <w:r>
        <w:rPr>
          <w:rFonts w:ascii="Times New Roman" w:hAnsi="Times New Roman"/>
          <w:sz w:val="28"/>
          <w:shd w:val="clear" w:color="auto" w:fill="FFFFFF"/>
        </w:rPr>
        <w:t xml:space="preserve"> з розвитку творчих здібностей старших дошкільників на заняттях з малювання та з розвитку творчих здібностей в процесі музичного виховання за системою </w:t>
      </w:r>
      <w:proofErr w:type="spellStart"/>
      <w:r>
        <w:rPr>
          <w:rFonts w:ascii="Times New Roman" w:hAnsi="Times New Roman"/>
          <w:sz w:val="28"/>
          <w:shd w:val="clear" w:color="auto" w:fill="FFFFFF"/>
        </w:rPr>
        <w:t>К.Орфа</w:t>
      </w:r>
      <w:proofErr w:type="spellEnd"/>
      <w:r>
        <w:rPr>
          <w:rFonts w:ascii="Times New Roman" w:hAnsi="Times New Roman"/>
          <w:sz w:val="28"/>
          <w:shd w:val="clear" w:color="auto" w:fill="FFFFFF"/>
        </w:rPr>
        <w:t>.</w:t>
      </w:r>
      <w:r>
        <w:rPr>
          <w:rFonts w:ascii="Georgia" w:hAnsi="Georgia" w:cs="Georgia"/>
          <w:color w:val="000000"/>
          <w:sz w:val="27"/>
          <w:shd w:val="clear" w:color="auto" w:fill="FFFFFF"/>
        </w:rPr>
        <w:t xml:space="preserve"> П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оширеною практикою у роботі садка стали заняття з елементами музикотерапії, </w:t>
      </w:r>
      <w:proofErr w:type="spellStart"/>
      <w:r>
        <w:rPr>
          <w:rFonts w:ascii="Times New Roman" w:hAnsi="Times New Roman"/>
          <w:color w:val="000000"/>
          <w:sz w:val="28"/>
          <w:shd w:val="clear" w:color="auto" w:fill="FFFFFF"/>
        </w:rPr>
        <w:t>казкотерапії</w:t>
      </w:r>
      <w:proofErr w:type="spellEnd"/>
      <w:r>
        <w:rPr>
          <w:rFonts w:ascii="Times New Roman" w:hAnsi="Times New Roman"/>
          <w:color w:val="000000"/>
          <w:sz w:val="28"/>
          <w:shd w:val="clear" w:color="auto" w:fill="FFFFFF"/>
        </w:rPr>
        <w:t>.</w:t>
      </w:r>
    </w:p>
    <w:p w:rsidR="008311D7" w:rsidRDefault="008311D7">
      <w:pPr>
        <w:spacing w:after="0" w:line="360" w:lineRule="auto"/>
        <w:ind w:firstLine="567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 У закладі створені умови для різнобічного розвитку дошкільнят та розкриття їх творчого потенціалу. Крім основних занять за варіативною складовою БКДО функціонують гуртки різного спрямування  на безкоштовній основ</w:t>
      </w:r>
      <w:r w:rsidRPr="00365FF9">
        <w:rPr>
          <w:rFonts w:ascii="Times New Roman" w:hAnsi="Times New Roman"/>
          <w:sz w:val="28"/>
          <w:shd w:val="clear" w:color="auto" w:fill="FFFFFF"/>
        </w:rPr>
        <w:t>і.</w:t>
      </w:r>
      <w:r>
        <w:rPr>
          <w:rFonts w:ascii="Times New Roman" w:hAnsi="Times New Roman"/>
          <w:color w:val="FF0000"/>
          <w:sz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hd w:val="clear" w:color="auto" w:fill="FFFFFF"/>
        </w:rPr>
        <w:t>Це гуртки: логіко-математичний «Маленькі розумники», пошуково-дослідницької діяльності «</w:t>
      </w:r>
      <w:proofErr w:type="spellStart"/>
      <w:r>
        <w:rPr>
          <w:rFonts w:ascii="Times New Roman" w:hAnsi="Times New Roman"/>
          <w:sz w:val="28"/>
          <w:shd w:val="clear" w:color="auto" w:fill="FFFFFF"/>
        </w:rPr>
        <w:t>Чомусики</w:t>
      </w:r>
      <w:proofErr w:type="spellEnd"/>
      <w:r>
        <w:rPr>
          <w:rFonts w:ascii="Times New Roman" w:hAnsi="Times New Roman"/>
          <w:sz w:val="28"/>
          <w:shd w:val="clear" w:color="auto" w:fill="FFFFFF"/>
        </w:rPr>
        <w:t>», драматизації «У світі казок» , вокального співу «Веселі нотки» та «</w:t>
      </w:r>
      <w:proofErr w:type="spellStart"/>
      <w:r>
        <w:rPr>
          <w:rFonts w:ascii="Times New Roman" w:hAnsi="Times New Roman"/>
          <w:sz w:val="28"/>
          <w:shd w:val="clear" w:color="auto" w:fill="FFFFFF"/>
        </w:rPr>
        <w:t>Смайлик</w:t>
      </w:r>
      <w:proofErr w:type="spellEnd"/>
      <w:r>
        <w:rPr>
          <w:rFonts w:ascii="Times New Roman" w:hAnsi="Times New Roman"/>
          <w:sz w:val="28"/>
          <w:shd w:val="clear" w:color="auto" w:fill="FFFFFF"/>
        </w:rPr>
        <w:t>» з вивчення англійської мови</w:t>
      </w:r>
      <w:r>
        <w:rPr>
          <w:rFonts w:ascii="Times New Roman" w:hAnsi="Times New Roman"/>
          <w:i/>
          <w:sz w:val="28"/>
          <w:shd w:val="clear" w:color="auto" w:fill="FFFFFF"/>
        </w:rPr>
        <w:t>.</w:t>
      </w:r>
    </w:p>
    <w:p w:rsidR="008311D7" w:rsidRDefault="008311D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Заклад забезпечує доступність до дошкільної освіти дітей з особливими освітніми потребами. Всього у ЗДО функціонує 2 інклюзивні групи для дітей з особливими освітніми потребами.  В групах створено інклюзивне розвивальне середовище, яке сприяє гармонійному розвитку особистості дитини з особливими освітніми потребами.</w:t>
      </w:r>
    </w:p>
    <w:p w:rsidR="008311D7" w:rsidRDefault="008311D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Педагоги закладу поширюють власний педагогічний досвід у методичному та науковому зрізі. Розміщують матеріали на Національній  освітній платформі «</w:t>
      </w:r>
      <w:proofErr w:type="spellStart"/>
      <w:r>
        <w:rPr>
          <w:rFonts w:ascii="Times New Roman" w:hAnsi="Times New Roman"/>
          <w:sz w:val="28"/>
        </w:rPr>
        <w:t>Всеосвіта</w:t>
      </w:r>
      <w:proofErr w:type="spellEnd"/>
      <w:r>
        <w:rPr>
          <w:rFonts w:ascii="Times New Roman" w:hAnsi="Times New Roman"/>
          <w:sz w:val="28"/>
        </w:rPr>
        <w:t xml:space="preserve">». Практичний психолог є співавтором методичного посібника для практичних психологів «Сенсорна  інтеграція в умовах закладу дошкільної освіти». </w:t>
      </w:r>
    </w:p>
    <w:p w:rsidR="008311D7" w:rsidRDefault="008311D7" w:rsidP="00956263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956263">
        <w:rPr>
          <w:rFonts w:ascii="Times New Roman" w:hAnsi="Times New Roman"/>
          <w:sz w:val="28"/>
          <w:szCs w:val="28"/>
        </w:rPr>
        <w:t xml:space="preserve">Вихованці, працівники закладу та батьки впродовж року брали активну участь у  культурно-мистецьких, патріотичних, освітянських та доброчинних заходах, які проводились у місті: благодійні ярмарки в ЗДО на допомогу ЗСУ </w:t>
      </w:r>
      <w:r w:rsidRPr="00956263">
        <w:rPr>
          <w:rFonts w:ascii="Times New Roman" w:hAnsi="Times New Roman"/>
          <w:sz w:val="28"/>
          <w:szCs w:val="28"/>
        </w:rPr>
        <w:lastRenderedPageBreak/>
        <w:t xml:space="preserve">(зібрані кошти 29600 грн передані оздоровчому реабілітаційному  центру для воїнів ЗСУ «Тепло  крилатої душі» на придбання меблів та килимового покриття; 13460 грн передані на придбання </w:t>
      </w:r>
      <w:proofErr w:type="spellStart"/>
      <w:r w:rsidRPr="00956263">
        <w:rPr>
          <w:rFonts w:ascii="Times New Roman" w:hAnsi="Times New Roman"/>
          <w:sz w:val="28"/>
          <w:szCs w:val="28"/>
        </w:rPr>
        <w:t>автівки</w:t>
      </w:r>
      <w:proofErr w:type="spellEnd"/>
      <w:r w:rsidRPr="00956263">
        <w:rPr>
          <w:rFonts w:ascii="Times New Roman" w:hAnsi="Times New Roman"/>
          <w:sz w:val="28"/>
          <w:szCs w:val="28"/>
        </w:rPr>
        <w:t xml:space="preserve"> для ЗСУ ); </w:t>
      </w:r>
      <w:r>
        <w:rPr>
          <w:rFonts w:ascii="Times New Roman" w:hAnsi="Times New Roman"/>
          <w:sz w:val="28"/>
        </w:rPr>
        <w:t xml:space="preserve">загальноміський конкурс  «Різдвяна коляда» (родина  </w:t>
      </w:r>
      <w:proofErr w:type="spellStart"/>
      <w:r>
        <w:rPr>
          <w:rFonts w:ascii="Times New Roman" w:hAnsi="Times New Roman"/>
          <w:sz w:val="28"/>
        </w:rPr>
        <w:t>Говери</w:t>
      </w:r>
      <w:proofErr w:type="spellEnd"/>
      <w:r>
        <w:rPr>
          <w:rFonts w:ascii="Times New Roman" w:hAnsi="Times New Roman"/>
          <w:sz w:val="28"/>
        </w:rPr>
        <w:t xml:space="preserve"> Лізи        зайняла друге призове місце у конкурсі); міська виставка спільних робіт вихованців, батьків, педагогів «Ялинка перемоги»; </w:t>
      </w:r>
      <w:proofErr w:type="spellStart"/>
      <w:r>
        <w:rPr>
          <w:rFonts w:ascii="Times New Roman" w:hAnsi="Times New Roman"/>
          <w:sz w:val="28"/>
        </w:rPr>
        <w:t>флешмоб</w:t>
      </w:r>
      <w:proofErr w:type="spellEnd"/>
      <w:r>
        <w:rPr>
          <w:rFonts w:ascii="Times New Roman" w:hAnsi="Times New Roman"/>
          <w:sz w:val="28"/>
        </w:rPr>
        <w:t xml:space="preserve"> до Дня захисту дітей; цикл занять до Дня Вишиванки; заходи до Дня рідної мови до Дня міста; виготовлення маскувальних сіток для ЗСУ, пошиття білизни, подушок для військовослужбовців.</w:t>
      </w:r>
    </w:p>
    <w:p w:rsidR="008311D7" w:rsidRDefault="008311D7" w:rsidP="00365FF9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Належний рівень організації харчування дітей є важливою умовою комфортного їх перебування у закладі дошкільної освіти. </w:t>
      </w:r>
      <w:proofErr w:type="spellStart"/>
      <w:r>
        <w:rPr>
          <w:rFonts w:ascii="Times New Roman" w:hAnsi="Times New Roman"/>
          <w:sz w:val="28"/>
        </w:rPr>
        <w:t>Трьохразовий</w:t>
      </w:r>
      <w:proofErr w:type="spellEnd"/>
      <w:r w:rsidRPr="0006006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режим харчування дітей в закладі дошкільної освіти організовано відповідно до нормативних документів з організації харчування у ЗДО та сезонного перспективного меню, затвердженого у </w:t>
      </w:r>
      <w:proofErr w:type="spellStart"/>
      <w:r>
        <w:rPr>
          <w:rFonts w:ascii="Times New Roman" w:hAnsi="Times New Roman"/>
          <w:sz w:val="28"/>
        </w:rPr>
        <w:t>Держпродспоживслужбі</w:t>
      </w:r>
      <w:proofErr w:type="spellEnd"/>
      <w:r>
        <w:rPr>
          <w:rFonts w:ascii="Times New Roman" w:hAnsi="Times New Roman"/>
          <w:sz w:val="28"/>
        </w:rPr>
        <w:t>. У 2023-2024 навчальному році в ЗДО харчувалось 30 дітей пільгових категорії (21%): діти з  багатодітних сімей -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</w:rPr>
        <w:t>12 (8,5%);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діти, </w:t>
      </w:r>
      <w:r>
        <w:rPr>
          <w:rFonts w:ascii="Times New Roman" w:hAnsi="Times New Roman"/>
          <w:sz w:val="28"/>
        </w:rPr>
        <w:t xml:space="preserve">батьки яких є учасниками бойових дій  - 6 (4,2%); 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</w:rPr>
        <w:t>діти з інвалідністю – 2 (1,4%); діти з ООП – 3 (2,1%); діти-сироти – 1 (0,7%); діти, батьки яких постраждали на ЧАЕС -1 (0,7%);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діти з </w:t>
      </w:r>
      <w:r>
        <w:rPr>
          <w:rFonts w:ascii="Times New Roman" w:hAnsi="Times New Roman"/>
          <w:sz w:val="28"/>
        </w:rPr>
        <w:t>малозабезпечених сімей – 1 (0,7%); діти з числа внутрішньо переміщених осіб – 9 (6,4%). Відповідно до встановлених пільг діти з інвалідністю, діти з ООП, УБД, ВПО,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</w:rPr>
        <w:t>малозабезпечені харчувались безкоштовно, а діти з багатодітних сімей оплачували 50% від вартості харчування. Для батьків дітей, які не мають пільг, впродовж навчального року здійснювалась компенсація 30% від загальної вартості харчування, тобто батьки оплачували 70% вартості харчування. З метою покращення роботи з організації харчування дітей, щороку адміністрацією ЗДО проводиться анкетування серед батьків та вносяться відповідні корективи в меню, з урахуванням підсумків опитування.</w:t>
      </w:r>
    </w:p>
    <w:p w:rsidR="008311D7" w:rsidRDefault="008311D7" w:rsidP="000D4F2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 2023-2024 навчальному році за загальним фондом було профінансовано і </w:t>
      </w:r>
      <w:proofErr w:type="spellStart"/>
      <w:r>
        <w:rPr>
          <w:rFonts w:ascii="Times New Roman" w:hAnsi="Times New Roman"/>
          <w:sz w:val="28"/>
        </w:rPr>
        <w:t>оплачено</w:t>
      </w:r>
      <w:proofErr w:type="spellEnd"/>
      <w:r>
        <w:rPr>
          <w:rFonts w:ascii="Times New Roman" w:hAnsi="Times New Roman"/>
          <w:sz w:val="28"/>
        </w:rPr>
        <w:t xml:space="preserve"> 7 373 848,65 грн, з них:</w:t>
      </w:r>
    </w:p>
    <w:p w:rsidR="008311D7" w:rsidRDefault="008311D7" w:rsidP="00B27564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на заробітну плату з нарахуваннями – 5 464 687,95 грн </w:t>
      </w:r>
    </w:p>
    <w:p w:rsidR="008311D7" w:rsidRDefault="008311D7" w:rsidP="00B41759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матеріали і послуги (крім комунальних) - 425 158,74 грн</w:t>
      </w:r>
    </w:p>
    <w:p w:rsidR="008311D7" w:rsidRDefault="008311D7" w:rsidP="00B41759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продукти харчування – 304 836,22 грн</w:t>
      </w:r>
    </w:p>
    <w:p w:rsidR="008311D7" w:rsidRDefault="008311D7" w:rsidP="00B41759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комунальні послуги – 1 164 956, 02 грн</w:t>
      </w:r>
    </w:p>
    <w:p w:rsidR="008311D7" w:rsidRDefault="008311D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2023-2024 навчальному році, як і в попередні роки, проводились заходи щодо зміцнення матеріально-технічної бази ЗДО.</w:t>
      </w:r>
    </w:p>
    <w:p w:rsidR="008311D7" w:rsidRDefault="008311D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2023 році за кошти міського бюджету із загального фонду придбано: матеріали для укриття на суму 43914,50 грн; генератор - 45690,00 грн; канцтовари, миючі засоби та господарські товари на суму 17614,27 грн.</w:t>
      </w:r>
    </w:p>
    <w:p w:rsidR="008311D7" w:rsidRDefault="008311D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 2023 році проведено ремонт каналізації, системи водопостачання та водовідведення на загальну, частковий ремонт системи опалення, встановлені металеві віконниці на вікна для укриття, проведено видалення та </w:t>
      </w:r>
      <w:proofErr w:type="spellStart"/>
      <w:r>
        <w:rPr>
          <w:rFonts w:ascii="Times New Roman" w:hAnsi="Times New Roman"/>
          <w:sz w:val="28"/>
        </w:rPr>
        <w:t>кронування</w:t>
      </w:r>
      <w:proofErr w:type="spellEnd"/>
      <w:r>
        <w:rPr>
          <w:rFonts w:ascii="Times New Roman" w:hAnsi="Times New Roman"/>
          <w:sz w:val="28"/>
        </w:rPr>
        <w:t xml:space="preserve"> дерев, придбано канцтовари, миючі засоби та господарські товари</w:t>
      </w:r>
      <w:r w:rsidR="00CA73EB">
        <w:rPr>
          <w:rFonts w:ascii="Times New Roman" w:hAnsi="Times New Roman"/>
          <w:sz w:val="28"/>
        </w:rPr>
        <w:t>, матеріали для укриття</w:t>
      </w:r>
      <w:r>
        <w:rPr>
          <w:rFonts w:ascii="Times New Roman" w:hAnsi="Times New Roman"/>
          <w:sz w:val="28"/>
        </w:rPr>
        <w:t xml:space="preserve">. </w:t>
      </w:r>
    </w:p>
    <w:p w:rsidR="008311D7" w:rsidRPr="00E61264" w:rsidRDefault="008311D7" w:rsidP="00956263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Проводилась робота щодо залучення додаткових джерел фінансування. За спонсорські кошти батьків  у 2023 році було придбано: засоби гігієни, господарські товари, матеріали для ремонтних робіт,  кухонний  інвентар, проведено ремонт технологічного обладнання та обслуговування комп</w:t>
      </w:r>
      <w:r w:rsidRPr="00DB4F2B">
        <w:rPr>
          <w:rFonts w:ascii="Times New Roman" w:hAnsi="Times New Roman"/>
          <w:sz w:val="28"/>
        </w:rPr>
        <w:t>’</w:t>
      </w:r>
      <w:r>
        <w:rPr>
          <w:rFonts w:ascii="Times New Roman" w:hAnsi="Times New Roman"/>
          <w:sz w:val="28"/>
        </w:rPr>
        <w:t>ютерної техніки. Також придбано дитячі стільчики, шафу для іграшок, дидактичні посібники, бойлер та частково проведено ремонтні роботи у групах на загальну суму 22100 грн (благодійна допомога).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color w:val="00000A"/>
          <w:sz w:val="28"/>
        </w:rPr>
        <w:t xml:space="preserve">         Результати аналізу роботи ЗДО № 14 « Пролісок» свідчать про системну та послідовну роботу колективу. </w:t>
      </w:r>
      <w:r>
        <w:rPr>
          <w:rFonts w:ascii="Times New Roman" w:hAnsi="Times New Roman"/>
          <w:sz w:val="28"/>
        </w:rPr>
        <w:t>У планах на наступний рік</w:t>
      </w:r>
      <w:r>
        <w:rPr>
          <w:rFonts w:ascii="Times New Roman" w:hAnsi="Times New Roman"/>
          <w:color w:val="C00000"/>
          <w:sz w:val="28"/>
        </w:rPr>
        <w:t xml:space="preserve"> </w:t>
      </w:r>
      <w:r>
        <w:rPr>
          <w:rFonts w:ascii="Times New Roman" w:hAnsi="Times New Roman"/>
          <w:sz w:val="28"/>
        </w:rPr>
        <w:t>встановлення пожежної сигналізації, встановлення міні котельні на території ЗДО для подачі теплоносія в заклад, проведення ремонтних робіт системи опалення.</w:t>
      </w:r>
    </w:p>
    <w:p w:rsidR="008311D7" w:rsidRDefault="008311D7">
      <w:pPr>
        <w:spacing w:after="0" w:line="360" w:lineRule="auto"/>
        <w:jc w:val="both"/>
        <w:rPr>
          <w:rFonts w:ascii="Times New Roman" w:hAnsi="Times New Roman"/>
          <w:strike/>
          <w:sz w:val="28"/>
        </w:rPr>
      </w:pPr>
    </w:p>
    <w:p w:rsidR="008311D7" w:rsidRPr="00F20409" w:rsidRDefault="008311D7">
      <w:pPr>
        <w:spacing w:after="0" w:line="360" w:lineRule="auto"/>
        <w:jc w:val="both"/>
        <w:rPr>
          <w:rFonts w:ascii="Times New Roman" w:hAnsi="Times New Roman"/>
          <w:strike/>
          <w:sz w:val="28"/>
        </w:rPr>
      </w:pPr>
    </w:p>
    <w:p w:rsidR="008311D7" w:rsidRDefault="008311D7" w:rsidP="00365FF9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Директор                                                                           Наталія СЛЄЗКО</w:t>
      </w:r>
    </w:p>
    <w:sectPr w:rsidR="008311D7" w:rsidSect="00CC7FD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E0473A"/>
    <w:multiLevelType w:val="hybridMultilevel"/>
    <w:tmpl w:val="F45613FA"/>
    <w:lvl w:ilvl="0" w:tplc="741253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943"/>
    <w:rsid w:val="00005943"/>
    <w:rsid w:val="00021549"/>
    <w:rsid w:val="0006006A"/>
    <w:rsid w:val="0006065F"/>
    <w:rsid w:val="00073538"/>
    <w:rsid w:val="00075D18"/>
    <w:rsid w:val="00076FFC"/>
    <w:rsid w:val="000A23D8"/>
    <w:rsid w:val="000B7D95"/>
    <w:rsid w:val="000D4F2B"/>
    <w:rsid w:val="000E1007"/>
    <w:rsid w:val="000F7553"/>
    <w:rsid w:val="00196AF1"/>
    <w:rsid w:val="001D1365"/>
    <w:rsid w:val="001E2B82"/>
    <w:rsid w:val="001F6424"/>
    <w:rsid w:val="00210BB3"/>
    <w:rsid w:val="0022125C"/>
    <w:rsid w:val="00267860"/>
    <w:rsid w:val="002706C0"/>
    <w:rsid w:val="00292B26"/>
    <w:rsid w:val="002E042F"/>
    <w:rsid w:val="002E057B"/>
    <w:rsid w:val="002F7776"/>
    <w:rsid w:val="00355A16"/>
    <w:rsid w:val="00363981"/>
    <w:rsid w:val="00365FF9"/>
    <w:rsid w:val="003B2C33"/>
    <w:rsid w:val="003B6F65"/>
    <w:rsid w:val="003C18D2"/>
    <w:rsid w:val="003C411C"/>
    <w:rsid w:val="003D0B3D"/>
    <w:rsid w:val="003D67C7"/>
    <w:rsid w:val="004252F7"/>
    <w:rsid w:val="00427D2C"/>
    <w:rsid w:val="00436C8A"/>
    <w:rsid w:val="00480196"/>
    <w:rsid w:val="004871BD"/>
    <w:rsid w:val="004F2EB4"/>
    <w:rsid w:val="004F35CE"/>
    <w:rsid w:val="00523AFF"/>
    <w:rsid w:val="00552483"/>
    <w:rsid w:val="00590AD1"/>
    <w:rsid w:val="005926D8"/>
    <w:rsid w:val="0059692A"/>
    <w:rsid w:val="005E18C0"/>
    <w:rsid w:val="005E30D9"/>
    <w:rsid w:val="005E71A6"/>
    <w:rsid w:val="005F69D1"/>
    <w:rsid w:val="00604663"/>
    <w:rsid w:val="006258CE"/>
    <w:rsid w:val="006459F0"/>
    <w:rsid w:val="0067139D"/>
    <w:rsid w:val="0067767C"/>
    <w:rsid w:val="00695327"/>
    <w:rsid w:val="006D7A88"/>
    <w:rsid w:val="007038B3"/>
    <w:rsid w:val="00722241"/>
    <w:rsid w:val="00764D1D"/>
    <w:rsid w:val="0077375A"/>
    <w:rsid w:val="00791095"/>
    <w:rsid w:val="00795028"/>
    <w:rsid w:val="00795AD4"/>
    <w:rsid w:val="007A5E8F"/>
    <w:rsid w:val="007B21D4"/>
    <w:rsid w:val="007B3418"/>
    <w:rsid w:val="007D674D"/>
    <w:rsid w:val="007E224F"/>
    <w:rsid w:val="007F0FEF"/>
    <w:rsid w:val="008311D7"/>
    <w:rsid w:val="00846FDE"/>
    <w:rsid w:val="008A5190"/>
    <w:rsid w:val="008B0096"/>
    <w:rsid w:val="008B36D2"/>
    <w:rsid w:val="008D5BF3"/>
    <w:rsid w:val="008E0D34"/>
    <w:rsid w:val="00956263"/>
    <w:rsid w:val="00977469"/>
    <w:rsid w:val="0098019A"/>
    <w:rsid w:val="009B2F85"/>
    <w:rsid w:val="009F1942"/>
    <w:rsid w:val="00A06EAF"/>
    <w:rsid w:val="00A16D85"/>
    <w:rsid w:val="00A212D5"/>
    <w:rsid w:val="00A224D7"/>
    <w:rsid w:val="00A5074B"/>
    <w:rsid w:val="00AA7CA4"/>
    <w:rsid w:val="00AB0A4E"/>
    <w:rsid w:val="00AD4AB7"/>
    <w:rsid w:val="00AE3B2E"/>
    <w:rsid w:val="00B00890"/>
    <w:rsid w:val="00B03931"/>
    <w:rsid w:val="00B03C67"/>
    <w:rsid w:val="00B03D11"/>
    <w:rsid w:val="00B27564"/>
    <w:rsid w:val="00B323EB"/>
    <w:rsid w:val="00B41759"/>
    <w:rsid w:val="00B56846"/>
    <w:rsid w:val="00BB3FAC"/>
    <w:rsid w:val="00BC79A5"/>
    <w:rsid w:val="00BE7597"/>
    <w:rsid w:val="00C93029"/>
    <w:rsid w:val="00CA73EB"/>
    <w:rsid w:val="00CB524E"/>
    <w:rsid w:val="00CC2F06"/>
    <w:rsid w:val="00CC7009"/>
    <w:rsid w:val="00CC7FD9"/>
    <w:rsid w:val="00CD461F"/>
    <w:rsid w:val="00DB4F2B"/>
    <w:rsid w:val="00DC786D"/>
    <w:rsid w:val="00DD2E98"/>
    <w:rsid w:val="00DE1DC2"/>
    <w:rsid w:val="00E022D3"/>
    <w:rsid w:val="00E04B4B"/>
    <w:rsid w:val="00E53409"/>
    <w:rsid w:val="00E61264"/>
    <w:rsid w:val="00E97014"/>
    <w:rsid w:val="00EA55BA"/>
    <w:rsid w:val="00EB0425"/>
    <w:rsid w:val="00EB2D1D"/>
    <w:rsid w:val="00EB5977"/>
    <w:rsid w:val="00F20409"/>
    <w:rsid w:val="00F24F71"/>
    <w:rsid w:val="00F74B13"/>
    <w:rsid w:val="00F96791"/>
    <w:rsid w:val="00FB536D"/>
    <w:rsid w:val="00FD4008"/>
    <w:rsid w:val="00FF18CF"/>
    <w:rsid w:val="00FF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958D4DE-A54B-41C1-9660-7B75DACD2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11C"/>
    <w:pPr>
      <w:spacing w:after="160" w:line="259" w:lineRule="auto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C786D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rsid w:val="00365F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27D53"/>
    <w:rPr>
      <w:rFonts w:ascii="Times New Roman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5842</Words>
  <Characters>3330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2024-08-15T06:55:00Z</cp:lastPrinted>
  <dcterms:created xsi:type="dcterms:W3CDTF">2024-09-05T07:33:00Z</dcterms:created>
  <dcterms:modified xsi:type="dcterms:W3CDTF">2024-09-05T07:33:00Z</dcterms:modified>
</cp:coreProperties>
</file>