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b/>
          <w:sz w:val="28"/>
          <w:szCs w:val="28"/>
          <w:lang w:val="uk-UA"/>
        </w:rPr>
      </w:pPr>
    </w:p>
    <w:p w:rsidR="00EA712A" w:rsidRDefault="00EA712A" w:rsidP="00EA712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EA712A" w:rsidRPr="004E4E5C" w:rsidRDefault="00EA712A" w:rsidP="00EA712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Про присвоєння, </w:t>
      </w:r>
    </w:p>
    <w:p w:rsidR="00EA712A" w:rsidRPr="004E4E5C" w:rsidRDefault="00EA712A" w:rsidP="00EA712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зміну адрес</w:t>
      </w:r>
    </w:p>
    <w:p w:rsidR="00EA712A" w:rsidRDefault="00EA712A" w:rsidP="00EA712A">
      <w:pPr>
        <w:ind w:firstLine="539"/>
        <w:jc w:val="both"/>
        <w:rPr>
          <w:sz w:val="28"/>
          <w:szCs w:val="28"/>
          <w:lang w:val="uk-UA"/>
        </w:rPr>
      </w:pPr>
    </w:p>
    <w:p w:rsidR="00EA712A" w:rsidRPr="004E4E5C" w:rsidRDefault="00EA712A" w:rsidP="00EA712A">
      <w:pPr>
        <w:ind w:firstLine="539"/>
        <w:jc w:val="both"/>
        <w:rPr>
          <w:sz w:val="28"/>
          <w:szCs w:val="28"/>
          <w:lang w:val="uk-UA"/>
        </w:rPr>
      </w:pPr>
    </w:p>
    <w:p w:rsidR="00EA712A" w:rsidRPr="004E4E5C" w:rsidRDefault="00EA712A" w:rsidP="00EA712A">
      <w:pPr>
        <w:ind w:firstLine="539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Керуючись </w:t>
      </w:r>
      <w:proofErr w:type="spellStart"/>
      <w:r w:rsidRPr="004E4E5C">
        <w:rPr>
          <w:sz w:val="28"/>
          <w:szCs w:val="28"/>
          <w:lang w:val="uk-UA"/>
        </w:rPr>
        <w:t>ст.ст</w:t>
      </w:r>
      <w:proofErr w:type="spellEnd"/>
      <w:r w:rsidRPr="004E4E5C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4E4E5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4E4E5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4E4E5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4E4E5C">
        <w:rPr>
          <w:sz w:val="28"/>
          <w:szCs w:val="28"/>
          <w:lang w:val="uk-UA"/>
        </w:rPr>
        <w:t xml:space="preserve">виконавчий комітет міської ради </w:t>
      </w:r>
    </w:p>
    <w:p w:rsidR="00EA712A" w:rsidRPr="004E4E5C" w:rsidRDefault="00EA712A" w:rsidP="00EA712A">
      <w:pPr>
        <w:jc w:val="center"/>
        <w:rPr>
          <w:sz w:val="28"/>
          <w:szCs w:val="28"/>
          <w:lang w:val="uk-UA"/>
        </w:rPr>
      </w:pPr>
    </w:p>
    <w:p w:rsidR="00EA712A" w:rsidRPr="004E4E5C" w:rsidRDefault="00EA712A" w:rsidP="00EA712A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вирішив:</w:t>
      </w:r>
    </w:p>
    <w:p w:rsidR="00EA712A" w:rsidRPr="004E4E5C" w:rsidRDefault="00EA712A" w:rsidP="00EA712A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 </w:t>
      </w:r>
    </w:p>
    <w:p w:rsidR="00EA712A" w:rsidRDefault="00EA712A" w:rsidP="00EA712A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AE22BC"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</w:r>
      <w:r w:rsidRPr="004E4E5C">
        <w:rPr>
          <w:rStyle w:val="rvts13"/>
          <w:color w:val="000000"/>
          <w:sz w:val="28"/>
          <w:szCs w:val="28"/>
        </w:rPr>
        <w:t>Присвоїти адресу :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</w:t>
      </w:r>
      <w:r w:rsidRPr="004E4E5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E4E5C">
        <w:rPr>
          <w:sz w:val="28"/>
          <w:szCs w:val="28"/>
          <w:shd w:val="clear" w:color="auto" w:fill="FFFFFF"/>
          <w:lang w:val="uk-UA"/>
        </w:rPr>
        <w:t xml:space="preserve">Багатоквартирному житловому будинку </w:t>
      </w:r>
      <w:r>
        <w:rPr>
          <w:sz w:val="28"/>
          <w:szCs w:val="28"/>
          <w:shd w:val="clear" w:color="auto" w:fill="FFFFFF"/>
          <w:lang w:val="uk-UA"/>
        </w:rPr>
        <w:t xml:space="preserve">з приміщеннями громадського призначення (замовники : </w:t>
      </w:r>
      <w:r w:rsidRPr="004E4E5C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</w:t>
      </w:r>
      <w:r>
        <w:rPr>
          <w:sz w:val="28"/>
          <w:szCs w:val="28"/>
          <w:shd w:val="clear" w:color="auto" w:fill="FFFFFF"/>
          <w:lang w:val="uk-UA"/>
        </w:rPr>
        <w:t xml:space="preserve"> «Фармацевтична фабрика», виробниче кооперативне об’єднання «Кварц») – вул. Вовчинецька, 223-А, м. Івано-Франківськ;</w:t>
      </w:r>
    </w:p>
    <w:p w:rsidR="00EA712A" w:rsidRPr="004E4E5C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1.2. </w:t>
      </w:r>
      <w:r w:rsidRPr="004E4E5C">
        <w:rPr>
          <w:sz w:val="28"/>
          <w:szCs w:val="28"/>
          <w:shd w:val="clear" w:color="auto" w:fill="FFFFFF"/>
          <w:lang w:val="uk-UA"/>
        </w:rPr>
        <w:t>Багатоквартирному житловому будинку з вбудованими нежитловими приміщеннями (замовник : товариство з обмеженою відповідальністю «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Контрактінвестбуд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>», обслуговуючий кооператив «Житлово-Будівельний кооператив «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Опришівська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 xml:space="preserve"> слобода») – вул. </w:t>
      </w:r>
      <w:proofErr w:type="spellStart"/>
      <w:r w:rsidRPr="004E4E5C">
        <w:rPr>
          <w:sz w:val="28"/>
          <w:szCs w:val="28"/>
          <w:shd w:val="clear" w:color="auto" w:fill="FFFFFF"/>
          <w:lang w:val="uk-UA"/>
        </w:rPr>
        <w:t>П.Полуботка</w:t>
      </w:r>
      <w:proofErr w:type="spellEnd"/>
      <w:r w:rsidRPr="004E4E5C">
        <w:rPr>
          <w:sz w:val="28"/>
          <w:szCs w:val="28"/>
          <w:shd w:val="clear" w:color="auto" w:fill="FFFFFF"/>
          <w:lang w:val="uk-UA"/>
        </w:rPr>
        <w:t>, 20-А, корпус 5,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</w:t>
      </w:r>
      <w:r w:rsidRPr="004E4E5C">
        <w:rPr>
          <w:sz w:val="28"/>
          <w:szCs w:val="28"/>
          <w:shd w:val="clear" w:color="auto" w:fill="FFFFFF"/>
          <w:lang w:val="uk-UA"/>
        </w:rPr>
        <w:t xml:space="preserve">. </w:t>
      </w:r>
      <w:r w:rsidRPr="004E4E5C">
        <w:rPr>
          <w:sz w:val="28"/>
          <w:szCs w:val="28"/>
          <w:lang w:val="uk-UA"/>
        </w:rPr>
        <w:t xml:space="preserve">Багатоквартирному житловому будинку з закладами </w:t>
      </w:r>
      <w:proofErr w:type="spellStart"/>
      <w:r w:rsidRPr="004E4E5C">
        <w:rPr>
          <w:sz w:val="28"/>
          <w:szCs w:val="28"/>
          <w:lang w:val="uk-UA"/>
        </w:rPr>
        <w:t>оздоровчо</w:t>
      </w:r>
      <w:proofErr w:type="spellEnd"/>
      <w:r w:rsidRPr="004E4E5C">
        <w:rPr>
          <w:sz w:val="28"/>
          <w:szCs w:val="28"/>
          <w:lang w:val="uk-UA"/>
        </w:rPr>
        <w:t>-реабілітаційного призначення (замовник : об’єднання співвласників багатоквартирного будинку «Цегельник-2» ) – вул. Гетьмана Мазепи, 160-А, корпус 1,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1.4. Багатоквартирному житловому будинку з приміщеннями громадського призначення, І черга (замовник : Національна академія внутрішніх справ) – вул. Національної Гвардії, 3-Е, </w:t>
      </w:r>
      <w:r w:rsidRPr="004E4E5C">
        <w:rPr>
          <w:sz w:val="28"/>
          <w:szCs w:val="28"/>
          <w:lang w:val="uk-UA"/>
        </w:rPr>
        <w:t>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1.5. Багатоквартирному житловому будинку з приміщеннями громадського призначення, ІІ черга (замовник : Національна академія внутрішніх справ) – вул. Національної Гвардії, 3-Ж, </w:t>
      </w:r>
      <w:r w:rsidRPr="004E4E5C">
        <w:rPr>
          <w:sz w:val="28"/>
          <w:szCs w:val="28"/>
          <w:lang w:val="uk-UA"/>
        </w:rPr>
        <w:t>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Багатоквартирному житловому будинку (замовник : </w:t>
      </w:r>
      <w:r w:rsidRPr="004E4E5C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</w:t>
      </w:r>
      <w:r>
        <w:rPr>
          <w:sz w:val="28"/>
          <w:szCs w:val="28"/>
          <w:shd w:val="clear" w:color="auto" w:fill="FFFFFF"/>
          <w:lang w:val="uk-UA"/>
        </w:rPr>
        <w:t xml:space="preserve"> «Перлина»</w:t>
      </w:r>
      <w:r>
        <w:rPr>
          <w:sz w:val="28"/>
          <w:szCs w:val="28"/>
          <w:lang w:val="uk-UA"/>
        </w:rPr>
        <w:t>) – вул. Кобилянської, 22-А, корпус 1,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Багатоквартирному житловому будинку (замовник : </w:t>
      </w:r>
      <w:r w:rsidRPr="004E4E5C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</w:t>
      </w:r>
      <w:r>
        <w:rPr>
          <w:sz w:val="28"/>
          <w:szCs w:val="28"/>
          <w:shd w:val="clear" w:color="auto" w:fill="FFFFFF"/>
          <w:lang w:val="uk-UA"/>
        </w:rPr>
        <w:t xml:space="preserve"> «Імперія»</w:t>
      </w:r>
      <w:r>
        <w:rPr>
          <w:sz w:val="28"/>
          <w:szCs w:val="28"/>
          <w:lang w:val="uk-UA"/>
        </w:rPr>
        <w:t>) – вул. Кобилянської, 22-А, корпус 2,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Багатоквартирному житловому будинку (замовник : </w:t>
      </w:r>
      <w:r w:rsidRPr="004E4E5C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</w:t>
      </w:r>
      <w:r>
        <w:rPr>
          <w:sz w:val="28"/>
          <w:szCs w:val="28"/>
          <w:shd w:val="clear" w:color="auto" w:fill="FFFFFF"/>
          <w:lang w:val="uk-UA"/>
        </w:rPr>
        <w:t xml:space="preserve"> «Імперія»</w:t>
      </w:r>
      <w:r>
        <w:rPr>
          <w:sz w:val="28"/>
          <w:szCs w:val="28"/>
          <w:lang w:val="uk-UA"/>
        </w:rPr>
        <w:t>) – вул. Кобилянської, 22-А, корпус 3,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Багатоквартирному житловому будинку з приміщеннями громадського призначення (замовник : обслуговуючий кооператив «ЖБК» Краківський») – вул. Краківська, 4,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1.10. Багатоквартирному</w:t>
      </w:r>
      <w:r w:rsidRPr="00983518">
        <w:rPr>
          <w:sz w:val="28"/>
          <w:szCs w:val="28"/>
          <w:lang w:val="uk-UA"/>
        </w:rPr>
        <w:t xml:space="preserve"> житлов</w:t>
      </w:r>
      <w:r>
        <w:rPr>
          <w:sz w:val="28"/>
          <w:szCs w:val="28"/>
          <w:lang w:val="uk-UA"/>
        </w:rPr>
        <w:t>ому</w:t>
      </w:r>
      <w:r w:rsidRPr="00983518">
        <w:rPr>
          <w:sz w:val="28"/>
          <w:szCs w:val="28"/>
          <w:lang w:val="uk-UA"/>
        </w:rPr>
        <w:t xml:space="preserve"> будинк</w:t>
      </w:r>
      <w:r>
        <w:rPr>
          <w:sz w:val="28"/>
          <w:szCs w:val="28"/>
          <w:lang w:val="uk-UA"/>
        </w:rPr>
        <w:t>у</w:t>
      </w:r>
      <w:r w:rsidRPr="00983518">
        <w:rPr>
          <w:sz w:val="28"/>
          <w:szCs w:val="28"/>
          <w:lang w:val="uk-UA"/>
        </w:rPr>
        <w:t xml:space="preserve"> з приміщеннями громадського призначення та підземним паркінгом для зберігання автомобілів (№3 згідно генплану) </w:t>
      </w:r>
      <w:r>
        <w:rPr>
          <w:sz w:val="28"/>
          <w:szCs w:val="28"/>
          <w:lang w:val="uk-UA"/>
        </w:rPr>
        <w:t xml:space="preserve">(замовник : </w:t>
      </w:r>
      <w:r w:rsidRPr="004E4E5C"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</w:t>
      </w:r>
      <w:r w:rsidRPr="00983518">
        <w:rPr>
          <w:sz w:val="28"/>
          <w:szCs w:val="28"/>
          <w:lang w:val="uk-UA"/>
        </w:rPr>
        <w:t xml:space="preserve"> "І</w:t>
      </w:r>
      <w:r>
        <w:rPr>
          <w:sz w:val="28"/>
          <w:szCs w:val="28"/>
          <w:lang w:val="uk-UA"/>
        </w:rPr>
        <w:t>нвестиційно</w:t>
      </w:r>
      <w:r w:rsidRPr="00983518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будівельна</w:t>
      </w:r>
      <w:r w:rsidRPr="009835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компанія</w:t>
      </w:r>
      <w:r w:rsidRPr="00983518">
        <w:rPr>
          <w:sz w:val="28"/>
          <w:szCs w:val="28"/>
          <w:lang w:val="uk-UA"/>
        </w:rPr>
        <w:t xml:space="preserve"> "В</w:t>
      </w:r>
      <w:r>
        <w:rPr>
          <w:sz w:val="28"/>
          <w:szCs w:val="28"/>
          <w:lang w:val="uk-UA"/>
        </w:rPr>
        <w:t>ертикаль</w:t>
      </w:r>
      <w:r w:rsidRPr="00983518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) - </w:t>
      </w:r>
      <w:r w:rsidRPr="00983518">
        <w:rPr>
          <w:sz w:val="28"/>
          <w:szCs w:val="28"/>
          <w:lang w:val="uk-UA"/>
        </w:rPr>
        <w:t>вул. Фізкультурн</w:t>
      </w:r>
      <w:r>
        <w:rPr>
          <w:sz w:val="28"/>
          <w:szCs w:val="28"/>
          <w:lang w:val="uk-UA"/>
        </w:rPr>
        <w:t>а</w:t>
      </w:r>
      <w:r w:rsidRPr="00983518">
        <w:rPr>
          <w:sz w:val="28"/>
          <w:szCs w:val="28"/>
          <w:lang w:val="uk-UA"/>
        </w:rPr>
        <w:t>, 27</w:t>
      </w:r>
      <w:r>
        <w:rPr>
          <w:sz w:val="28"/>
          <w:szCs w:val="28"/>
          <w:lang w:val="uk-UA"/>
        </w:rPr>
        <w:t>-А,</w:t>
      </w:r>
      <w:r w:rsidRPr="00983518">
        <w:rPr>
          <w:sz w:val="28"/>
          <w:szCs w:val="28"/>
          <w:lang w:val="uk-UA"/>
        </w:rPr>
        <w:t xml:space="preserve"> </w:t>
      </w:r>
    </w:p>
    <w:p w:rsidR="00EA712A" w:rsidRPr="004E4E5C" w:rsidRDefault="00EA712A" w:rsidP="00EA712A">
      <w:pPr>
        <w:jc w:val="both"/>
        <w:rPr>
          <w:sz w:val="28"/>
          <w:szCs w:val="28"/>
          <w:shd w:val="clear" w:color="auto" w:fill="FFFFFF"/>
          <w:lang w:val="uk-UA"/>
        </w:rPr>
      </w:pPr>
      <w:r w:rsidRPr="00983518">
        <w:rPr>
          <w:sz w:val="28"/>
          <w:szCs w:val="28"/>
          <w:lang w:val="uk-UA"/>
        </w:rPr>
        <w:t xml:space="preserve">с. </w:t>
      </w:r>
      <w:proofErr w:type="spellStart"/>
      <w:r w:rsidRPr="00983518"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</w:t>
      </w:r>
      <w:r w:rsidRPr="004E4E5C">
        <w:rPr>
          <w:sz w:val="28"/>
          <w:szCs w:val="28"/>
          <w:lang w:val="uk-UA"/>
        </w:rPr>
        <w:t xml:space="preserve">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Стрийська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 5-А,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Стрийська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 5-Б,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1.13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Стрийська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 5-В,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1.14</w:t>
      </w:r>
      <w:r w:rsidRPr="008C60B7">
        <w:rPr>
          <w:sz w:val="28"/>
          <w:szCs w:val="28"/>
          <w:shd w:val="clear" w:color="auto" w:fill="FFFFFF"/>
          <w:lang w:val="uk-UA"/>
        </w:rPr>
        <w:t>.</w:t>
      </w:r>
      <w:r w:rsidRPr="0058262C">
        <w:rPr>
          <w:sz w:val="28"/>
          <w:szCs w:val="28"/>
          <w:shd w:val="clear" w:color="auto" w:fill="FFFFFF"/>
          <w:lang w:val="uk-UA"/>
        </w:rPr>
        <w:t xml:space="preserve">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Стрийська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 10-А,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1.15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Стрийська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 10-Б,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1.16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І.Ремболовича</w:t>
      </w:r>
      <w:proofErr w:type="spellEnd"/>
      <w:r>
        <w:rPr>
          <w:sz w:val="28"/>
          <w:szCs w:val="28"/>
          <w:shd w:val="clear" w:color="auto" w:fill="FFFFFF"/>
          <w:lang w:val="uk-UA"/>
        </w:rPr>
        <w:t>, 25</w:t>
      </w:r>
      <w:r w:rsidRPr="008C60B7">
        <w:rPr>
          <w:sz w:val="28"/>
          <w:szCs w:val="28"/>
          <w:shd w:val="clear" w:color="auto" w:fill="FFFFFF"/>
          <w:lang w:val="uk-UA"/>
        </w:rPr>
        <w:t>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1.17.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Прийми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8/1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1.18.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Прийми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8/14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1.19.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Прийми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8/25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1.20.</w:t>
      </w:r>
      <w:r w:rsidRPr="009E33B1">
        <w:rPr>
          <w:sz w:val="28"/>
          <w:szCs w:val="28"/>
          <w:shd w:val="clear" w:color="auto" w:fill="FFFFFF"/>
          <w:lang w:val="uk-UA"/>
        </w:rPr>
        <w:t xml:space="preserve">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Героїв УПА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12/1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1.21.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Героїв УПА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12/2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1.22.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</w:t>
      </w:r>
      <w:r>
        <w:rPr>
          <w:sz w:val="28"/>
          <w:szCs w:val="28"/>
          <w:shd w:val="clear" w:color="auto" w:fill="FFFFFF"/>
          <w:lang w:val="uk-UA"/>
        </w:rPr>
        <w:t xml:space="preserve">садове товариство «Агрохімік», </w:t>
      </w:r>
      <w:r w:rsidRPr="008C60B7">
        <w:rPr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sz w:val="28"/>
          <w:szCs w:val="28"/>
          <w:shd w:val="clear" w:color="auto" w:fill="FFFFFF"/>
          <w:lang w:val="uk-UA"/>
        </w:rPr>
        <w:t>Вишнева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21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1.23.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Староцерковна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30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Драгомирчани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1.24.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</w:t>
      </w:r>
      <w:r>
        <w:rPr>
          <w:sz w:val="28"/>
          <w:szCs w:val="28"/>
          <w:shd w:val="clear" w:color="auto" w:fill="FFFFFF"/>
          <w:lang w:val="uk-UA"/>
        </w:rPr>
        <w:t xml:space="preserve"> Вивізна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32/2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1.25.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особа)</w:t>
      </w:r>
      <w:r w:rsidRPr="008C60B7">
        <w:rPr>
          <w:sz w:val="28"/>
          <w:szCs w:val="28"/>
          <w:shd w:val="clear" w:color="auto" w:fill="FFFFFF"/>
          <w:lang w:val="uk-UA"/>
        </w:rPr>
        <w:t xml:space="preserve"> – вул.</w:t>
      </w:r>
      <w:r>
        <w:rPr>
          <w:sz w:val="28"/>
          <w:szCs w:val="28"/>
          <w:shd w:val="clear" w:color="auto" w:fill="FFFFFF"/>
          <w:lang w:val="uk-UA"/>
        </w:rPr>
        <w:t xml:space="preserve"> Вивізна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32/5,</w:t>
      </w:r>
      <w:r w:rsidRPr="008C60B7">
        <w:rPr>
          <w:sz w:val="28"/>
          <w:szCs w:val="28"/>
          <w:shd w:val="clear" w:color="auto" w:fill="FFFFFF"/>
          <w:lang w:val="uk-UA"/>
        </w:rPr>
        <w:t xml:space="preserve">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1.26.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Волошкова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9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1.27.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Калинова, </w:t>
      </w:r>
      <w:r>
        <w:rPr>
          <w:sz w:val="28"/>
          <w:szCs w:val="28"/>
          <w:shd w:val="clear" w:color="auto" w:fill="FFFFFF"/>
          <w:lang w:val="uk-UA"/>
        </w:rPr>
        <w:t>1-Б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1.28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Калинова, 5,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1.29.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 Калинова, 5</w:t>
      </w:r>
      <w:r>
        <w:rPr>
          <w:sz w:val="28"/>
          <w:szCs w:val="28"/>
          <w:shd w:val="clear" w:color="auto" w:fill="FFFFFF"/>
          <w:lang w:val="uk-UA"/>
        </w:rPr>
        <w:t>-В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1.30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св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 xml:space="preserve">. Йосифа Обручника, 4,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424D0F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24D0F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31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Індивідуальному житловому будинку (замовник :</w:t>
      </w:r>
      <w:r w:rsidRPr="00424D0F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424D0F">
        <w:rPr>
          <w:sz w:val="28"/>
          <w:szCs w:val="28"/>
          <w:shd w:val="clear" w:color="auto" w:fill="FFFFFF"/>
          <w:lang w:val="uk-UA"/>
        </w:rPr>
        <w:t xml:space="preserve">) – вул. Долішня,10-А,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1.32</w:t>
      </w:r>
      <w:r w:rsidRPr="00424D0F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(замовники : </w:t>
      </w:r>
      <w:r>
        <w:rPr>
          <w:sz w:val="28"/>
          <w:szCs w:val="28"/>
          <w:shd w:val="clear" w:color="auto" w:fill="FFFFFF"/>
          <w:lang w:val="uk-UA"/>
        </w:rPr>
        <w:t>фізичні особи</w:t>
      </w:r>
      <w:r w:rsidRPr="00424D0F">
        <w:rPr>
          <w:sz w:val="28"/>
          <w:szCs w:val="28"/>
          <w:shd w:val="clear" w:color="auto" w:fill="FFFFFF"/>
          <w:lang w:val="uk-UA"/>
        </w:rPr>
        <w:t xml:space="preserve">) – вул. Долішня,10-Б,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1.33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Долішня,10-В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1.34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Долішня,10-Г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1.35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10-Д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1.36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10-Е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1.37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10-Ж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1.38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10-И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1.39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1.40.</w:t>
      </w:r>
      <w:r w:rsidRPr="00441A34">
        <w:rPr>
          <w:sz w:val="28"/>
          <w:szCs w:val="28"/>
          <w:shd w:val="clear" w:color="auto" w:fill="FFFFFF"/>
          <w:lang w:val="uk-UA"/>
        </w:rPr>
        <w:t xml:space="preserve"> </w:t>
      </w:r>
      <w:r w:rsidRPr="00424D0F">
        <w:rPr>
          <w:sz w:val="28"/>
          <w:szCs w:val="28"/>
          <w:shd w:val="clear" w:color="auto" w:fill="FFFFFF"/>
          <w:lang w:val="uk-UA"/>
        </w:rPr>
        <w:t>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(замовники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фізичні особи) – вул. Долішня, 10-Л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1.41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10-М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1.42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12-А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1.43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12-Б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1.44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12-В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1.45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12-Г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  <w:r w:rsidRPr="00282836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1.46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12-Д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1.47. </w:t>
      </w:r>
      <w:r w:rsidRPr="00424D0F">
        <w:rPr>
          <w:sz w:val="28"/>
          <w:szCs w:val="28"/>
          <w:shd w:val="clear" w:color="auto" w:fill="FFFFFF"/>
          <w:lang w:val="uk-UA"/>
        </w:rPr>
        <w:t>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1.48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12-Е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1.49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(замовники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фізичні особи) – вул. Долішня, 12-Ж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1.50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12-И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1.51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12-Л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1.52</w:t>
      </w:r>
      <w:r w:rsidRPr="00424D0F">
        <w:rPr>
          <w:sz w:val="28"/>
          <w:szCs w:val="28"/>
          <w:shd w:val="clear" w:color="auto" w:fill="FFFFFF"/>
          <w:lang w:val="uk-UA"/>
        </w:rPr>
        <w:t>. Індивідуальн</w:t>
      </w:r>
      <w:r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24D0F">
        <w:rPr>
          <w:sz w:val="28"/>
          <w:szCs w:val="28"/>
          <w:shd w:val="clear" w:color="auto" w:fill="FFFFFF"/>
          <w:lang w:val="uk-UA"/>
        </w:rPr>
        <w:t xml:space="preserve"> :</w:t>
      </w:r>
      <w:r>
        <w:rPr>
          <w:sz w:val="28"/>
          <w:szCs w:val="28"/>
          <w:shd w:val="clear" w:color="auto" w:fill="FFFFFF"/>
          <w:lang w:val="uk-UA"/>
        </w:rPr>
        <w:t xml:space="preserve"> фізична особа) – вул. Долішня, 12-М</w:t>
      </w:r>
      <w:r w:rsidRPr="00424D0F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424D0F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424D0F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1.53. Садовому будинку (замовник : фізична особа) – садове товариство «Дружба»,  вул. С. Височана, 139,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8C60B7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54</w:t>
      </w:r>
      <w:r w:rsidRPr="008C60B7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Лесі Українки, 33, с. </w:t>
      </w:r>
      <w:proofErr w:type="spellStart"/>
      <w:r w:rsidRPr="008C60B7">
        <w:rPr>
          <w:sz w:val="28"/>
          <w:szCs w:val="28"/>
          <w:shd w:val="clear" w:color="auto" w:fill="FFFFFF"/>
          <w:lang w:val="uk-UA"/>
        </w:rPr>
        <w:t>Колодіївка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1.55.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</w:t>
      </w:r>
      <w:r>
        <w:rPr>
          <w:sz w:val="28"/>
          <w:szCs w:val="28"/>
          <w:shd w:val="clear" w:color="auto" w:fill="FFFFFF"/>
          <w:lang w:val="uk-UA"/>
        </w:rPr>
        <w:t xml:space="preserve"> Надрічна</w:t>
      </w:r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10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Микитинці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1.56.   Садовому будинку (замовник : фізична особа) – садове товариство «Струмочок» вул. Підгородня, 20,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Хриплин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1.57. Індивідуальному житловому будинку (змовник : фізична особа) – вул. Івана Підкови, 48,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1.58. Індивідуальному житловому будинку (змовник : фізична особа) – вул. Кринична, 6,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1.59.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Надвірнянська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5-А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1.60.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Надвірнянська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22-А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1.61.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>) – вул.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Стасюка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2/10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Змінити адресу : 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Нежитловим приміщенням (замовник : товариство з обмеженою відповідальністю «Прикарпаття») – вул. Академіка Сахарова, 38, приміщення 1, м. Івано-Франківськ;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2.2. Нежитловим приміщенням (замовник : фізична особа) – вул. Академіка Сахарова, 38, приміщення 2,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2.3.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Семанькова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14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Підлужжя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2.4.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Семанькова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14-А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Підлужжя</w:t>
      </w:r>
      <w:proofErr w:type="spellEnd"/>
      <w:r w:rsidRPr="008C60B7">
        <w:rPr>
          <w:sz w:val="28"/>
          <w:szCs w:val="28"/>
          <w:shd w:val="clear" w:color="auto" w:fill="FFFFFF"/>
          <w:lang w:val="uk-UA"/>
        </w:rPr>
        <w:t>;</w:t>
      </w:r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2.5. </w:t>
      </w:r>
      <w:r w:rsidRPr="008C60B7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Шевченка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32</w:t>
      </w:r>
      <w:r w:rsidRPr="008C60B7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Підлужжя</w:t>
      </w:r>
      <w:proofErr w:type="spellEnd"/>
    </w:p>
    <w:p w:rsidR="00EA712A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2.6.</w:t>
      </w:r>
      <w:r w:rsidRPr="00450C87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Квартирі (замовник : фізична особа) – вул. Млинарська, 19, квартира 29-1, м. Івано-Франківськ;</w:t>
      </w:r>
    </w:p>
    <w:p w:rsidR="00EA712A" w:rsidRPr="008C60B7" w:rsidRDefault="00EA712A" w:rsidP="00EA712A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2.7. Квартирі (замовник : фізична особа) – вул. Млинарська, 19, квартира 29-2, м. Івано-Франківськ.</w:t>
      </w:r>
    </w:p>
    <w:p w:rsidR="00EA712A" w:rsidRDefault="00EA712A" w:rsidP="00EA712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EA712A" w:rsidRDefault="00EA712A" w:rsidP="00EA712A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EA712A" w:rsidRDefault="00EA712A" w:rsidP="00EA712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A712A" w:rsidRDefault="00EA712A" w:rsidP="00EA712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EA712A" w:rsidRDefault="00EA712A" w:rsidP="00EA712A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EA712A" w:rsidRDefault="00EA712A" w:rsidP="00EA712A"/>
    <w:p w:rsidR="001F70D6" w:rsidRDefault="007957DB"/>
    <w:sectPr w:rsidR="001F70D6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2A"/>
    <w:rsid w:val="00162D51"/>
    <w:rsid w:val="005B079A"/>
    <w:rsid w:val="007957DB"/>
    <w:rsid w:val="00BA60FB"/>
    <w:rsid w:val="00EA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59A2BE-A106-48FC-BA9A-593D2EF5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12A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EA712A"/>
  </w:style>
  <w:style w:type="character" w:customStyle="1" w:styleId="rvts7">
    <w:name w:val="rvts7"/>
    <w:basedOn w:val="a0"/>
    <w:rsid w:val="00EA712A"/>
  </w:style>
  <w:style w:type="paragraph" w:customStyle="1" w:styleId="rvps55">
    <w:name w:val="rvps55"/>
    <w:basedOn w:val="a"/>
    <w:rsid w:val="00EA712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5807</Words>
  <Characters>3310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2024-08-29T12:49:00Z</dcterms:created>
  <dcterms:modified xsi:type="dcterms:W3CDTF">2024-08-29T12:49:00Z</dcterms:modified>
</cp:coreProperties>
</file>