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9D701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14:paraId="587A11D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E0B1BB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B33985E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5693A45" w14:textId="77777777"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20ED471B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9CD88B6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D0286E8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14FE557D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7C2262C4" w14:textId="77777777"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E33E88C" w14:textId="77777777"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700A848A" w14:textId="77777777" w:rsidR="00F168D8" w:rsidRDefault="00F168D8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2DB750CD" w14:textId="77777777" w:rsidR="00F168D8" w:rsidRPr="007F20F8" w:rsidRDefault="00F168D8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86D19B4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F3CB0C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6B31B13" w14:textId="77777777" w:rsidR="008236B6" w:rsidRPr="007F20F8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>о проведення Днів сталої енергії</w:t>
      </w:r>
    </w:p>
    <w:p w14:paraId="6022867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color w:val="000000"/>
          <w:sz w:val="28"/>
          <w:szCs w:val="10"/>
        </w:rPr>
      </w:pPr>
    </w:p>
    <w:p w14:paraId="278D3F8D" w14:textId="5F9E33A6" w:rsidR="00302F62" w:rsidRDefault="008236B6" w:rsidP="0059078B">
      <w:pPr>
        <w:ind w:left="4" w:firstLine="705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</w:t>
      </w:r>
      <w:r w:rsidR="00534CE6">
        <w:rPr>
          <w:szCs w:val="28"/>
        </w:rPr>
        <w:t>27</w:t>
      </w:r>
      <w:r w:rsidR="008B07E7">
        <w:rPr>
          <w:szCs w:val="28"/>
        </w:rPr>
        <w:t xml:space="preserve">, ст.52 </w:t>
      </w:r>
      <w:r w:rsidRPr="009F50B5">
        <w:rPr>
          <w:szCs w:val="28"/>
        </w:rPr>
        <w:t xml:space="preserve"> Закону України </w:t>
      </w:r>
      <w:r w:rsidR="0019141B">
        <w:rPr>
          <w:szCs w:val="28"/>
        </w:rPr>
        <w:t>«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</w:t>
      </w:r>
      <w:r w:rsidR="0019141B">
        <w:rPr>
          <w:szCs w:val="28"/>
        </w:rPr>
        <w:t>»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 w:rsidR="0059078B" w:rsidRPr="000F0557">
        <w:rPr>
          <w:bCs/>
          <w:szCs w:val="28"/>
          <w:lang w:eastAsia="ru-RU"/>
        </w:rPr>
        <w:t>Програми сталого енергетичного розвитку</w:t>
      </w:r>
      <w:r w:rsidR="0059078B">
        <w:rPr>
          <w:bCs/>
          <w:szCs w:val="28"/>
          <w:lang w:eastAsia="ru-RU"/>
        </w:rPr>
        <w:t xml:space="preserve"> </w:t>
      </w:r>
      <w:r w:rsidR="0059078B" w:rsidRPr="000F0557">
        <w:rPr>
          <w:bCs/>
          <w:szCs w:val="28"/>
          <w:lang w:eastAsia="ru-RU"/>
        </w:rPr>
        <w:t>Івано-Франківської міської територіальної громади до 2030 року</w:t>
      </w:r>
      <w:r w:rsidR="0059078B">
        <w:rPr>
          <w:bCs/>
          <w:szCs w:val="28"/>
          <w:lang w:eastAsia="ru-RU"/>
        </w:rPr>
        <w:t xml:space="preserve">,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</w:t>
      </w:r>
      <w:r w:rsidR="00470C20">
        <w:rPr>
          <w:color w:val="000000"/>
        </w:rPr>
        <w:t>6</w:t>
      </w:r>
      <w:r w:rsidRPr="00571CD2">
        <w:rPr>
          <w:color w:val="000000"/>
        </w:rPr>
        <w:t>.</w:t>
      </w:r>
      <w:r w:rsidR="00470C20">
        <w:rPr>
          <w:color w:val="000000"/>
        </w:rPr>
        <w:t>11</w:t>
      </w:r>
      <w:r w:rsidRPr="00571CD2">
        <w:rPr>
          <w:color w:val="000000"/>
        </w:rPr>
        <w:t>.20</w:t>
      </w:r>
      <w:r w:rsidR="00470C20">
        <w:rPr>
          <w:color w:val="000000"/>
        </w:rPr>
        <w:t>2</w:t>
      </w:r>
      <w:r w:rsidRPr="00571CD2">
        <w:rPr>
          <w:color w:val="000000"/>
        </w:rPr>
        <w:t>1р. № </w:t>
      </w:r>
      <w:r w:rsidR="00470C20">
        <w:rPr>
          <w:color w:val="000000"/>
        </w:rPr>
        <w:t>395</w:t>
      </w:r>
      <w:r w:rsidRPr="00571CD2">
        <w:rPr>
          <w:color w:val="000000"/>
        </w:rPr>
        <w:t>-</w:t>
      </w:r>
      <w:r w:rsidR="00470C20">
        <w:rPr>
          <w:color w:val="000000"/>
        </w:rPr>
        <w:t>18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</w:t>
      </w:r>
      <w:r w:rsidR="00ED6756">
        <w:rPr>
          <w:szCs w:val="28"/>
          <w:lang w:eastAsia="ru-RU"/>
        </w:rPr>
        <w:t xml:space="preserve">у рамках проведення Днів сталої енергії </w:t>
      </w:r>
      <w:r w:rsidRPr="00762268">
        <w:rPr>
          <w:szCs w:val="28"/>
          <w:lang w:eastAsia="ru-RU"/>
        </w:rPr>
        <w:t>ідей раціонального використання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035534">
        <w:rPr>
          <w:szCs w:val="28"/>
          <w:lang w:eastAsia="ru-RU"/>
        </w:rPr>
        <w:t xml:space="preserve"> та </w:t>
      </w:r>
      <w:r w:rsidR="00035534" w:rsidRPr="0032702C">
        <w:rPr>
          <w:szCs w:val="28"/>
        </w:rPr>
        <w:t xml:space="preserve">з метою </w:t>
      </w:r>
      <w:r w:rsidR="00035534">
        <w:rPr>
          <w:szCs w:val="28"/>
        </w:rPr>
        <w:t xml:space="preserve">покращення інформаційного забезпечення структурних підрозділів, </w:t>
      </w:r>
      <w:r w:rsidR="00035534" w:rsidRPr="002E0921">
        <w:rPr>
          <w:szCs w:val="28"/>
        </w:rPr>
        <w:t>забезпечення позитивного іміджу міської територіальної громади та проведення на належному рівні  протокольних заходів з прийому офіційних делегацій</w:t>
      </w:r>
      <w:r w:rsidR="00035534">
        <w:rPr>
          <w:szCs w:val="28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14:paraId="70CBC02A" w14:textId="77777777" w:rsidR="00302F62" w:rsidRPr="005C47D7" w:rsidRDefault="00302F62" w:rsidP="00B84BA5">
      <w:pPr>
        <w:ind w:firstLine="709"/>
        <w:jc w:val="both"/>
        <w:rPr>
          <w:sz w:val="22"/>
          <w:szCs w:val="22"/>
          <w:lang w:eastAsia="ru-RU"/>
        </w:rPr>
      </w:pPr>
    </w:p>
    <w:p w14:paraId="4F6255CE" w14:textId="77777777" w:rsidR="00035534" w:rsidRDefault="00035534" w:rsidP="00035534">
      <w:pPr>
        <w:jc w:val="center"/>
      </w:pPr>
      <w:r>
        <w:rPr>
          <w:szCs w:val="28"/>
          <w:lang w:eastAsia="ru-RU"/>
        </w:rPr>
        <w:t xml:space="preserve"> </w:t>
      </w:r>
      <w:r>
        <w:t>в и р і ш и в:</w:t>
      </w:r>
    </w:p>
    <w:p w14:paraId="0708AD24" w14:textId="0A82A25F" w:rsidR="00302F62" w:rsidRPr="005C47D7" w:rsidRDefault="00302F62" w:rsidP="00B84BA5">
      <w:pPr>
        <w:jc w:val="center"/>
        <w:rPr>
          <w:sz w:val="22"/>
          <w:szCs w:val="22"/>
          <w:lang w:eastAsia="ru-RU"/>
        </w:rPr>
      </w:pPr>
    </w:p>
    <w:p w14:paraId="0215C30B" w14:textId="13617D30" w:rsidR="00796EC6" w:rsidRDefault="00796EC6" w:rsidP="00796EC6">
      <w:pPr>
        <w:tabs>
          <w:tab w:val="num" w:pos="284"/>
        </w:tabs>
        <w:jc w:val="both"/>
        <w:rPr>
          <w:szCs w:val="28"/>
        </w:rPr>
      </w:pPr>
      <w:r>
        <w:rPr>
          <w:spacing w:val="-6"/>
          <w:szCs w:val="28"/>
        </w:rPr>
        <w:t xml:space="preserve">1. </w:t>
      </w:r>
      <w:r w:rsidR="00AB4FB8" w:rsidRPr="00796EC6">
        <w:rPr>
          <w:spacing w:val="-6"/>
          <w:szCs w:val="28"/>
        </w:rPr>
        <w:t>Департаменту економічного розвитку, екології та енергозбереження</w:t>
      </w:r>
      <w:r w:rsidR="008236B6" w:rsidRPr="00796EC6">
        <w:rPr>
          <w:spacing w:val="-6"/>
          <w:szCs w:val="28"/>
        </w:rPr>
        <w:t xml:space="preserve"> (</w:t>
      </w:r>
      <w:proofErr w:type="spellStart"/>
      <w:r w:rsidR="00AB4FB8" w:rsidRPr="00796EC6">
        <w:rPr>
          <w:spacing w:val="-6"/>
          <w:szCs w:val="28"/>
        </w:rPr>
        <w:t>С.Криворучко</w:t>
      </w:r>
      <w:proofErr w:type="spellEnd"/>
      <w:r w:rsidR="008236B6" w:rsidRPr="00796EC6">
        <w:rPr>
          <w:spacing w:val="-6"/>
          <w:szCs w:val="28"/>
        </w:rPr>
        <w:t>)</w:t>
      </w:r>
      <w:r>
        <w:rPr>
          <w:spacing w:val="-6"/>
          <w:szCs w:val="28"/>
        </w:rPr>
        <w:t xml:space="preserve"> с</w:t>
      </w:r>
      <w:r w:rsidR="008236B6" w:rsidRPr="00796EC6">
        <w:rPr>
          <w:szCs w:val="28"/>
        </w:rPr>
        <w:t xml:space="preserve">пільно </w:t>
      </w:r>
      <w:r w:rsidR="004B2314" w:rsidRPr="00796EC6">
        <w:rPr>
          <w:szCs w:val="28"/>
        </w:rPr>
        <w:t>з</w:t>
      </w:r>
      <w:r w:rsidR="00B618B5" w:rsidRPr="00796EC6">
        <w:rPr>
          <w:szCs w:val="28"/>
        </w:rPr>
        <w:t xml:space="preserve"> Департаментом освіти та науки </w:t>
      </w:r>
      <w:r w:rsidR="005879DB" w:rsidRPr="00796EC6">
        <w:rPr>
          <w:szCs w:val="28"/>
        </w:rPr>
        <w:t>(</w:t>
      </w:r>
      <w:proofErr w:type="spellStart"/>
      <w:r w:rsidR="00E75800" w:rsidRPr="00796EC6">
        <w:rPr>
          <w:szCs w:val="28"/>
        </w:rPr>
        <w:t>В.Дротянко</w:t>
      </w:r>
      <w:proofErr w:type="spellEnd"/>
      <w:r w:rsidR="005879DB" w:rsidRPr="00796EC6">
        <w:rPr>
          <w:szCs w:val="28"/>
        </w:rPr>
        <w:t>)</w:t>
      </w:r>
      <w:r>
        <w:rPr>
          <w:szCs w:val="28"/>
        </w:rPr>
        <w:t xml:space="preserve">:       </w:t>
      </w:r>
    </w:p>
    <w:p w14:paraId="20B3C76D" w14:textId="6C07CB79" w:rsidR="000047E7" w:rsidRDefault="00796EC6" w:rsidP="00796EC6">
      <w:pPr>
        <w:tabs>
          <w:tab w:val="num" w:pos="284"/>
        </w:tabs>
        <w:jc w:val="both"/>
      </w:pPr>
      <w:r>
        <w:rPr>
          <w:szCs w:val="28"/>
        </w:rPr>
        <w:t xml:space="preserve"> 1.1. З</w:t>
      </w:r>
      <w:r w:rsidR="0012139F" w:rsidRPr="00796EC6">
        <w:rPr>
          <w:spacing w:val="-4"/>
        </w:rPr>
        <w:t xml:space="preserve">абезпечити </w:t>
      </w:r>
      <w:r w:rsidR="004E2752" w:rsidRPr="00796EC6">
        <w:rPr>
          <w:spacing w:val="-4"/>
        </w:rPr>
        <w:t>прове</w:t>
      </w:r>
      <w:r w:rsidR="0012139F" w:rsidRPr="00796EC6">
        <w:rPr>
          <w:spacing w:val="-4"/>
        </w:rPr>
        <w:t>дення</w:t>
      </w:r>
      <w:r w:rsidR="00571CD2" w:rsidRPr="00796EC6">
        <w:rPr>
          <w:spacing w:val="-4"/>
        </w:rPr>
        <w:t xml:space="preserve"> </w:t>
      </w:r>
      <w:r w:rsidR="005879DB" w:rsidRPr="00796EC6">
        <w:rPr>
          <w:spacing w:val="-4"/>
        </w:rPr>
        <w:t xml:space="preserve">у </w:t>
      </w:r>
      <w:r w:rsidR="00E82C2D" w:rsidRPr="00796EC6">
        <w:rPr>
          <w:spacing w:val="-4"/>
        </w:rPr>
        <w:t>жовтні</w:t>
      </w:r>
      <w:r w:rsidR="006B0F46" w:rsidRPr="00796EC6">
        <w:rPr>
          <w:spacing w:val="-4"/>
        </w:rPr>
        <w:t xml:space="preserve">-листопаді </w:t>
      </w:r>
      <w:r w:rsidR="000D11FC" w:rsidRPr="00796EC6">
        <w:rPr>
          <w:spacing w:val="-4"/>
        </w:rPr>
        <w:t>20</w:t>
      </w:r>
      <w:r w:rsidR="002F1623" w:rsidRPr="00796EC6">
        <w:rPr>
          <w:spacing w:val="-4"/>
        </w:rPr>
        <w:t>2</w:t>
      </w:r>
      <w:r w:rsidR="006B0F46" w:rsidRPr="00796EC6">
        <w:rPr>
          <w:spacing w:val="-4"/>
        </w:rPr>
        <w:t>4</w:t>
      </w:r>
      <w:r w:rsidR="000D11FC" w:rsidRPr="00796EC6">
        <w:rPr>
          <w:spacing w:val="-4"/>
        </w:rPr>
        <w:t xml:space="preserve"> року </w:t>
      </w:r>
      <w:r w:rsidR="00B34CE6" w:rsidRPr="00796EC6">
        <w:rPr>
          <w:spacing w:val="-4"/>
        </w:rPr>
        <w:t xml:space="preserve">загальноміських </w:t>
      </w:r>
      <w:r w:rsidR="00571CD2" w:rsidRPr="00796EC6">
        <w:rPr>
          <w:spacing w:val="-4"/>
        </w:rPr>
        <w:t>тематичн</w:t>
      </w:r>
      <w:r w:rsidR="0012139F" w:rsidRPr="00796EC6">
        <w:rPr>
          <w:spacing w:val="-4"/>
        </w:rPr>
        <w:t>их</w:t>
      </w:r>
      <w:r w:rsidR="00571CD2" w:rsidRPr="00796EC6">
        <w:rPr>
          <w:spacing w:val="-4"/>
        </w:rPr>
        <w:t xml:space="preserve"> конкурс</w:t>
      </w:r>
      <w:r w:rsidR="0012139F" w:rsidRPr="00796EC6">
        <w:rPr>
          <w:spacing w:val="-4"/>
        </w:rPr>
        <w:t>ів</w:t>
      </w:r>
      <w:r w:rsidR="004335F1" w:rsidRPr="00796EC6">
        <w:rPr>
          <w:spacing w:val="-4"/>
        </w:rPr>
        <w:t xml:space="preserve"> </w:t>
      </w:r>
      <w:r w:rsidR="00F81FEE" w:rsidRPr="00796EC6">
        <w:rPr>
          <w:spacing w:val="-4"/>
        </w:rPr>
        <w:t xml:space="preserve">учнівських робіт </w:t>
      </w:r>
      <w:r w:rsidR="00571CD2" w:rsidRPr="00796EC6">
        <w:rPr>
          <w:spacing w:val="-4"/>
        </w:rPr>
        <w:t>з питань ене</w:t>
      </w:r>
      <w:r w:rsidR="00571CD2" w:rsidRPr="00266686">
        <w:t>ргозбереження</w:t>
      </w:r>
      <w:r w:rsidR="006B0F46">
        <w:t xml:space="preserve"> «Стала енергія»</w:t>
      </w:r>
      <w:r w:rsidR="002F1623">
        <w:t>:</w:t>
      </w:r>
      <w:r w:rsidR="004335F1">
        <w:t xml:space="preserve"> </w:t>
      </w:r>
    </w:p>
    <w:p w14:paraId="2BF6526D" w14:textId="17E827A2" w:rsidR="000047E7" w:rsidRDefault="000047E7" w:rsidP="00594DB9">
      <w:pPr>
        <w:tabs>
          <w:tab w:val="num" w:pos="284"/>
        </w:tabs>
        <w:ind w:firstLine="567"/>
        <w:jc w:val="both"/>
      </w:pPr>
      <w:r>
        <w:t xml:space="preserve">- </w:t>
      </w:r>
      <w:r w:rsidR="00796EC6">
        <w:t xml:space="preserve"> </w:t>
      </w:r>
      <w:r>
        <w:t xml:space="preserve">створення </w:t>
      </w:r>
      <w:r w:rsidR="00846735">
        <w:t>відеороликів</w:t>
      </w:r>
      <w:r>
        <w:t>;</w:t>
      </w:r>
      <w:r w:rsidR="00846735">
        <w:t xml:space="preserve"> </w:t>
      </w:r>
    </w:p>
    <w:p w14:paraId="23C4F16C" w14:textId="404532E4" w:rsidR="000047E7" w:rsidRDefault="000047E7" w:rsidP="00594DB9">
      <w:pPr>
        <w:tabs>
          <w:tab w:val="num" w:pos="284"/>
        </w:tabs>
        <w:ind w:firstLine="567"/>
        <w:jc w:val="both"/>
      </w:pPr>
      <w:r>
        <w:t xml:space="preserve">- </w:t>
      </w:r>
      <w:r w:rsidR="00796EC6">
        <w:t xml:space="preserve"> </w:t>
      </w:r>
      <w:r>
        <w:t xml:space="preserve">оформлення </w:t>
      </w:r>
      <w:r w:rsidR="002F1623" w:rsidRPr="002F1623">
        <w:rPr>
          <w:spacing w:val="-4"/>
        </w:rPr>
        <w:t>плакатів</w:t>
      </w:r>
      <w:r>
        <w:rPr>
          <w:spacing w:val="-4"/>
        </w:rPr>
        <w:t>;</w:t>
      </w:r>
      <w:r w:rsidR="002F1623">
        <w:t xml:space="preserve"> </w:t>
      </w:r>
    </w:p>
    <w:p w14:paraId="556E7D32" w14:textId="413C4C33" w:rsidR="0019141B" w:rsidRDefault="000047E7" w:rsidP="00594DB9">
      <w:pPr>
        <w:tabs>
          <w:tab w:val="num" w:pos="284"/>
        </w:tabs>
        <w:ind w:firstLine="567"/>
        <w:jc w:val="both"/>
      </w:pPr>
      <w:r>
        <w:t xml:space="preserve">- розроблення </w:t>
      </w:r>
      <w:r w:rsidR="004335F1">
        <w:t xml:space="preserve">оригінальних </w:t>
      </w:r>
      <w:r w:rsidR="003045AE">
        <w:t>проє</w:t>
      </w:r>
      <w:r w:rsidR="001A62E3">
        <w:t>ктів</w:t>
      </w:r>
      <w:r w:rsidR="004335F1">
        <w:t xml:space="preserve"> та винаходів</w:t>
      </w:r>
      <w:r w:rsidR="00594DB9">
        <w:t>,</w:t>
      </w:r>
      <w:r w:rsidR="00082D83">
        <w:t xml:space="preserve"> спрямованих на подолання енергетичної кризи в умовах воєнного стану, та скорочення споживання викопних енергоносіїв шляхом використання альтернативних джерел енергії</w:t>
      </w:r>
      <w:r w:rsidR="0019141B">
        <w:t xml:space="preserve">; </w:t>
      </w:r>
    </w:p>
    <w:p w14:paraId="0AC5D384" w14:textId="0A8A8173" w:rsidR="002F1623" w:rsidRDefault="000047E7" w:rsidP="00594DB9">
      <w:pPr>
        <w:tabs>
          <w:tab w:val="num" w:pos="284"/>
        </w:tabs>
        <w:ind w:firstLine="567"/>
        <w:jc w:val="both"/>
      </w:pPr>
      <w:r>
        <w:t xml:space="preserve">- проведення </w:t>
      </w:r>
      <w:r w:rsidR="0019141B">
        <w:t xml:space="preserve">учнями </w:t>
      </w:r>
      <w:r>
        <w:t xml:space="preserve">внутрішнього </w:t>
      </w:r>
      <w:proofErr w:type="spellStart"/>
      <w:r w:rsidR="00594DB9">
        <w:t>енерго</w:t>
      </w:r>
      <w:r>
        <w:t>аудиту</w:t>
      </w:r>
      <w:proofErr w:type="spellEnd"/>
      <w:r>
        <w:t xml:space="preserve"> у школах</w:t>
      </w:r>
      <w:r w:rsidR="004335F1">
        <w:t xml:space="preserve"> </w:t>
      </w:r>
      <w:r w:rsidR="0019141B">
        <w:t>з наданням пропозицій щодо заходів з енергозбереження.</w:t>
      </w:r>
    </w:p>
    <w:p w14:paraId="2210AB3E" w14:textId="573AC5BB" w:rsidR="006B0F46" w:rsidRDefault="00501400" w:rsidP="006B0F46">
      <w:pPr>
        <w:jc w:val="both"/>
      </w:pPr>
      <w:r>
        <w:t>1.2</w:t>
      </w:r>
      <w:r w:rsidR="006B0F46">
        <w:t xml:space="preserve">.  </w:t>
      </w:r>
      <w:r>
        <w:t xml:space="preserve"> </w:t>
      </w:r>
      <w:r w:rsidR="006B0F46">
        <w:rPr>
          <w:szCs w:val="28"/>
        </w:rPr>
        <w:t>Організувати презентацію робіт та відзначення переможців конкурсу.</w:t>
      </w:r>
    </w:p>
    <w:p w14:paraId="76D439AD" w14:textId="673DC728" w:rsidR="00D72CB0" w:rsidRPr="00D72CB0" w:rsidRDefault="00796EC6" w:rsidP="00796EC6">
      <w:pPr>
        <w:jc w:val="both"/>
        <w:rPr>
          <w:spacing w:val="-8"/>
          <w:szCs w:val="28"/>
        </w:rPr>
      </w:pPr>
      <w:r>
        <w:rPr>
          <w:spacing w:val="-8"/>
          <w:szCs w:val="28"/>
        </w:rPr>
        <w:t xml:space="preserve">2.   </w:t>
      </w:r>
      <w:r w:rsidR="00D72CB0" w:rsidRPr="00D72CB0">
        <w:rPr>
          <w:spacing w:val="-8"/>
          <w:szCs w:val="28"/>
        </w:rPr>
        <w:t>Департаменту освіти та науки (В. Дротянко):</w:t>
      </w:r>
    </w:p>
    <w:p w14:paraId="46B59982" w14:textId="77777777" w:rsidR="00D72CB0" w:rsidRPr="00D72CB0" w:rsidRDefault="00D72CB0" w:rsidP="00D72CB0">
      <w:pPr>
        <w:ind w:firstLine="720"/>
        <w:jc w:val="both"/>
        <w:rPr>
          <w:spacing w:val="-8"/>
          <w:szCs w:val="28"/>
        </w:rPr>
      </w:pPr>
      <w:r w:rsidRPr="00D72CB0">
        <w:rPr>
          <w:spacing w:val="-8"/>
          <w:szCs w:val="28"/>
        </w:rPr>
        <w:lastRenderedPageBreak/>
        <w:t>Організувати у жовтні - листопаді 2024 року проведення заходів у підпорядкованих закладах освіти з метою підвищення обізнаності учнівської молоді про енергозбереження та енергоефективність. Зокрема, провести перегляди презентацій, фільмів та мультфільмів на теми енергозбереження в школі та вдома, а також організувати обговорення для виховання дбайливого ставлення до ресурсів. Мета заходів – формування сталого енергетичного мислення та підвищення енергоефективної обізнаності серед підростаючого покоління.</w:t>
      </w:r>
    </w:p>
    <w:p w14:paraId="2E027C8D" w14:textId="6DB0FDE0" w:rsidR="007A0929" w:rsidRDefault="008A02D4" w:rsidP="00796EC6">
      <w:pPr>
        <w:jc w:val="both"/>
        <w:rPr>
          <w:spacing w:val="-6"/>
          <w:szCs w:val="28"/>
        </w:rPr>
      </w:pPr>
      <w:r>
        <w:t>3.</w:t>
      </w:r>
      <w:r w:rsidR="00796EC6">
        <w:t xml:space="preserve"> </w:t>
      </w:r>
      <w:r w:rsidR="00594DB9">
        <w:rPr>
          <w:spacing w:val="-6"/>
          <w:szCs w:val="28"/>
        </w:rPr>
        <w:t>Департаменту економічного розвитку, екології та енергозбереження</w:t>
      </w:r>
      <w:r w:rsidR="00594DB9" w:rsidRPr="002B10ED">
        <w:rPr>
          <w:spacing w:val="-6"/>
          <w:szCs w:val="28"/>
        </w:rPr>
        <w:t xml:space="preserve"> (</w:t>
      </w:r>
      <w:proofErr w:type="spellStart"/>
      <w:r w:rsidR="00594DB9">
        <w:rPr>
          <w:spacing w:val="-6"/>
          <w:szCs w:val="28"/>
        </w:rPr>
        <w:t>С.Криворучко</w:t>
      </w:r>
      <w:proofErr w:type="spellEnd"/>
      <w:r w:rsidR="00594DB9" w:rsidRPr="002B10ED">
        <w:rPr>
          <w:spacing w:val="-6"/>
          <w:szCs w:val="28"/>
        </w:rPr>
        <w:t>)</w:t>
      </w:r>
      <w:r w:rsidR="007A0929">
        <w:rPr>
          <w:spacing w:val="-6"/>
          <w:szCs w:val="28"/>
        </w:rPr>
        <w:t>:</w:t>
      </w:r>
    </w:p>
    <w:p w14:paraId="38818B15" w14:textId="7AAD280B" w:rsidR="008A02D4" w:rsidRPr="005E2E0D" w:rsidRDefault="00594DB9" w:rsidP="00B84BA5">
      <w:pPr>
        <w:ind w:firstLine="720"/>
        <w:jc w:val="both"/>
      </w:pPr>
      <w:r>
        <w:rPr>
          <w:spacing w:val="-6"/>
          <w:szCs w:val="28"/>
        </w:rPr>
        <w:t xml:space="preserve"> </w:t>
      </w:r>
      <w:r w:rsidR="007A0929">
        <w:t>О</w:t>
      </w:r>
      <w:r w:rsidR="008A02D4" w:rsidRPr="005E2E0D">
        <w:t>рганізувати</w:t>
      </w:r>
      <w:r w:rsidR="00D72CB0">
        <w:t xml:space="preserve"> </w:t>
      </w:r>
      <w:proofErr w:type="spellStart"/>
      <w:r w:rsidR="00D72CB0">
        <w:t>воркшоп</w:t>
      </w:r>
      <w:proofErr w:type="spellEnd"/>
      <w:r w:rsidR="00D72CB0">
        <w:t xml:space="preserve"> для </w:t>
      </w:r>
      <w:proofErr w:type="spellStart"/>
      <w:r w:rsidR="00D72CB0">
        <w:t>енергоменеджерів</w:t>
      </w:r>
      <w:proofErr w:type="spellEnd"/>
      <w:r w:rsidR="007A0929">
        <w:t xml:space="preserve"> комунальних закладів:</w:t>
      </w:r>
      <w:r w:rsidR="00D72CB0">
        <w:t xml:space="preserve"> «</w:t>
      </w:r>
      <w:r w:rsidR="00D72CB0" w:rsidRPr="00D72CB0">
        <w:t xml:space="preserve">Ефективне управління енергоресурсами: Практичні рішення для </w:t>
      </w:r>
      <w:proofErr w:type="spellStart"/>
      <w:r w:rsidR="00D72CB0">
        <w:t>енерго</w:t>
      </w:r>
      <w:r w:rsidR="00D72CB0" w:rsidRPr="00D72CB0">
        <w:t>менеджерів</w:t>
      </w:r>
      <w:proofErr w:type="spellEnd"/>
      <w:r w:rsidR="00D72CB0">
        <w:t>»</w:t>
      </w:r>
      <w:r w:rsidR="007A0929">
        <w:t>.</w:t>
      </w:r>
    </w:p>
    <w:p w14:paraId="476ED59F" w14:textId="11094CA4" w:rsidR="007A0929" w:rsidRDefault="00501400" w:rsidP="00796EC6">
      <w:pPr>
        <w:jc w:val="both"/>
      </w:pPr>
      <w:r>
        <w:t>4</w:t>
      </w:r>
      <w:r w:rsidR="00ED6756">
        <w:t>.</w:t>
      </w:r>
      <w:r w:rsidR="0072146F">
        <w:t xml:space="preserve"> </w:t>
      </w:r>
      <w:r w:rsidR="00ED6756">
        <w:t xml:space="preserve"> Департаменту культури (</w:t>
      </w:r>
      <w:proofErr w:type="spellStart"/>
      <w:r w:rsidR="00ED6756">
        <w:t>Н.Загурська</w:t>
      </w:r>
      <w:proofErr w:type="spellEnd"/>
      <w:r w:rsidR="00ED6756">
        <w:t>)</w:t>
      </w:r>
      <w:r w:rsidR="007A0929">
        <w:t>:</w:t>
      </w:r>
    </w:p>
    <w:p w14:paraId="387E177F" w14:textId="4E0D7F6D" w:rsidR="00ED6756" w:rsidRDefault="007A0929" w:rsidP="00B84BA5">
      <w:pPr>
        <w:ind w:firstLine="720"/>
        <w:jc w:val="both"/>
      </w:pPr>
      <w:r>
        <w:t>П</w:t>
      </w:r>
      <w:r w:rsidR="00ED6756">
        <w:t xml:space="preserve">ровести </w:t>
      </w:r>
      <w:r w:rsidR="002A6F3A">
        <w:t xml:space="preserve">в закладах міської бібліотечної системи </w:t>
      </w:r>
      <w:r w:rsidR="00594DB9">
        <w:t xml:space="preserve">просвітницькі </w:t>
      </w:r>
      <w:r w:rsidR="00ED6756">
        <w:t xml:space="preserve">заходи </w:t>
      </w:r>
      <w:r>
        <w:t>присвячені 11 листопада – Міжнародному дню енергозбереження</w:t>
      </w:r>
      <w:r w:rsidR="00270447">
        <w:t>.</w:t>
      </w:r>
      <w:r w:rsidR="00F34C97">
        <w:t xml:space="preserve"> </w:t>
      </w:r>
    </w:p>
    <w:p w14:paraId="1D22350E" w14:textId="77777777" w:rsidR="00796EC6" w:rsidRDefault="00501400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>5</w:t>
      </w:r>
      <w:r w:rsidR="000176A8" w:rsidRPr="000E25EE">
        <w:rPr>
          <w:spacing w:val="-8"/>
          <w:kern w:val="28"/>
        </w:rPr>
        <w:t xml:space="preserve">. </w:t>
      </w:r>
      <w:r w:rsidR="00796EC6">
        <w:rPr>
          <w:spacing w:val="-8"/>
          <w:kern w:val="28"/>
        </w:rPr>
        <w:t xml:space="preserve"> </w:t>
      </w:r>
      <w:r w:rsidR="00364E90">
        <w:rPr>
          <w:spacing w:val="-8"/>
          <w:kern w:val="28"/>
        </w:rPr>
        <w:t>В</w:t>
      </w:r>
      <w:r w:rsidR="00D61360">
        <w:t>ідділу патронатної служби</w:t>
      </w:r>
      <w:r w:rsidR="00B8638A">
        <w:t xml:space="preserve"> (</w:t>
      </w:r>
      <w:proofErr w:type="spellStart"/>
      <w:r w:rsidR="00B8638A">
        <w:t>О.Гоянюк</w:t>
      </w:r>
      <w:proofErr w:type="spellEnd"/>
      <w:r w:rsidR="00B8638A">
        <w:t>)</w:t>
      </w:r>
      <w:r w:rsidR="00594DB9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спільно з Департаментом освіти та науки </w:t>
      </w:r>
      <w:r w:rsidR="00363CE3" w:rsidRPr="000E25EE">
        <w:rPr>
          <w:spacing w:val="-8"/>
          <w:kern w:val="28"/>
        </w:rPr>
        <w:t>(</w:t>
      </w:r>
      <w:proofErr w:type="spellStart"/>
      <w:r w:rsidR="00363CE3" w:rsidRPr="000E25EE">
        <w:rPr>
          <w:spacing w:val="-8"/>
          <w:kern w:val="28"/>
        </w:rPr>
        <w:t>В.Дротянко</w:t>
      </w:r>
      <w:proofErr w:type="spellEnd"/>
      <w:r w:rsidR="00363CE3" w:rsidRPr="000E25EE">
        <w:rPr>
          <w:spacing w:val="-8"/>
          <w:kern w:val="28"/>
        </w:rPr>
        <w:t>)</w:t>
      </w:r>
      <w:r w:rsidR="00796EC6">
        <w:rPr>
          <w:spacing w:val="-8"/>
          <w:kern w:val="28"/>
        </w:rPr>
        <w:t>:</w:t>
      </w:r>
    </w:p>
    <w:p w14:paraId="5858297E" w14:textId="20ABD2B4" w:rsidR="00D36FCA" w:rsidRDefault="00796EC6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 xml:space="preserve">          О</w:t>
      </w:r>
      <w:r w:rsidR="00A0546C">
        <w:rPr>
          <w:spacing w:val="-8"/>
          <w:kern w:val="28"/>
        </w:rPr>
        <w:t xml:space="preserve">рганізувати </w:t>
      </w:r>
      <w:r w:rsidR="00501400">
        <w:rPr>
          <w:spacing w:val="-8"/>
          <w:kern w:val="28"/>
        </w:rPr>
        <w:t>відео</w:t>
      </w:r>
      <w:r w:rsidR="002719DB">
        <w:rPr>
          <w:spacing w:val="-8"/>
          <w:kern w:val="28"/>
        </w:rPr>
        <w:t>-</w:t>
      </w:r>
      <w:r w:rsidR="00594DB9">
        <w:rPr>
          <w:spacing w:val="-8"/>
          <w:kern w:val="28"/>
        </w:rPr>
        <w:t>,</w:t>
      </w:r>
      <w:r w:rsidR="002719DB">
        <w:rPr>
          <w:spacing w:val="-8"/>
          <w:kern w:val="28"/>
        </w:rPr>
        <w:t xml:space="preserve"> </w:t>
      </w:r>
      <w:r w:rsidR="00501400">
        <w:rPr>
          <w:spacing w:val="-8"/>
          <w:kern w:val="28"/>
        </w:rPr>
        <w:t>фото</w:t>
      </w:r>
      <w:r w:rsidR="002719DB">
        <w:rPr>
          <w:spacing w:val="-8"/>
          <w:kern w:val="28"/>
        </w:rPr>
        <w:t>-</w:t>
      </w:r>
      <w:r w:rsidR="00501400">
        <w:rPr>
          <w:spacing w:val="-8"/>
          <w:kern w:val="28"/>
        </w:rPr>
        <w:t xml:space="preserve"> зйомку </w:t>
      </w:r>
      <w:r w:rsidR="002719DB">
        <w:rPr>
          <w:spacing w:val="-8"/>
          <w:kern w:val="28"/>
        </w:rPr>
        <w:t xml:space="preserve">та </w:t>
      </w:r>
      <w:r w:rsidR="00501400">
        <w:rPr>
          <w:spacing w:val="-8"/>
          <w:kern w:val="28"/>
        </w:rPr>
        <w:t xml:space="preserve">висвітлення заходів пункту 1.2 та пункту 3 </w:t>
      </w:r>
      <w:r w:rsidR="00594DB9">
        <w:rPr>
          <w:spacing w:val="-8"/>
          <w:kern w:val="28"/>
        </w:rPr>
        <w:t>цього рішення</w:t>
      </w:r>
      <w:r w:rsidR="00501400">
        <w:rPr>
          <w:spacing w:val="-8"/>
          <w:kern w:val="28"/>
        </w:rPr>
        <w:t xml:space="preserve">, </w:t>
      </w:r>
      <w:r w:rsidR="00D61360">
        <w:rPr>
          <w:szCs w:val="28"/>
        </w:rPr>
        <w:t>забезпечити розміщення інформації про «Дні сталої енергії» у розділі «Діяльність з енергозбереження та екології» офіційного сайту міста Івано-Франківська</w:t>
      </w:r>
      <w:r w:rsidR="00F32963">
        <w:rPr>
          <w:spacing w:val="-8"/>
          <w:kern w:val="28"/>
        </w:rPr>
        <w:t>, а</w:t>
      </w:r>
      <w:r w:rsidR="000E25EE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>т</w:t>
      </w:r>
      <w:r w:rsidR="000E25EE" w:rsidRPr="000E25EE">
        <w:rPr>
          <w:spacing w:val="-8"/>
          <w:kern w:val="28"/>
        </w:rPr>
        <w:t>а</w:t>
      </w:r>
      <w:r w:rsidR="00F32963">
        <w:rPr>
          <w:spacing w:val="-8"/>
          <w:kern w:val="28"/>
        </w:rPr>
        <w:t>кож</w:t>
      </w:r>
      <w:r w:rsidR="000E25EE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6B2C8E">
        <w:rPr>
          <w:spacing w:val="-8"/>
          <w:kern w:val="28"/>
        </w:rPr>
        <w:t>"</w:t>
      </w:r>
      <w:r w:rsidR="000176A8" w:rsidRPr="000E25EE">
        <w:rPr>
          <w:spacing w:val="-8"/>
          <w:kern w:val="28"/>
        </w:rPr>
        <w:t>Вежа</w:t>
      </w:r>
      <w:r w:rsidR="006B2C8E">
        <w:rPr>
          <w:spacing w:val="-8"/>
          <w:kern w:val="28"/>
        </w:rPr>
        <w:t>"</w:t>
      </w:r>
      <w:r w:rsidR="00551D21">
        <w:rPr>
          <w:spacing w:val="-8"/>
          <w:kern w:val="28"/>
        </w:rPr>
        <w:t>.</w:t>
      </w:r>
      <w:r w:rsidR="00A04FA6">
        <w:rPr>
          <w:spacing w:val="-8"/>
          <w:kern w:val="28"/>
        </w:rPr>
        <w:t xml:space="preserve"> </w:t>
      </w:r>
    </w:p>
    <w:p w14:paraId="764446F0" w14:textId="77777777" w:rsidR="00223C63" w:rsidRDefault="00501400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>6</w:t>
      </w:r>
      <w:r w:rsidR="004E041E">
        <w:rPr>
          <w:spacing w:val="-8"/>
          <w:kern w:val="28"/>
        </w:rPr>
        <w:t xml:space="preserve">. </w:t>
      </w:r>
      <w:r w:rsidR="00796EC6">
        <w:rPr>
          <w:spacing w:val="-8"/>
          <w:kern w:val="28"/>
        </w:rPr>
        <w:t xml:space="preserve"> </w:t>
      </w:r>
      <w:r w:rsidR="004E041E" w:rsidRPr="00383A88">
        <w:rPr>
          <w:spacing w:val="-8"/>
          <w:kern w:val="28"/>
        </w:rPr>
        <w:t>Виділити зі статті видатків «Програми сталого енергетичного розвитку Івано-Франківської міської територіальної громади до 2030 року»</w:t>
      </w:r>
      <w:r w:rsidR="00D4516A">
        <w:rPr>
          <w:spacing w:val="-8"/>
          <w:kern w:val="28"/>
        </w:rPr>
        <w:t>,</w:t>
      </w:r>
      <w:r w:rsidR="004E041E">
        <w:rPr>
          <w:spacing w:val="-8"/>
          <w:kern w:val="28"/>
        </w:rPr>
        <w:t xml:space="preserve">  </w:t>
      </w:r>
      <w:r w:rsidR="00FD4F40">
        <w:rPr>
          <w:spacing w:val="-8"/>
          <w:kern w:val="28"/>
        </w:rPr>
        <w:t>КПКВКМБ 2717640 «Заходи з енергозбереження</w:t>
      </w:r>
      <w:r w:rsidR="00383A88">
        <w:rPr>
          <w:spacing w:val="-8"/>
          <w:kern w:val="28"/>
        </w:rPr>
        <w:t xml:space="preserve">» </w:t>
      </w:r>
      <w:r w:rsidR="00D4516A">
        <w:rPr>
          <w:spacing w:val="-8"/>
          <w:kern w:val="28"/>
        </w:rPr>
        <w:t>кошти</w:t>
      </w:r>
      <w:r w:rsidR="00223C63">
        <w:rPr>
          <w:spacing w:val="-8"/>
          <w:kern w:val="28"/>
        </w:rPr>
        <w:t>:</w:t>
      </w:r>
    </w:p>
    <w:p w14:paraId="493CB61E" w14:textId="7F476626" w:rsidR="004E041E" w:rsidRDefault="00223C63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 xml:space="preserve">            - </w:t>
      </w:r>
      <w:r w:rsidR="00D4516A">
        <w:rPr>
          <w:spacing w:val="-8"/>
          <w:kern w:val="28"/>
        </w:rPr>
        <w:t xml:space="preserve"> в </w:t>
      </w:r>
      <w:r w:rsidR="00383A88">
        <w:rPr>
          <w:spacing w:val="-8"/>
          <w:kern w:val="28"/>
        </w:rPr>
        <w:t>сум</w:t>
      </w:r>
      <w:r w:rsidR="00D4516A">
        <w:rPr>
          <w:spacing w:val="-8"/>
          <w:kern w:val="28"/>
        </w:rPr>
        <w:t>і</w:t>
      </w:r>
      <w:r w:rsidR="00383A88">
        <w:rPr>
          <w:spacing w:val="-8"/>
          <w:kern w:val="28"/>
        </w:rPr>
        <w:t xml:space="preserve"> </w:t>
      </w:r>
      <w:r>
        <w:rPr>
          <w:spacing w:val="-8"/>
          <w:kern w:val="28"/>
        </w:rPr>
        <w:t>2</w:t>
      </w:r>
      <w:r w:rsidR="00383A88" w:rsidRPr="00D4516A">
        <w:rPr>
          <w:spacing w:val="-8"/>
          <w:kern w:val="28"/>
        </w:rPr>
        <w:t>5</w:t>
      </w:r>
      <w:r w:rsidR="00F168D8">
        <w:rPr>
          <w:spacing w:val="-8"/>
          <w:kern w:val="28"/>
        </w:rPr>
        <w:t> </w:t>
      </w:r>
      <w:r w:rsidR="00383A88" w:rsidRPr="00D4516A">
        <w:rPr>
          <w:spacing w:val="-8"/>
          <w:kern w:val="28"/>
        </w:rPr>
        <w:t>000</w:t>
      </w:r>
      <w:r w:rsidR="00F168D8">
        <w:rPr>
          <w:spacing w:val="-8"/>
          <w:kern w:val="28"/>
        </w:rPr>
        <w:t xml:space="preserve">,00 </w:t>
      </w:r>
      <w:r w:rsidR="00383A88" w:rsidRPr="00D4516A">
        <w:rPr>
          <w:spacing w:val="-8"/>
          <w:kern w:val="28"/>
        </w:rPr>
        <w:t>(</w:t>
      </w:r>
      <w:r>
        <w:rPr>
          <w:spacing w:val="-8"/>
          <w:kern w:val="28"/>
        </w:rPr>
        <w:t>двад</w:t>
      </w:r>
      <w:r w:rsidR="00D4516A" w:rsidRPr="00D4516A">
        <w:rPr>
          <w:spacing w:val="-8"/>
          <w:kern w:val="28"/>
        </w:rPr>
        <w:t xml:space="preserve">цять </w:t>
      </w:r>
      <w:r w:rsidR="00383A88" w:rsidRPr="00D4516A">
        <w:rPr>
          <w:spacing w:val="-8"/>
          <w:kern w:val="28"/>
        </w:rPr>
        <w:t>п’ять тисяч</w:t>
      </w:r>
      <w:r w:rsidR="00F168D8">
        <w:rPr>
          <w:spacing w:val="-8"/>
          <w:kern w:val="28"/>
        </w:rPr>
        <w:t>) грн</w:t>
      </w:r>
      <w:r>
        <w:rPr>
          <w:spacing w:val="-8"/>
          <w:kern w:val="28"/>
        </w:rPr>
        <w:t xml:space="preserve"> для організації Днів сталої енергії, проведення загальноміських тематичних конкурсів;</w:t>
      </w:r>
    </w:p>
    <w:p w14:paraId="7F6C10D9" w14:textId="12E48CA4" w:rsidR="00223C63" w:rsidRDefault="00223C63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 xml:space="preserve">            - в сумі 10</w:t>
      </w:r>
      <w:r w:rsidR="00F168D8">
        <w:rPr>
          <w:spacing w:val="-8"/>
          <w:kern w:val="28"/>
        </w:rPr>
        <w:t> </w:t>
      </w:r>
      <w:r>
        <w:rPr>
          <w:spacing w:val="-8"/>
          <w:kern w:val="28"/>
        </w:rPr>
        <w:t>000</w:t>
      </w:r>
      <w:r w:rsidR="00F168D8">
        <w:rPr>
          <w:spacing w:val="-8"/>
          <w:kern w:val="28"/>
        </w:rPr>
        <w:t xml:space="preserve">,00 (десять тисяч) грн для проведення тренінгів  для </w:t>
      </w:r>
      <w:proofErr w:type="spellStart"/>
      <w:r w:rsidR="00F168D8">
        <w:rPr>
          <w:spacing w:val="-8"/>
          <w:kern w:val="28"/>
        </w:rPr>
        <w:t>енергоменеджерів</w:t>
      </w:r>
      <w:proofErr w:type="spellEnd"/>
      <w:r w:rsidR="00F168D8">
        <w:rPr>
          <w:spacing w:val="-8"/>
          <w:kern w:val="28"/>
        </w:rPr>
        <w:t xml:space="preserve"> бюджетних закладів.</w:t>
      </w:r>
    </w:p>
    <w:p w14:paraId="4E7998EB" w14:textId="21691791" w:rsidR="00D4516A" w:rsidRDefault="00D4516A" w:rsidP="00D4516A">
      <w:pPr>
        <w:jc w:val="both"/>
      </w:pPr>
      <w:r>
        <w:rPr>
          <w:spacing w:val="-8"/>
          <w:kern w:val="28"/>
        </w:rPr>
        <w:t xml:space="preserve">7. </w:t>
      </w:r>
      <w:r>
        <w:t xml:space="preserve">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 (зі змінами згідно з рішенням міської ради від 15.12.2023р. №249-39), КПКВКМБ 2717370 "Реалізація інших заходів щодо соціально-економічного розвитку територій" кошти:  </w:t>
      </w:r>
    </w:p>
    <w:p w14:paraId="29EC3F9F" w14:textId="77777777" w:rsidR="00D4516A" w:rsidRDefault="00D4516A" w:rsidP="00D4516A">
      <w:pPr>
        <w:ind w:firstLine="708"/>
        <w:jc w:val="both"/>
      </w:pPr>
      <w:r>
        <w:rPr>
          <w:szCs w:val="28"/>
        </w:rPr>
        <w:t xml:space="preserve">- </w:t>
      </w:r>
      <w:r w:rsidRPr="004F34DA">
        <w:rPr>
          <w:szCs w:val="28"/>
        </w:rPr>
        <w:t xml:space="preserve"> в сумі</w:t>
      </w:r>
      <w:r>
        <w:rPr>
          <w:szCs w:val="28"/>
        </w:rPr>
        <w:t xml:space="preserve"> 354,00 (триста п’ятдесят чотири) грн для оплати </w:t>
      </w:r>
      <w:r w:rsidRPr="00D938A8">
        <w:t>Головно</w:t>
      </w:r>
      <w:r>
        <w:t>му</w:t>
      </w:r>
      <w:r w:rsidRPr="00D938A8">
        <w:t xml:space="preserve"> управлінн</w:t>
      </w:r>
      <w:r>
        <w:t>ю</w:t>
      </w:r>
      <w:r w:rsidRPr="00D938A8">
        <w:t xml:space="preserve"> статистики в Івано-Франківській області за надані інформаційні послуги</w:t>
      </w:r>
      <w:r>
        <w:t>;</w:t>
      </w:r>
    </w:p>
    <w:p w14:paraId="67517ED7" w14:textId="0838FC00" w:rsidR="00D4516A" w:rsidRDefault="00D4516A" w:rsidP="00D4516A">
      <w:pPr>
        <w:ind w:firstLine="708"/>
        <w:jc w:val="both"/>
        <w:rPr>
          <w:szCs w:val="28"/>
        </w:rPr>
      </w:pPr>
      <w:r>
        <w:t>- в сумі 60</w:t>
      </w:r>
      <w:r w:rsidR="00F168D8">
        <w:t xml:space="preserve"> </w:t>
      </w:r>
      <w:r>
        <w:t xml:space="preserve">000,00 (шістдесят тисяч) грн </w:t>
      </w:r>
      <w:r w:rsidRPr="002E0921">
        <w:t>на закупівлю продукції, призначеної для відзначення, нагородження, а також забезпечення проведення протокольних заходів</w:t>
      </w:r>
      <w:r>
        <w:t>.</w:t>
      </w:r>
    </w:p>
    <w:p w14:paraId="77C523A9" w14:textId="121838C9" w:rsidR="0072146F" w:rsidRDefault="00D4516A" w:rsidP="00796EC6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>8</w:t>
      </w:r>
      <w:r w:rsidR="004E041E">
        <w:rPr>
          <w:spacing w:val="-8"/>
          <w:kern w:val="28"/>
        </w:rPr>
        <w:t xml:space="preserve">. </w:t>
      </w:r>
      <w:r w:rsidR="00796EC6">
        <w:rPr>
          <w:spacing w:val="-8"/>
          <w:kern w:val="28"/>
        </w:rPr>
        <w:t xml:space="preserve"> </w:t>
      </w:r>
      <w:r w:rsidR="004E041E">
        <w:rPr>
          <w:spacing w:val="-8"/>
          <w:kern w:val="28"/>
        </w:rPr>
        <w:t>Фінансовому управлінню (</w:t>
      </w:r>
      <w:proofErr w:type="spellStart"/>
      <w:r w:rsidR="004E041E">
        <w:rPr>
          <w:spacing w:val="-8"/>
          <w:kern w:val="28"/>
        </w:rPr>
        <w:t>Г.Яцків</w:t>
      </w:r>
      <w:proofErr w:type="spellEnd"/>
      <w:r w:rsidR="004E041E">
        <w:rPr>
          <w:spacing w:val="-8"/>
          <w:kern w:val="28"/>
        </w:rPr>
        <w:t>)</w:t>
      </w:r>
      <w:r w:rsidR="0072146F">
        <w:rPr>
          <w:spacing w:val="-8"/>
          <w:kern w:val="28"/>
        </w:rPr>
        <w:t>:</w:t>
      </w:r>
    </w:p>
    <w:p w14:paraId="39237397" w14:textId="787D3F8D" w:rsidR="004E041E" w:rsidRPr="004E041E" w:rsidRDefault="0072146F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П</w:t>
      </w:r>
      <w:r w:rsidR="004E041E">
        <w:rPr>
          <w:spacing w:val="-8"/>
          <w:kern w:val="28"/>
        </w:rPr>
        <w:t xml:space="preserve">рофінансувати головного розпорядника коштів - </w:t>
      </w:r>
      <w:r w:rsidR="004E041E">
        <w:rPr>
          <w:spacing w:val="-6"/>
          <w:szCs w:val="28"/>
        </w:rPr>
        <w:t xml:space="preserve">Департамент економічного розвитку, екології та енергозбереження </w:t>
      </w:r>
      <w:r w:rsidR="004E041E" w:rsidRPr="002B10ED">
        <w:rPr>
          <w:spacing w:val="-6"/>
          <w:szCs w:val="28"/>
        </w:rPr>
        <w:t>(</w:t>
      </w:r>
      <w:proofErr w:type="spellStart"/>
      <w:r w:rsidR="004E041E">
        <w:rPr>
          <w:spacing w:val="-6"/>
          <w:szCs w:val="28"/>
        </w:rPr>
        <w:t>С.Криворучко</w:t>
      </w:r>
      <w:proofErr w:type="spellEnd"/>
      <w:r w:rsidR="004E041E" w:rsidRPr="002B10ED">
        <w:rPr>
          <w:spacing w:val="-6"/>
          <w:szCs w:val="28"/>
        </w:rPr>
        <w:t>)</w:t>
      </w:r>
      <w:r w:rsidR="004E041E">
        <w:rPr>
          <w:spacing w:val="-6"/>
          <w:szCs w:val="28"/>
        </w:rPr>
        <w:t xml:space="preserve"> за вказаними вище видатками відповідно до визначеного обсягу.</w:t>
      </w:r>
    </w:p>
    <w:p w14:paraId="5AB69E55" w14:textId="77777777" w:rsidR="00F168D8" w:rsidRDefault="00F168D8" w:rsidP="00796EC6">
      <w:pPr>
        <w:pStyle w:val="11"/>
        <w:jc w:val="both"/>
        <w:rPr>
          <w:rStyle w:val="rvts8"/>
          <w:color w:val="000000"/>
          <w:szCs w:val="10"/>
        </w:rPr>
      </w:pPr>
    </w:p>
    <w:p w14:paraId="201647C4" w14:textId="6CA395CC" w:rsidR="008236B6" w:rsidRDefault="00D4516A" w:rsidP="00796EC6">
      <w:pPr>
        <w:pStyle w:val="11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lastRenderedPageBreak/>
        <w:t>9</w:t>
      </w:r>
      <w:r w:rsidR="008236B6" w:rsidRPr="0047636A">
        <w:rPr>
          <w:rStyle w:val="rvts8"/>
          <w:color w:val="000000"/>
          <w:szCs w:val="10"/>
        </w:rPr>
        <w:t xml:space="preserve">. </w:t>
      </w:r>
      <w:r w:rsidR="00796EC6">
        <w:rPr>
          <w:rStyle w:val="rvts8"/>
          <w:color w:val="000000"/>
          <w:szCs w:val="10"/>
        </w:rPr>
        <w:t xml:space="preserve"> </w:t>
      </w:r>
      <w:r w:rsidR="008236B6" w:rsidRPr="0047636A">
        <w:rPr>
          <w:rStyle w:val="rvts8"/>
          <w:color w:val="000000"/>
          <w:szCs w:val="10"/>
        </w:rPr>
        <w:t>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BC6C58">
        <w:rPr>
          <w:rStyle w:val="rvts8"/>
          <w:color w:val="000000"/>
          <w:szCs w:val="10"/>
        </w:rPr>
        <w:t xml:space="preserve">а </w:t>
      </w:r>
      <w:r w:rsidR="00BC6C58" w:rsidRPr="00A37192">
        <w:rPr>
          <w:rFonts w:eastAsia="Calibri" w:cs="Arial"/>
          <w:szCs w:val="28"/>
        </w:rPr>
        <w:t>міського голови - директор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</w:t>
      </w:r>
      <w:r w:rsidR="00BC6C58">
        <w:rPr>
          <w:rFonts w:eastAsia="Calibri" w:cs="Arial"/>
          <w:szCs w:val="28"/>
        </w:rPr>
        <w:t>-</w:t>
      </w:r>
      <w:r w:rsidR="00BC6C58" w:rsidRPr="00A37192">
        <w:rPr>
          <w:rFonts w:eastAsia="Calibri" w:cs="Arial"/>
          <w:szCs w:val="28"/>
        </w:rPr>
        <w:t>ними ситуаціями</w:t>
      </w:r>
      <w:r w:rsidR="00BC6C58">
        <w:rPr>
          <w:rFonts w:eastAsia="Calibri" w:cs="Arial"/>
          <w:szCs w:val="28"/>
        </w:rPr>
        <w:t xml:space="preserve">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і</w:t>
      </w:r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з</w:t>
      </w:r>
      <w:r w:rsidR="00BC6C58" w:rsidRPr="00A37192">
        <w:rPr>
          <w:rFonts w:eastAsia="Calibri" w:cs="Arial"/>
          <w:szCs w:val="28"/>
        </w:rPr>
        <w:t>аступник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міського голови </w:t>
      </w:r>
      <w:hyperlink r:id="rId5" w:history="1">
        <w:r w:rsidR="00BC6C58" w:rsidRPr="00A37192">
          <w:rPr>
            <w:rFonts w:eastAsia="Calibri" w:cs="Arial"/>
            <w:szCs w:val="28"/>
          </w:rPr>
          <w:t>- директор</w:t>
        </w:r>
        <w:r w:rsidR="00BC6C58">
          <w:rPr>
            <w:rFonts w:eastAsia="Calibri" w:cs="Arial"/>
            <w:szCs w:val="28"/>
          </w:rPr>
          <w:t>а</w:t>
        </w:r>
        <w:r w:rsidR="00BC6C58" w:rsidRPr="00A37192">
          <w:rPr>
            <w:rFonts w:eastAsia="Calibri" w:cs="Arial"/>
            <w:szCs w:val="28"/>
          </w:rPr>
          <w:t xml:space="preserve"> Департаменту освіти та науки</w:t>
        </w:r>
      </w:hyperlink>
      <w:r w:rsidR="00BC6C58">
        <w:rPr>
          <w:rFonts w:eastAsia="Calibri" w:cs="Arial"/>
          <w:szCs w:val="28"/>
        </w:rPr>
        <w:t xml:space="preserve"> </w:t>
      </w:r>
      <w:proofErr w:type="spellStart"/>
      <w:r w:rsidR="00A80E86">
        <w:rPr>
          <w:rStyle w:val="rvts8"/>
          <w:color w:val="000000"/>
          <w:szCs w:val="10"/>
        </w:rPr>
        <w:t>В</w:t>
      </w:r>
      <w:r w:rsidR="00EA37CC">
        <w:rPr>
          <w:rStyle w:val="rvts8"/>
          <w:color w:val="000000"/>
          <w:szCs w:val="10"/>
        </w:rPr>
        <w:t>.</w:t>
      </w:r>
      <w:r w:rsidR="00A80E86">
        <w:rPr>
          <w:rStyle w:val="rvts8"/>
          <w:color w:val="000000"/>
          <w:szCs w:val="10"/>
        </w:rPr>
        <w:t>Дротянко</w:t>
      </w:r>
      <w:proofErr w:type="spellEnd"/>
      <w:r w:rsidR="00A80E86">
        <w:rPr>
          <w:rStyle w:val="rvts8"/>
          <w:color w:val="000000"/>
          <w:szCs w:val="10"/>
        </w:rPr>
        <w:t>.</w:t>
      </w:r>
    </w:p>
    <w:p w14:paraId="62CAF480" w14:textId="77777777" w:rsidR="009428CE" w:rsidRPr="007F20F8" w:rsidRDefault="009428CE" w:rsidP="00B84BA5">
      <w:pPr>
        <w:pStyle w:val="11"/>
        <w:jc w:val="both"/>
        <w:rPr>
          <w:color w:val="000000"/>
          <w:szCs w:val="10"/>
        </w:rPr>
      </w:pPr>
    </w:p>
    <w:p w14:paraId="4E6ADF24" w14:textId="242F83F5" w:rsidR="00F34C97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</w:t>
      </w:r>
      <w:r w:rsidR="00F12B41" w:rsidRPr="007F20F8">
        <w:rPr>
          <w:rStyle w:val="rvts8"/>
          <w:color w:val="000000"/>
          <w:sz w:val="28"/>
          <w:szCs w:val="10"/>
        </w:rPr>
        <w:t>АРЦІНКІВ</w:t>
      </w:r>
    </w:p>
    <w:sectPr w:rsidR="00F34C97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203C3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6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47E7"/>
    <w:rsid w:val="0000753F"/>
    <w:rsid w:val="00007880"/>
    <w:rsid w:val="000176A8"/>
    <w:rsid w:val="00025402"/>
    <w:rsid w:val="0003213C"/>
    <w:rsid w:val="00034396"/>
    <w:rsid w:val="00035534"/>
    <w:rsid w:val="000372A8"/>
    <w:rsid w:val="00046D86"/>
    <w:rsid w:val="00063433"/>
    <w:rsid w:val="000710C8"/>
    <w:rsid w:val="000717AE"/>
    <w:rsid w:val="00076E25"/>
    <w:rsid w:val="0008026B"/>
    <w:rsid w:val="00082D83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66AAA"/>
    <w:rsid w:val="00174FAA"/>
    <w:rsid w:val="00182E55"/>
    <w:rsid w:val="00184DE1"/>
    <w:rsid w:val="001872C8"/>
    <w:rsid w:val="0019141B"/>
    <w:rsid w:val="00196E8C"/>
    <w:rsid w:val="001A45E9"/>
    <w:rsid w:val="001A62E3"/>
    <w:rsid w:val="001B0EFA"/>
    <w:rsid w:val="001B4F22"/>
    <w:rsid w:val="001C42F6"/>
    <w:rsid w:val="001C6650"/>
    <w:rsid w:val="001D4E48"/>
    <w:rsid w:val="001E1107"/>
    <w:rsid w:val="001E6A11"/>
    <w:rsid w:val="001E7DE7"/>
    <w:rsid w:val="001F28A8"/>
    <w:rsid w:val="001F5357"/>
    <w:rsid w:val="001F7731"/>
    <w:rsid w:val="002019F2"/>
    <w:rsid w:val="0020209E"/>
    <w:rsid w:val="00202B37"/>
    <w:rsid w:val="002042D1"/>
    <w:rsid w:val="00211AB0"/>
    <w:rsid w:val="00217C6E"/>
    <w:rsid w:val="00223C63"/>
    <w:rsid w:val="0023411D"/>
    <w:rsid w:val="00236267"/>
    <w:rsid w:val="00240D9B"/>
    <w:rsid w:val="00255134"/>
    <w:rsid w:val="002622DD"/>
    <w:rsid w:val="00263048"/>
    <w:rsid w:val="00264387"/>
    <w:rsid w:val="00270447"/>
    <w:rsid w:val="002719DB"/>
    <w:rsid w:val="002748FD"/>
    <w:rsid w:val="002763FA"/>
    <w:rsid w:val="00276E99"/>
    <w:rsid w:val="00281F8A"/>
    <w:rsid w:val="00287586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16FF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301CDA"/>
    <w:rsid w:val="00302F62"/>
    <w:rsid w:val="003038DE"/>
    <w:rsid w:val="003045A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3CE3"/>
    <w:rsid w:val="00364E90"/>
    <w:rsid w:val="00366889"/>
    <w:rsid w:val="00370251"/>
    <w:rsid w:val="00371A3A"/>
    <w:rsid w:val="00373F3C"/>
    <w:rsid w:val="00374161"/>
    <w:rsid w:val="003743C3"/>
    <w:rsid w:val="0037593D"/>
    <w:rsid w:val="00383A88"/>
    <w:rsid w:val="00383F39"/>
    <w:rsid w:val="00384BC9"/>
    <w:rsid w:val="003858AA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205BF"/>
    <w:rsid w:val="00420D46"/>
    <w:rsid w:val="00421676"/>
    <w:rsid w:val="004259DE"/>
    <w:rsid w:val="00432A6D"/>
    <w:rsid w:val="004335F1"/>
    <w:rsid w:val="00435471"/>
    <w:rsid w:val="00441821"/>
    <w:rsid w:val="00444FEC"/>
    <w:rsid w:val="00451C46"/>
    <w:rsid w:val="004613D0"/>
    <w:rsid w:val="00470C20"/>
    <w:rsid w:val="004715C3"/>
    <w:rsid w:val="00472700"/>
    <w:rsid w:val="0047636A"/>
    <w:rsid w:val="0047771A"/>
    <w:rsid w:val="00480377"/>
    <w:rsid w:val="00484F05"/>
    <w:rsid w:val="004866C2"/>
    <w:rsid w:val="004866E8"/>
    <w:rsid w:val="0049124D"/>
    <w:rsid w:val="00496130"/>
    <w:rsid w:val="0049628E"/>
    <w:rsid w:val="0049650B"/>
    <w:rsid w:val="00497CE8"/>
    <w:rsid w:val="004A1F73"/>
    <w:rsid w:val="004B2314"/>
    <w:rsid w:val="004C238B"/>
    <w:rsid w:val="004C3D97"/>
    <w:rsid w:val="004C54AD"/>
    <w:rsid w:val="004C7D0B"/>
    <w:rsid w:val="004D0AF8"/>
    <w:rsid w:val="004D17FA"/>
    <w:rsid w:val="004D45CB"/>
    <w:rsid w:val="004E041E"/>
    <w:rsid w:val="004E0A2D"/>
    <w:rsid w:val="004E2752"/>
    <w:rsid w:val="004E75C6"/>
    <w:rsid w:val="004F1F3F"/>
    <w:rsid w:val="004F7022"/>
    <w:rsid w:val="004F7E5E"/>
    <w:rsid w:val="00501400"/>
    <w:rsid w:val="0050150C"/>
    <w:rsid w:val="005025EA"/>
    <w:rsid w:val="00512297"/>
    <w:rsid w:val="00522B6B"/>
    <w:rsid w:val="0053095F"/>
    <w:rsid w:val="00534CE6"/>
    <w:rsid w:val="00535E34"/>
    <w:rsid w:val="005445A4"/>
    <w:rsid w:val="00550D93"/>
    <w:rsid w:val="005517A5"/>
    <w:rsid w:val="00551D21"/>
    <w:rsid w:val="00552F70"/>
    <w:rsid w:val="00553F49"/>
    <w:rsid w:val="00554C9A"/>
    <w:rsid w:val="005577CC"/>
    <w:rsid w:val="0056654F"/>
    <w:rsid w:val="00571AC2"/>
    <w:rsid w:val="00571CD2"/>
    <w:rsid w:val="00585C59"/>
    <w:rsid w:val="005879DB"/>
    <w:rsid w:val="0059078B"/>
    <w:rsid w:val="00590ED7"/>
    <w:rsid w:val="005911E1"/>
    <w:rsid w:val="005919E7"/>
    <w:rsid w:val="00592CCE"/>
    <w:rsid w:val="00594641"/>
    <w:rsid w:val="00594DB9"/>
    <w:rsid w:val="005A21E0"/>
    <w:rsid w:val="005C47D7"/>
    <w:rsid w:val="005C6E65"/>
    <w:rsid w:val="005D3A2B"/>
    <w:rsid w:val="005D7009"/>
    <w:rsid w:val="005E1924"/>
    <w:rsid w:val="005E2D50"/>
    <w:rsid w:val="005E2E0D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16FA"/>
    <w:rsid w:val="0062296D"/>
    <w:rsid w:val="006307FB"/>
    <w:rsid w:val="006315A3"/>
    <w:rsid w:val="00642631"/>
    <w:rsid w:val="00642FD9"/>
    <w:rsid w:val="00643D34"/>
    <w:rsid w:val="006566E8"/>
    <w:rsid w:val="006631F5"/>
    <w:rsid w:val="00663AFC"/>
    <w:rsid w:val="0067082A"/>
    <w:rsid w:val="00671222"/>
    <w:rsid w:val="006752F4"/>
    <w:rsid w:val="00680D0B"/>
    <w:rsid w:val="00687FA1"/>
    <w:rsid w:val="00690CF5"/>
    <w:rsid w:val="00697FE5"/>
    <w:rsid w:val="006A04B5"/>
    <w:rsid w:val="006A315C"/>
    <w:rsid w:val="006A64ED"/>
    <w:rsid w:val="006A7F73"/>
    <w:rsid w:val="006B0F46"/>
    <w:rsid w:val="006B2C8E"/>
    <w:rsid w:val="006B451F"/>
    <w:rsid w:val="006B4603"/>
    <w:rsid w:val="006B6B4E"/>
    <w:rsid w:val="006C70CA"/>
    <w:rsid w:val="006C7BDB"/>
    <w:rsid w:val="006D7654"/>
    <w:rsid w:val="006E6260"/>
    <w:rsid w:val="006F09A3"/>
    <w:rsid w:val="006F163F"/>
    <w:rsid w:val="006F51F7"/>
    <w:rsid w:val="00703227"/>
    <w:rsid w:val="00717560"/>
    <w:rsid w:val="0072146F"/>
    <w:rsid w:val="00722AC5"/>
    <w:rsid w:val="007319C6"/>
    <w:rsid w:val="00731E47"/>
    <w:rsid w:val="007327E4"/>
    <w:rsid w:val="007342F9"/>
    <w:rsid w:val="0073511E"/>
    <w:rsid w:val="007400EA"/>
    <w:rsid w:val="00745510"/>
    <w:rsid w:val="00745B07"/>
    <w:rsid w:val="00751824"/>
    <w:rsid w:val="00752672"/>
    <w:rsid w:val="0075530C"/>
    <w:rsid w:val="00762268"/>
    <w:rsid w:val="00771283"/>
    <w:rsid w:val="0078778F"/>
    <w:rsid w:val="00792205"/>
    <w:rsid w:val="00796EC6"/>
    <w:rsid w:val="00797088"/>
    <w:rsid w:val="007A0929"/>
    <w:rsid w:val="007A386E"/>
    <w:rsid w:val="007A6988"/>
    <w:rsid w:val="007A6AAB"/>
    <w:rsid w:val="007B0029"/>
    <w:rsid w:val="007B0A7C"/>
    <w:rsid w:val="007C46DA"/>
    <w:rsid w:val="007C74A1"/>
    <w:rsid w:val="007C7B58"/>
    <w:rsid w:val="007D076F"/>
    <w:rsid w:val="007D6D95"/>
    <w:rsid w:val="007E6494"/>
    <w:rsid w:val="007F20F8"/>
    <w:rsid w:val="00803B45"/>
    <w:rsid w:val="00806D74"/>
    <w:rsid w:val="00806D8E"/>
    <w:rsid w:val="00820028"/>
    <w:rsid w:val="008236B6"/>
    <w:rsid w:val="00823BBD"/>
    <w:rsid w:val="008251F0"/>
    <w:rsid w:val="00827CCF"/>
    <w:rsid w:val="00834D14"/>
    <w:rsid w:val="0083572B"/>
    <w:rsid w:val="00843FE1"/>
    <w:rsid w:val="00845C9E"/>
    <w:rsid w:val="00846735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6258"/>
    <w:rsid w:val="008774D1"/>
    <w:rsid w:val="0088002E"/>
    <w:rsid w:val="008824E3"/>
    <w:rsid w:val="00885568"/>
    <w:rsid w:val="0088693F"/>
    <w:rsid w:val="0089188A"/>
    <w:rsid w:val="008A02D4"/>
    <w:rsid w:val="008B07E7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15DA0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778AF"/>
    <w:rsid w:val="009845F1"/>
    <w:rsid w:val="0099486D"/>
    <w:rsid w:val="009A0D73"/>
    <w:rsid w:val="009A24A5"/>
    <w:rsid w:val="009A3C78"/>
    <w:rsid w:val="009A4CF9"/>
    <w:rsid w:val="009B11DF"/>
    <w:rsid w:val="009B357E"/>
    <w:rsid w:val="009B5E3D"/>
    <w:rsid w:val="009B6BE9"/>
    <w:rsid w:val="009C417B"/>
    <w:rsid w:val="009C4364"/>
    <w:rsid w:val="009C7D6B"/>
    <w:rsid w:val="009D2244"/>
    <w:rsid w:val="009D2AD7"/>
    <w:rsid w:val="009D3D37"/>
    <w:rsid w:val="009E0FEF"/>
    <w:rsid w:val="009E3D32"/>
    <w:rsid w:val="009E4E85"/>
    <w:rsid w:val="009E6529"/>
    <w:rsid w:val="009E6C4A"/>
    <w:rsid w:val="009F50B5"/>
    <w:rsid w:val="009F5B9C"/>
    <w:rsid w:val="00A027EE"/>
    <w:rsid w:val="00A04958"/>
    <w:rsid w:val="00A04FA6"/>
    <w:rsid w:val="00A0546C"/>
    <w:rsid w:val="00A05E63"/>
    <w:rsid w:val="00A11542"/>
    <w:rsid w:val="00A148F9"/>
    <w:rsid w:val="00A17C63"/>
    <w:rsid w:val="00A21D7C"/>
    <w:rsid w:val="00A25FC6"/>
    <w:rsid w:val="00A5287D"/>
    <w:rsid w:val="00A54E4B"/>
    <w:rsid w:val="00A610C9"/>
    <w:rsid w:val="00A6159E"/>
    <w:rsid w:val="00A77E85"/>
    <w:rsid w:val="00A80E86"/>
    <w:rsid w:val="00A83420"/>
    <w:rsid w:val="00A83E1A"/>
    <w:rsid w:val="00A9236D"/>
    <w:rsid w:val="00A969E2"/>
    <w:rsid w:val="00AA0B41"/>
    <w:rsid w:val="00AA4E77"/>
    <w:rsid w:val="00AA5DDC"/>
    <w:rsid w:val="00AB0DE9"/>
    <w:rsid w:val="00AB29D6"/>
    <w:rsid w:val="00AB4FB8"/>
    <w:rsid w:val="00AC11AD"/>
    <w:rsid w:val="00AC355F"/>
    <w:rsid w:val="00AC4100"/>
    <w:rsid w:val="00AC4618"/>
    <w:rsid w:val="00AC5A82"/>
    <w:rsid w:val="00AC6F74"/>
    <w:rsid w:val="00AC73AD"/>
    <w:rsid w:val="00AD3424"/>
    <w:rsid w:val="00AD5A4C"/>
    <w:rsid w:val="00AD5D37"/>
    <w:rsid w:val="00AE33D2"/>
    <w:rsid w:val="00AE530E"/>
    <w:rsid w:val="00AE6BFD"/>
    <w:rsid w:val="00AF0B48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54C5C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638A"/>
    <w:rsid w:val="00B87C78"/>
    <w:rsid w:val="00B91BA5"/>
    <w:rsid w:val="00B9455B"/>
    <w:rsid w:val="00B94833"/>
    <w:rsid w:val="00B9656F"/>
    <w:rsid w:val="00BA722B"/>
    <w:rsid w:val="00BC6C58"/>
    <w:rsid w:val="00BC7E7D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15D0"/>
    <w:rsid w:val="00C57FF7"/>
    <w:rsid w:val="00C6056C"/>
    <w:rsid w:val="00C62352"/>
    <w:rsid w:val="00C637BB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5F80"/>
    <w:rsid w:val="00CC1609"/>
    <w:rsid w:val="00CC1C0F"/>
    <w:rsid w:val="00CC4DA7"/>
    <w:rsid w:val="00CD0B32"/>
    <w:rsid w:val="00CD49FA"/>
    <w:rsid w:val="00CD666C"/>
    <w:rsid w:val="00CE0FE0"/>
    <w:rsid w:val="00CE4626"/>
    <w:rsid w:val="00CE74C0"/>
    <w:rsid w:val="00CF17DD"/>
    <w:rsid w:val="00CF239D"/>
    <w:rsid w:val="00D0637C"/>
    <w:rsid w:val="00D11113"/>
    <w:rsid w:val="00D304A3"/>
    <w:rsid w:val="00D36FCA"/>
    <w:rsid w:val="00D417DF"/>
    <w:rsid w:val="00D4516A"/>
    <w:rsid w:val="00D4620A"/>
    <w:rsid w:val="00D476BB"/>
    <w:rsid w:val="00D47BB8"/>
    <w:rsid w:val="00D52F43"/>
    <w:rsid w:val="00D53D49"/>
    <w:rsid w:val="00D559BD"/>
    <w:rsid w:val="00D5638D"/>
    <w:rsid w:val="00D57C95"/>
    <w:rsid w:val="00D61360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2CB0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57850"/>
    <w:rsid w:val="00E6571B"/>
    <w:rsid w:val="00E72045"/>
    <w:rsid w:val="00E75800"/>
    <w:rsid w:val="00E82C2D"/>
    <w:rsid w:val="00E9180E"/>
    <w:rsid w:val="00E93A4F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6756"/>
    <w:rsid w:val="00EE136A"/>
    <w:rsid w:val="00EE32A8"/>
    <w:rsid w:val="00EE3C82"/>
    <w:rsid w:val="00EE749F"/>
    <w:rsid w:val="00EF1D4B"/>
    <w:rsid w:val="00F01EF0"/>
    <w:rsid w:val="00F04B13"/>
    <w:rsid w:val="00F11562"/>
    <w:rsid w:val="00F12B41"/>
    <w:rsid w:val="00F15A85"/>
    <w:rsid w:val="00F168D8"/>
    <w:rsid w:val="00F203EA"/>
    <w:rsid w:val="00F25D1C"/>
    <w:rsid w:val="00F32963"/>
    <w:rsid w:val="00F34C97"/>
    <w:rsid w:val="00F35F03"/>
    <w:rsid w:val="00F424FD"/>
    <w:rsid w:val="00F435C9"/>
    <w:rsid w:val="00F51068"/>
    <w:rsid w:val="00F5393E"/>
    <w:rsid w:val="00F5464E"/>
    <w:rsid w:val="00F56322"/>
    <w:rsid w:val="00F56378"/>
    <w:rsid w:val="00F56629"/>
    <w:rsid w:val="00F57048"/>
    <w:rsid w:val="00F57B2C"/>
    <w:rsid w:val="00F75C10"/>
    <w:rsid w:val="00F76909"/>
    <w:rsid w:val="00F81959"/>
    <w:rsid w:val="00F81FEE"/>
    <w:rsid w:val="00F82FD5"/>
    <w:rsid w:val="00F93D37"/>
    <w:rsid w:val="00F94CF5"/>
    <w:rsid w:val="00FA12B2"/>
    <w:rsid w:val="00FA4D6B"/>
    <w:rsid w:val="00FA640B"/>
    <w:rsid w:val="00FA72E8"/>
    <w:rsid w:val="00FA79F3"/>
    <w:rsid w:val="00FB15E3"/>
    <w:rsid w:val="00FC49CB"/>
    <w:rsid w:val="00FC5708"/>
    <w:rsid w:val="00FC596A"/>
    <w:rsid w:val="00FC59DA"/>
    <w:rsid w:val="00FD24FE"/>
    <w:rsid w:val="00FD4F40"/>
    <w:rsid w:val="00FD711F"/>
    <w:rsid w:val="00FE207C"/>
    <w:rsid w:val="00FE774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BEFAFE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uiPriority w:val="99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vk.if.ua/zast/541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2971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комісії</vt:lpstr>
      <vt:lpstr>Про створення комісії</vt:lpstr>
    </vt:vector>
  </TitlesOfParts>
  <Company>DAI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User</cp:lastModifiedBy>
  <cp:revision>2</cp:revision>
  <cp:lastPrinted>2024-08-08T07:09:00Z</cp:lastPrinted>
  <dcterms:created xsi:type="dcterms:W3CDTF">2024-08-15T12:25:00Z</dcterms:created>
  <dcterms:modified xsi:type="dcterms:W3CDTF">2024-08-15T12:25:00Z</dcterms:modified>
</cp:coreProperties>
</file>