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9CD11" w14:textId="77777777" w:rsidR="00A84ED4" w:rsidRDefault="00A84ED4" w:rsidP="00A84ED4">
      <w:pPr>
        <w:ind w:right="510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9235EEE" w14:textId="77777777" w:rsidR="001047E2" w:rsidRDefault="001047E2" w:rsidP="00A84ED4">
      <w:pPr>
        <w:ind w:right="5101"/>
        <w:jc w:val="both"/>
        <w:rPr>
          <w:sz w:val="28"/>
          <w:szCs w:val="28"/>
          <w:lang w:val="uk-UA"/>
        </w:rPr>
      </w:pPr>
    </w:p>
    <w:p w14:paraId="7BC9F014" w14:textId="260ACE00" w:rsidR="00A84ED4" w:rsidRPr="00165B87" w:rsidRDefault="00A84ED4" w:rsidP="002D24C9">
      <w:pPr>
        <w:ind w:right="4818"/>
        <w:jc w:val="both"/>
        <w:rPr>
          <w:i/>
          <w:color w:val="0000FF"/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 xml:space="preserve">Про встановлення </w:t>
      </w:r>
      <w:r w:rsidR="002D24C9">
        <w:rPr>
          <w:sz w:val="28"/>
          <w:szCs w:val="28"/>
          <w:lang w:val="uk-UA"/>
        </w:rPr>
        <w:t>туристичного збору</w:t>
      </w:r>
      <w:r w:rsidRPr="00165B87">
        <w:rPr>
          <w:sz w:val="28"/>
          <w:szCs w:val="28"/>
          <w:lang w:val="uk-UA"/>
        </w:rPr>
        <w:t xml:space="preserve"> на території Івано-Франківської міської </w:t>
      </w:r>
      <w:r w:rsidR="002D24C9">
        <w:rPr>
          <w:sz w:val="28"/>
          <w:szCs w:val="28"/>
          <w:lang w:val="uk-UA"/>
        </w:rPr>
        <w:t>т</w:t>
      </w:r>
      <w:r w:rsidRPr="00165B87">
        <w:rPr>
          <w:sz w:val="28"/>
          <w:szCs w:val="28"/>
          <w:lang w:val="uk-UA"/>
        </w:rPr>
        <w:t>ериторіальної громади</w:t>
      </w:r>
    </w:p>
    <w:p w14:paraId="0D0C2475" w14:textId="77777777" w:rsidR="00A84ED4" w:rsidRPr="00165B87" w:rsidRDefault="00A84ED4" w:rsidP="00A84ED4">
      <w:pPr>
        <w:jc w:val="both"/>
        <w:rPr>
          <w:i/>
          <w:color w:val="0000FF"/>
          <w:sz w:val="28"/>
          <w:szCs w:val="28"/>
          <w:highlight w:val="yellow"/>
          <w:lang w:val="uk-UA"/>
        </w:rPr>
      </w:pPr>
    </w:p>
    <w:p w14:paraId="25DF5347" w14:textId="77777777" w:rsidR="00A84ED4" w:rsidRDefault="00A84ED4" w:rsidP="00A84ED4">
      <w:pPr>
        <w:ind w:firstLine="709"/>
        <w:jc w:val="both"/>
        <w:rPr>
          <w:sz w:val="28"/>
          <w:szCs w:val="28"/>
          <w:lang w:val="uk-UA"/>
        </w:rPr>
      </w:pPr>
    </w:p>
    <w:p w14:paraId="038A9C2B" w14:textId="457F7797" w:rsidR="00A84ED4" w:rsidRPr="00165B87" w:rsidRDefault="00A84ED4" w:rsidP="00A84ED4">
      <w:pPr>
        <w:ind w:firstLine="709"/>
        <w:jc w:val="both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 xml:space="preserve">Керуючись </w:t>
      </w:r>
      <w:r w:rsidRPr="00165B87">
        <w:rPr>
          <w:bCs/>
          <w:color w:val="000000"/>
          <w:sz w:val="28"/>
          <w:szCs w:val="28"/>
          <w:shd w:val="clear" w:color="auto" w:fill="FFFFFF"/>
          <w:lang w:val="uk-UA"/>
        </w:rPr>
        <w:t>Податков</w:t>
      </w:r>
      <w:r w:rsidR="00272550">
        <w:rPr>
          <w:bCs/>
          <w:color w:val="000000"/>
          <w:sz w:val="28"/>
          <w:szCs w:val="28"/>
          <w:shd w:val="clear" w:color="auto" w:fill="FFFFFF"/>
          <w:lang w:val="uk-UA"/>
        </w:rPr>
        <w:t>им</w:t>
      </w:r>
      <w:r w:rsidRPr="00165B8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кодекс</w:t>
      </w:r>
      <w:r w:rsidR="00272550">
        <w:rPr>
          <w:bCs/>
          <w:color w:val="000000"/>
          <w:sz w:val="28"/>
          <w:szCs w:val="28"/>
          <w:shd w:val="clear" w:color="auto" w:fill="FFFFFF"/>
          <w:lang w:val="uk-UA"/>
        </w:rPr>
        <w:t>ом</w:t>
      </w:r>
      <w:r w:rsidRPr="00165B8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</w:t>
      </w:r>
      <w:r w:rsidRPr="00165B87">
        <w:rPr>
          <w:sz w:val="28"/>
          <w:szCs w:val="28"/>
          <w:lang w:val="uk-UA"/>
        </w:rPr>
        <w:t>та пункт</w:t>
      </w:r>
      <w:r w:rsidR="00F44101">
        <w:rPr>
          <w:sz w:val="28"/>
          <w:szCs w:val="28"/>
          <w:lang w:val="uk-UA"/>
        </w:rPr>
        <w:t>ом</w:t>
      </w:r>
      <w:r w:rsidRPr="00165B87">
        <w:rPr>
          <w:sz w:val="28"/>
          <w:szCs w:val="28"/>
          <w:lang w:val="uk-UA"/>
        </w:rPr>
        <w:t xml:space="preserve"> 24 частини 1 статті 26, ст</w:t>
      </w:r>
      <w:r w:rsidR="00923891">
        <w:rPr>
          <w:sz w:val="28"/>
          <w:szCs w:val="28"/>
          <w:lang w:val="uk-UA"/>
        </w:rPr>
        <w:t>аттею</w:t>
      </w:r>
      <w:r w:rsidRPr="00165B87">
        <w:rPr>
          <w:sz w:val="28"/>
          <w:szCs w:val="28"/>
          <w:lang w:val="uk-UA"/>
        </w:rPr>
        <w:t xml:space="preserve"> 59 Закону України "Про місцеве самоврядування в Україні", з метою встановлення місцевих податків і зборів на території Івано-Франківської міської територіальної громади, міська рада </w:t>
      </w:r>
    </w:p>
    <w:p w14:paraId="7795DB22" w14:textId="77777777" w:rsidR="00A84ED4" w:rsidRPr="00165B87" w:rsidRDefault="00A84ED4" w:rsidP="00A84ED4">
      <w:pPr>
        <w:ind w:firstLine="708"/>
        <w:jc w:val="both"/>
        <w:rPr>
          <w:sz w:val="28"/>
          <w:szCs w:val="28"/>
          <w:lang w:val="uk-UA"/>
        </w:rPr>
      </w:pPr>
    </w:p>
    <w:p w14:paraId="4B04AC6D" w14:textId="77777777" w:rsidR="00A84ED4" w:rsidRPr="00165B87" w:rsidRDefault="00A84ED4" w:rsidP="00A84ED4">
      <w:pPr>
        <w:jc w:val="center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>в и р і ш и л а:</w:t>
      </w:r>
    </w:p>
    <w:p w14:paraId="0D579BDB" w14:textId="77777777" w:rsidR="00A84ED4" w:rsidRPr="00165B87" w:rsidRDefault="00A84ED4" w:rsidP="00A84ED4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084DF643" w14:textId="0B64D9FD" w:rsidR="00A84ED4" w:rsidRPr="00165B87" w:rsidRDefault="00A84ED4" w:rsidP="0058047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ab/>
        <w:t xml:space="preserve">1. Встановити </w:t>
      </w:r>
      <w:r w:rsidR="00E2385D" w:rsidRPr="00580471">
        <w:rPr>
          <w:sz w:val="28"/>
          <w:szCs w:val="28"/>
          <w:lang w:val="uk-UA"/>
        </w:rPr>
        <w:t xml:space="preserve">на території Івано-Франківської міської територіальної громади </w:t>
      </w:r>
      <w:r w:rsidR="00580471" w:rsidRPr="00580471">
        <w:rPr>
          <w:sz w:val="28"/>
          <w:szCs w:val="28"/>
          <w:lang w:val="uk-UA"/>
        </w:rPr>
        <w:t>туристичн</w:t>
      </w:r>
      <w:r w:rsidR="00580471">
        <w:rPr>
          <w:sz w:val="28"/>
          <w:szCs w:val="28"/>
          <w:lang w:val="uk-UA"/>
        </w:rPr>
        <w:t>ий</w:t>
      </w:r>
      <w:r w:rsidR="00580471" w:rsidRPr="00580471">
        <w:rPr>
          <w:sz w:val="28"/>
          <w:szCs w:val="28"/>
          <w:lang w:val="uk-UA"/>
        </w:rPr>
        <w:t xml:space="preserve"> зб</w:t>
      </w:r>
      <w:r w:rsidR="00580471">
        <w:rPr>
          <w:sz w:val="28"/>
          <w:szCs w:val="28"/>
          <w:lang w:val="uk-UA"/>
        </w:rPr>
        <w:t>і</w:t>
      </w:r>
      <w:r w:rsidR="00580471" w:rsidRPr="00580471">
        <w:rPr>
          <w:sz w:val="28"/>
          <w:szCs w:val="28"/>
          <w:lang w:val="uk-UA"/>
        </w:rPr>
        <w:t xml:space="preserve">р </w:t>
      </w:r>
      <w:r w:rsidR="00580471">
        <w:rPr>
          <w:sz w:val="28"/>
          <w:szCs w:val="28"/>
          <w:lang w:val="uk-UA"/>
        </w:rPr>
        <w:t>та з</w:t>
      </w:r>
      <w:r w:rsidRPr="00165B87">
        <w:rPr>
          <w:sz w:val="28"/>
          <w:szCs w:val="28"/>
          <w:lang w:val="uk-UA"/>
        </w:rPr>
        <w:t xml:space="preserve">атвердити положення про </w:t>
      </w:r>
      <w:r w:rsidR="00580471">
        <w:rPr>
          <w:sz w:val="28"/>
          <w:szCs w:val="28"/>
          <w:lang w:val="uk-UA"/>
        </w:rPr>
        <w:t>туристичний збір згідно з додатком.</w:t>
      </w:r>
    </w:p>
    <w:p w14:paraId="6C629E4A" w14:textId="3B8F0883" w:rsidR="00A84ED4" w:rsidRPr="00165B87" w:rsidRDefault="00580471" w:rsidP="00A84ED4">
      <w:pPr>
        <w:tabs>
          <w:tab w:val="left" w:pos="993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84ED4" w:rsidRPr="00165B87">
        <w:rPr>
          <w:sz w:val="28"/>
          <w:szCs w:val="28"/>
          <w:lang w:val="uk-UA"/>
        </w:rPr>
        <w:t>. Дане рішення наб</w:t>
      </w:r>
      <w:r>
        <w:rPr>
          <w:sz w:val="28"/>
          <w:szCs w:val="28"/>
          <w:lang w:val="uk-UA"/>
        </w:rPr>
        <w:t>уває</w:t>
      </w:r>
      <w:r w:rsidR="00A84ED4" w:rsidRPr="00165B87">
        <w:rPr>
          <w:sz w:val="28"/>
          <w:szCs w:val="28"/>
          <w:lang w:val="uk-UA"/>
        </w:rPr>
        <w:t xml:space="preserve"> чинності  з 01.01.202</w:t>
      </w:r>
      <w:r w:rsidR="007C67FF">
        <w:rPr>
          <w:sz w:val="28"/>
          <w:szCs w:val="28"/>
          <w:lang w:val="uk-UA"/>
        </w:rPr>
        <w:t>5</w:t>
      </w:r>
      <w:r w:rsidR="00A84ED4" w:rsidRPr="00165B87">
        <w:rPr>
          <w:sz w:val="28"/>
          <w:szCs w:val="28"/>
          <w:lang w:val="uk-UA"/>
        </w:rPr>
        <w:t>р.</w:t>
      </w:r>
    </w:p>
    <w:p w14:paraId="1E5F5DD8" w14:textId="789EBDDA" w:rsidR="00A84ED4" w:rsidRPr="00165B87" w:rsidRDefault="00A84ED4" w:rsidP="00A84ED4">
      <w:pPr>
        <w:widowControl w:val="0"/>
        <w:jc w:val="both"/>
        <w:rPr>
          <w:rFonts w:eastAsia="Times New Roman"/>
          <w:color w:val="000000"/>
          <w:sz w:val="18"/>
          <w:szCs w:val="18"/>
          <w:lang w:val="uk-UA"/>
        </w:rPr>
      </w:pPr>
      <w:r w:rsidRPr="00165B87">
        <w:rPr>
          <w:sz w:val="28"/>
          <w:szCs w:val="28"/>
          <w:lang w:val="uk-UA"/>
        </w:rPr>
        <w:t xml:space="preserve"> </w:t>
      </w:r>
      <w:r w:rsidRPr="00165B87">
        <w:rPr>
          <w:sz w:val="28"/>
          <w:szCs w:val="28"/>
          <w:lang w:val="uk-UA"/>
        </w:rPr>
        <w:tab/>
      </w:r>
      <w:r w:rsidR="00BD1268">
        <w:rPr>
          <w:sz w:val="28"/>
          <w:szCs w:val="28"/>
          <w:lang w:val="uk-UA"/>
        </w:rPr>
        <w:t>3</w:t>
      </w:r>
      <w:r w:rsidRPr="00165B87">
        <w:rPr>
          <w:sz w:val="28"/>
          <w:szCs w:val="28"/>
          <w:lang w:val="uk-UA"/>
        </w:rPr>
        <w:t xml:space="preserve">. </w:t>
      </w:r>
      <w:r w:rsidR="008420A4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8420A4" w:rsidRPr="00165B87">
        <w:rPr>
          <w:color w:val="000000"/>
          <w:sz w:val="28"/>
          <w:szCs w:val="28"/>
          <w:shd w:val="clear" w:color="auto" w:fill="FFFFFF"/>
          <w:lang w:val="uk-UA"/>
        </w:rPr>
        <w:t>важати таким, що втрача</w:t>
      </w:r>
      <w:r w:rsidR="008420A4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="008420A4" w:rsidRPr="00165B87">
        <w:rPr>
          <w:color w:val="000000"/>
          <w:sz w:val="28"/>
          <w:szCs w:val="28"/>
          <w:shd w:val="clear" w:color="auto" w:fill="FFFFFF"/>
          <w:lang w:val="uk-UA"/>
        </w:rPr>
        <w:t xml:space="preserve"> чинність з 01.01.202</w:t>
      </w:r>
      <w:r w:rsidR="008420A4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420A4" w:rsidRPr="00165B87">
        <w:rPr>
          <w:color w:val="000000"/>
          <w:sz w:val="28"/>
          <w:szCs w:val="28"/>
          <w:shd w:val="clear" w:color="auto" w:fill="FFFFFF"/>
          <w:lang w:val="uk-UA"/>
        </w:rPr>
        <w:t>р.</w:t>
      </w:r>
      <w:r w:rsidR="008420A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420A4" w:rsidRPr="008420A4">
        <w:rPr>
          <w:sz w:val="28"/>
          <w:szCs w:val="28"/>
          <w:lang w:val="uk-UA"/>
        </w:rPr>
        <w:t xml:space="preserve">додаток </w:t>
      </w:r>
      <w:r w:rsidR="008420A4">
        <w:rPr>
          <w:sz w:val="28"/>
          <w:szCs w:val="28"/>
          <w:lang w:val="uk-UA"/>
        </w:rPr>
        <w:t>4</w:t>
      </w:r>
      <w:r w:rsidR="008420A4" w:rsidRPr="008420A4">
        <w:rPr>
          <w:sz w:val="28"/>
          <w:szCs w:val="28"/>
          <w:lang w:val="uk-UA"/>
        </w:rPr>
        <w:t xml:space="preserve"> рішення міської ради від 19.06.2020р. №156-41 "Про встановлення місцевих податків і зборів на території Івано-Франківської міської територіальної громади"</w:t>
      </w:r>
      <w:r w:rsidR="008420A4">
        <w:rPr>
          <w:sz w:val="28"/>
          <w:szCs w:val="28"/>
          <w:lang w:val="uk-UA"/>
        </w:rPr>
        <w:t>.</w:t>
      </w:r>
    </w:p>
    <w:p w14:paraId="64650C97" w14:textId="62100F61" w:rsidR="00BD1268" w:rsidRPr="00BD1268" w:rsidRDefault="00BD1268" w:rsidP="00BD1268">
      <w:pPr>
        <w:ind w:firstLine="708"/>
        <w:jc w:val="both"/>
        <w:rPr>
          <w:sz w:val="28"/>
          <w:szCs w:val="28"/>
          <w:lang w:val="uk-UA"/>
        </w:rPr>
      </w:pPr>
      <w:r w:rsidRPr="00BD1268">
        <w:rPr>
          <w:sz w:val="28"/>
          <w:szCs w:val="28"/>
          <w:lang w:val="uk-UA"/>
        </w:rPr>
        <w:t>4. Секретаріату міської ради (С.Козлов) опублікувати дане рішення у друкованих засобах масової інформації.</w:t>
      </w:r>
    </w:p>
    <w:p w14:paraId="13A0FB90" w14:textId="0893ADB0" w:rsidR="00BD1268" w:rsidRPr="00BD1268" w:rsidRDefault="00BD1268" w:rsidP="00BD1268">
      <w:pPr>
        <w:ind w:firstLine="708"/>
        <w:jc w:val="both"/>
        <w:rPr>
          <w:sz w:val="28"/>
          <w:szCs w:val="28"/>
          <w:lang w:val="uk-UA"/>
        </w:rPr>
      </w:pPr>
      <w:r w:rsidRPr="00BD1268">
        <w:rPr>
          <w:sz w:val="28"/>
          <w:szCs w:val="28"/>
          <w:lang w:val="uk-UA"/>
        </w:rPr>
        <w:t>5. Департаменту економічного розвитку, екології та енергозбереження (С.Криворучко) надіслати копію рішення Головному управлінню ДПС в Івано-Франківській області для врахування при здійсненні адміністрування туристичного збору.</w:t>
      </w:r>
    </w:p>
    <w:p w14:paraId="21DF7CB6" w14:textId="60811590" w:rsidR="00BD1268" w:rsidRPr="00BD1268" w:rsidRDefault="00BD1268" w:rsidP="00BD1268">
      <w:pPr>
        <w:ind w:firstLine="709"/>
        <w:jc w:val="both"/>
        <w:rPr>
          <w:sz w:val="28"/>
          <w:szCs w:val="28"/>
          <w:lang w:val="uk-UA"/>
        </w:rPr>
      </w:pPr>
      <w:r w:rsidRPr="00BD1268">
        <w:rPr>
          <w:sz w:val="28"/>
          <w:szCs w:val="28"/>
          <w:lang w:val="uk-UA"/>
        </w:rPr>
        <w:t xml:space="preserve">6. Контроль за виконанням рішення покласти на заступника міського голови – директора Департаменту по взаємодії зі Збройними </w:t>
      </w:r>
      <w:r w:rsidR="00506CE0">
        <w:rPr>
          <w:sz w:val="28"/>
          <w:szCs w:val="28"/>
          <w:lang w:val="uk-UA"/>
        </w:rPr>
        <w:t xml:space="preserve">Силами </w:t>
      </w:r>
      <w:r w:rsidRPr="00BD1268">
        <w:rPr>
          <w:sz w:val="28"/>
          <w:szCs w:val="28"/>
          <w:lang w:val="uk-UA"/>
        </w:rPr>
        <w:t>України, Національною гвардією України, правоохоронними органами та надзвичайними ситуаціями Р.Гайду та голову постійної депутатської комісії з питань розвитку територіальних громад, підприємництва, економіки та регуляторної політики Харука Р.Р.</w:t>
      </w:r>
    </w:p>
    <w:p w14:paraId="26240C42" w14:textId="15C00AD7" w:rsidR="00A84ED4" w:rsidRPr="00920DBB" w:rsidRDefault="00A84ED4" w:rsidP="00BD1268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4FF71731" w14:textId="77777777" w:rsidR="00A84ED4" w:rsidRPr="00165B87" w:rsidRDefault="00A84ED4" w:rsidP="00A84ED4">
      <w:pPr>
        <w:jc w:val="both"/>
        <w:rPr>
          <w:sz w:val="28"/>
          <w:szCs w:val="28"/>
          <w:lang w:val="uk-UA"/>
        </w:rPr>
      </w:pPr>
    </w:p>
    <w:p w14:paraId="12000D97" w14:textId="3E399648" w:rsidR="00A84ED4" w:rsidRPr="00165B87" w:rsidRDefault="00A84ED4" w:rsidP="00A84ED4">
      <w:pPr>
        <w:ind w:left="720"/>
        <w:jc w:val="both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 xml:space="preserve">Міський голова </w:t>
      </w:r>
      <w:r w:rsidRPr="00165B87">
        <w:rPr>
          <w:sz w:val="28"/>
          <w:szCs w:val="28"/>
          <w:lang w:val="uk-UA"/>
        </w:rPr>
        <w:tab/>
      </w:r>
      <w:r w:rsidRPr="00165B87">
        <w:rPr>
          <w:sz w:val="28"/>
          <w:szCs w:val="28"/>
          <w:lang w:val="uk-UA"/>
        </w:rPr>
        <w:tab/>
      </w:r>
      <w:r w:rsidRPr="00165B87">
        <w:rPr>
          <w:sz w:val="28"/>
          <w:szCs w:val="28"/>
          <w:lang w:val="uk-UA"/>
        </w:rPr>
        <w:tab/>
      </w:r>
      <w:r w:rsidRPr="00165B87">
        <w:rPr>
          <w:sz w:val="28"/>
          <w:szCs w:val="28"/>
          <w:lang w:val="uk-UA"/>
        </w:rPr>
        <w:tab/>
      </w:r>
      <w:r w:rsidRPr="00165B87">
        <w:rPr>
          <w:sz w:val="28"/>
          <w:szCs w:val="28"/>
          <w:lang w:val="uk-UA"/>
        </w:rPr>
        <w:tab/>
      </w:r>
      <w:r w:rsidRPr="00165B87">
        <w:rPr>
          <w:sz w:val="28"/>
          <w:szCs w:val="28"/>
          <w:lang w:val="uk-UA"/>
        </w:rPr>
        <w:tab/>
        <w:t xml:space="preserve">Руслан </w:t>
      </w:r>
      <w:r w:rsidR="00BD1268" w:rsidRPr="00165B87">
        <w:rPr>
          <w:sz w:val="28"/>
          <w:szCs w:val="28"/>
          <w:lang w:val="uk-UA"/>
        </w:rPr>
        <w:t>МАРЦІНКІВ</w:t>
      </w:r>
    </w:p>
    <w:p w14:paraId="5F41BCDF" w14:textId="7A96D8D7" w:rsidR="009E5F27" w:rsidRPr="00165B87" w:rsidRDefault="002D24C9" w:rsidP="003603FC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E5F27" w:rsidRPr="00165B87">
        <w:rPr>
          <w:sz w:val="28"/>
          <w:szCs w:val="28"/>
          <w:lang w:val="uk-UA"/>
        </w:rPr>
        <w:lastRenderedPageBreak/>
        <w:t xml:space="preserve">Додаток </w:t>
      </w:r>
    </w:p>
    <w:p w14:paraId="77F78ED3" w14:textId="77777777" w:rsidR="009E5F27" w:rsidRPr="00165B87" w:rsidRDefault="009E5F27" w:rsidP="009E5F27">
      <w:pPr>
        <w:ind w:left="5387" w:right="-2"/>
        <w:jc w:val="both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 xml:space="preserve">до рішення міської ради </w:t>
      </w:r>
    </w:p>
    <w:p w14:paraId="6F2F305B" w14:textId="77777777" w:rsidR="009E5F27" w:rsidRPr="00165B87" w:rsidRDefault="009E5F27" w:rsidP="009E5F27">
      <w:pPr>
        <w:ind w:left="5387"/>
        <w:jc w:val="both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>від __________№____</w:t>
      </w:r>
    </w:p>
    <w:p w14:paraId="005F0F12" w14:textId="77777777" w:rsidR="009E5F27" w:rsidRPr="00165B87" w:rsidRDefault="009E5F27" w:rsidP="009E5F27">
      <w:pPr>
        <w:rPr>
          <w:lang w:val="uk-UA"/>
        </w:rPr>
      </w:pPr>
    </w:p>
    <w:p w14:paraId="59D1CA54" w14:textId="77777777" w:rsidR="009E5F27" w:rsidRPr="00165B87" w:rsidRDefault="009E5F27" w:rsidP="009E5F27">
      <w:pPr>
        <w:rPr>
          <w:lang w:val="uk-UA"/>
        </w:rPr>
      </w:pPr>
    </w:p>
    <w:p w14:paraId="604BD979" w14:textId="77777777" w:rsidR="009E5F27" w:rsidRPr="00165B87" w:rsidRDefault="009E5F27" w:rsidP="009E5F27">
      <w:pPr>
        <w:rPr>
          <w:lang w:val="uk-UA"/>
        </w:rPr>
      </w:pPr>
    </w:p>
    <w:p w14:paraId="58E2E0D4" w14:textId="77777777" w:rsidR="009E5F27" w:rsidRPr="00165B87" w:rsidRDefault="009E5F27" w:rsidP="009E5F27">
      <w:pPr>
        <w:pStyle w:val="1"/>
        <w:keepNext w:val="0"/>
        <w:ind w:firstLine="540"/>
        <w:jc w:val="center"/>
        <w:rPr>
          <w:b/>
          <w:bCs/>
        </w:rPr>
      </w:pPr>
      <w:r w:rsidRPr="00165B87">
        <w:rPr>
          <w:b/>
          <w:bCs/>
        </w:rPr>
        <w:t>ПОЛОЖЕННЯ</w:t>
      </w:r>
    </w:p>
    <w:p w14:paraId="12D8181C" w14:textId="77777777" w:rsidR="009E5F27" w:rsidRPr="00165B87" w:rsidRDefault="009E5F27" w:rsidP="009E5F27">
      <w:pPr>
        <w:pStyle w:val="1"/>
        <w:keepNext w:val="0"/>
        <w:ind w:firstLine="540"/>
        <w:jc w:val="center"/>
        <w:rPr>
          <w:b/>
          <w:bCs/>
        </w:rPr>
      </w:pPr>
      <w:r w:rsidRPr="00165B87">
        <w:rPr>
          <w:b/>
          <w:bCs/>
        </w:rPr>
        <w:t>про туристичний збір</w:t>
      </w:r>
    </w:p>
    <w:p w14:paraId="10F63EDC" w14:textId="77777777" w:rsidR="00676EE6" w:rsidRDefault="00676EE6" w:rsidP="009E5F27">
      <w:pPr>
        <w:tabs>
          <w:tab w:val="left" w:pos="993"/>
        </w:tabs>
        <w:ind w:firstLine="567"/>
        <w:rPr>
          <w:b/>
          <w:sz w:val="28"/>
          <w:szCs w:val="28"/>
          <w:lang w:val="uk-UA"/>
        </w:rPr>
      </w:pPr>
    </w:p>
    <w:p w14:paraId="07219DA7" w14:textId="282E3D66" w:rsidR="009E5F27" w:rsidRPr="00165B87" w:rsidRDefault="009E5F27" w:rsidP="009E5F27">
      <w:pPr>
        <w:tabs>
          <w:tab w:val="left" w:pos="993"/>
        </w:tabs>
        <w:ind w:firstLine="567"/>
        <w:rPr>
          <w:b/>
          <w:sz w:val="28"/>
          <w:szCs w:val="28"/>
          <w:lang w:val="uk-UA"/>
        </w:rPr>
      </w:pPr>
      <w:r w:rsidRPr="00165B87">
        <w:rPr>
          <w:b/>
          <w:sz w:val="28"/>
          <w:szCs w:val="28"/>
          <w:lang w:val="uk-UA"/>
        </w:rPr>
        <w:t>1.</w:t>
      </w:r>
      <w:r w:rsidRPr="00165B87">
        <w:rPr>
          <w:b/>
          <w:sz w:val="28"/>
          <w:szCs w:val="28"/>
          <w:lang w:val="uk-UA"/>
        </w:rPr>
        <w:tab/>
        <w:t>Загальні положення</w:t>
      </w:r>
    </w:p>
    <w:p w14:paraId="2FA9BAFA" w14:textId="53EF8E2D" w:rsidR="009E5F27" w:rsidRDefault="009E5F27" w:rsidP="009E5F27">
      <w:pPr>
        <w:ind w:firstLine="567"/>
        <w:jc w:val="both"/>
        <w:rPr>
          <w:sz w:val="28"/>
          <w:szCs w:val="28"/>
          <w:lang w:val="uk-UA"/>
        </w:rPr>
      </w:pPr>
      <w:r w:rsidRPr="00165B87">
        <w:rPr>
          <w:sz w:val="28"/>
          <w:szCs w:val="28"/>
          <w:lang w:val="uk-UA"/>
        </w:rPr>
        <w:t>1.1. </w:t>
      </w:r>
      <w:r w:rsidR="00676EE6" w:rsidRPr="00676EE6">
        <w:rPr>
          <w:sz w:val="28"/>
          <w:szCs w:val="28"/>
          <w:lang w:val="uk-UA"/>
        </w:rPr>
        <w:t>Туристичний збір - це місцевий збір, кошти від якого зараховуються до місцевого бюджету.</w:t>
      </w:r>
    </w:p>
    <w:p w14:paraId="1D76E236" w14:textId="325C3BBD" w:rsidR="009E5F27" w:rsidRPr="002A6F90" w:rsidRDefault="009E5F27" w:rsidP="009E5F27">
      <w:pPr>
        <w:ind w:firstLine="567"/>
        <w:jc w:val="both"/>
        <w:rPr>
          <w:sz w:val="28"/>
          <w:szCs w:val="28"/>
          <w:lang w:val="uk-UA"/>
        </w:rPr>
      </w:pPr>
      <w:r w:rsidRPr="002A6F90">
        <w:rPr>
          <w:sz w:val="28"/>
          <w:szCs w:val="28"/>
          <w:lang w:val="uk-UA"/>
        </w:rPr>
        <w:t>1.2. Положення про туристичний збір (далі – Положення) визначає механізм справляння, розміри, порядок обчислення та сплати до бюджету Івано-Франківської міської територіальної громади, туристичного збору (далі – збір).</w:t>
      </w:r>
    </w:p>
    <w:p w14:paraId="74D0FFD7" w14:textId="51CDAFBD" w:rsidR="009E5F27" w:rsidRPr="002A6F90" w:rsidRDefault="009E5F27" w:rsidP="009E5F27">
      <w:pPr>
        <w:ind w:firstLine="567"/>
        <w:jc w:val="both"/>
        <w:rPr>
          <w:sz w:val="28"/>
          <w:szCs w:val="28"/>
          <w:lang w:val="uk-UA"/>
        </w:rPr>
      </w:pPr>
      <w:r w:rsidRPr="002A6F90">
        <w:rPr>
          <w:sz w:val="28"/>
          <w:szCs w:val="28"/>
          <w:lang w:val="uk-UA"/>
        </w:rPr>
        <w:t>1.3. Положення розроблено відповідно до п</w:t>
      </w:r>
      <w:r w:rsidR="002F675A">
        <w:rPr>
          <w:sz w:val="28"/>
          <w:szCs w:val="28"/>
          <w:lang w:val="uk-UA"/>
        </w:rPr>
        <w:t xml:space="preserve">ункту </w:t>
      </w:r>
      <w:r w:rsidRPr="002A6F90">
        <w:rPr>
          <w:sz w:val="28"/>
          <w:szCs w:val="28"/>
          <w:lang w:val="uk-UA"/>
        </w:rPr>
        <w:t>24 ч</w:t>
      </w:r>
      <w:r w:rsidR="002F675A">
        <w:rPr>
          <w:sz w:val="28"/>
          <w:szCs w:val="28"/>
          <w:lang w:val="uk-UA"/>
        </w:rPr>
        <w:t xml:space="preserve">астини </w:t>
      </w:r>
      <w:r w:rsidRPr="002A6F90">
        <w:rPr>
          <w:sz w:val="28"/>
          <w:szCs w:val="28"/>
          <w:lang w:val="uk-UA"/>
        </w:rPr>
        <w:t>1 ст</w:t>
      </w:r>
      <w:r w:rsidR="002F675A">
        <w:rPr>
          <w:sz w:val="28"/>
          <w:szCs w:val="28"/>
          <w:lang w:val="uk-UA"/>
        </w:rPr>
        <w:t xml:space="preserve">атті </w:t>
      </w:r>
      <w:r w:rsidRPr="002A6F90">
        <w:rPr>
          <w:sz w:val="28"/>
          <w:szCs w:val="28"/>
          <w:lang w:val="uk-UA"/>
        </w:rPr>
        <w:t>26 Закону України "Про місцеве самоврядування в Україні", ст</w:t>
      </w:r>
      <w:r w:rsidR="002F675A">
        <w:rPr>
          <w:sz w:val="28"/>
          <w:szCs w:val="28"/>
          <w:lang w:val="uk-UA"/>
        </w:rPr>
        <w:t>атей 7,8,</w:t>
      </w:r>
      <w:r w:rsidRPr="002A6F90">
        <w:rPr>
          <w:sz w:val="28"/>
          <w:szCs w:val="28"/>
          <w:lang w:val="uk-UA"/>
        </w:rPr>
        <w:t>10, пункт</w:t>
      </w:r>
      <w:r w:rsidR="00C94119">
        <w:rPr>
          <w:sz w:val="28"/>
          <w:szCs w:val="28"/>
          <w:lang w:val="uk-UA"/>
        </w:rPr>
        <w:t>ів</w:t>
      </w:r>
      <w:r w:rsidRPr="002A6F90">
        <w:rPr>
          <w:sz w:val="28"/>
          <w:szCs w:val="28"/>
          <w:lang w:val="uk-UA"/>
        </w:rPr>
        <w:t xml:space="preserve"> 12.3</w:t>
      </w:r>
      <w:r w:rsidR="00C94119">
        <w:rPr>
          <w:sz w:val="28"/>
          <w:szCs w:val="28"/>
          <w:lang w:val="uk-UA"/>
        </w:rPr>
        <w:t xml:space="preserve"> та 12.4 </w:t>
      </w:r>
      <w:r w:rsidRPr="002A6F90">
        <w:rPr>
          <w:sz w:val="28"/>
          <w:szCs w:val="28"/>
          <w:lang w:val="uk-UA"/>
        </w:rPr>
        <w:t>ст</w:t>
      </w:r>
      <w:r w:rsidR="002F675A">
        <w:rPr>
          <w:sz w:val="28"/>
          <w:szCs w:val="28"/>
          <w:lang w:val="uk-UA"/>
        </w:rPr>
        <w:t xml:space="preserve">атті </w:t>
      </w:r>
      <w:r w:rsidRPr="002A6F90">
        <w:rPr>
          <w:sz w:val="28"/>
          <w:szCs w:val="28"/>
          <w:lang w:val="uk-UA"/>
        </w:rPr>
        <w:t>12, ст</w:t>
      </w:r>
      <w:r w:rsidR="002F675A">
        <w:rPr>
          <w:sz w:val="28"/>
          <w:szCs w:val="28"/>
          <w:lang w:val="uk-UA"/>
        </w:rPr>
        <w:t xml:space="preserve">атті </w:t>
      </w:r>
      <w:r w:rsidRPr="002A6F90">
        <w:rPr>
          <w:sz w:val="28"/>
          <w:szCs w:val="28"/>
          <w:lang w:val="uk-UA"/>
        </w:rPr>
        <w:t>268 Податкового кодексу України.</w:t>
      </w:r>
    </w:p>
    <w:p w14:paraId="10F3CD39" w14:textId="741FFCEC" w:rsidR="009E5F27" w:rsidRPr="00676EE6" w:rsidRDefault="009E5F27" w:rsidP="009E5F2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633852">
        <w:rPr>
          <w:sz w:val="28"/>
          <w:szCs w:val="28"/>
          <w:lang w:val="uk-UA"/>
        </w:rPr>
        <w:t xml:space="preserve">1.4. Внутрішній туризм </w:t>
      </w:r>
      <w:r w:rsidR="00633852" w:rsidRPr="007618A1">
        <w:rPr>
          <w:sz w:val="28"/>
          <w:szCs w:val="28"/>
          <w:lang w:val="uk-UA"/>
        </w:rPr>
        <w:t xml:space="preserve">для цілей розділу XII </w:t>
      </w:r>
      <w:r w:rsidR="00633852">
        <w:rPr>
          <w:sz w:val="28"/>
          <w:szCs w:val="28"/>
          <w:lang w:val="uk-UA"/>
        </w:rPr>
        <w:t>Податкового</w:t>
      </w:r>
      <w:r w:rsidR="00633852" w:rsidRPr="007618A1">
        <w:rPr>
          <w:sz w:val="28"/>
          <w:szCs w:val="28"/>
          <w:lang w:val="uk-UA"/>
        </w:rPr>
        <w:t xml:space="preserve"> </w:t>
      </w:r>
      <w:r w:rsidR="00633852">
        <w:rPr>
          <w:sz w:val="28"/>
          <w:szCs w:val="28"/>
          <w:lang w:val="uk-UA"/>
        </w:rPr>
        <w:t>к</w:t>
      </w:r>
      <w:r w:rsidR="00633852" w:rsidRPr="007618A1">
        <w:rPr>
          <w:sz w:val="28"/>
          <w:szCs w:val="28"/>
          <w:lang w:val="uk-UA"/>
        </w:rPr>
        <w:t xml:space="preserve">одексу </w:t>
      </w:r>
      <w:r w:rsidR="00633852">
        <w:rPr>
          <w:sz w:val="28"/>
          <w:szCs w:val="28"/>
          <w:lang w:val="uk-UA"/>
        </w:rPr>
        <w:t xml:space="preserve">України </w:t>
      </w:r>
      <w:r w:rsidRPr="00633852">
        <w:rPr>
          <w:sz w:val="28"/>
          <w:szCs w:val="28"/>
          <w:lang w:val="uk-UA"/>
        </w:rPr>
        <w:t>(відповідно до підпункту 14.1.277. Податкового кодексу України) –</w:t>
      </w:r>
      <w:r w:rsidR="007618A1" w:rsidRPr="007618A1">
        <w:rPr>
          <w:sz w:val="28"/>
          <w:szCs w:val="28"/>
          <w:lang w:val="uk-UA"/>
        </w:rPr>
        <w:t xml:space="preserve"> переміщення в межах території України громадян України та/або осіб, які постійно проживають на території України, в пізнавальних, професійно-ділових чи інших цілях.</w:t>
      </w:r>
    </w:p>
    <w:p w14:paraId="7414CFC2" w14:textId="7F7F47DE" w:rsidR="009E5F27" w:rsidRPr="00676EE6" w:rsidRDefault="009E5F27" w:rsidP="009E5F2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633852">
        <w:rPr>
          <w:sz w:val="28"/>
          <w:szCs w:val="28"/>
          <w:lang w:val="uk-UA"/>
        </w:rPr>
        <w:t xml:space="preserve">В'їзний туризм </w:t>
      </w:r>
      <w:r w:rsidR="00633852" w:rsidRPr="00633852">
        <w:rPr>
          <w:sz w:val="28"/>
          <w:szCs w:val="28"/>
          <w:lang w:val="uk-UA"/>
        </w:rPr>
        <w:t xml:space="preserve">для цілей розділу XII Податкового кодексу України </w:t>
      </w:r>
      <w:r w:rsidRPr="00633852">
        <w:rPr>
          <w:sz w:val="28"/>
          <w:szCs w:val="28"/>
          <w:lang w:val="uk-UA"/>
        </w:rPr>
        <w:t>(відповідно до підпункту 14.1.277. Податкового кодексу України) –</w:t>
      </w:r>
      <w:r w:rsidR="00633852">
        <w:rPr>
          <w:sz w:val="28"/>
          <w:szCs w:val="28"/>
          <w:lang w:val="uk-UA"/>
        </w:rPr>
        <w:t xml:space="preserve"> </w:t>
      </w:r>
      <w:r w:rsidR="00633852" w:rsidRPr="00633852">
        <w:rPr>
          <w:sz w:val="28"/>
          <w:szCs w:val="28"/>
          <w:lang w:val="uk-UA"/>
        </w:rPr>
        <w:t>прибуття на територію України та/або переміщення в межах території України осіб, які постійно не проживають на території України, в пізнавальних, професійно-ділових чи інших цілях</w:t>
      </w:r>
      <w:r w:rsidRPr="00633852">
        <w:rPr>
          <w:sz w:val="28"/>
          <w:szCs w:val="28"/>
          <w:lang w:val="uk-UA"/>
        </w:rPr>
        <w:t>.</w:t>
      </w:r>
    </w:p>
    <w:p w14:paraId="2C3EF849" w14:textId="77777777" w:rsidR="00605BDE" w:rsidRDefault="00605BDE" w:rsidP="009E5F27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</w:p>
    <w:p w14:paraId="5D732D53" w14:textId="22CCF77B" w:rsidR="009E5F27" w:rsidRPr="002A6F90" w:rsidRDefault="009E5F27" w:rsidP="009E5F27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  <w:r w:rsidRPr="002A6F90">
        <w:rPr>
          <w:b/>
          <w:sz w:val="28"/>
          <w:szCs w:val="28"/>
          <w:lang w:val="uk-UA"/>
        </w:rPr>
        <w:t>2.</w:t>
      </w:r>
      <w:r w:rsidRPr="002A6F90">
        <w:rPr>
          <w:b/>
          <w:sz w:val="28"/>
          <w:szCs w:val="28"/>
          <w:lang w:val="uk-UA"/>
        </w:rPr>
        <w:tab/>
        <w:t>Платники збору</w:t>
      </w:r>
    </w:p>
    <w:p w14:paraId="6AE20829" w14:textId="03E99100" w:rsidR="002A6F90" w:rsidRPr="002A6F90" w:rsidRDefault="002A6F90" w:rsidP="009E5F27">
      <w:pPr>
        <w:tabs>
          <w:tab w:val="left" w:pos="-2394"/>
        </w:tabs>
        <w:ind w:firstLine="567"/>
        <w:jc w:val="both"/>
        <w:rPr>
          <w:sz w:val="28"/>
          <w:szCs w:val="28"/>
          <w:highlight w:val="yellow"/>
          <w:lang w:val="uk-UA"/>
        </w:rPr>
      </w:pPr>
      <w:r w:rsidRPr="002A6F90">
        <w:rPr>
          <w:sz w:val="28"/>
          <w:szCs w:val="28"/>
          <w:lang w:val="uk-UA"/>
        </w:rPr>
        <w:t xml:space="preserve">2.1. Платниками збору є громадяни України, іноземці, а також особи без громадянства, які прибувають на територію Івано-Франківської </w:t>
      </w:r>
      <w:r>
        <w:rPr>
          <w:sz w:val="28"/>
          <w:szCs w:val="28"/>
          <w:lang w:val="uk-UA"/>
        </w:rPr>
        <w:t xml:space="preserve">міської </w:t>
      </w:r>
      <w:r w:rsidRPr="002A6F90">
        <w:rPr>
          <w:sz w:val="28"/>
          <w:szCs w:val="28"/>
          <w:lang w:val="uk-UA"/>
        </w:rPr>
        <w:t xml:space="preserve">територіальної громади, на якій діє рішення міської ради про встановлення туристичного збору, та тимчасово розміщуються у місцях проживання (ночівлі), визначених підпунктом 5.1 пункту 5 </w:t>
      </w:r>
      <w:r w:rsidR="007618A1" w:rsidRPr="007618A1">
        <w:rPr>
          <w:sz w:val="28"/>
          <w:szCs w:val="28"/>
          <w:lang w:val="uk-UA"/>
        </w:rPr>
        <w:t>цього Положення</w:t>
      </w:r>
      <w:r w:rsidRPr="002A6F90">
        <w:rPr>
          <w:sz w:val="28"/>
          <w:szCs w:val="28"/>
          <w:lang w:val="uk-UA"/>
        </w:rPr>
        <w:t>.</w:t>
      </w:r>
    </w:p>
    <w:p w14:paraId="333B09C5" w14:textId="77777777" w:rsidR="009E5F27" w:rsidRPr="000E4558" w:rsidRDefault="009E5F27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0E4558">
        <w:rPr>
          <w:sz w:val="28"/>
          <w:szCs w:val="28"/>
          <w:lang w:val="uk-UA"/>
        </w:rPr>
        <w:t>2.2. Платниками збору не можуть бути особи, які:</w:t>
      </w:r>
    </w:p>
    <w:p w14:paraId="5CC0D67E" w14:textId="34D786D5" w:rsidR="007618A1" w:rsidRDefault="007618A1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Pr="007618A1">
        <w:rPr>
          <w:sz w:val="28"/>
          <w:szCs w:val="28"/>
          <w:lang w:val="uk-UA"/>
        </w:rPr>
        <w:t>постійно проживають, у тому числі на умовах договорів найму,</w:t>
      </w:r>
      <w:r>
        <w:rPr>
          <w:sz w:val="28"/>
          <w:szCs w:val="28"/>
          <w:lang w:val="uk-UA"/>
        </w:rPr>
        <w:t xml:space="preserve"> на території Івано-Франківської міської територіальної громади; </w:t>
      </w:r>
    </w:p>
    <w:p w14:paraId="32654713" w14:textId="33F48AA4" w:rsidR="000E4558" w:rsidRDefault="000E4558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r w:rsidRPr="000E4558">
        <w:rPr>
          <w:sz w:val="28"/>
          <w:szCs w:val="28"/>
          <w:lang w:val="uk-UA"/>
        </w:rPr>
        <w:t xml:space="preserve">особи визначені підпунктом "в" підпункту 14.1.213 пункту 14.1 статті 14 цього Кодексу, які прибули у відрядження або тимчасово розміщуються у місцях проживання (ночівлі), визначених </w:t>
      </w:r>
      <w:r w:rsidR="009B5655" w:rsidRPr="009B5655">
        <w:rPr>
          <w:sz w:val="28"/>
          <w:szCs w:val="28"/>
          <w:lang w:val="uk-UA"/>
        </w:rPr>
        <w:t>підпунктом 5.1 пункту 5 цього Положення</w:t>
      </w:r>
      <w:r w:rsidRPr="000E4558">
        <w:rPr>
          <w:sz w:val="28"/>
          <w:szCs w:val="28"/>
          <w:lang w:val="uk-UA"/>
        </w:rPr>
        <w:t>, що належать фізичним особам на праві власності або на праві користування за договором найму;</w:t>
      </w:r>
    </w:p>
    <w:p w14:paraId="7F7BE355" w14:textId="1F004EF8" w:rsidR="00991AF2" w:rsidRDefault="00991AF2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в) </w:t>
      </w:r>
      <w:r w:rsidRPr="00991AF2">
        <w:rPr>
          <w:sz w:val="28"/>
          <w:szCs w:val="28"/>
          <w:lang w:val="uk-UA"/>
        </w:rPr>
        <w:t>особи з інвалідністю, діти з інвалідністю та особи, що супроводжують осіб з інвалідністю I групи або дітей з інвалідністю (не більше одного супроводжуючого);</w:t>
      </w:r>
    </w:p>
    <w:p w14:paraId="1F8CC9DB" w14:textId="76DE8021" w:rsidR="009E5F27" w:rsidRPr="00991AF2" w:rsidRDefault="00991AF2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91AF2">
        <w:rPr>
          <w:sz w:val="28"/>
          <w:szCs w:val="28"/>
          <w:lang w:val="uk-UA"/>
        </w:rPr>
        <w:t>г)</w:t>
      </w:r>
      <w:r w:rsidR="009E5F27" w:rsidRPr="00991AF2">
        <w:rPr>
          <w:sz w:val="28"/>
          <w:szCs w:val="28"/>
          <w:lang w:val="uk-UA"/>
        </w:rPr>
        <w:t xml:space="preserve"> ветерани війни;</w:t>
      </w:r>
    </w:p>
    <w:p w14:paraId="77288EFA" w14:textId="4C0E1D80" w:rsidR="009E5F27" w:rsidRDefault="00991AF2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91AF2">
        <w:rPr>
          <w:sz w:val="30"/>
          <w:szCs w:val="30"/>
          <w:lang w:val="uk-UA"/>
        </w:rPr>
        <w:t>ґ)</w:t>
      </w:r>
      <w:r w:rsidR="009E5F27" w:rsidRPr="00991AF2">
        <w:rPr>
          <w:sz w:val="28"/>
          <w:szCs w:val="28"/>
          <w:lang w:val="uk-UA"/>
        </w:rPr>
        <w:t xml:space="preserve"> </w:t>
      </w:r>
      <w:r w:rsidRPr="00991AF2">
        <w:rPr>
          <w:sz w:val="28"/>
          <w:szCs w:val="28"/>
          <w:lang w:val="uk-UA"/>
        </w:rPr>
        <w:t>учасники ліквідації наслідків аварії на Чорнобильській АЕС;</w:t>
      </w:r>
    </w:p>
    <w:p w14:paraId="5B79C55A" w14:textId="77777777" w:rsidR="00920DBB" w:rsidRPr="00920DBB" w:rsidRDefault="00920DBB" w:rsidP="00920DBB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20DBB">
        <w:rPr>
          <w:sz w:val="28"/>
          <w:szCs w:val="28"/>
          <w:lang w:val="uk-UA"/>
        </w:rPr>
        <w:t>д) 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здоров’я;</w:t>
      </w:r>
    </w:p>
    <w:p w14:paraId="10274895" w14:textId="77777777" w:rsidR="00920DBB" w:rsidRPr="00920DBB" w:rsidRDefault="00920DBB" w:rsidP="00920DBB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20DBB">
        <w:rPr>
          <w:sz w:val="28"/>
          <w:szCs w:val="28"/>
          <w:lang w:val="uk-UA"/>
        </w:rPr>
        <w:t>е) діти віком до 18 років;</w:t>
      </w:r>
    </w:p>
    <w:p w14:paraId="1359C2CA" w14:textId="77777777" w:rsidR="00920DBB" w:rsidRPr="00920DBB" w:rsidRDefault="00920DBB" w:rsidP="00920DBB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20DBB">
        <w:rPr>
          <w:sz w:val="28"/>
          <w:szCs w:val="28"/>
          <w:lang w:val="uk-UA"/>
        </w:rPr>
        <w:t>є) дитячі лікувально-профілактичні, фізкультурно-оздоровчі та санаторно-курортні заклади;</w:t>
      </w:r>
    </w:p>
    <w:p w14:paraId="7E926F71" w14:textId="3B68864A" w:rsidR="00991AF2" w:rsidRDefault="00920DBB" w:rsidP="00920DBB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20DBB">
        <w:rPr>
          <w:sz w:val="28"/>
          <w:szCs w:val="28"/>
          <w:lang w:val="uk-UA"/>
        </w:rPr>
        <w:t>ж) члени сім’ї фізичної особи першого та/або другого ступеня споріднення, визначені відповідно до підпункту 14.1.263 пункту 14.1 статті 14 цього Кодексу, які тимчасово розміщуються такою фізичною особою у місцях проживання (ночівлі), визначених підпунктом 5.1 пункту 5 цього Положення, що належать їй на праві власності або на праві користування за договором найму;</w:t>
      </w:r>
    </w:p>
    <w:p w14:paraId="221AC6A8" w14:textId="203F4D51" w:rsidR="00920DBB" w:rsidRDefault="00920DBB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  <w:r w:rsidRPr="00920DBB">
        <w:rPr>
          <w:sz w:val="28"/>
          <w:szCs w:val="28"/>
          <w:lang w:val="uk-UA"/>
        </w:rPr>
        <w:t>з) взяті на облік як внутрішньо переміщені особи відповідно до Закону України "Про забезпечення прав і свобод внутрішньо переміщених осіб", які тимчасово розміщуються у місцях проживання (ночівлі), визначених підпунктом 5.1 пункту 5 цього Положення, а інформація про адресу таких місць зазначена в довідці про взяття на облік внутрішньо переміщеної особи як адреса фактичного місця їх проживання/перебування.</w:t>
      </w:r>
    </w:p>
    <w:p w14:paraId="605854BA" w14:textId="77777777" w:rsidR="00920DBB" w:rsidRDefault="00920DBB" w:rsidP="009E5F27">
      <w:pPr>
        <w:tabs>
          <w:tab w:val="left" w:pos="-2451"/>
        </w:tabs>
        <w:ind w:firstLine="567"/>
        <w:jc w:val="both"/>
        <w:rPr>
          <w:sz w:val="28"/>
          <w:szCs w:val="28"/>
          <w:lang w:val="uk-UA"/>
        </w:rPr>
      </w:pPr>
    </w:p>
    <w:p w14:paraId="38BD9B2A" w14:textId="77777777" w:rsidR="009E5F27" w:rsidRPr="00BD7CE0" w:rsidRDefault="009E5F27" w:rsidP="009E5F27">
      <w:pPr>
        <w:keepNext/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BD7CE0">
        <w:rPr>
          <w:b/>
          <w:sz w:val="28"/>
          <w:szCs w:val="28"/>
          <w:lang w:val="uk-UA"/>
        </w:rPr>
        <w:t>3.</w:t>
      </w:r>
      <w:r w:rsidRPr="00BD7CE0">
        <w:rPr>
          <w:b/>
          <w:sz w:val="28"/>
          <w:szCs w:val="28"/>
          <w:lang w:val="uk-UA"/>
        </w:rPr>
        <w:tab/>
        <w:t>Ставка збору</w:t>
      </w:r>
    </w:p>
    <w:p w14:paraId="5CF65D51" w14:textId="77777777" w:rsidR="009E5F27" w:rsidRPr="00BD7CE0" w:rsidRDefault="009E5F27" w:rsidP="009E5F27">
      <w:pPr>
        <w:tabs>
          <w:tab w:val="left" w:pos="-2394"/>
        </w:tabs>
        <w:ind w:firstLine="567"/>
        <w:jc w:val="both"/>
        <w:rPr>
          <w:sz w:val="28"/>
          <w:szCs w:val="28"/>
          <w:lang w:val="uk-UA"/>
        </w:rPr>
      </w:pPr>
      <w:r w:rsidRPr="00BD7CE0">
        <w:rPr>
          <w:sz w:val="28"/>
          <w:szCs w:val="28"/>
          <w:lang w:val="uk-UA"/>
        </w:rPr>
        <w:t xml:space="preserve">3.1. Ставка збору встановлюється рішенням міської ради </w:t>
      </w:r>
      <w:r w:rsidRPr="00BD7CE0">
        <w:rPr>
          <w:color w:val="000000"/>
          <w:sz w:val="28"/>
          <w:szCs w:val="28"/>
          <w:lang w:val="uk-UA"/>
        </w:rPr>
        <w:t>за кожну добу тимчасового розміщення особи у місцях проживання (ночівлі), визначених підпунктом 5.1 пункту 5 цього Положення,</w:t>
      </w:r>
      <w:r w:rsidRPr="00BD7CE0">
        <w:rPr>
          <w:sz w:val="28"/>
          <w:szCs w:val="28"/>
          <w:lang w:val="uk-UA"/>
        </w:rPr>
        <w:t xml:space="preserve"> у розмірі 0,3 відсотка – для внутрішнього туризму та 1 відсотка – для в'їзного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 </w:t>
      </w:r>
    </w:p>
    <w:p w14:paraId="3C6C427B" w14:textId="77777777" w:rsidR="00D4135C" w:rsidRDefault="00D4135C" w:rsidP="009E5F27">
      <w:pPr>
        <w:tabs>
          <w:tab w:val="left" w:pos="993"/>
        </w:tabs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14:paraId="7266DC11" w14:textId="6BE7F343" w:rsidR="009E5F27" w:rsidRPr="00BD7CE0" w:rsidRDefault="009E5F27" w:rsidP="009E5F27">
      <w:pPr>
        <w:tabs>
          <w:tab w:val="left" w:pos="993"/>
        </w:tabs>
        <w:ind w:firstLine="567"/>
        <w:jc w:val="both"/>
        <w:rPr>
          <w:b/>
          <w:sz w:val="28"/>
          <w:szCs w:val="28"/>
          <w:lang w:val="uk-UA"/>
        </w:rPr>
      </w:pPr>
      <w:r w:rsidRPr="00BD7CE0">
        <w:rPr>
          <w:b/>
          <w:sz w:val="28"/>
          <w:szCs w:val="28"/>
          <w:lang w:val="uk-UA"/>
        </w:rPr>
        <w:t>4.</w:t>
      </w:r>
      <w:r w:rsidRPr="00BD7CE0">
        <w:rPr>
          <w:b/>
          <w:sz w:val="28"/>
          <w:szCs w:val="28"/>
          <w:lang w:val="uk-UA"/>
        </w:rPr>
        <w:tab/>
        <w:t>База справляння збору</w:t>
      </w:r>
    </w:p>
    <w:p w14:paraId="6F156ABD" w14:textId="6380210F" w:rsidR="009E5F27" w:rsidRPr="00BD7CE0" w:rsidRDefault="009E5F27" w:rsidP="009E5F27">
      <w:pPr>
        <w:tabs>
          <w:tab w:val="left" w:pos="-2394"/>
        </w:tabs>
        <w:ind w:firstLine="567"/>
        <w:jc w:val="both"/>
        <w:rPr>
          <w:sz w:val="28"/>
          <w:szCs w:val="28"/>
          <w:lang w:val="uk-UA"/>
        </w:rPr>
      </w:pPr>
      <w:r w:rsidRPr="00BD7CE0">
        <w:rPr>
          <w:sz w:val="28"/>
          <w:szCs w:val="28"/>
          <w:lang w:val="uk-UA"/>
        </w:rPr>
        <w:t>4.1. </w:t>
      </w:r>
      <w:r w:rsidR="00BD7CE0" w:rsidRPr="00BD7CE0">
        <w:rPr>
          <w:sz w:val="28"/>
          <w:szCs w:val="28"/>
          <w:lang w:val="uk-UA"/>
        </w:rPr>
        <w:t xml:space="preserve">Базою справляння збору є загальна кількість діб тимчасового розміщення у місцях проживання (ночівлі), визначених підпунктом </w:t>
      </w:r>
      <w:r w:rsidRPr="00BD7CE0">
        <w:rPr>
          <w:sz w:val="28"/>
          <w:szCs w:val="28"/>
          <w:lang w:val="uk-UA"/>
        </w:rPr>
        <w:t>5.1 пункту 5 цього Положення.</w:t>
      </w:r>
    </w:p>
    <w:p w14:paraId="49CB9468" w14:textId="77777777" w:rsidR="00BD7CE0" w:rsidRDefault="00BD7CE0" w:rsidP="009E5F27">
      <w:pPr>
        <w:tabs>
          <w:tab w:val="left" w:pos="1134"/>
        </w:tabs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14:paraId="23ACCA86" w14:textId="6008B9C5" w:rsidR="009E5F27" w:rsidRPr="00BD7CE0" w:rsidRDefault="009E5F27" w:rsidP="009E5F27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BD7CE0">
        <w:rPr>
          <w:b/>
          <w:sz w:val="28"/>
          <w:szCs w:val="28"/>
          <w:lang w:val="uk-UA"/>
        </w:rPr>
        <w:t>5.</w:t>
      </w:r>
      <w:r w:rsidRPr="00BD7CE0">
        <w:rPr>
          <w:b/>
          <w:sz w:val="28"/>
          <w:szCs w:val="28"/>
          <w:lang w:val="uk-UA"/>
        </w:rPr>
        <w:tab/>
        <w:t>Податкові агенти та місця проживання (ночівлі)</w:t>
      </w:r>
    </w:p>
    <w:p w14:paraId="36E245E1" w14:textId="77777777" w:rsidR="009E5F27" w:rsidRPr="00BD7CE0" w:rsidRDefault="009E5F27" w:rsidP="00BD7CE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BD7CE0">
        <w:rPr>
          <w:sz w:val="28"/>
          <w:szCs w:val="28"/>
        </w:rPr>
        <w:t xml:space="preserve">5.1. </w:t>
      </w:r>
      <w:r w:rsidRPr="00BD7CE0">
        <w:rPr>
          <w:color w:val="000000"/>
          <w:sz w:val="28"/>
          <w:szCs w:val="28"/>
        </w:rPr>
        <w:t>Згідно з рішенням міської ради справляння збору може здійснюватися з тимчасового розміщення у таких місцях проживання (ночівлі):</w:t>
      </w:r>
    </w:p>
    <w:p w14:paraId="3F5C1EDB" w14:textId="77777777" w:rsidR="00BD7CE0" w:rsidRPr="00BD7CE0" w:rsidRDefault="00BD7CE0" w:rsidP="00BD7CE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1" w:name="n12943"/>
      <w:bookmarkStart w:id="2" w:name="n11902"/>
      <w:bookmarkEnd w:id="1"/>
      <w:bookmarkEnd w:id="2"/>
      <w:r w:rsidRPr="00BD7CE0">
        <w:rPr>
          <w:color w:val="000000"/>
          <w:sz w:val="28"/>
          <w:szCs w:val="28"/>
        </w:rPr>
        <w:t>а) 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14:paraId="2F8344D2" w14:textId="77777777" w:rsidR="00BD7CE0" w:rsidRDefault="00BD7CE0" w:rsidP="00BD7CE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BD7CE0">
        <w:rPr>
          <w:color w:val="000000"/>
          <w:sz w:val="28"/>
          <w:szCs w:val="28"/>
        </w:rPr>
        <w:lastRenderedPageBreak/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14:paraId="7CCB3967" w14:textId="7182BFF1" w:rsidR="009E5F27" w:rsidRDefault="009E5F27" w:rsidP="00DA5E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A5E11">
        <w:rPr>
          <w:color w:val="000000"/>
          <w:sz w:val="28"/>
          <w:szCs w:val="28"/>
        </w:rPr>
        <w:t>5.2. Згідно з рішенням міської ради справляння збору може здійснюватися такими податковими агентами:</w:t>
      </w:r>
    </w:p>
    <w:p w14:paraId="07577B57" w14:textId="3D0B9C0E" w:rsidR="00DA5E11" w:rsidRPr="00DA5E11" w:rsidRDefault="00DA5E11" w:rsidP="00DA5E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A5E11">
        <w:rPr>
          <w:color w:val="000000"/>
          <w:sz w:val="28"/>
          <w:szCs w:val="28"/>
        </w:rPr>
        <w:t xml:space="preserve">а) юридичними особами, філіями, відділеннями, іншими відокремленими підрозділами юридичних осіб згідно з підпунктом 7.2 пункту 7 цього Положення, фізичними особами - підприємцями, які надають послуги з тимчасового розміщення осіб у місцях проживання (ночівлі), </w:t>
      </w:r>
      <w:bookmarkStart w:id="3" w:name="_Hlk155268303"/>
      <w:r w:rsidRPr="00DA5E11">
        <w:rPr>
          <w:color w:val="000000"/>
          <w:sz w:val="28"/>
          <w:szCs w:val="28"/>
        </w:rPr>
        <w:t>визначених підпунктом 5.1 пункту 5 цього Положення</w:t>
      </w:r>
      <w:bookmarkEnd w:id="3"/>
      <w:r w:rsidRPr="00DA5E11">
        <w:rPr>
          <w:color w:val="000000"/>
          <w:sz w:val="28"/>
          <w:szCs w:val="28"/>
        </w:rPr>
        <w:t>;</w:t>
      </w:r>
    </w:p>
    <w:p w14:paraId="61FF29EE" w14:textId="7B1DA872" w:rsidR="00DA5E11" w:rsidRPr="00DA5E11" w:rsidRDefault="00DA5E11" w:rsidP="00DA5E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A5E11">
        <w:rPr>
          <w:color w:val="000000"/>
          <w:sz w:val="28"/>
          <w:szCs w:val="28"/>
        </w:rPr>
        <w:t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підпункту 5.1 пункту 5 цього Положення, що належать фізичним особам на праві власності або на праві користування за договором найму;</w:t>
      </w:r>
    </w:p>
    <w:p w14:paraId="1D72EC87" w14:textId="5F45AA4F" w:rsidR="00DA5E11" w:rsidRPr="00DA5E11" w:rsidRDefault="00DA5E11" w:rsidP="00DA5E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A5E11">
        <w:rPr>
          <w:color w:val="000000"/>
          <w:sz w:val="28"/>
          <w:szCs w:val="28"/>
        </w:rPr>
        <w:t xml:space="preserve">в) юридичними особами, які уповноважуються міською радою справляти збір на умовах договору, укладеного з </w:t>
      </w:r>
      <w:r w:rsidR="000F396D">
        <w:rPr>
          <w:color w:val="000000"/>
          <w:sz w:val="28"/>
          <w:szCs w:val="28"/>
        </w:rPr>
        <w:t>міською</w:t>
      </w:r>
      <w:r w:rsidRPr="00DA5E11">
        <w:rPr>
          <w:color w:val="000000"/>
          <w:sz w:val="28"/>
          <w:szCs w:val="28"/>
        </w:rPr>
        <w:t xml:space="preserve"> радою.</w:t>
      </w:r>
    </w:p>
    <w:p w14:paraId="6A00ABA4" w14:textId="443D3EC5" w:rsidR="00DA5E11" w:rsidRDefault="00DA5E11" w:rsidP="00DA5E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A5E11">
        <w:rPr>
          <w:color w:val="000000"/>
          <w:sz w:val="28"/>
          <w:szCs w:val="28"/>
        </w:rPr>
        <w:t>Перелік податкових агентів та інформація про них розміщуються та оприлюднюються на офіційному вебсайті міської ради.</w:t>
      </w:r>
      <w:r w:rsidR="000403F0">
        <w:rPr>
          <w:color w:val="000000"/>
          <w:sz w:val="28"/>
          <w:szCs w:val="28"/>
        </w:rPr>
        <w:t xml:space="preserve"> </w:t>
      </w:r>
      <w:r w:rsidR="000730D7">
        <w:rPr>
          <w:color w:val="000000"/>
          <w:sz w:val="28"/>
          <w:szCs w:val="28"/>
        </w:rPr>
        <w:t xml:space="preserve">Інформація про податкових агентів, які здійснюють </w:t>
      </w:r>
      <w:r w:rsidR="00D4297C">
        <w:rPr>
          <w:color w:val="000000"/>
          <w:sz w:val="28"/>
          <w:szCs w:val="28"/>
        </w:rPr>
        <w:t xml:space="preserve">справляння туристичного збору на території Івано-Франківської міської територіальної громади, </w:t>
      </w:r>
      <w:r w:rsidR="006E4E97">
        <w:rPr>
          <w:color w:val="000000"/>
          <w:sz w:val="28"/>
          <w:szCs w:val="28"/>
        </w:rPr>
        <w:t>оновлюється щорічно до початку нового бюджетного періоду.</w:t>
      </w:r>
    </w:p>
    <w:p w14:paraId="7F51790D" w14:textId="52476134" w:rsidR="009E5F27" w:rsidRPr="000F396D" w:rsidRDefault="009E5F27" w:rsidP="009E5F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0F396D">
        <w:rPr>
          <w:color w:val="000000"/>
          <w:sz w:val="28"/>
          <w:szCs w:val="28"/>
        </w:rPr>
        <w:t xml:space="preserve">Податкові агенти, які надають послуги з тимчасового розміщення у місцях проживання (ночівлі), </w:t>
      </w:r>
      <w:r w:rsidR="000F396D" w:rsidRPr="000F396D">
        <w:rPr>
          <w:color w:val="000000"/>
          <w:sz w:val="28"/>
          <w:szCs w:val="28"/>
        </w:rPr>
        <w:t>визначених підпунктом 5.1 пункту 5 цього Положення</w:t>
      </w:r>
      <w:r w:rsidRPr="000F396D">
        <w:rPr>
          <w:color w:val="000000"/>
          <w:sz w:val="28"/>
          <w:szCs w:val="28"/>
        </w:rPr>
        <w:t>, інформація по яких відсутня на офіційному вебсайті міської ради, справляють туристичний збір відповідно до пункту 3.</w:t>
      </w:r>
    </w:p>
    <w:p w14:paraId="44383065" w14:textId="77777777" w:rsidR="000F396D" w:rsidRDefault="000F396D" w:rsidP="009E5F27">
      <w:pPr>
        <w:tabs>
          <w:tab w:val="left" w:pos="1134"/>
        </w:tabs>
        <w:ind w:firstLine="567"/>
        <w:jc w:val="both"/>
        <w:rPr>
          <w:b/>
          <w:sz w:val="28"/>
          <w:szCs w:val="28"/>
          <w:highlight w:val="yellow"/>
          <w:lang w:val="uk-UA"/>
        </w:rPr>
      </w:pPr>
      <w:bookmarkStart w:id="4" w:name="n11903"/>
      <w:bookmarkEnd w:id="4"/>
    </w:p>
    <w:p w14:paraId="739DE959" w14:textId="1A1C215A" w:rsidR="009E5F27" w:rsidRPr="000D480E" w:rsidRDefault="009E5F27" w:rsidP="009E5F27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0D480E">
        <w:rPr>
          <w:b/>
          <w:sz w:val="28"/>
          <w:szCs w:val="28"/>
          <w:lang w:val="uk-UA"/>
        </w:rPr>
        <w:t xml:space="preserve">6. Особливості справляння збору </w:t>
      </w:r>
    </w:p>
    <w:p w14:paraId="69A3674D" w14:textId="4239647C" w:rsidR="000D480E" w:rsidRPr="000D480E" w:rsidRDefault="009E5F27" w:rsidP="000D480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0D480E">
        <w:rPr>
          <w:color w:val="000000"/>
          <w:sz w:val="28"/>
          <w:szCs w:val="28"/>
        </w:rPr>
        <w:t>6.1.</w:t>
      </w:r>
      <w:r w:rsidR="000D480E" w:rsidRPr="000D480E">
        <w:t xml:space="preserve"> </w:t>
      </w:r>
      <w:r w:rsidR="000D480E" w:rsidRPr="000D480E">
        <w:rPr>
          <w:color w:val="000000"/>
          <w:sz w:val="28"/>
          <w:szCs w:val="28"/>
        </w:rPr>
        <w:t>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 та з дотриманням інших вимог, визначених рішенням міської ради.</w:t>
      </w:r>
    </w:p>
    <w:p w14:paraId="7D919820" w14:textId="00C5BF95" w:rsidR="000D480E" w:rsidRDefault="000D480E" w:rsidP="000D480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highlight w:val="yellow"/>
        </w:rPr>
      </w:pPr>
      <w:r w:rsidRPr="000D480E">
        <w:rPr>
          <w:color w:val="000000"/>
          <w:sz w:val="28"/>
          <w:szCs w:val="28"/>
        </w:rPr>
        <w:t>За один і той самий період перебування платника збору на території однієї адміністративно-територіальної одиниці, на якій встановлено туристичний збір, повторне справляння збору, вже сплаченого таким платником збору, не допускається.</w:t>
      </w:r>
      <w:r w:rsidR="009E5F27" w:rsidRPr="00676EE6">
        <w:rPr>
          <w:color w:val="000000"/>
          <w:sz w:val="28"/>
          <w:szCs w:val="28"/>
          <w:highlight w:val="yellow"/>
        </w:rPr>
        <w:t xml:space="preserve"> </w:t>
      </w:r>
    </w:p>
    <w:p w14:paraId="5267A852" w14:textId="7CA5017F" w:rsidR="0039484B" w:rsidRPr="0039484B" w:rsidRDefault="009E5F27" w:rsidP="009E5F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39484B">
        <w:rPr>
          <w:color w:val="000000"/>
          <w:sz w:val="28"/>
          <w:szCs w:val="28"/>
        </w:rPr>
        <w:t xml:space="preserve">6.2. </w:t>
      </w:r>
      <w:r w:rsidR="0039484B" w:rsidRPr="0039484B">
        <w:rPr>
          <w:color w:val="000000"/>
          <w:sz w:val="28"/>
          <w:szCs w:val="28"/>
        </w:rPr>
        <w:t>Особа здійснює тимчасове розміщення платника збору у місцях проживання (ночівлі), що належать такій особі на праві власності або на праві користування, виключно за наявності у платника збору документа, що підтверджує сплату ним туристичного збору відповідно до Податкового кодексу України та рішення міської ради.</w:t>
      </w:r>
    </w:p>
    <w:p w14:paraId="125FFDCC" w14:textId="4A3D43AA" w:rsidR="00F95EF9" w:rsidRPr="00F95EF9" w:rsidRDefault="009E5F27" w:rsidP="009E5F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95EF9">
        <w:rPr>
          <w:color w:val="000000"/>
          <w:sz w:val="28"/>
          <w:szCs w:val="28"/>
        </w:rPr>
        <w:t xml:space="preserve">6.3. </w:t>
      </w:r>
      <w:r w:rsidR="00612077" w:rsidRPr="00612077">
        <w:rPr>
          <w:color w:val="000000"/>
          <w:sz w:val="28"/>
          <w:szCs w:val="28"/>
        </w:rPr>
        <w:t xml:space="preserve">У разі дострокового залишення особою, яка сплатила туристичний збір, території </w:t>
      </w:r>
      <w:r w:rsidR="00612077">
        <w:rPr>
          <w:color w:val="000000"/>
          <w:sz w:val="28"/>
          <w:szCs w:val="28"/>
        </w:rPr>
        <w:t>Івано-Франківської міської територіальної громади</w:t>
      </w:r>
      <w:r w:rsidR="00612077" w:rsidRPr="00612077">
        <w:rPr>
          <w:color w:val="000000"/>
          <w:sz w:val="28"/>
          <w:szCs w:val="28"/>
        </w:rPr>
        <w:t xml:space="preserve">, на якій встановлено туристичний збір, сума надмірно сплаченого збору підлягає </w:t>
      </w:r>
      <w:r w:rsidR="00612077" w:rsidRPr="00612077">
        <w:rPr>
          <w:color w:val="000000"/>
          <w:sz w:val="28"/>
          <w:szCs w:val="28"/>
        </w:rPr>
        <w:lastRenderedPageBreak/>
        <w:t>поверненню такій особі у встановленому Податковим кодексом України порядку;</w:t>
      </w:r>
    </w:p>
    <w:p w14:paraId="04C0847F" w14:textId="77777777" w:rsidR="00612077" w:rsidRDefault="00612077" w:rsidP="009E5F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color w:val="000000"/>
          <w:sz w:val="28"/>
          <w:szCs w:val="28"/>
        </w:rPr>
      </w:pPr>
    </w:p>
    <w:p w14:paraId="1D18AD95" w14:textId="75C43F62" w:rsidR="009E5F27" w:rsidRPr="00612077" w:rsidRDefault="009E5F27" w:rsidP="009E5F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color w:val="000000"/>
          <w:sz w:val="28"/>
          <w:szCs w:val="28"/>
        </w:rPr>
      </w:pPr>
      <w:r w:rsidRPr="00612077">
        <w:rPr>
          <w:b/>
          <w:color w:val="000000"/>
          <w:sz w:val="28"/>
          <w:szCs w:val="28"/>
        </w:rPr>
        <w:t>7.  Порядок сплати збору</w:t>
      </w:r>
    </w:p>
    <w:p w14:paraId="25B91AA3" w14:textId="1D903078" w:rsidR="00612077" w:rsidRPr="00612077" w:rsidRDefault="009E5F27" w:rsidP="006120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5" w:name="n11908"/>
      <w:bookmarkStart w:id="6" w:name="n11909"/>
      <w:bookmarkEnd w:id="5"/>
      <w:bookmarkEnd w:id="6"/>
      <w:r w:rsidRPr="00612077">
        <w:rPr>
          <w:color w:val="000000"/>
          <w:sz w:val="28"/>
          <w:szCs w:val="28"/>
        </w:rPr>
        <w:t xml:space="preserve">7.1. </w:t>
      </w:r>
      <w:r w:rsidR="00612077" w:rsidRPr="00612077">
        <w:rPr>
          <w:color w:val="000000"/>
          <w:sz w:val="28"/>
          <w:szCs w:val="28"/>
        </w:rPr>
        <w:t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</w:t>
      </w:r>
    </w:p>
    <w:p w14:paraId="009A9BC3" w14:textId="50FC2992" w:rsidR="00612077" w:rsidRPr="00612077" w:rsidRDefault="009E5F27" w:rsidP="00612077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r w:rsidRPr="00612077">
        <w:rPr>
          <w:color w:val="000000"/>
          <w:sz w:val="28"/>
          <w:szCs w:val="28"/>
        </w:rPr>
        <w:t xml:space="preserve">7.2. </w:t>
      </w:r>
      <w:r w:rsidR="00612077" w:rsidRPr="00612077">
        <w:rPr>
          <w:color w:val="000000"/>
          <w:sz w:val="28"/>
          <w:szCs w:val="28"/>
        </w:rPr>
        <w:t>Податковий агент, який має підрозділ без статусу юридичної особи, що надає послуги з тимчасового розміщення у місцях проживання (ночівлі) не за місцем реєстрації такого податкового агента, зобов’язаний зареєструвати такий підрозділ як податкового агента туристичного збору у контролюючому органі за місцезнаходженням підрозділу.</w:t>
      </w:r>
    </w:p>
    <w:p w14:paraId="1487C0A3" w14:textId="04CADE71" w:rsidR="009E5F27" w:rsidRPr="00165B87" w:rsidRDefault="009E5F27" w:rsidP="006120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7" w:name="n11910"/>
      <w:bookmarkEnd w:id="7"/>
      <w:r w:rsidRPr="00612077">
        <w:rPr>
          <w:color w:val="000000"/>
          <w:sz w:val="28"/>
          <w:szCs w:val="28"/>
        </w:rPr>
        <w:t xml:space="preserve">7.3. </w:t>
      </w:r>
      <w:r w:rsidR="00612077" w:rsidRPr="00612077">
        <w:rPr>
          <w:color w:val="000000"/>
          <w:sz w:val="28"/>
          <w:szCs w:val="28"/>
        </w:rPr>
        <w:t>Базовий податковий (звітний) період дорівнює календарному кварталу</w:t>
      </w:r>
      <w:r w:rsidR="00612077">
        <w:rPr>
          <w:color w:val="000000"/>
          <w:sz w:val="28"/>
          <w:szCs w:val="28"/>
        </w:rPr>
        <w:t>.</w:t>
      </w:r>
    </w:p>
    <w:p w14:paraId="36F5F0F3" w14:textId="77777777" w:rsidR="009E5F27" w:rsidRPr="00165B87" w:rsidRDefault="009E5F27" w:rsidP="00612077">
      <w:pPr>
        <w:ind w:firstLine="567"/>
        <w:jc w:val="both"/>
        <w:rPr>
          <w:sz w:val="28"/>
          <w:szCs w:val="28"/>
          <w:lang w:val="uk-UA"/>
        </w:rPr>
      </w:pPr>
    </w:p>
    <w:p w14:paraId="3A8E1372" w14:textId="77777777" w:rsidR="00612077" w:rsidRDefault="00612077" w:rsidP="009E5F27">
      <w:pPr>
        <w:tabs>
          <w:tab w:val="right" w:pos="9498"/>
        </w:tabs>
        <w:ind w:firstLine="567"/>
        <w:rPr>
          <w:sz w:val="28"/>
          <w:szCs w:val="28"/>
          <w:lang w:val="uk-UA"/>
        </w:rPr>
      </w:pPr>
    </w:p>
    <w:p w14:paraId="6F2722C0" w14:textId="77777777" w:rsidR="00612077" w:rsidRDefault="00612077" w:rsidP="009E5F27">
      <w:pPr>
        <w:tabs>
          <w:tab w:val="right" w:pos="9498"/>
        </w:tabs>
        <w:ind w:firstLine="567"/>
        <w:rPr>
          <w:sz w:val="28"/>
          <w:szCs w:val="28"/>
          <w:lang w:val="uk-UA"/>
        </w:rPr>
      </w:pPr>
    </w:p>
    <w:p w14:paraId="33673149" w14:textId="77777777" w:rsidR="00612077" w:rsidRDefault="00612077" w:rsidP="009E5F27">
      <w:pPr>
        <w:tabs>
          <w:tab w:val="right" w:pos="9498"/>
        </w:tabs>
        <w:ind w:firstLine="567"/>
        <w:rPr>
          <w:sz w:val="28"/>
          <w:szCs w:val="28"/>
          <w:lang w:val="uk-UA"/>
        </w:rPr>
      </w:pPr>
    </w:p>
    <w:p w14:paraId="14297BE9" w14:textId="4B6D190F" w:rsidR="009E5F27" w:rsidRPr="00165B87" w:rsidRDefault="009E5F27" w:rsidP="009E5F27">
      <w:pPr>
        <w:tabs>
          <w:tab w:val="right" w:pos="9498"/>
        </w:tabs>
        <w:ind w:firstLine="567"/>
        <w:rPr>
          <w:lang w:val="uk-UA"/>
        </w:rPr>
      </w:pPr>
      <w:r w:rsidRPr="00165B87">
        <w:rPr>
          <w:sz w:val="28"/>
          <w:szCs w:val="28"/>
          <w:lang w:val="uk-UA"/>
        </w:rPr>
        <w:t>Секретар міської ради                                         Віктор СИНИШИН</w:t>
      </w:r>
    </w:p>
    <w:p w14:paraId="038EE8A6" w14:textId="77777777" w:rsidR="00843961" w:rsidRDefault="00843961"/>
    <w:sectPr w:rsidR="00843961" w:rsidSect="00144EE3"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8569F" w14:textId="77777777" w:rsidR="00392DD7" w:rsidRDefault="00392DD7" w:rsidP="003603FC">
      <w:r>
        <w:separator/>
      </w:r>
    </w:p>
  </w:endnote>
  <w:endnote w:type="continuationSeparator" w:id="0">
    <w:p w14:paraId="79A96D27" w14:textId="77777777" w:rsidR="00392DD7" w:rsidRDefault="00392DD7" w:rsidP="003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510DE" w14:textId="77777777" w:rsidR="00392DD7" w:rsidRDefault="00392DD7" w:rsidP="003603FC">
      <w:r>
        <w:separator/>
      </w:r>
    </w:p>
  </w:footnote>
  <w:footnote w:type="continuationSeparator" w:id="0">
    <w:p w14:paraId="1D59A7ED" w14:textId="77777777" w:rsidR="00392DD7" w:rsidRDefault="00392DD7" w:rsidP="00360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972932"/>
      <w:docPartObj>
        <w:docPartGallery w:val="Page Numbers (Top of Page)"/>
        <w:docPartUnique/>
      </w:docPartObj>
    </w:sdtPr>
    <w:sdtEndPr/>
    <w:sdtContent>
      <w:p w14:paraId="69B07E74" w14:textId="5E2C26EB" w:rsidR="003603FC" w:rsidRDefault="003603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387" w:rsidRPr="00B56387">
          <w:rPr>
            <w:noProof/>
            <w:lang w:val="uk-UA"/>
          </w:rPr>
          <w:t>2</w:t>
        </w:r>
        <w:r>
          <w:fldChar w:fldCharType="end"/>
        </w:r>
      </w:p>
    </w:sdtContent>
  </w:sdt>
  <w:p w14:paraId="6BDD1E98" w14:textId="77777777" w:rsidR="003603FC" w:rsidRDefault="003603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A9843E5"/>
    <w:multiLevelType w:val="multilevel"/>
    <w:tmpl w:val="B554CE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27"/>
    <w:rsid w:val="00001569"/>
    <w:rsid w:val="000403F0"/>
    <w:rsid w:val="00065B28"/>
    <w:rsid w:val="00070E48"/>
    <w:rsid w:val="000730D7"/>
    <w:rsid w:val="00096E43"/>
    <w:rsid w:val="000C6172"/>
    <w:rsid w:val="000D480E"/>
    <w:rsid w:val="000E4558"/>
    <w:rsid w:val="000F396D"/>
    <w:rsid w:val="001047E2"/>
    <w:rsid w:val="00144EE3"/>
    <w:rsid w:val="001E2A8A"/>
    <w:rsid w:val="00272550"/>
    <w:rsid w:val="002A6F90"/>
    <w:rsid w:val="002D24C9"/>
    <w:rsid w:val="002D2955"/>
    <w:rsid w:val="002F675A"/>
    <w:rsid w:val="00354580"/>
    <w:rsid w:val="003603FC"/>
    <w:rsid w:val="00392DD7"/>
    <w:rsid w:val="0039484B"/>
    <w:rsid w:val="003E1076"/>
    <w:rsid w:val="003E15E7"/>
    <w:rsid w:val="00461B1D"/>
    <w:rsid w:val="004D1F0C"/>
    <w:rsid w:val="00503721"/>
    <w:rsid w:val="00506CE0"/>
    <w:rsid w:val="00580471"/>
    <w:rsid w:val="00590344"/>
    <w:rsid w:val="005D5669"/>
    <w:rsid w:val="005F6100"/>
    <w:rsid w:val="00605BDE"/>
    <w:rsid w:val="00612077"/>
    <w:rsid w:val="00633852"/>
    <w:rsid w:val="006725E4"/>
    <w:rsid w:val="00676EE6"/>
    <w:rsid w:val="006B147C"/>
    <w:rsid w:val="006E4E97"/>
    <w:rsid w:val="007618A1"/>
    <w:rsid w:val="007C67FF"/>
    <w:rsid w:val="007D50AC"/>
    <w:rsid w:val="00802D2A"/>
    <w:rsid w:val="00835635"/>
    <w:rsid w:val="008420A4"/>
    <w:rsid w:val="00843961"/>
    <w:rsid w:val="00920DBB"/>
    <w:rsid w:val="00923891"/>
    <w:rsid w:val="00991AF2"/>
    <w:rsid w:val="009B5655"/>
    <w:rsid w:val="009E5F27"/>
    <w:rsid w:val="00A40F0D"/>
    <w:rsid w:val="00A52CBC"/>
    <w:rsid w:val="00A71911"/>
    <w:rsid w:val="00A84ED4"/>
    <w:rsid w:val="00AA406E"/>
    <w:rsid w:val="00AB16E6"/>
    <w:rsid w:val="00AC47F9"/>
    <w:rsid w:val="00B01EA1"/>
    <w:rsid w:val="00B56387"/>
    <w:rsid w:val="00BD1268"/>
    <w:rsid w:val="00BD7CE0"/>
    <w:rsid w:val="00C94119"/>
    <w:rsid w:val="00D4135C"/>
    <w:rsid w:val="00D4297C"/>
    <w:rsid w:val="00D71395"/>
    <w:rsid w:val="00D8615E"/>
    <w:rsid w:val="00DA46CC"/>
    <w:rsid w:val="00DA5E11"/>
    <w:rsid w:val="00E2385D"/>
    <w:rsid w:val="00E51B17"/>
    <w:rsid w:val="00E85E97"/>
    <w:rsid w:val="00F44101"/>
    <w:rsid w:val="00F90376"/>
    <w:rsid w:val="00F9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8178A"/>
  <w15:chartTrackingRefBased/>
  <w15:docId w15:val="{C1829570-A1E2-4890-A262-EB937817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27"/>
    <w:rPr>
      <w:rFonts w:eastAsia="Calibri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9E5F2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E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E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4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4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F27"/>
    <w:rPr>
      <w:rFonts w:eastAsia="Calibri" w:cs="Times New Roman"/>
      <w:kern w:val="0"/>
      <w:szCs w:val="28"/>
      <w:lang w:eastAsia="ru-RU"/>
      <w14:ligatures w14:val="none"/>
    </w:rPr>
  </w:style>
  <w:style w:type="paragraph" w:customStyle="1" w:styleId="rvps2">
    <w:name w:val="rvps2"/>
    <w:basedOn w:val="a"/>
    <w:rsid w:val="009E5F27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A84E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84ED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A84ED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A84ED4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val="ru-RU"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A84ED4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val="ru-RU"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3603F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3FC"/>
    <w:rPr>
      <w:rFonts w:eastAsia="Calibri" w:cs="Times New Roman"/>
      <w:kern w:val="0"/>
      <w:sz w:val="24"/>
      <w:szCs w:val="24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3603F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FC"/>
    <w:rPr>
      <w:rFonts w:eastAsia="Calibri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6145</Words>
  <Characters>3503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2024-05-21T07:57:00Z</cp:lastPrinted>
  <dcterms:created xsi:type="dcterms:W3CDTF">2024-05-29T10:16:00Z</dcterms:created>
  <dcterms:modified xsi:type="dcterms:W3CDTF">2024-05-29T10:16:00Z</dcterms:modified>
</cp:coreProperties>
</file>