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6DD" w:rsidRPr="00235C8A" w:rsidRDefault="00A266DD" w:rsidP="00A266DD">
      <w:pPr>
        <w:jc w:val="center"/>
        <w:rPr>
          <w:b/>
          <w:sz w:val="20"/>
          <w:szCs w:val="20"/>
          <w:lang w:val="uk-UA" w:eastAsia="uk-UA"/>
        </w:rPr>
      </w:pPr>
      <w:bookmarkStart w:id="0" w:name="_GoBack"/>
      <w:bookmarkEnd w:id="0"/>
      <w:r w:rsidRPr="00235C8A">
        <w:rPr>
          <w:b/>
          <w:noProof/>
          <w:sz w:val="20"/>
          <w:szCs w:val="20"/>
          <w:lang w:val="uk-UA" w:eastAsia="uk-UA"/>
        </w:rPr>
        <w:drawing>
          <wp:inline distT="0" distB="0" distL="0" distR="0" wp14:anchorId="4C82E89B" wp14:editId="55224DAF">
            <wp:extent cx="426720" cy="5397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6720" cy="539750"/>
                    </a:xfrm>
                    <a:prstGeom prst="rect">
                      <a:avLst/>
                    </a:prstGeom>
                    <a:noFill/>
                    <a:ln>
                      <a:noFill/>
                    </a:ln>
                  </pic:spPr>
                </pic:pic>
              </a:graphicData>
            </a:graphic>
          </wp:inline>
        </w:drawing>
      </w:r>
    </w:p>
    <w:p w:rsidR="00A266DD" w:rsidRPr="00235C8A" w:rsidRDefault="00A266DD" w:rsidP="00A266DD">
      <w:pPr>
        <w:jc w:val="center"/>
        <w:rPr>
          <w:b/>
          <w:sz w:val="20"/>
          <w:szCs w:val="20"/>
          <w:lang w:val="uk-UA" w:eastAsia="uk-UA"/>
        </w:rPr>
      </w:pPr>
    </w:p>
    <w:p w:rsidR="00A266DD" w:rsidRPr="00235C8A" w:rsidRDefault="00A266DD" w:rsidP="00A266DD">
      <w:pPr>
        <w:jc w:val="center"/>
        <w:rPr>
          <w:b/>
          <w:sz w:val="20"/>
          <w:szCs w:val="20"/>
          <w:lang w:val="uk-UA" w:eastAsia="uk-UA"/>
        </w:rPr>
      </w:pPr>
      <w:r w:rsidRPr="00235C8A">
        <w:rPr>
          <w:b/>
          <w:sz w:val="20"/>
          <w:szCs w:val="20"/>
          <w:lang w:val="uk-UA" w:eastAsia="uk-UA"/>
        </w:rPr>
        <w:t>УКРАЇНА</w:t>
      </w:r>
    </w:p>
    <w:p w:rsidR="00A266DD" w:rsidRPr="00235C8A" w:rsidRDefault="00A266DD" w:rsidP="00A266DD">
      <w:pPr>
        <w:jc w:val="center"/>
        <w:rPr>
          <w:b/>
          <w:sz w:val="20"/>
          <w:szCs w:val="20"/>
          <w:lang w:val="uk-UA" w:eastAsia="uk-UA"/>
        </w:rPr>
      </w:pPr>
      <w:r w:rsidRPr="00235C8A">
        <w:rPr>
          <w:b/>
          <w:sz w:val="20"/>
          <w:szCs w:val="20"/>
          <w:lang w:val="uk-UA" w:eastAsia="uk-UA"/>
        </w:rPr>
        <w:t>ІВАНО-ФРАНКІВСЬКА  МІСЬКА  РАДА</w:t>
      </w:r>
    </w:p>
    <w:p w:rsidR="00A266DD" w:rsidRPr="00235C8A" w:rsidRDefault="00A266DD" w:rsidP="00A266DD">
      <w:pPr>
        <w:jc w:val="center"/>
        <w:rPr>
          <w:b/>
          <w:sz w:val="20"/>
          <w:szCs w:val="20"/>
          <w:lang w:val="uk-UA" w:eastAsia="uk-UA"/>
        </w:rPr>
      </w:pPr>
      <w:r w:rsidRPr="00235C8A">
        <w:rPr>
          <w:b/>
          <w:sz w:val="20"/>
          <w:szCs w:val="20"/>
          <w:lang w:val="uk-UA" w:eastAsia="uk-UA"/>
        </w:rPr>
        <w:t>ІВАНО-ФРАНКІВСЬКОЇ ОБЛАСТІ</w:t>
      </w:r>
    </w:p>
    <w:p w:rsidR="00A266DD" w:rsidRPr="00235C8A" w:rsidRDefault="00A266DD" w:rsidP="00A266DD">
      <w:pPr>
        <w:jc w:val="center"/>
        <w:rPr>
          <w:b/>
          <w:sz w:val="20"/>
          <w:szCs w:val="20"/>
          <w:lang w:val="uk-UA" w:eastAsia="uk-UA"/>
        </w:rPr>
      </w:pPr>
      <w:r w:rsidRPr="00235C8A">
        <w:rPr>
          <w:b/>
          <w:sz w:val="20"/>
          <w:szCs w:val="20"/>
          <w:lang w:val="uk-UA" w:eastAsia="uk-UA"/>
        </w:rPr>
        <w:t>ВИКОНАВЧИЙ КОМІТЕТ</w:t>
      </w:r>
    </w:p>
    <w:p w:rsidR="00A266DD" w:rsidRPr="00235C8A" w:rsidRDefault="00A266DD" w:rsidP="00A266DD">
      <w:pPr>
        <w:jc w:val="center"/>
        <w:rPr>
          <w:b/>
          <w:sz w:val="20"/>
          <w:szCs w:val="20"/>
          <w:lang w:val="uk-UA" w:eastAsia="uk-UA"/>
        </w:rPr>
      </w:pPr>
      <w:r w:rsidRPr="00235C8A">
        <w:rPr>
          <w:b/>
          <w:noProof/>
          <w:sz w:val="20"/>
          <w:szCs w:val="20"/>
          <w:lang w:val="uk-UA" w:eastAsia="uk-UA"/>
        </w:rPr>
        <mc:AlternateContent>
          <mc:Choice Requires="wps">
            <w:drawing>
              <wp:anchor distT="0" distB="0" distL="114300" distR="114300" simplePos="0" relativeHeight="251670016" behindDoc="0" locked="0" layoutInCell="0" allowOverlap="1" wp14:anchorId="200B2870" wp14:editId="671B1FCF">
                <wp:simplePos x="0" y="0"/>
                <wp:positionH relativeFrom="column">
                  <wp:posOffset>45720</wp:posOffset>
                </wp:positionH>
                <wp:positionV relativeFrom="paragraph">
                  <wp:posOffset>153035</wp:posOffset>
                </wp:positionV>
                <wp:extent cx="5395595" cy="635"/>
                <wp:effectExtent l="13335" t="15240" r="20320" b="1270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5595" cy="635"/>
                        </a:xfrm>
                        <a:prstGeom prst="line">
                          <a:avLst/>
                        </a:prstGeom>
                        <a:noFill/>
                        <a:ln w="254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7E22B4" id="Line 2"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2.05pt" to="428.45pt,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" o:allowincell="f" strokeweight="2pt">
                <v:stroke startarrowwidth="narrow" startarrowlength="short" endarrowwidth="narrow" endarrowlength="short"/>
              </v:line>
            </w:pict>
          </mc:Fallback>
        </mc:AlternateContent>
      </w:r>
    </w:p>
    <w:p w:rsidR="00980705" w:rsidRDefault="00A266DD" w:rsidP="00A266DD">
      <w:pPr>
        <w:jc w:val="center"/>
        <w:rPr>
          <w:b/>
          <w:sz w:val="20"/>
          <w:szCs w:val="20"/>
          <w:lang w:val="uk-UA" w:eastAsia="uk-UA"/>
        </w:rPr>
      </w:pPr>
      <w:r w:rsidRPr="00235C8A">
        <w:rPr>
          <w:b/>
          <w:sz w:val="20"/>
          <w:szCs w:val="20"/>
          <w:lang w:val="uk-UA" w:eastAsia="uk-UA"/>
        </w:rPr>
        <w:t xml:space="preserve"> </w:t>
      </w:r>
    </w:p>
    <w:p w:rsidR="00A266DD" w:rsidRPr="00235C8A" w:rsidRDefault="00A266DD" w:rsidP="00A266DD">
      <w:pPr>
        <w:jc w:val="center"/>
        <w:rPr>
          <w:b/>
          <w:sz w:val="20"/>
          <w:szCs w:val="20"/>
          <w:lang w:val="uk-UA" w:eastAsia="uk-UA"/>
        </w:rPr>
      </w:pPr>
      <w:r w:rsidRPr="00235C8A">
        <w:rPr>
          <w:b/>
          <w:sz w:val="20"/>
          <w:szCs w:val="20"/>
          <w:lang w:val="uk-UA" w:eastAsia="uk-UA"/>
        </w:rPr>
        <w:t>РІШЕННЯ</w:t>
      </w:r>
    </w:p>
    <w:p w:rsidR="00A266DD" w:rsidRPr="00235C8A" w:rsidRDefault="00A266DD" w:rsidP="00A266DD">
      <w:pPr>
        <w:rPr>
          <w:sz w:val="20"/>
          <w:szCs w:val="20"/>
          <w:lang w:val="uk-UA" w:eastAsia="uk-UA"/>
        </w:rPr>
      </w:pPr>
    </w:p>
    <w:p w:rsidR="00A266DD" w:rsidRPr="00235C8A" w:rsidRDefault="00A266DD" w:rsidP="00A266DD">
      <w:pPr>
        <w:rPr>
          <w:sz w:val="20"/>
          <w:szCs w:val="20"/>
          <w:lang w:val="uk-UA" w:eastAsia="uk-UA"/>
        </w:rPr>
      </w:pPr>
      <w:r w:rsidRPr="00235C8A">
        <w:rPr>
          <w:sz w:val="20"/>
          <w:szCs w:val="20"/>
          <w:lang w:val="uk-UA" w:eastAsia="uk-UA"/>
        </w:rPr>
        <w:t>від ________ № ________</w:t>
      </w:r>
    </w:p>
    <w:p w:rsidR="00A266DD" w:rsidRPr="00235C8A" w:rsidRDefault="00A266DD" w:rsidP="00A266DD">
      <w:pPr>
        <w:ind w:firstLine="708"/>
        <w:rPr>
          <w:sz w:val="20"/>
          <w:szCs w:val="20"/>
          <w:lang w:val="uk-UA" w:eastAsia="uk-UA"/>
        </w:rPr>
      </w:pPr>
      <w:r w:rsidRPr="00235C8A">
        <w:rPr>
          <w:sz w:val="20"/>
          <w:szCs w:val="20"/>
          <w:lang w:val="uk-UA" w:eastAsia="uk-UA"/>
        </w:rPr>
        <w:t>м. Івано-Франківськ</w:t>
      </w:r>
    </w:p>
    <w:p w:rsidR="00A266DD" w:rsidRPr="00235C8A" w:rsidRDefault="00A266DD" w:rsidP="00A266DD">
      <w:pPr>
        <w:jc w:val="left"/>
        <w:rPr>
          <w:sz w:val="20"/>
          <w:szCs w:val="20"/>
          <w:lang w:val="uk-UA"/>
        </w:rPr>
      </w:pPr>
    </w:p>
    <w:p w:rsidR="00A266DD" w:rsidRPr="00235C8A" w:rsidRDefault="00A266DD" w:rsidP="00A266DD">
      <w:pPr>
        <w:jc w:val="left"/>
        <w:rPr>
          <w:sz w:val="20"/>
          <w:szCs w:val="20"/>
          <w:lang w:val="uk-UA"/>
        </w:rPr>
      </w:pPr>
      <w:r w:rsidRPr="00235C8A">
        <w:rPr>
          <w:sz w:val="20"/>
          <w:szCs w:val="20"/>
          <w:lang w:val="uk-UA"/>
        </w:rPr>
        <w:t>Про звіт комунального підприємства</w:t>
      </w:r>
    </w:p>
    <w:p w:rsidR="00A266DD" w:rsidRPr="00235C8A" w:rsidRDefault="00A266DD" w:rsidP="00A266DD">
      <w:pPr>
        <w:jc w:val="left"/>
        <w:rPr>
          <w:sz w:val="20"/>
          <w:szCs w:val="20"/>
          <w:lang w:val="uk-UA"/>
        </w:rPr>
      </w:pPr>
      <w:r w:rsidRPr="00235C8A">
        <w:rPr>
          <w:sz w:val="20"/>
          <w:szCs w:val="20"/>
          <w:lang w:val="uk-UA"/>
        </w:rPr>
        <w:t>«Муніци</w:t>
      </w:r>
      <w:r w:rsidR="00EE416A">
        <w:rPr>
          <w:sz w:val="20"/>
          <w:szCs w:val="20"/>
          <w:lang w:val="uk-UA"/>
        </w:rPr>
        <w:t>пальна дорожня компанія» за 2023</w:t>
      </w:r>
      <w:r w:rsidRPr="00235C8A">
        <w:rPr>
          <w:sz w:val="20"/>
          <w:szCs w:val="20"/>
          <w:lang w:val="uk-UA"/>
        </w:rPr>
        <w:t xml:space="preserve"> рік  </w:t>
      </w:r>
    </w:p>
    <w:p w:rsidR="00A266DD" w:rsidRPr="00235C8A" w:rsidRDefault="00A266DD" w:rsidP="00A266DD">
      <w:pPr>
        <w:jc w:val="left"/>
        <w:rPr>
          <w:sz w:val="20"/>
          <w:szCs w:val="20"/>
          <w:lang w:val="uk-UA"/>
        </w:rPr>
      </w:pPr>
      <w:r w:rsidRPr="00235C8A">
        <w:rPr>
          <w:sz w:val="20"/>
          <w:szCs w:val="20"/>
          <w:lang w:val="uk-UA"/>
        </w:rPr>
        <w:t xml:space="preserve">та затвердження плану розвитку </w:t>
      </w:r>
    </w:p>
    <w:p w:rsidR="00A266DD" w:rsidRPr="00235C8A" w:rsidRDefault="00A266DD" w:rsidP="00A266DD">
      <w:pPr>
        <w:jc w:val="left"/>
        <w:rPr>
          <w:sz w:val="20"/>
          <w:szCs w:val="20"/>
          <w:lang w:val="uk-UA"/>
        </w:rPr>
      </w:pPr>
      <w:r w:rsidRPr="00235C8A">
        <w:rPr>
          <w:sz w:val="20"/>
          <w:szCs w:val="20"/>
          <w:lang w:val="uk-UA"/>
        </w:rPr>
        <w:t>на 202</w:t>
      </w:r>
      <w:r w:rsidR="00EE416A">
        <w:rPr>
          <w:sz w:val="20"/>
          <w:szCs w:val="20"/>
          <w:lang w:val="uk-UA"/>
        </w:rPr>
        <w:t>4</w:t>
      </w:r>
      <w:r w:rsidRPr="00235C8A">
        <w:rPr>
          <w:sz w:val="20"/>
          <w:szCs w:val="20"/>
          <w:lang w:val="uk-UA"/>
        </w:rPr>
        <w:t xml:space="preserve"> рік </w:t>
      </w:r>
    </w:p>
    <w:p w:rsidR="00A266DD" w:rsidRPr="00235C8A" w:rsidRDefault="00A266DD" w:rsidP="00A266DD">
      <w:pPr>
        <w:jc w:val="left"/>
        <w:rPr>
          <w:sz w:val="20"/>
          <w:szCs w:val="20"/>
          <w:lang w:val="uk-UA" w:eastAsia="uk-UA"/>
        </w:rPr>
      </w:pPr>
    </w:p>
    <w:p w:rsidR="00A266DD" w:rsidRPr="00235C8A" w:rsidRDefault="00A266DD" w:rsidP="00A266DD">
      <w:pPr>
        <w:tabs>
          <w:tab w:val="left" w:pos="567"/>
        </w:tabs>
        <w:spacing w:before="100" w:beforeAutospacing="1" w:after="100" w:afterAutospacing="1"/>
        <w:ind w:firstLine="720"/>
        <w:rPr>
          <w:sz w:val="20"/>
          <w:szCs w:val="20"/>
          <w:lang w:val="uk-UA"/>
        </w:rPr>
      </w:pPr>
      <w:r w:rsidRPr="00235C8A">
        <w:rPr>
          <w:sz w:val="20"/>
          <w:szCs w:val="20"/>
          <w:lang w:val="uk-UA"/>
        </w:rPr>
        <w:t xml:space="preserve">З метою контролю за діяльністю комунальних підприємств та </w:t>
      </w:r>
      <w:r w:rsidRPr="00235C8A">
        <w:rPr>
          <w:color w:val="000000"/>
          <w:sz w:val="20"/>
          <w:szCs w:val="20"/>
          <w:shd w:val="clear" w:color="auto" w:fill="FFFFFF"/>
          <w:lang w:val="uk-UA"/>
        </w:rPr>
        <w:t xml:space="preserve">покращення умов для подальшого розвитку підприємства, підвищення ефективності його діяльності, керуючись статтями 52 та 59 Закону України «Про місцеве самоврядування в Україні», </w:t>
      </w:r>
      <w:r w:rsidRPr="00235C8A">
        <w:rPr>
          <w:sz w:val="20"/>
          <w:szCs w:val="20"/>
          <w:lang w:val="uk-UA"/>
        </w:rPr>
        <w:t>виконавчий комітет міської ради</w:t>
      </w:r>
    </w:p>
    <w:p w:rsidR="00A266DD" w:rsidRPr="00235C8A" w:rsidRDefault="00A266DD" w:rsidP="00A266DD">
      <w:pPr>
        <w:jc w:val="center"/>
        <w:rPr>
          <w:sz w:val="20"/>
          <w:szCs w:val="20"/>
          <w:lang w:val="uk-UA" w:eastAsia="uk-UA"/>
        </w:rPr>
      </w:pPr>
      <w:r w:rsidRPr="00235C8A">
        <w:rPr>
          <w:sz w:val="20"/>
          <w:szCs w:val="20"/>
          <w:lang w:val="uk-UA" w:eastAsia="uk-UA"/>
        </w:rPr>
        <w:t>в и р і ш и в :</w:t>
      </w:r>
    </w:p>
    <w:p w:rsidR="00A266DD" w:rsidRPr="00235C8A" w:rsidRDefault="00A266DD" w:rsidP="00A266DD">
      <w:pPr>
        <w:jc w:val="left"/>
        <w:rPr>
          <w:sz w:val="20"/>
          <w:szCs w:val="20"/>
          <w:lang w:eastAsia="uk-UA"/>
        </w:rPr>
      </w:pPr>
    </w:p>
    <w:p w:rsidR="00A266DD" w:rsidRPr="00235C8A" w:rsidRDefault="00A266DD" w:rsidP="00A266DD">
      <w:pPr>
        <w:ind w:firstLine="720"/>
        <w:rPr>
          <w:sz w:val="20"/>
          <w:szCs w:val="20"/>
          <w:lang w:val="uk-UA"/>
        </w:rPr>
      </w:pPr>
      <w:r w:rsidRPr="00235C8A">
        <w:rPr>
          <w:sz w:val="20"/>
          <w:szCs w:val="20"/>
        </w:rPr>
        <w:t>1.</w:t>
      </w:r>
      <w:r w:rsidRPr="00235C8A">
        <w:rPr>
          <w:sz w:val="20"/>
          <w:szCs w:val="20"/>
          <w:lang w:val="uk-UA"/>
        </w:rPr>
        <w:t xml:space="preserve"> Звіт про роботу комунального підприємства «Муніци</w:t>
      </w:r>
      <w:r w:rsidR="00EE416A">
        <w:rPr>
          <w:sz w:val="20"/>
          <w:szCs w:val="20"/>
          <w:lang w:val="uk-UA"/>
        </w:rPr>
        <w:t>пальна дорожня компанія» за 2023</w:t>
      </w:r>
      <w:r w:rsidRPr="00235C8A">
        <w:rPr>
          <w:sz w:val="20"/>
          <w:szCs w:val="20"/>
          <w:lang w:val="uk-UA"/>
        </w:rPr>
        <w:t xml:space="preserve"> рік взяти до відома (додається).</w:t>
      </w:r>
    </w:p>
    <w:p w:rsidR="00A266DD" w:rsidRPr="00235C8A" w:rsidRDefault="00A266DD" w:rsidP="00A266DD">
      <w:pPr>
        <w:tabs>
          <w:tab w:val="left" w:pos="1080"/>
        </w:tabs>
        <w:ind w:firstLine="720"/>
        <w:rPr>
          <w:sz w:val="20"/>
          <w:szCs w:val="20"/>
          <w:lang w:val="uk-UA" w:eastAsia="uk-UA"/>
        </w:rPr>
      </w:pPr>
      <w:r w:rsidRPr="00235C8A">
        <w:rPr>
          <w:sz w:val="20"/>
          <w:szCs w:val="20"/>
          <w:lang w:val="uk-UA" w:eastAsia="uk-UA"/>
        </w:rPr>
        <w:t>2. Затвердити план розвитку комунального підприємства «Муніци</w:t>
      </w:r>
      <w:r w:rsidR="00EE416A">
        <w:rPr>
          <w:sz w:val="20"/>
          <w:szCs w:val="20"/>
          <w:lang w:val="uk-UA" w:eastAsia="uk-UA"/>
        </w:rPr>
        <w:t>пальна дорожня компанія» на 2024</w:t>
      </w:r>
      <w:r w:rsidRPr="00235C8A">
        <w:rPr>
          <w:sz w:val="20"/>
          <w:szCs w:val="20"/>
          <w:lang w:val="uk-UA" w:eastAsia="uk-UA"/>
        </w:rPr>
        <w:t xml:space="preserve"> рік (додається).</w:t>
      </w:r>
    </w:p>
    <w:p w:rsidR="00A266DD" w:rsidRPr="00235C8A" w:rsidRDefault="00A266DD" w:rsidP="00A266DD">
      <w:pPr>
        <w:tabs>
          <w:tab w:val="left" w:pos="1080"/>
        </w:tabs>
        <w:ind w:firstLine="720"/>
        <w:rPr>
          <w:sz w:val="20"/>
          <w:szCs w:val="20"/>
          <w:lang w:val="uk-UA" w:eastAsia="uk-UA"/>
        </w:rPr>
      </w:pPr>
      <w:r w:rsidRPr="00235C8A">
        <w:rPr>
          <w:sz w:val="20"/>
          <w:szCs w:val="20"/>
          <w:lang w:val="uk-UA" w:eastAsia="uk-UA"/>
        </w:rPr>
        <w:t>3. Контроль за виконанням рішення покласти на заступника міського голови – директора департаменту інфраструктури, житлової та комунальної політики Михайла СМУШАКА.</w:t>
      </w:r>
    </w:p>
    <w:p w:rsidR="00AF6075" w:rsidRDefault="00AF6075" w:rsidP="00A266DD">
      <w:pPr>
        <w:spacing w:before="100" w:beforeAutospacing="1" w:after="100" w:afterAutospacing="1"/>
        <w:rPr>
          <w:sz w:val="20"/>
          <w:szCs w:val="20"/>
          <w:lang w:val="uk-UA"/>
        </w:rPr>
      </w:pPr>
    </w:p>
    <w:p w:rsidR="00A266DD" w:rsidRPr="00235C8A" w:rsidRDefault="00A266DD" w:rsidP="00A266DD">
      <w:pPr>
        <w:spacing w:before="100" w:beforeAutospacing="1" w:after="100" w:afterAutospacing="1"/>
        <w:rPr>
          <w:sz w:val="20"/>
          <w:szCs w:val="20"/>
          <w:lang w:val="uk-UA"/>
        </w:rPr>
      </w:pPr>
      <w:r w:rsidRPr="00235C8A">
        <w:rPr>
          <w:sz w:val="20"/>
          <w:szCs w:val="20"/>
        </w:rPr>
        <w:t>Міський голова  </w:t>
      </w:r>
      <w:r w:rsidRPr="00235C8A">
        <w:rPr>
          <w:sz w:val="20"/>
          <w:szCs w:val="20"/>
          <w:lang w:val="uk-UA"/>
        </w:rPr>
        <w:t xml:space="preserve">                                             </w:t>
      </w:r>
      <w:r w:rsidRPr="00235C8A">
        <w:rPr>
          <w:sz w:val="20"/>
          <w:szCs w:val="20"/>
        </w:rPr>
        <w:t xml:space="preserve">      Руслан М</w:t>
      </w:r>
      <w:r w:rsidRPr="00235C8A">
        <w:rPr>
          <w:sz w:val="20"/>
          <w:szCs w:val="20"/>
          <w:lang w:val="uk-UA"/>
        </w:rPr>
        <w:t>АРЦІНКІВ</w:t>
      </w:r>
    </w:p>
    <w:p w:rsidR="00FE0004" w:rsidRPr="00235C8A" w:rsidRDefault="00FE0004" w:rsidP="00FE0004">
      <w:pPr>
        <w:jc w:val="center"/>
        <w:rPr>
          <w:b/>
          <w:sz w:val="20"/>
          <w:szCs w:val="20"/>
          <w:lang w:val="uk-UA"/>
        </w:rPr>
      </w:pPr>
      <w:r w:rsidRPr="00235C8A">
        <w:rPr>
          <w:b/>
          <w:sz w:val="20"/>
          <w:szCs w:val="20"/>
          <w:lang w:val="uk-UA"/>
        </w:rPr>
        <w:lastRenderedPageBreak/>
        <w:t>ЗВІТ</w:t>
      </w:r>
    </w:p>
    <w:p w:rsidR="00FE0004" w:rsidRPr="00235C8A" w:rsidRDefault="00FE0004" w:rsidP="00FE0004">
      <w:pPr>
        <w:jc w:val="center"/>
        <w:rPr>
          <w:b/>
          <w:sz w:val="20"/>
          <w:szCs w:val="20"/>
        </w:rPr>
      </w:pPr>
      <w:r w:rsidRPr="00235C8A">
        <w:rPr>
          <w:b/>
          <w:sz w:val="20"/>
          <w:szCs w:val="20"/>
          <w:lang w:val="uk-UA"/>
        </w:rPr>
        <w:t xml:space="preserve">про роботу КП </w:t>
      </w:r>
      <w:r w:rsidRPr="00235C8A">
        <w:rPr>
          <w:b/>
          <w:sz w:val="20"/>
          <w:szCs w:val="20"/>
        </w:rPr>
        <w:t>«Муніципальна дорожня к</w:t>
      </w:r>
      <w:r w:rsidRPr="00235C8A">
        <w:rPr>
          <w:b/>
          <w:sz w:val="20"/>
          <w:szCs w:val="20"/>
          <w:lang w:val="uk-UA"/>
        </w:rPr>
        <w:t>омпанія</w:t>
      </w:r>
      <w:r w:rsidRPr="00235C8A">
        <w:rPr>
          <w:b/>
          <w:sz w:val="20"/>
          <w:szCs w:val="20"/>
        </w:rPr>
        <w:t>»</w:t>
      </w:r>
    </w:p>
    <w:p w:rsidR="00FE0004" w:rsidRPr="00235C8A" w:rsidRDefault="00FE0004" w:rsidP="00FE0004">
      <w:pPr>
        <w:jc w:val="center"/>
        <w:rPr>
          <w:b/>
          <w:sz w:val="20"/>
          <w:szCs w:val="20"/>
          <w:lang w:val="uk-UA"/>
        </w:rPr>
      </w:pPr>
      <w:r w:rsidRPr="00235C8A">
        <w:rPr>
          <w:b/>
          <w:sz w:val="20"/>
          <w:szCs w:val="20"/>
          <w:lang w:val="uk-UA"/>
        </w:rPr>
        <w:t>з</w:t>
      </w:r>
      <w:r w:rsidRPr="00235C8A">
        <w:rPr>
          <w:b/>
          <w:sz w:val="20"/>
          <w:szCs w:val="20"/>
        </w:rPr>
        <w:t>а</w:t>
      </w:r>
      <w:r w:rsidRPr="00235C8A">
        <w:rPr>
          <w:b/>
          <w:sz w:val="20"/>
          <w:szCs w:val="20"/>
          <w:lang w:val="uk-UA"/>
        </w:rPr>
        <w:t xml:space="preserve"> 12 місяців </w:t>
      </w:r>
      <w:r w:rsidRPr="00235C8A">
        <w:rPr>
          <w:b/>
          <w:sz w:val="20"/>
          <w:szCs w:val="20"/>
        </w:rPr>
        <w:t>20</w:t>
      </w:r>
      <w:r w:rsidR="00EE416A">
        <w:rPr>
          <w:b/>
          <w:sz w:val="20"/>
          <w:szCs w:val="20"/>
          <w:lang w:val="uk-UA"/>
        </w:rPr>
        <w:t>23</w:t>
      </w:r>
      <w:r w:rsidRPr="00235C8A">
        <w:rPr>
          <w:b/>
          <w:sz w:val="20"/>
          <w:szCs w:val="20"/>
          <w:lang w:val="uk-UA"/>
        </w:rPr>
        <w:t xml:space="preserve"> року </w:t>
      </w:r>
    </w:p>
    <w:p w:rsidR="00FE0004" w:rsidRPr="00235C8A" w:rsidRDefault="00FE0004" w:rsidP="00FE0004">
      <w:pPr>
        <w:spacing w:line="280" w:lineRule="exact"/>
        <w:rPr>
          <w:rFonts w:eastAsia="Calibri"/>
          <w:color w:val="000000"/>
          <w:sz w:val="20"/>
          <w:szCs w:val="20"/>
          <w:lang w:val="uk-UA"/>
        </w:rPr>
      </w:pPr>
    </w:p>
    <w:p w:rsidR="00FE0004" w:rsidRPr="00235C8A" w:rsidRDefault="00250416" w:rsidP="00FE0004">
      <w:pPr>
        <w:spacing w:line="280" w:lineRule="exact"/>
        <w:rPr>
          <w:sz w:val="20"/>
          <w:szCs w:val="20"/>
          <w:lang w:val="uk-UA"/>
        </w:rPr>
      </w:pPr>
      <w:r w:rsidRPr="00235C8A">
        <w:rPr>
          <w:rFonts w:eastAsia="Calibri"/>
          <w:color w:val="000000"/>
          <w:sz w:val="20"/>
          <w:szCs w:val="20"/>
          <w:lang w:val="uk-UA"/>
        </w:rPr>
        <w:t xml:space="preserve"> </w:t>
      </w:r>
      <w:r w:rsidR="00FE0004" w:rsidRPr="00235C8A">
        <w:rPr>
          <w:b/>
          <w:sz w:val="20"/>
          <w:szCs w:val="20"/>
          <w:lang w:val="uk-UA"/>
        </w:rPr>
        <w:t>1. Загальна інформація про підприємство</w:t>
      </w:r>
    </w:p>
    <w:p w:rsidR="00FE0004" w:rsidRPr="00235C8A" w:rsidRDefault="00FE0004" w:rsidP="00FE0004">
      <w:pPr>
        <w:jc w:val="left"/>
        <w:rPr>
          <w:b/>
          <w:color w:val="000000"/>
          <w:sz w:val="20"/>
          <w:szCs w:val="20"/>
          <w:lang w:val="uk-UA"/>
        </w:rPr>
      </w:pPr>
    </w:p>
    <w:p w:rsidR="00FE0004" w:rsidRPr="00235C8A" w:rsidRDefault="00FE0004" w:rsidP="00FE0004">
      <w:pPr>
        <w:ind w:firstLine="360"/>
        <w:rPr>
          <w:sz w:val="20"/>
          <w:szCs w:val="20"/>
          <w:lang w:val="uk-UA"/>
        </w:rPr>
      </w:pPr>
      <w:r w:rsidRPr="00235C8A">
        <w:rPr>
          <w:color w:val="000000"/>
          <w:sz w:val="20"/>
          <w:szCs w:val="20"/>
          <w:lang w:val="uk-UA"/>
        </w:rPr>
        <w:t>Комунальне підприємство "Муніципальна дорожня компанія"</w:t>
      </w:r>
      <w:r w:rsidRPr="00235C8A">
        <w:rPr>
          <w:sz w:val="20"/>
          <w:szCs w:val="20"/>
          <w:lang w:val="uk-UA"/>
        </w:rPr>
        <w:t>, засноване на комунальній власності територіальної громади міста рішенням 3-ї сесії Івано-Франківської міської ради</w:t>
      </w:r>
      <w:r w:rsidRPr="00235C8A">
        <w:rPr>
          <w:color w:val="000000"/>
          <w:sz w:val="20"/>
          <w:szCs w:val="20"/>
          <w:lang w:val="uk-UA"/>
        </w:rPr>
        <w:t xml:space="preserve"> і зареєстровано в Єдиному державному реєстрі юридичних осіб 11 лютого 2016 року.  Статутний ка</w:t>
      </w:r>
      <w:r w:rsidR="00883610">
        <w:rPr>
          <w:color w:val="000000"/>
          <w:sz w:val="20"/>
          <w:szCs w:val="20"/>
          <w:lang w:val="uk-UA"/>
        </w:rPr>
        <w:t>пітал підприємства становить 70 0</w:t>
      </w:r>
      <w:r w:rsidRPr="00235C8A">
        <w:rPr>
          <w:color w:val="000000"/>
          <w:sz w:val="20"/>
          <w:szCs w:val="20"/>
          <w:lang w:val="uk-UA"/>
        </w:rPr>
        <w:t>00 тис. грн.</w:t>
      </w:r>
      <w:r w:rsidRPr="00235C8A">
        <w:rPr>
          <w:sz w:val="20"/>
          <w:szCs w:val="20"/>
          <w:lang w:val="uk-UA"/>
        </w:rPr>
        <w:t xml:space="preserve"> </w:t>
      </w:r>
    </w:p>
    <w:p w:rsidR="00FE0004" w:rsidRPr="00235C8A" w:rsidRDefault="00FE0004" w:rsidP="00FE0004">
      <w:pPr>
        <w:ind w:firstLine="360"/>
        <w:rPr>
          <w:b/>
          <w:bCs/>
          <w:color w:val="000000"/>
          <w:sz w:val="20"/>
          <w:szCs w:val="20"/>
          <w:shd w:val="clear" w:color="auto" w:fill="FFFFFF"/>
          <w:lang w:val="uk-UA"/>
        </w:rPr>
      </w:pPr>
      <w:r w:rsidRPr="00235C8A">
        <w:rPr>
          <w:sz w:val="20"/>
          <w:szCs w:val="20"/>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FE0004" w:rsidRPr="00235C8A" w:rsidRDefault="00FE0004" w:rsidP="00FE0004">
      <w:pPr>
        <w:shd w:val="clear" w:color="auto" w:fill="FFFFFF"/>
        <w:spacing w:before="100" w:beforeAutospacing="1" w:after="96" w:line="255" w:lineRule="atLeast"/>
        <w:rPr>
          <w:color w:val="000000"/>
          <w:sz w:val="20"/>
          <w:szCs w:val="20"/>
          <w:lang w:val="uk-UA"/>
        </w:rPr>
      </w:pPr>
      <w:r w:rsidRPr="00235C8A">
        <w:rPr>
          <w:b/>
          <w:color w:val="000000"/>
          <w:sz w:val="20"/>
          <w:szCs w:val="20"/>
          <w:lang w:val="uk-UA"/>
        </w:rPr>
        <w:t>Найменування підприємства.</w:t>
      </w:r>
      <w:r w:rsidRPr="00235C8A">
        <w:rPr>
          <w:color w:val="000000"/>
          <w:sz w:val="20"/>
          <w:szCs w:val="20"/>
          <w:lang w:val="uk-UA"/>
        </w:rPr>
        <w:t xml:space="preserve"> </w:t>
      </w:r>
    </w:p>
    <w:p w:rsidR="00FE0004" w:rsidRPr="00235C8A" w:rsidRDefault="00FE0004" w:rsidP="00FE0004">
      <w:pPr>
        <w:rPr>
          <w:sz w:val="20"/>
          <w:szCs w:val="20"/>
          <w:lang w:val="uk-UA"/>
        </w:rPr>
      </w:pPr>
      <w:r w:rsidRPr="00235C8A">
        <w:rPr>
          <w:sz w:val="20"/>
          <w:szCs w:val="20"/>
          <w:lang w:val="uk-UA"/>
        </w:rPr>
        <w:t>Повна назва:</w:t>
      </w:r>
    </w:p>
    <w:p w:rsidR="00FE0004" w:rsidRPr="00235C8A" w:rsidRDefault="00FE0004" w:rsidP="00FE0004">
      <w:pPr>
        <w:jc w:val="left"/>
        <w:rPr>
          <w:b/>
          <w:sz w:val="20"/>
          <w:szCs w:val="20"/>
          <w:lang w:val="uk-UA"/>
        </w:rPr>
      </w:pPr>
      <w:r w:rsidRPr="00235C8A">
        <w:rPr>
          <w:b/>
          <w:sz w:val="20"/>
          <w:szCs w:val="20"/>
          <w:lang w:val="uk-UA"/>
        </w:rPr>
        <w:t>Комунальне підприємство «Муніципальна дорожня компанія» Ідентифікаційний код - 40270150</w:t>
      </w:r>
    </w:p>
    <w:p w:rsidR="00FE0004" w:rsidRPr="00235C8A" w:rsidRDefault="00FE0004" w:rsidP="00FE0004">
      <w:pPr>
        <w:jc w:val="left"/>
        <w:rPr>
          <w:sz w:val="20"/>
          <w:szCs w:val="20"/>
          <w:lang w:val="uk-UA"/>
        </w:rPr>
      </w:pPr>
      <w:r w:rsidRPr="00235C8A">
        <w:rPr>
          <w:sz w:val="20"/>
          <w:szCs w:val="20"/>
          <w:lang w:val="uk-UA"/>
        </w:rPr>
        <w:t xml:space="preserve">Скорочена назва: </w:t>
      </w:r>
      <w:r w:rsidRPr="00235C8A">
        <w:rPr>
          <w:b/>
          <w:sz w:val="20"/>
          <w:szCs w:val="20"/>
          <w:lang w:val="uk-UA"/>
        </w:rPr>
        <w:t>КП «Муніципальна дорожня компанія»</w:t>
      </w:r>
    </w:p>
    <w:p w:rsidR="00FE0004" w:rsidRPr="00235C8A" w:rsidRDefault="00FE0004" w:rsidP="00FE0004">
      <w:pPr>
        <w:jc w:val="left"/>
        <w:rPr>
          <w:b/>
          <w:sz w:val="20"/>
          <w:szCs w:val="20"/>
          <w:lang w:val="uk-UA"/>
        </w:rPr>
      </w:pPr>
      <w:r w:rsidRPr="00235C8A">
        <w:rPr>
          <w:b/>
          <w:sz w:val="20"/>
          <w:szCs w:val="20"/>
          <w:lang w:val="uk-UA"/>
        </w:rPr>
        <w:t>Організаційно-правова форма:</w:t>
      </w:r>
      <w:r w:rsidRPr="00235C8A">
        <w:rPr>
          <w:sz w:val="20"/>
          <w:szCs w:val="20"/>
          <w:lang w:val="uk-UA"/>
        </w:rPr>
        <w:t xml:space="preserve"> </w:t>
      </w:r>
      <w:r w:rsidRPr="00235C8A">
        <w:rPr>
          <w:b/>
          <w:sz w:val="20"/>
          <w:szCs w:val="20"/>
          <w:lang w:val="uk-UA"/>
        </w:rPr>
        <w:t xml:space="preserve">Комунальне підприємство. </w:t>
      </w:r>
    </w:p>
    <w:p w:rsidR="00FE0004" w:rsidRPr="00235C8A" w:rsidRDefault="00FE0004" w:rsidP="00FE0004">
      <w:pPr>
        <w:jc w:val="left"/>
        <w:rPr>
          <w:sz w:val="20"/>
          <w:szCs w:val="20"/>
          <w:lang w:val="uk-UA"/>
        </w:rPr>
      </w:pPr>
      <w:r w:rsidRPr="00235C8A">
        <w:rPr>
          <w:b/>
          <w:sz w:val="20"/>
          <w:szCs w:val="20"/>
          <w:lang w:val="uk-UA"/>
        </w:rPr>
        <w:t>Код за КОПФГ-150</w:t>
      </w:r>
    </w:p>
    <w:p w:rsidR="00FE0004" w:rsidRPr="00235C8A" w:rsidRDefault="00FE0004" w:rsidP="00FE0004">
      <w:pPr>
        <w:shd w:val="clear" w:color="auto" w:fill="FFFFFF"/>
        <w:spacing w:before="100" w:beforeAutospacing="1" w:after="96" w:line="255" w:lineRule="atLeast"/>
        <w:rPr>
          <w:color w:val="000000"/>
          <w:sz w:val="20"/>
          <w:szCs w:val="20"/>
          <w:lang w:val="uk-UA"/>
        </w:rPr>
      </w:pPr>
      <w:r w:rsidRPr="00235C8A">
        <w:rPr>
          <w:color w:val="000000"/>
          <w:sz w:val="20"/>
          <w:szCs w:val="20"/>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E0004" w:rsidRPr="00235C8A" w:rsidRDefault="00FE0004" w:rsidP="00FE0004">
      <w:pPr>
        <w:shd w:val="clear" w:color="auto" w:fill="FFFFFF"/>
        <w:spacing w:before="100" w:beforeAutospacing="1" w:after="96" w:line="255" w:lineRule="atLeast"/>
        <w:jc w:val="left"/>
        <w:rPr>
          <w:color w:val="000000"/>
          <w:sz w:val="20"/>
          <w:szCs w:val="20"/>
          <w:lang w:val="uk-UA"/>
        </w:rPr>
      </w:pPr>
      <w:r w:rsidRPr="00235C8A">
        <w:rPr>
          <w:b/>
          <w:color w:val="000000"/>
          <w:sz w:val="20"/>
          <w:szCs w:val="20"/>
          <w:lang w:val="uk-UA"/>
        </w:rPr>
        <w:t>Засновником Підприємства</w:t>
      </w:r>
      <w:r w:rsidRPr="00235C8A">
        <w:rPr>
          <w:color w:val="000000"/>
          <w:sz w:val="20"/>
          <w:szCs w:val="20"/>
          <w:lang w:val="uk-UA"/>
        </w:rPr>
        <w:t xml:space="preserve"> є територіальна громада міста Івано-Франківська в особі Івано-Франківської міської ради.</w:t>
      </w:r>
    </w:p>
    <w:p w:rsidR="00FE0004" w:rsidRPr="00235C8A" w:rsidRDefault="00FE0004" w:rsidP="00FE0004">
      <w:pPr>
        <w:jc w:val="left"/>
        <w:rPr>
          <w:b/>
          <w:color w:val="000000"/>
          <w:sz w:val="20"/>
          <w:szCs w:val="20"/>
          <w:lang w:val="uk-UA"/>
        </w:rPr>
      </w:pPr>
      <w:r w:rsidRPr="00235C8A">
        <w:rPr>
          <w:b/>
          <w:color w:val="000000"/>
          <w:sz w:val="20"/>
          <w:szCs w:val="20"/>
          <w:lang w:val="uk-UA"/>
        </w:rPr>
        <w:t>Адреса</w:t>
      </w:r>
      <w:r w:rsidRPr="00235C8A">
        <w:rPr>
          <w:color w:val="000000"/>
          <w:sz w:val="20"/>
          <w:szCs w:val="20"/>
          <w:lang w:val="uk-UA"/>
        </w:rPr>
        <w:t xml:space="preserve"> (згідно з реєстраційними документами): 76007, м. Івано-Франківськ, вул. Максимовича,13</w:t>
      </w:r>
      <w:r w:rsidRPr="00235C8A">
        <w:rPr>
          <w:color w:val="000000"/>
          <w:sz w:val="20"/>
          <w:szCs w:val="20"/>
          <w:lang w:val="uk-UA"/>
        </w:rPr>
        <w:br/>
      </w:r>
    </w:p>
    <w:p w:rsidR="00AF6075" w:rsidRDefault="00AF6075" w:rsidP="00FE0004">
      <w:pPr>
        <w:jc w:val="left"/>
        <w:rPr>
          <w:b/>
          <w:color w:val="000000"/>
          <w:sz w:val="20"/>
          <w:szCs w:val="20"/>
          <w:lang w:val="uk-UA"/>
        </w:rPr>
      </w:pPr>
    </w:p>
    <w:p w:rsidR="00FE0004" w:rsidRPr="00235C8A" w:rsidRDefault="00FE0004" w:rsidP="00FE0004">
      <w:pPr>
        <w:jc w:val="left"/>
        <w:rPr>
          <w:b/>
          <w:bCs/>
          <w:sz w:val="20"/>
          <w:szCs w:val="20"/>
          <w:u w:val="single"/>
          <w:lang w:val="uk-UA"/>
        </w:rPr>
      </w:pPr>
      <w:r w:rsidRPr="00235C8A">
        <w:rPr>
          <w:b/>
          <w:color w:val="000000"/>
          <w:sz w:val="20"/>
          <w:szCs w:val="20"/>
          <w:lang w:val="uk-UA"/>
        </w:rPr>
        <w:t>Поштова адреса:</w:t>
      </w:r>
      <w:r w:rsidRPr="00235C8A">
        <w:rPr>
          <w:color w:val="000000"/>
          <w:sz w:val="20"/>
          <w:szCs w:val="20"/>
          <w:lang w:val="uk-UA"/>
        </w:rPr>
        <w:t xml:space="preserve"> 76007, м. Івано-Франківськ, вул. Максимовича,13</w:t>
      </w:r>
      <w:r w:rsidRPr="00235C8A">
        <w:rPr>
          <w:color w:val="000000"/>
          <w:sz w:val="20"/>
          <w:szCs w:val="20"/>
          <w:lang w:val="uk-UA"/>
        </w:rPr>
        <w:br/>
      </w:r>
      <w:r w:rsidRPr="00235C8A">
        <w:rPr>
          <w:color w:val="000000"/>
          <w:sz w:val="20"/>
          <w:szCs w:val="20"/>
          <w:lang w:val="uk-UA"/>
        </w:rPr>
        <w:br/>
      </w:r>
    </w:p>
    <w:p w:rsidR="003B4DDB" w:rsidRDefault="003B4DDB" w:rsidP="00FE0004">
      <w:pPr>
        <w:jc w:val="left"/>
        <w:rPr>
          <w:b/>
          <w:bCs/>
          <w:sz w:val="20"/>
          <w:szCs w:val="20"/>
          <w:u w:val="single"/>
          <w:lang w:val="uk-UA"/>
        </w:rPr>
      </w:pPr>
    </w:p>
    <w:p w:rsidR="003B4DDB" w:rsidRDefault="003B4DDB" w:rsidP="00FE0004">
      <w:pPr>
        <w:jc w:val="left"/>
        <w:rPr>
          <w:b/>
          <w:bCs/>
          <w:sz w:val="20"/>
          <w:szCs w:val="20"/>
          <w:u w:val="single"/>
          <w:lang w:val="uk-UA"/>
        </w:rPr>
      </w:pPr>
    </w:p>
    <w:p w:rsidR="00FE0004" w:rsidRPr="00235C8A" w:rsidRDefault="00FE0004" w:rsidP="00FE0004">
      <w:pPr>
        <w:jc w:val="left"/>
        <w:rPr>
          <w:b/>
          <w:bCs/>
          <w:sz w:val="20"/>
          <w:szCs w:val="20"/>
          <w:u w:val="single"/>
          <w:lang w:val="uk-UA"/>
        </w:rPr>
      </w:pPr>
      <w:r w:rsidRPr="00235C8A">
        <w:rPr>
          <w:b/>
          <w:bCs/>
          <w:sz w:val="20"/>
          <w:szCs w:val="20"/>
          <w:u w:val="single"/>
          <w:lang w:val="uk-UA"/>
        </w:rPr>
        <w:lastRenderedPageBreak/>
        <w:t>2. Аналіз роботи підприємства</w:t>
      </w:r>
    </w:p>
    <w:p w:rsidR="00FE0004" w:rsidRPr="00235C8A" w:rsidRDefault="00FE0004" w:rsidP="00FE0004">
      <w:pPr>
        <w:spacing w:line="280" w:lineRule="exact"/>
        <w:jc w:val="left"/>
        <w:rPr>
          <w:b/>
          <w:bCs/>
          <w:sz w:val="20"/>
          <w:szCs w:val="20"/>
          <w:lang w:val="uk-UA"/>
        </w:rPr>
      </w:pPr>
    </w:p>
    <w:p w:rsidR="00FE0004" w:rsidRPr="00235C8A" w:rsidRDefault="00FE0004" w:rsidP="00FE0004">
      <w:pPr>
        <w:spacing w:line="280" w:lineRule="exact"/>
        <w:jc w:val="left"/>
        <w:rPr>
          <w:b/>
          <w:bCs/>
          <w:sz w:val="20"/>
          <w:szCs w:val="20"/>
          <w:lang w:val="uk-UA"/>
        </w:rPr>
      </w:pPr>
    </w:p>
    <w:p w:rsidR="00FE0004" w:rsidRPr="00235C8A" w:rsidRDefault="00FE0004" w:rsidP="00FE0004">
      <w:pPr>
        <w:spacing w:line="280" w:lineRule="exact"/>
        <w:jc w:val="left"/>
        <w:rPr>
          <w:b/>
          <w:sz w:val="20"/>
          <w:szCs w:val="20"/>
          <w:lang w:val="uk-UA"/>
        </w:rPr>
      </w:pPr>
      <w:r w:rsidRPr="00235C8A">
        <w:rPr>
          <w:b/>
          <w:bCs/>
          <w:sz w:val="20"/>
          <w:szCs w:val="20"/>
          <w:lang w:val="uk-UA"/>
        </w:rPr>
        <w:t xml:space="preserve">2.1.Інформація про трудові ресурси </w:t>
      </w:r>
    </w:p>
    <w:p w:rsidR="00FE0004" w:rsidRPr="00235C8A" w:rsidRDefault="00FE0004" w:rsidP="00FE0004">
      <w:pPr>
        <w:spacing w:line="280" w:lineRule="exact"/>
        <w:rPr>
          <w:b/>
          <w:sz w:val="20"/>
          <w:szCs w:val="20"/>
          <w:lang w:val="uk-UA"/>
        </w:rPr>
      </w:pPr>
    </w:p>
    <w:p w:rsidR="00FE0004" w:rsidRPr="00235C8A" w:rsidRDefault="00FE0004" w:rsidP="00FE0004">
      <w:pPr>
        <w:ind w:firstLine="708"/>
        <w:rPr>
          <w:sz w:val="20"/>
          <w:szCs w:val="20"/>
          <w:lang w:val="uk-UA"/>
        </w:rPr>
      </w:pPr>
      <w:r w:rsidRPr="00235C8A">
        <w:rPr>
          <w:sz w:val="20"/>
          <w:szCs w:val="20"/>
          <w:lang w:val="uk-UA"/>
        </w:rPr>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FE0004" w:rsidRPr="00235C8A" w:rsidRDefault="00FE0004" w:rsidP="00FE0004">
      <w:pPr>
        <w:ind w:firstLine="708"/>
        <w:rPr>
          <w:sz w:val="20"/>
          <w:szCs w:val="20"/>
          <w:lang w:val="uk-UA"/>
        </w:rPr>
      </w:pPr>
    </w:p>
    <w:tbl>
      <w:tblPr>
        <w:tblW w:w="6663" w:type="dxa"/>
        <w:tblInd w:w="57" w:type="dxa"/>
        <w:tblLayout w:type="fixed"/>
        <w:tblCellMar>
          <w:left w:w="57" w:type="dxa"/>
          <w:right w:w="57" w:type="dxa"/>
        </w:tblCellMar>
        <w:tblLook w:val="0000" w:firstRow="0" w:lastRow="0" w:firstColumn="0" w:lastColumn="0" w:noHBand="0" w:noVBand="0"/>
      </w:tblPr>
      <w:tblGrid>
        <w:gridCol w:w="3544"/>
        <w:gridCol w:w="1559"/>
        <w:gridCol w:w="1560"/>
      </w:tblGrid>
      <w:tr w:rsidR="00FE0004" w:rsidRPr="00235C8A" w:rsidTr="003B4DDB">
        <w:trPr>
          <w:trHeight w:val="671"/>
        </w:trPr>
        <w:tc>
          <w:tcPr>
            <w:tcW w:w="3544" w:type="dxa"/>
            <w:tcBorders>
              <w:top w:val="single" w:sz="4" w:space="0" w:color="auto"/>
              <w:left w:val="single" w:sz="4" w:space="0" w:color="auto"/>
              <w:bottom w:val="single" w:sz="4" w:space="0" w:color="auto"/>
              <w:right w:val="single" w:sz="4" w:space="0" w:color="000000"/>
            </w:tcBorders>
            <w:shd w:val="clear" w:color="auto" w:fill="auto"/>
            <w:vAlign w:val="center"/>
          </w:tcPr>
          <w:p w:rsidR="00FE0004" w:rsidRPr="00235C8A" w:rsidRDefault="00FE0004" w:rsidP="00FE0004">
            <w:pPr>
              <w:spacing w:line="280" w:lineRule="exact"/>
              <w:jc w:val="center"/>
              <w:rPr>
                <w:b/>
                <w:sz w:val="20"/>
                <w:szCs w:val="20"/>
                <w:lang w:val="uk-UA"/>
              </w:rPr>
            </w:pPr>
            <w:r w:rsidRPr="00235C8A">
              <w:rPr>
                <w:b/>
                <w:sz w:val="20"/>
                <w:szCs w:val="20"/>
                <w:lang w:val="uk-UA"/>
              </w:rPr>
              <w:t>Показник</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3B4DDB">
            <w:pPr>
              <w:spacing w:line="280" w:lineRule="exact"/>
              <w:jc w:val="center"/>
              <w:rPr>
                <w:b/>
                <w:sz w:val="20"/>
                <w:szCs w:val="20"/>
                <w:u w:val="single"/>
                <w:lang w:val="uk-UA"/>
              </w:rPr>
            </w:pPr>
            <w:r>
              <w:rPr>
                <w:b/>
                <w:sz w:val="20"/>
                <w:szCs w:val="20"/>
                <w:lang w:val="uk-UA"/>
              </w:rPr>
              <w:t>Станом на 01.01.2023</w:t>
            </w:r>
            <w:r w:rsidR="00FE0004" w:rsidRPr="00235C8A">
              <w:rPr>
                <w:b/>
                <w:sz w:val="20"/>
                <w:szCs w:val="20"/>
                <w:lang w:val="uk-UA"/>
              </w:rPr>
              <w:t xml:space="preserve"> року</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b/>
                <w:sz w:val="20"/>
                <w:szCs w:val="20"/>
                <w:lang w:val="uk-UA"/>
              </w:rPr>
            </w:pPr>
            <w:r>
              <w:rPr>
                <w:b/>
                <w:sz w:val="20"/>
                <w:szCs w:val="20"/>
                <w:lang w:val="uk-UA" w:eastAsia="uk-UA"/>
              </w:rPr>
              <w:t>Станом на 01.01.2024</w:t>
            </w:r>
            <w:r w:rsidR="00FE0004" w:rsidRPr="00235C8A">
              <w:rPr>
                <w:b/>
                <w:sz w:val="20"/>
                <w:szCs w:val="20"/>
                <w:lang w:val="uk-UA" w:eastAsia="uk-UA"/>
              </w:rPr>
              <w:t xml:space="preserve"> року</w:t>
            </w:r>
          </w:p>
        </w:tc>
      </w:tr>
      <w:tr w:rsidR="00FE0004" w:rsidRPr="00235C8A" w:rsidTr="003B4DDB">
        <w:trPr>
          <w:trHeight w:val="569"/>
        </w:trPr>
        <w:tc>
          <w:tcPr>
            <w:tcW w:w="3544" w:type="dxa"/>
            <w:tcBorders>
              <w:top w:val="single" w:sz="4" w:space="0" w:color="auto"/>
              <w:left w:val="single" w:sz="4" w:space="0" w:color="auto"/>
              <w:bottom w:val="single" w:sz="4" w:space="0" w:color="auto"/>
              <w:right w:val="single" w:sz="4" w:space="0" w:color="000000"/>
            </w:tcBorders>
            <w:shd w:val="clear" w:color="auto" w:fill="auto"/>
            <w:vAlign w:val="center"/>
          </w:tcPr>
          <w:p w:rsidR="00FE0004" w:rsidRPr="00235C8A" w:rsidRDefault="00FE0004" w:rsidP="00FE0004">
            <w:pPr>
              <w:spacing w:line="280" w:lineRule="exact"/>
              <w:jc w:val="left"/>
              <w:rPr>
                <w:sz w:val="20"/>
                <w:szCs w:val="20"/>
                <w:lang w:val="uk-UA"/>
              </w:rPr>
            </w:pPr>
            <w:r w:rsidRPr="00235C8A">
              <w:rPr>
                <w:sz w:val="20"/>
                <w:szCs w:val="20"/>
                <w:lang w:val="uk-UA"/>
              </w:rPr>
              <w:t>1. Середньоспискова чисельність працівників, (чол.)</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246</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249</w:t>
            </w:r>
          </w:p>
        </w:tc>
      </w:tr>
      <w:tr w:rsidR="00FE0004" w:rsidRPr="00235C8A" w:rsidTr="003B4DDB">
        <w:trPr>
          <w:trHeight w:val="421"/>
        </w:trPr>
        <w:tc>
          <w:tcPr>
            <w:tcW w:w="3544" w:type="dxa"/>
            <w:tcBorders>
              <w:top w:val="single" w:sz="4" w:space="0" w:color="auto"/>
              <w:left w:val="single" w:sz="4" w:space="0" w:color="auto"/>
              <w:bottom w:val="single" w:sz="4" w:space="0" w:color="auto"/>
              <w:right w:val="single" w:sz="4" w:space="0" w:color="000000"/>
            </w:tcBorders>
            <w:shd w:val="clear" w:color="auto" w:fill="auto"/>
            <w:vAlign w:val="bottom"/>
          </w:tcPr>
          <w:p w:rsidR="00FE0004" w:rsidRPr="00235C8A" w:rsidRDefault="00FE0004" w:rsidP="00FE0004">
            <w:pPr>
              <w:spacing w:line="280" w:lineRule="exact"/>
              <w:jc w:val="left"/>
              <w:rPr>
                <w:sz w:val="20"/>
                <w:szCs w:val="20"/>
                <w:lang w:val="uk-UA"/>
              </w:rPr>
            </w:pPr>
            <w:r w:rsidRPr="00235C8A">
              <w:rPr>
                <w:sz w:val="20"/>
                <w:szCs w:val="20"/>
                <w:lang w:val="uk-UA"/>
              </w:rPr>
              <w:t>2. В тому числі   ІТП та АУП</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34</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32</w:t>
            </w:r>
          </w:p>
        </w:tc>
      </w:tr>
      <w:tr w:rsidR="00FE0004" w:rsidRPr="00235C8A" w:rsidTr="00980705">
        <w:trPr>
          <w:trHeight w:val="555"/>
        </w:trPr>
        <w:tc>
          <w:tcPr>
            <w:tcW w:w="3544"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FE0004" w:rsidRPr="00235C8A" w:rsidRDefault="00FE0004" w:rsidP="00FE0004">
            <w:pPr>
              <w:spacing w:line="280" w:lineRule="exact"/>
              <w:jc w:val="left"/>
              <w:rPr>
                <w:sz w:val="20"/>
                <w:szCs w:val="20"/>
                <w:lang w:val="uk-UA"/>
              </w:rPr>
            </w:pPr>
            <w:r w:rsidRPr="00235C8A">
              <w:rPr>
                <w:sz w:val="20"/>
                <w:szCs w:val="20"/>
                <w:lang w:val="uk-UA"/>
              </w:rPr>
              <w:t>3. Середньомісячна заробітна плата одного працівника, грн.</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980705">
            <w:pPr>
              <w:spacing w:line="280" w:lineRule="exact"/>
              <w:jc w:val="center"/>
              <w:rPr>
                <w:sz w:val="20"/>
                <w:szCs w:val="20"/>
                <w:lang w:val="uk-UA"/>
              </w:rPr>
            </w:pPr>
            <w:r>
              <w:rPr>
                <w:sz w:val="20"/>
                <w:szCs w:val="20"/>
                <w:lang w:val="uk-UA"/>
              </w:rPr>
              <w:t>14 877</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BE05B3" w:rsidP="00FE0004">
            <w:pPr>
              <w:spacing w:line="280" w:lineRule="exact"/>
              <w:jc w:val="center"/>
              <w:rPr>
                <w:sz w:val="20"/>
                <w:szCs w:val="20"/>
                <w:lang w:val="uk-UA"/>
              </w:rPr>
            </w:pPr>
            <w:r>
              <w:rPr>
                <w:sz w:val="20"/>
                <w:szCs w:val="20"/>
                <w:lang w:val="uk-UA"/>
              </w:rPr>
              <w:t>15 288</w:t>
            </w:r>
          </w:p>
        </w:tc>
      </w:tr>
      <w:tr w:rsidR="00FE0004" w:rsidRPr="00235C8A" w:rsidTr="003B4DDB">
        <w:trPr>
          <w:trHeight w:val="487"/>
        </w:trPr>
        <w:tc>
          <w:tcPr>
            <w:tcW w:w="3544"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E0004" w:rsidRPr="00235C8A" w:rsidRDefault="00FE0004" w:rsidP="00FE0004">
            <w:pPr>
              <w:spacing w:line="280" w:lineRule="exact"/>
              <w:jc w:val="left"/>
              <w:rPr>
                <w:sz w:val="20"/>
                <w:szCs w:val="20"/>
                <w:lang w:val="uk-UA"/>
              </w:rPr>
            </w:pPr>
            <w:r w:rsidRPr="00235C8A">
              <w:rPr>
                <w:sz w:val="20"/>
                <w:szCs w:val="20"/>
                <w:lang w:val="uk-UA"/>
              </w:rPr>
              <w:t xml:space="preserve">4. В тому числі:  </w:t>
            </w:r>
          </w:p>
          <w:p w:rsidR="00FE0004" w:rsidRPr="00235C8A" w:rsidRDefault="00FE0004" w:rsidP="00FE0004">
            <w:pPr>
              <w:spacing w:line="280" w:lineRule="exact"/>
              <w:jc w:val="left"/>
              <w:rPr>
                <w:sz w:val="20"/>
                <w:szCs w:val="20"/>
                <w:lang w:val="uk-UA"/>
              </w:rPr>
            </w:pPr>
            <w:r w:rsidRPr="00235C8A">
              <w:rPr>
                <w:sz w:val="20"/>
                <w:szCs w:val="20"/>
                <w:lang w:val="uk-UA"/>
              </w:rPr>
              <w:t>ІТП та АУП</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20 650</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23 102</w:t>
            </w:r>
          </w:p>
        </w:tc>
      </w:tr>
      <w:tr w:rsidR="00FE0004" w:rsidRPr="00235C8A" w:rsidTr="003B4DDB">
        <w:trPr>
          <w:trHeight w:val="487"/>
        </w:trPr>
        <w:tc>
          <w:tcPr>
            <w:tcW w:w="3544"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FE0004" w:rsidRPr="00235C8A" w:rsidRDefault="00FE0004" w:rsidP="00FE0004">
            <w:pPr>
              <w:spacing w:line="280" w:lineRule="exact"/>
              <w:jc w:val="left"/>
              <w:rPr>
                <w:sz w:val="20"/>
                <w:szCs w:val="20"/>
                <w:lang w:val="uk-UA"/>
              </w:rPr>
            </w:pPr>
            <w:r w:rsidRPr="00235C8A">
              <w:rPr>
                <w:sz w:val="20"/>
                <w:szCs w:val="20"/>
                <w:lang w:val="uk-UA"/>
              </w:rPr>
              <w:t>Робітники</w:t>
            </w:r>
          </w:p>
        </w:tc>
        <w:tc>
          <w:tcPr>
            <w:tcW w:w="1559"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13 877</w:t>
            </w:r>
          </w:p>
        </w:tc>
        <w:tc>
          <w:tcPr>
            <w:tcW w:w="1560" w:type="dxa"/>
            <w:tcBorders>
              <w:top w:val="single" w:sz="4" w:space="0" w:color="auto"/>
              <w:left w:val="single" w:sz="4" w:space="0" w:color="auto"/>
              <w:bottom w:val="single" w:sz="4" w:space="0" w:color="auto"/>
              <w:right w:val="single" w:sz="4" w:space="0" w:color="000000"/>
            </w:tcBorders>
            <w:vAlign w:val="center"/>
          </w:tcPr>
          <w:p w:rsidR="00FE0004" w:rsidRPr="00235C8A" w:rsidRDefault="00883610" w:rsidP="00FE0004">
            <w:pPr>
              <w:spacing w:line="280" w:lineRule="exact"/>
              <w:jc w:val="center"/>
              <w:rPr>
                <w:sz w:val="20"/>
                <w:szCs w:val="20"/>
                <w:lang w:val="uk-UA"/>
              </w:rPr>
            </w:pPr>
            <w:r>
              <w:rPr>
                <w:sz w:val="20"/>
                <w:szCs w:val="20"/>
                <w:lang w:val="uk-UA"/>
              </w:rPr>
              <w:t>14 203</w:t>
            </w:r>
          </w:p>
        </w:tc>
      </w:tr>
    </w:tbl>
    <w:p w:rsidR="00FE0004" w:rsidRPr="00235C8A" w:rsidRDefault="00FE0004" w:rsidP="00FE0004">
      <w:pPr>
        <w:spacing w:line="280" w:lineRule="exact"/>
        <w:rPr>
          <w:sz w:val="20"/>
          <w:szCs w:val="20"/>
          <w:u w:val="single"/>
          <w:lang w:val="uk-UA"/>
        </w:rPr>
      </w:pPr>
    </w:p>
    <w:p w:rsidR="00F620AB" w:rsidRDefault="00F620AB" w:rsidP="00FE0004">
      <w:pPr>
        <w:jc w:val="left"/>
        <w:rPr>
          <w:b/>
          <w:sz w:val="20"/>
          <w:szCs w:val="20"/>
          <w:lang w:val="uk-UA" w:eastAsia="uk-UA"/>
        </w:rPr>
      </w:pPr>
    </w:p>
    <w:p w:rsidR="00FE0004" w:rsidRPr="00235C8A" w:rsidRDefault="00FE0004" w:rsidP="00FE0004">
      <w:pPr>
        <w:jc w:val="left"/>
        <w:rPr>
          <w:b/>
          <w:sz w:val="20"/>
          <w:szCs w:val="20"/>
          <w:lang w:val="uk-UA" w:eastAsia="uk-UA"/>
        </w:rPr>
      </w:pPr>
      <w:r w:rsidRPr="00235C8A">
        <w:rPr>
          <w:b/>
          <w:sz w:val="20"/>
          <w:szCs w:val="20"/>
          <w:lang w:val="uk-UA" w:eastAsia="uk-UA"/>
        </w:rPr>
        <w:t>2.2. Матеріально-технічне забезпечення. Інформація про стан основних фондів</w:t>
      </w:r>
    </w:p>
    <w:p w:rsidR="00FE0004" w:rsidRPr="00235C8A" w:rsidRDefault="00FE0004" w:rsidP="00FE0004">
      <w:pPr>
        <w:spacing w:line="280" w:lineRule="exact"/>
        <w:ind w:left="360"/>
        <w:rPr>
          <w:b/>
          <w:sz w:val="20"/>
          <w:szCs w:val="20"/>
          <w:lang w:val="uk-UA"/>
        </w:rPr>
      </w:pPr>
    </w:p>
    <w:p w:rsidR="00FE0004" w:rsidRPr="00235C8A" w:rsidRDefault="00FE0004" w:rsidP="00FE0004">
      <w:pPr>
        <w:rPr>
          <w:sz w:val="20"/>
          <w:szCs w:val="20"/>
          <w:lang w:val="uk-UA"/>
        </w:rPr>
      </w:pPr>
      <w:r w:rsidRPr="00235C8A">
        <w:rPr>
          <w:sz w:val="20"/>
          <w:szCs w:val="20"/>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E0004" w:rsidRPr="00235C8A" w:rsidRDefault="00FE0004" w:rsidP="00FE0004">
      <w:pPr>
        <w:rPr>
          <w:sz w:val="20"/>
          <w:szCs w:val="20"/>
          <w:lang w:val="uk-UA"/>
        </w:rPr>
      </w:pPr>
    </w:p>
    <w:p w:rsidR="00FE0004" w:rsidRPr="00235C8A" w:rsidRDefault="00FE0004" w:rsidP="00FE0004">
      <w:pPr>
        <w:jc w:val="left"/>
        <w:rPr>
          <w:sz w:val="20"/>
          <w:szCs w:val="20"/>
          <w:lang w:val="uk-UA"/>
        </w:rPr>
      </w:pPr>
      <w:r w:rsidRPr="00235C8A">
        <w:rPr>
          <w:sz w:val="20"/>
          <w:szCs w:val="20"/>
          <w:lang w:val="uk-UA"/>
        </w:rPr>
        <w:lastRenderedPageBreak/>
        <w:t>На балансі п</w:t>
      </w:r>
      <w:r w:rsidR="00883610">
        <w:rPr>
          <w:sz w:val="20"/>
          <w:szCs w:val="20"/>
          <w:lang w:val="uk-UA"/>
        </w:rPr>
        <w:t>ідприємства станом на 01.01.2024</w:t>
      </w:r>
      <w:r w:rsidRPr="00235C8A">
        <w:rPr>
          <w:sz w:val="20"/>
          <w:szCs w:val="20"/>
          <w:lang w:val="uk-UA"/>
        </w:rPr>
        <w:t xml:space="preserve">  року обліковуються основні фонди на загальну суму по залишковій вартості  </w:t>
      </w:r>
      <w:r w:rsidR="00883610">
        <w:rPr>
          <w:b/>
          <w:sz w:val="20"/>
          <w:szCs w:val="20"/>
          <w:lang w:val="uk-UA"/>
        </w:rPr>
        <w:t>578 916</w:t>
      </w:r>
      <w:r w:rsidRPr="00235C8A">
        <w:rPr>
          <w:b/>
          <w:sz w:val="20"/>
          <w:szCs w:val="20"/>
          <w:lang w:val="uk-UA"/>
        </w:rPr>
        <w:t xml:space="preserve">,0 </w:t>
      </w:r>
      <w:r w:rsidRPr="00235C8A">
        <w:rPr>
          <w:sz w:val="20"/>
          <w:szCs w:val="20"/>
          <w:lang w:val="uk-UA"/>
        </w:rPr>
        <w:t>тис. грн., із них:                                                                                                                - фонди ви</w:t>
      </w:r>
      <w:r w:rsidR="00883610">
        <w:rPr>
          <w:sz w:val="20"/>
          <w:szCs w:val="20"/>
          <w:lang w:val="uk-UA"/>
        </w:rPr>
        <w:t>робничого призначення –  42 233,5</w:t>
      </w:r>
      <w:r w:rsidRPr="00235C8A">
        <w:rPr>
          <w:sz w:val="20"/>
          <w:szCs w:val="20"/>
          <w:lang w:val="uk-UA"/>
        </w:rPr>
        <w:t xml:space="preserve"> </w:t>
      </w:r>
      <w:r w:rsidR="00883610">
        <w:rPr>
          <w:sz w:val="20"/>
          <w:szCs w:val="20"/>
          <w:lang w:val="uk-UA"/>
        </w:rPr>
        <w:t xml:space="preserve"> </w:t>
      </w:r>
      <w:r w:rsidRPr="00235C8A">
        <w:rPr>
          <w:sz w:val="20"/>
          <w:szCs w:val="20"/>
          <w:lang w:val="uk-UA"/>
        </w:rPr>
        <w:t>тис. грн.,                                                         - об’єкти благоу</w:t>
      </w:r>
      <w:r w:rsidR="00883610">
        <w:rPr>
          <w:sz w:val="20"/>
          <w:szCs w:val="20"/>
          <w:lang w:val="uk-UA"/>
        </w:rPr>
        <w:t>строю (дороги, площі) – 536 682,5</w:t>
      </w:r>
      <w:r w:rsidRPr="00235C8A">
        <w:rPr>
          <w:sz w:val="20"/>
          <w:szCs w:val="20"/>
          <w:lang w:val="uk-UA"/>
        </w:rPr>
        <w:t xml:space="preserve">   тис. грн.</w:t>
      </w:r>
    </w:p>
    <w:p w:rsidR="00FE0004" w:rsidRPr="00235C8A" w:rsidRDefault="00FE0004" w:rsidP="00FE0004">
      <w:pPr>
        <w:jc w:val="center"/>
        <w:rPr>
          <w:sz w:val="20"/>
          <w:szCs w:val="20"/>
          <w:lang w:val="uk-UA"/>
        </w:rPr>
      </w:pPr>
      <w:r w:rsidRPr="00235C8A">
        <w:rPr>
          <w:sz w:val="20"/>
          <w:szCs w:val="20"/>
          <w:lang w:val="uk-UA"/>
        </w:rPr>
        <w:t xml:space="preserve">                                                                                            тис. грн.</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843"/>
        <w:gridCol w:w="1984"/>
      </w:tblGrid>
      <w:tr w:rsidR="00FE0004" w:rsidRPr="00235C8A" w:rsidTr="003B4DDB">
        <w:trPr>
          <w:trHeight w:val="569"/>
        </w:trPr>
        <w:tc>
          <w:tcPr>
            <w:tcW w:w="2977"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Найменування</w:t>
            </w:r>
          </w:p>
        </w:tc>
        <w:tc>
          <w:tcPr>
            <w:tcW w:w="1843" w:type="dxa"/>
            <w:vAlign w:val="center"/>
          </w:tcPr>
          <w:p w:rsidR="00FE0004" w:rsidRPr="00235C8A" w:rsidRDefault="00883610" w:rsidP="00FE0004">
            <w:pPr>
              <w:jc w:val="center"/>
              <w:rPr>
                <w:b/>
                <w:sz w:val="20"/>
                <w:szCs w:val="20"/>
                <w:lang w:val="uk-UA" w:eastAsia="uk-UA"/>
              </w:rPr>
            </w:pPr>
            <w:r>
              <w:rPr>
                <w:b/>
                <w:sz w:val="20"/>
                <w:szCs w:val="20"/>
                <w:lang w:val="uk-UA" w:eastAsia="uk-UA"/>
              </w:rPr>
              <w:t>Станом на 01.01.2023</w:t>
            </w:r>
            <w:r w:rsidR="00FE0004" w:rsidRPr="00235C8A">
              <w:rPr>
                <w:b/>
                <w:sz w:val="20"/>
                <w:szCs w:val="20"/>
                <w:lang w:val="uk-UA" w:eastAsia="uk-UA"/>
              </w:rPr>
              <w:t xml:space="preserve"> року</w:t>
            </w:r>
          </w:p>
        </w:tc>
        <w:tc>
          <w:tcPr>
            <w:tcW w:w="1984" w:type="dxa"/>
            <w:vAlign w:val="center"/>
          </w:tcPr>
          <w:p w:rsidR="00FE0004" w:rsidRPr="00235C8A" w:rsidRDefault="00883610" w:rsidP="00FE0004">
            <w:pPr>
              <w:jc w:val="center"/>
              <w:rPr>
                <w:b/>
                <w:sz w:val="20"/>
                <w:szCs w:val="20"/>
                <w:lang w:val="uk-UA" w:eastAsia="uk-UA"/>
              </w:rPr>
            </w:pPr>
            <w:r>
              <w:rPr>
                <w:b/>
                <w:sz w:val="20"/>
                <w:szCs w:val="20"/>
                <w:lang w:val="uk-UA" w:eastAsia="uk-UA"/>
              </w:rPr>
              <w:t>Станом на 01.01.2024</w:t>
            </w:r>
            <w:r w:rsidR="00FE0004" w:rsidRPr="00235C8A">
              <w:rPr>
                <w:b/>
                <w:sz w:val="20"/>
                <w:szCs w:val="20"/>
                <w:lang w:val="uk-UA" w:eastAsia="uk-UA"/>
              </w:rPr>
              <w:t xml:space="preserve"> року</w:t>
            </w:r>
          </w:p>
        </w:tc>
      </w:tr>
      <w:tr w:rsidR="00FE0004" w:rsidRPr="00235C8A" w:rsidTr="003B4DDB">
        <w:trPr>
          <w:trHeight w:val="456"/>
        </w:trPr>
        <w:tc>
          <w:tcPr>
            <w:tcW w:w="2977" w:type="dxa"/>
            <w:vAlign w:val="center"/>
          </w:tcPr>
          <w:p w:rsidR="00FE0004" w:rsidRPr="00235C8A" w:rsidRDefault="00FE0004" w:rsidP="00FE0004">
            <w:pPr>
              <w:jc w:val="left"/>
              <w:rPr>
                <w:sz w:val="20"/>
                <w:szCs w:val="20"/>
                <w:lang w:val="uk-UA" w:eastAsia="uk-UA"/>
              </w:rPr>
            </w:pPr>
            <w:r w:rsidRPr="00235C8A">
              <w:rPr>
                <w:sz w:val="20"/>
                <w:szCs w:val="20"/>
                <w:lang w:val="uk-UA" w:eastAsia="uk-UA"/>
              </w:rPr>
              <w:t>Будівлі і споруди</w:t>
            </w:r>
          </w:p>
        </w:tc>
        <w:tc>
          <w:tcPr>
            <w:tcW w:w="1843" w:type="dxa"/>
            <w:vAlign w:val="center"/>
          </w:tcPr>
          <w:p w:rsidR="00FE0004" w:rsidRPr="00235C8A" w:rsidRDefault="00FE0004" w:rsidP="00FE0004">
            <w:pPr>
              <w:jc w:val="center"/>
              <w:rPr>
                <w:sz w:val="20"/>
                <w:szCs w:val="20"/>
                <w:lang w:val="uk-UA" w:eastAsia="uk-UA"/>
              </w:rPr>
            </w:pPr>
            <w:r w:rsidRPr="00235C8A">
              <w:rPr>
                <w:sz w:val="20"/>
                <w:szCs w:val="20"/>
                <w:lang w:val="uk-UA" w:eastAsia="uk-UA"/>
              </w:rPr>
              <w:t>968,5</w:t>
            </w:r>
          </w:p>
        </w:tc>
        <w:tc>
          <w:tcPr>
            <w:tcW w:w="1984" w:type="dxa"/>
            <w:vAlign w:val="center"/>
          </w:tcPr>
          <w:p w:rsidR="00FE0004" w:rsidRPr="00235C8A" w:rsidRDefault="00FE0004" w:rsidP="00FE0004">
            <w:pPr>
              <w:jc w:val="center"/>
              <w:rPr>
                <w:sz w:val="20"/>
                <w:szCs w:val="20"/>
                <w:lang w:val="uk-UA"/>
              </w:rPr>
            </w:pPr>
            <w:r w:rsidRPr="00235C8A">
              <w:rPr>
                <w:sz w:val="20"/>
                <w:szCs w:val="20"/>
                <w:lang w:val="uk-UA"/>
              </w:rPr>
              <w:t>968,5</w:t>
            </w:r>
          </w:p>
        </w:tc>
      </w:tr>
      <w:tr w:rsidR="00FE0004" w:rsidRPr="00235C8A" w:rsidTr="003B4DDB">
        <w:trPr>
          <w:trHeight w:val="461"/>
        </w:trPr>
        <w:tc>
          <w:tcPr>
            <w:tcW w:w="2977" w:type="dxa"/>
            <w:vAlign w:val="center"/>
          </w:tcPr>
          <w:p w:rsidR="00FE0004" w:rsidRPr="00235C8A" w:rsidRDefault="00FE0004" w:rsidP="00FE0004">
            <w:pPr>
              <w:jc w:val="center"/>
              <w:rPr>
                <w:sz w:val="20"/>
                <w:szCs w:val="20"/>
                <w:lang w:val="uk-UA" w:eastAsia="uk-UA"/>
              </w:rPr>
            </w:pPr>
            <w:r w:rsidRPr="00235C8A">
              <w:rPr>
                <w:sz w:val="20"/>
                <w:szCs w:val="20"/>
                <w:lang w:val="uk-UA" w:eastAsia="uk-UA"/>
              </w:rPr>
              <w:t>Машини та обладнання</w:t>
            </w:r>
          </w:p>
        </w:tc>
        <w:tc>
          <w:tcPr>
            <w:tcW w:w="1843" w:type="dxa"/>
            <w:vAlign w:val="center"/>
          </w:tcPr>
          <w:p w:rsidR="00FE0004" w:rsidRPr="00235C8A" w:rsidRDefault="00883610" w:rsidP="00FE0004">
            <w:pPr>
              <w:jc w:val="center"/>
              <w:rPr>
                <w:sz w:val="20"/>
                <w:szCs w:val="20"/>
                <w:lang w:val="uk-UA" w:eastAsia="uk-UA"/>
              </w:rPr>
            </w:pPr>
            <w:r>
              <w:rPr>
                <w:sz w:val="20"/>
                <w:szCs w:val="20"/>
                <w:lang w:val="uk-UA" w:eastAsia="uk-UA"/>
              </w:rPr>
              <w:t>1 374,0</w:t>
            </w:r>
          </w:p>
        </w:tc>
        <w:tc>
          <w:tcPr>
            <w:tcW w:w="1984" w:type="dxa"/>
            <w:vAlign w:val="center"/>
          </w:tcPr>
          <w:p w:rsidR="00FE0004" w:rsidRPr="00235C8A" w:rsidRDefault="00FE0004" w:rsidP="00FE0004">
            <w:pPr>
              <w:jc w:val="center"/>
              <w:rPr>
                <w:sz w:val="20"/>
                <w:szCs w:val="20"/>
                <w:lang w:val="uk-UA"/>
              </w:rPr>
            </w:pPr>
            <w:r w:rsidRPr="00235C8A">
              <w:rPr>
                <w:sz w:val="20"/>
                <w:szCs w:val="20"/>
                <w:lang w:val="uk-UA"/>
              </w:rPr>
              <w:t>1</w:t>
            </w:r>
            <w:r w:rsidR="00883610">
              <w:rPr>
                <w:sz w:val="20"/>
                <w:szCs w:val="20"/>
                <w:lang w:val="uk-UA"/>
              </w:rPr>
              <w:t xml:space="preserve"> </w:t>
            </w:r>
            <w:r w:rsidRPr="00235C8A">
              <w:rPr>
                <w:sz w:val="20"/>
                <w:szCs w:val="20"/>
                <w:lang w:val="uk-UA"/>
              </w:rPr>
              <w:t>374,0</w:t>
            </w:r>
          </w:p>
        </w:tc>
      </w:tr>
      <w:tr w:rsidR="00FE0004" w:rsidRPr="00235C8A" w:rsidTr="003B4DDB">
        <w:trPr>
          <w:trHeight w:val="436"/>
        </w:trPr>
        <w:tc>
          <w:tcPr>
            <w:tcW w:w="2977" w:type="dxa"/>
            <w:vAlign w:val="center"/>
          </w:tcPr>
          <w:p w:rsidR="00FE0004" w:rsidRPr="00235C8A" w:rsidRDefault="00FE0004" w:rsidP="00FE0004">
            <w:pPr>
              <w:jc w:val="left"/>
              <w:rPr>
                <w:sz w:val="20"/>
                <w:szCs w:val="20"/>
                <w:lang w:val="uk-UA" w:eastAsia="uk-UA"/>
              </w:rPr>
            </w:pPr>
            <w:r w:rsidRPr="00235C8A">
              <w:rPr>
                <w:sz w:val="20"/>
                <w:szCs w:val="20"/>
                <w:lang w:val="uk-UA" w:eastAsia="uk-UA"/>
              </w:rPr>
              <w:t>Транспортні засоби</w:t>
            </w:r>
          </w:p>
        </w:tc>
        <w:tc>
          <w:tcPr>
            <w:tcW w:w="1843" w:type="dxa"/>
            <w:vAlign w:val="center"/>
          </w:tcPr>
          <w:p w:rsidR="00FE0004" w:rsidRPr="00235C8A" w:rsidRDefault="00883610" w:rsidP="00FE0004">
            <w:pPr>
              <w:jc w:val="center"/>
              <w:rPr>
                <w:sz w:val="20"/>
                <w:szCs w:val="20"/>
                <w:lang w:val="uk-UA" w:eastAsia="uk-UA"/>
              </w:rPr>
            </w:pPr>
            <w:r>
              <w:rPr>
                <w:sz w:val="20"/>
                <w:szCs w:val="20"/>
                <w:lang w:val="uk-UA" w:eastAsia="uk-UA"/>
              </w:rPr>
              <w:t>38 004,0</w:t>
            </w:r>
          </w:p>
        </w:tc>
        <w:tc>
          <w:tcPr>
            <w:tcW w:w="1984" w:type="dxa"/>
            <w:vAlign w:val="center"/>
          </w:tcPr>
          <w:p w:rsidR="00FE0004" w:rsidRPr="00235C8A" w:rsidRDefault="00883610" w:rsidP="00FE0004">
            <w:pPr>
              <w:jc w:val="center"/>
              <w:rPr>
                <w:sz w:val="20"/>
                <w:szCs w:val="20"/>
                <w:lang w:val="uk-UA"/>
              </w:rPr>
            </w:pPr>
            <w:r>
              <w:rPr>
                <w:sz w:val="20"/>
                <w:szCs w:val="20"/>
                <w:lang w:val="uk-UA"/>
              </w:rPr>
              <w:t>37 908,0</w:t>
            </w:r>
          </w:p>
        </w:tc>
      </w:tr>
      <w:tr w:rsidR="00FE0004" w:rsidRPr="00235C8A" w:rsidTr="003B4DDB">
        <w:trPr>
          <w:trHeight w:val="284"/>
        </w:trPr>
        <w:tc>
          <w:tcPr>
            <w:tcW w:w="2977" w:type="dxa"/>
          </w:tcPr>
          <w:p w:rsidR="00FE0004" w:rsidRPr="00235C8A" w:rsidRDefault="00FE0004" w:rsidP="00FE0004">
            <w:pPr>
              <w:jc w:val="left"/>
              <w:rPr>
                <w:sz w:val="20"/>
                <w:szCs w:val="20"/>
                <w:lang w:val="uk-UA" w:eastAsia="uk-UA"/>
              </w:rPr>
            </w:pPr>
            <w:r w:rsidRPr="00235C8A">
              <w:rPr>
                <w:sz w:val="20"/>
                <w:szCs w:val="20"/>
                <w:lang w:val="uk-UA" w:eastAsia="uk-UA"/>
              </w:rPr>
              <w:t>Інструмент, прилади та інвентар (меблі)</w:t>
            </w:r>
          </w:p>
        </w:tc>
        <w:tc>
          <w:tcPr>
            <w:tcW w:w="1843" w:type="dxa"/>
            <w:vAlign w:val="center"/>
          </w:tcPr>
          <w:p w:rsidR="00FE0004" w:rsidRPr="00235C8A" w:rsidRDefault="00883610" w:rsidP="00FE0004">
            <w:pPr>
              <w:jc w:val="center"/>
              <w:rPr>
                <w:sz w:val="20"/>
                <w:szCs w:val="20"/>
                <w:lang w:val="uk-UA" w:eastAsia="uk-UA"/>
              </w:rPr>
            </w:pPr>
            <w:r>
              <w:rPr>
                <w:sz w:val="20"/>
                <w:szCs w:val="20"/>
                <w:lang w:val="uk-UA" w:eastAsia="uk-UA"/>
              </w:rPr>
              <w:t>910,0</w:t>
            </w:r>
          </w:p>
        </w:tc>
        <w:tc>
          <w:tcPr>
            <w:tcW w:w="1984" w:type="dxa"/>
            <w:vAlign w:val="center"/>
          </w:tcPr>
          <w:p w:rsidR="00FE0004" w:rsidRPr="00235C8A" w:rsidRDefault="00883610" w:rsidP="00FE0004">
            <w:pPr>
              <w:jc w:val="center"/>
              <w:rPr>
                <w:sz w:val="20"/>
                <w:szCs w:val="20"/>
                <w:lang w:val="uk-UA"/>
              </w:rPr>
            </w:pPr>
            <w:r>
              <w:rPr>
                <w:sz w:val="20"/>
                <w:szCs w:val="20"/>
                <w:lang w:val="uk-UA"/>
              </w:rPr>
              <w:t>852,0</w:t>
            </w:r>
          </w:p>
        </w:tc>
      </w:tr>
      <w:tr w:rsidR="00FE0004" w:rsidRPr="00235C8A" w:rsidTr="003B4DDB">
        <w:trPr>
          <w:trHeight w:val="435"/>
        </w:trPr>
        <w:tc>
          <w:tcPr>
            <w:tcW w:w="2977" w:type="dxa"/>
            <w:vAlign w:val="center"/>
          </w:tcPr>
          <w:p w:rsidR="00FE0004" w:rsidRPr="00235C8A" w:rsidRDefault="00FE0004" w:rsidP="00FE0004">
            <w:pPr>
              <w:jc w:val="center"/>
              <w:rPr>
                <w:sz w:val="20"/>
                <w:szCs w:val="20"/>
                <w:lang w:val="uk-UA" w:eastAsia="uk-UA"/>
              </w:rPr>
            </w:pPr>
            <w:r w:rsidRPr="00235C8A">
              <w:rPr>
                <w:sz w:val="20"/>
                <w:szCs w:val="20"/>
                <w:lang w:val="uk-UA" w:eastAsia="uk-UA"/>
              </w:rPr>
              <w:t>Багаторічні насадження</w:t>
            </w:r>
          </w:p>
        </w:tc>
        <w:tc>
          <w:tcPr>
            <w:tcW w:w="1843" w:type="dxa"/>
            <w:vAlign w:val="center"/>
          </w:tcPr>
          <w:p w:rsidR="00FE0004" w:rsidRPr="00235C8A" w:rsidRDefault="00FE0004" w:rsidP="00FE0004">
            <w:pPr>
              <w:jc w:val="center"/>
              <w:rPr>
                <w:sz w:val="20"/>
                <w:szCs w:val="20"/>
                <w:lang w:val="uk-UA" w:eastAsia="uk-UA"/>
              </w:rPr>
            </w:pPr>
            <w:r w:rsidRPr="00235C8A">
              <w:rPr>
                <w:sz w:val="20"/>
                <w:szCs w:val="20"/>
                <w:lang w:val="uk-UA" w:eastAsia="uk-UA"/>
              </w:rPr>
              <w:t>1</w:t>
            </w:r>
            <w:r w:rsidR="00883610">
              <w:rPr>
                <w:sz w:val="20"/>
                <w:szCs w:val="20"/>
                <w:lang w:val="uk-UA" w:eastAsia="uk-UA"/>
              </w:rPr>
              <w:t xml:space="preserve"> </w:t>
            </w:r>
            <w:r w:rsidRPr="00235C8A">
              <w:rPr>
                <w:sz w:val="20"/>
                <w:szCs w:val="20"/>
                <w:lang w:val="uk-UA" w:eastAsia="uk-UA"/>
              </w:rPr>
              <w:t>040,0</w:t>
            </w:r>
          </w:p>
        </w:tc>
        <w:tc>
          <w:tcPr>
            <w:tcW w:w="1984" w:type="dxa"/>
            <w:vAlign w:val="center"/>
          </w:tcPr>
          <w:p w:rsidR="00FE0004" w:rsidRPr="00235C8A" w:rsidRDefault="00FE0004" w:rsidP="00FE0004">
            <w:pPr>
              <w:jc w:val="center"/>
              <w:rPr>
                <w:sz w:val="20"/>
                <w:szCs w:val="20"/>
                <w:lang w:val="uk-UA"/>
              </w:rPr>
            </w:pPr>
            <w:r w:rsidRPr="00235C8A">
              <w:rPr>
                <w:sz w:val="20"/>
                <w:szCs w:val="20"/>
                <w:lang w:val="uk-UA"/>
              </w:rPr>
              <w:t>1</w:t>
            </w:r>
            <w:r w:rsidR="00883610">
              <w:rPr>
                <w:sz w:val="20"/>
                <w:szCs w:val="20"/>
                <w:lang w:val="uk-UA"/>
              </w:rPr>
              <w:t xml:space="preserve"> </w:t>
            </w:r>
            <w:r w:rsidRPr="00235C8A">
              <w:rPr>
                <w:sz w:val="20"/>
                <w:szCs w:val="20"/>
                <w:lang w:val="uk-UA"/>
              </w:rPr>
              <w:t>040,0</w:t>
            </w:r>
          </w:p>
        </w:tc>
      </w:tr>
      <w:tr w:rsidR="00FE0004" w:rsidRPr="00235C8A" w:rsidTr="003B4DDB">
        <w:trPr>
          <w:trHeight w:val="585"/>
        </w:trPr>
        <w:tc>
          <w:tcPr>
            <w:tcW w:w="2977" w:type="dxa"/>
          </w:tcPr>
          <w:p w:rsidR="00FE0004" w:rsidRPr="00235C8A" w:rsidRDefault="00FE0004" w:rsidP="00FE0004">
            <w:pPr>
              <w:jc w:val="left"/>
              <w:rPr>
                <w:sz w:val="20"/>
                <w:szCs w:val="20"/>
                <w:lang w:val="uk-UA" w:eastAsia="uk-UA"/>
              </w:rPr>
            </w:pPr>
            <w:r w:rsidRPr="00235C8A">
              <w:rPr>
                <w:sz w:val="20"/>
                <w:szCs w:val="20"/>
                <w:lang w:val="uk-UA" w:eastAsia="uk-UA"/>
              </w:rPr>
              <w:t>Інші основні засоби (об’єкти зовнішнього благоустрою)</w:t>
            </w:r>
          </w:p>
        </w:tc>
        <w:tc>
          <w:tcPr>
            <w:tcW w:w="1843" w:type="dxa"/>
            <w:vAlign w:val="center"/>
          </w:tcPr>
          <w:p w:rsidR="00FE0004" w:rsidRPr="00235C8A" w:rsidRDefault="00883610" w:rsidP="00FE0004">
            <w:pPr>
              <w:jc w:val="center"/>
              <w:rPr>
                <w:sz w:val="20"/>
                <w:szCs w:val="20"/>
                <w:lang w:val="uk-UA" w:eastAsia="uk-UA"/>
              </w:rPr>
            </w:pPr>
            <w:r>
              <w:rPr>
                <w:sz w:val="20"/>
                <w:szCs w:val="20"/>
                <w:lang w:val="uk-UA" w:eastAsia="uk-UA"/>
              </w:rPr>
              <w:t>512 747,5</w:t>
            </w:r>
          </w:p>
        </w:tc>
        <w:tc>
          <w:tcPr>
            <w:tcW w:w="1984" w:type="dxa"/>
            <w:vAlign w:val="center"/>
          </w:tcPr>
          <w:p w:rsidR="00FE0004" w:rsidRPr="00235C8A" w:rsidRDefault="00883610" w:rsidP="00FE0004">
            <w:pPr>
              <w:jc w:val="center"/>
              <w:rPr>
                <w:sz w:val="20"/>
                <w:szCs w:val="20"/>
                <w:lang w:val="uk-UA"/>
              </w:rPr>
            </w:pPr>
            <w:r>
              <w:rPr>
                <w:sz w:val="20"/>
                <w:szCs w:val="20"/>
                <w:lang w:val="uk-UA"/>
              </w:rPr>
              <w:t>535 642,5</w:t>
            </w:r>
          </w:p>
        </w:tc>
      </w:tr>
      <w:tr w:rsidR="00FE0004" w:rsidRPr="00235C8A" w:rsidTr="003B4DDB">
        <w:trPr>
          <w:trHeight w:val="569"/>
        </w:trPr>
        <w:tc>
          <w:tcPr>
            <w:tcW w:w="2977" w:type="dxa"/>
          </w:tcPr>
          <w:p w:rsidR="00FE0004" w:rsidRPr="00235C8A" w:rsidRDefault="00FE0004" w:rsidP="00FE0004">
            <w:pPr>
              <w:jc w:val="left"/>
              <w:rPr>
                <w:sz w:val="20"/>
                <w:szCs w:val="20"/>
                <w:lang w:val="uk-UA" w:eastAsia="uk-UA"/>
              </w:rPr>
            </w:pPr>
            <w:r w:rsidRPr="00235C8A">
              <w:rPr>
                <w:sz w:val="20"/>
                <w:szCs w:val="20"/>
                <w:lang w:val="uk-UA" w:eastAsia="uk-UA"/>
              </w:rPr>
              <w:t>Малоцінні необоротні матеріальні активи</w:t>
            </w:r>
          </w:p>
        </w:tc>
        <w:tc>
          <w:tcPr>
            <w:tcW w:w="1843" w:type="dxa"/>
            <w:vAlign w:val="center"/>
          </w:tcPr>
          <w:p w:rsidR="00FE0004" w:rsidRPr="00235C8A" w:rsidRDefault="00883610" w:rsidP="00FE0004">
            <w:pPr>
              <w:jc w:val="center"/>
              <w:rPr>
                <w:sz w:val="20"/>
                <w:szCs w:val="20"/>
                <w:lang w:val="uk-UA" w:eastAsia="uk-UA"/>
              </w:rPr>
            </w:pPr>
            <w:r>
              <w:rPr>
                <w:sz w:val="20"/>
                <w:szCs w:val="20"/>
                <w:lang w:val="uk-UA" w:eastAsia="uk-UA"/>
              </w:rPr>
              <w:t>1 164,0</w:t>
            </w:r>
          </w:p>
        </w:tc>
        <w:tc>
          <w:tcPr>
            <w:tcW w:w="1984" w:type="dxa"/>
            <w:vAlign w:val="center"/>
          </w:tcPr>
          <w:p w:rsidR="00FE0004" w:rsidRPr="00235C8A" w:rsidRDefault="00883610" w:rsidP="00FE0004">
            <w:pPr>
              <w:jc w:val="center"/>
              <w:rPr>
                <w:sz w:val="20"/>
                <w:szCs w:val="20"/>
                <w:lang w:val="uk-UA"/>
              </w:rPr>
            </w:pPr>
            <w:r>
              <w:rPr>
                <w:sz w:val="20"/>
                <w:szCs w:val="20"/>
                <w:lang w:val="uk-UA"/>
              </w:rPr>
              <w:t>1 131,0</w:t>
            </w:r>
          </w:p>
        </w:tc>
      </w:tr>
      <w:tr w:rsidR="00FE0004" w:rsidRPr="00235C8A" w:rsidTr="003B4DDB">
        <w:trPr>
          <w:trHeight w:val="435"/>
        </w:trPr>
        <w:tc>
          <w:tcPr>
            <w:tcW w:w="2977" w:type="dxa"/>
            <w:vAlign w:val="center"/>
          </w:tcPr>
          <w:p w:rsidR="00FE0004" w:rsidRPr="00235C8A" w:rsidRDefault="00FE0004" w:rsidP="00FE0004">
            <w:pPr>
              <w:jc w:val="left"/>
              <w:rPr>
                <w:b/>
                <w:sz w:val="20"/>
                <w:szCs w:val="20"/>
                <w:lang w:val="uk-UA" w:eastAsia="uk-UA"/>
              </w:rPr>
            </w:pPr>
            <w:r w:rsidRPr="00235C8A">
              <w:rPr>
                <w:b/>
                <w:sz w:val="20"/>
                <w:szCs w:val="20"/>
                <w:lang w:val="uk-UA" w:eastAsia="uk-UA"/>
              </w:rPr>
              <w:t xml:space="preserve">    Всього</w:t>
            </w:r>
          </w:p>
        </w:tc>
        <w:tc>
          <w:tcPr>
            <w:tcW w:w="1843" w:type="dxa"/>
            <w:vAlign w:val="center"/>
          </w:tcPr>
          <w:p w:rsidR="00FE0004" w:rsidRPr="00235C8A" w:rsidRDefault="00883610" w:rsidP="00FE0004">
            <w:pPr>
              <w:jc w:val="center"/>
              <w:rPr>
                <w:b/>
                <w:sz w:val="20"/>
                <w:szCs w:val="20"/>
                <w:lang w:val="uk-UA" w:eastAsia="uk-UA"/>
              </w:rPr>
            </w:pPr>
            <w:r>
              <w:rPr>
                <w:b/>
                <w:sz w:val="20"/>
                <w:szCs w:val="20"/>
                <w:lang w:val="uk-UA" w:eastAsia="uk-UA"/>
              </w:rPr>
              <w:t>556 208,0</w:t>
            </w:r>
          </w:p>
        </w:tc>
        <w:tc>
          <w:tcPr>
            <w:tcW w:w="1984" w:type="dxa"/>
            <w:vAlign w:val="center"/>
          </w:tcPr>
          <w:p w:rsidR="00FE0004" w:rsidRPr="00235C8A" w:rsidRDefault="00883610" w:rsidP="00FE0004">
            <w:pPr>
              <w:jc w:val="center"/>
              <w:rPr>
                <w:b/>
                <w:sz w:val="20"/>
                <w:szCs w:val="20"/>
                <w:lang w:val="uk-UA"/>
              </w:rPr>
            </w:pPr>
            <w:r>
              <w:rPr>
                <w:b/>
                <w:sz w:val="20"/>
                <w:szCs w:val="20"/>
                <w:lang w:val="uk-UA"/>
              </w:rPr>
              <w:t>578 916</w:t>
            </w:r>
            <w:r w:rsidR="00FE0004" w:rsidRPr="00235C8A">
              <w:rPr>
                <w:b/>
                <w:sz w:val="20"/>
                <w:szCs w:val="20"/>
                <w:lang w:val="uk-UA"/>
              </w:rPr>
              <w:t>,0</w:t>
            </w:r>
          </w:p>
        </w:tc>
      </w:tr>
    </w:tbl>
    <w:p w:rsidR="00F620AB" w:rsidRDefault="00F620AB" w:rsidP="00235C8A">
      <w:pPr>
        <w:jc w:val="left"/>
        <w:rPr>
          <w:b/>
          <w:sz w:val="20"/>
          <w:szCs w:val="20"/>
          <w:lang w:val="uk-UA"/>
        </w:rPr>
      </w:pPr>
    </w:p>
    <w:p w:rsidR="00F620AB" w:rsidRDefault="00F620AB" w:rsidP="00F620AB">
      <w:pPr>
        <w:jc w:val="left"/>
        <w:rPr>
          <w:b/>
          <w:sz w:val="20"/>
          <w:szCs w:val="20"/>
          <w:lang w:val="uk-UA"/>
        </w:rPr>
      </w:pPr>
    </w:p>
    <w:p w:rsidR="00F620AB" w:rsidRDefault="00FE0004" w:rsidP="00F620AB">
      <w:pPr>
        <w:jc w:val="left"/>
        <w:rPr>
          <w:b/>
          <w:sz w:val="20"/>
          <w:szCs w:val="20"/>
          <w:lang w:val="uk-UA"/>
        </w:rPr>
      </w:pPr>
      <w:r w:rsidRPr="00235C8A">
        <w:rPr>
          <w:b/>
          <w:sz w:val="20"/>
          <w:szCs w:val="20"/>
          <w:lang w:val="uk-UA"/>
        </w:rPr>
        <w:t>2.3. Наявність, структура та забезпеченість фінансовими ресурсами</w:t>
      </w:r>
    </w:p>
    <w:p w:rsidR="00FE0004" w:rsidRPr="00235C8A" w:rsidRDefault="00FE0004" w:rsidP="00F620AB">
      <w:pPr>
        <w:ind w:left="4956"/>
        <w:jc w:val="left"/>
        <w:rPr>
          <w:b/>
          <w:sz w:val="20"/>
          <w:szCs w:val="20"/>
          <w:lang w:val="uk-UA"/>
        </w:rPr>
      </w:pPr>
      <w:r w:rsidRPr="00235C8A">
        <w:rPr>
          <w:sz w:val="20"/>
          <w:szCs w:val="20"/>
          <w:lang w:val="uk-UA"/>
        </w:rPr>
        <w:t>тис. грн.</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42"/>
        <w:gridCol w:w="1701"/>
        <w:gridCol w:w="1984"/>
      </w:tblGrid>
      <w:tr w:rsidR="00FE0004" w:rsidRPr="00235C8A" w:rsidTr="003B4DDB">
        <w:trPr>
          <w:trHeight w:val="454"/>
        </w:trPr>
        <w:tc>
          <w:tcPr>
            <w:tcW w:w="2977"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Показники</w:t>
            </w:r>
          </w:p>
        </w:tc>
        <w:tc>
          <w:tcPr>
            <w:tcW w:w="1843" w:type="dxa"/>
            <w:gridSpan w:val="2"/>
            <w:vAlign w:val="center"/>
          </w:tcPr>
          <w:p w:rsidR="00FE0004" w:rsidRPr="00235C8A" w:rsidRDefault="00F2184C" w:rsidP="00FE0004">
            <w:pPr>
              <w:jc w:val="center"/>
              <w:rPr>
                <w:b/>
                <w:sz w:val="20"/>
                <w:szCs w:val="20"/>
                <w:lang w:val="uk-UA" w:eastAsia="uk-UA"/>
              </w:rPr>
            </w:pPr>
            <w:r>
              <w:rPr>
                <w:b/>
                <w:sz w:val="20"/>
                <w:szCs w:val="20"/>
                <w:lang w:val="uk-UA" w:eastAsia="uk-UA"/>
              </w:rPr>
              <w:t>2022</w:t>
            </w:r>
            <w:r w:rsidR="00FE0004" w:rsidRPr="00235C8A">
              <w:rPr>
                <w:b/>
                <w:sz w:val="20"/>
                <w:szCs w:val="20"/>
                <w:lang w:val="uk-UA" w:eastAsia="uk-UA"/>
              </w:rPr>
              <w:t xml:space="preserve"> рік</w:t>
            </w:r>
          </w:p>
        </w:tc>
        <w:tc>
          <w:tcPr>
            <w:tcW w:w="1984" w:type="dxa"/>
            <w:vAlign w:val="center"/>
          </w:tcPr>
          <w:p w:rsidR="00FE0004" w:rsidRPr="00235C8A" w:rsidRDefault="00F2184C" w:rsidP="00FE0004">
            <w:pPr>
              <w:jc w:val="center"/>
              <w:rPr>
                <w:b/>
                <w:sz w:val="20"/>
                <w:szCs w:val="20"/>
                <w:lang w:val="uk-UA" w:eastAsia="uk-UA"/>
              </w:rPr>
            </w:pPr>
            <w:r>
              <w:rPr>
                <w:b/>
                <w:sz w:val="20"/>
                <w:szCs w:val="20"/>
                <w:lang w:val="uk-UA" w:eastAsia="uk-UA"/>
              </w:rPr>
              <w:t>2023</w:t>
            </w:r>
            <w:r w:rsidR="00FE0004" w:rsidRPr="00235C8A">
              <w:rPr>
                <w:b/>
                <w:sz w:val="20"/>
                <w:szCs w:val="20"/>
                <w:lang w:val="uk-UA" w:eastAsia="uk-UA"/>
              </w:rPr>
              <w:t xml:space="preserve"> рік</w:t>
            </w:r>
          </w:p>
        </w:tc>
      </w:tr>
      <w:tr w:rsidR="00FE0004" w:rsidRPr="00235C8A" w:rsidTr="003B4DDB">
        <w:trPr>
          <w:trHeight w:val="413"/>
        </w:trPr>
        <w:tc>
          <w:tcPr>
            <w:tcW w:w="6804" w:type="dxa"/>
            <w:gridSpan w:val="4"/>
            <w:vAlign w:val="center"/>
          </w:tcPr>
          <w:p w:rsidR="00FE0004" w:rsidRPr="00235C8A" w:rsidRDefault="00FE0004" w:rsidP="00FE0004">
            <w:pPr>
              <w:jc w:val="center"/>
              <w:rPr>
                <w:b/>
                <w:sz w:val="20"/>
                <w:szCs w:val="20"/>
                <w:lang w:val="uk-UA" w:eastAsia="uk-UA"/>
              </w:rPr>
            </w:pPr>
            <w:r w:rsidRPr="00235C8A">
              <w:rPr>
                <w:b/>
                <w:sz w:val="20"/>
                <w:szCs w:val="20"/>
                <w:lang w:val="uk-UA" w:eastAsia="uk-UA"/>
              </w:rPr>
              <w:t>Кошти від господарської діяльності та цільове фінансування</w:t>
            </w:r>
          </w:p>
        </w:tc>
      </w:tr>
      <w:tr w:rsidR="00FE0004" w:rsidRPr="00235C8A" w:rsidTr="00100712">
        <w:trPr>
          <w:trHeight w:val="452"/>
        </w:trPr>
        <w:tc>
          <w:tcPr>
            <w:tcW w:w="3119" w:type="dxa"/>
            <w:gridSpan w:val="2"/>
          </w:tcPr>
          <w:p w:rsidR="00FE0004" w:rsidRPr="00235C8A" w:rsidRDefault="00FE0004" w:rsidP="00FE0004">
            <w:pPr>
              <w:jc w:val="left"/>
              <w:rPr>
                <w:b/>
                <w:spacing w:val="-10"/>
                <w:sz w:val="20"/>
                <w:szCs w:val="20"/>
                <w:lang w:val="uk-UA"/>
              </w:rPr>
            </w:pPr>
            <w:r w:rsidRPr="00235C8A">
              <w:rPr>
                <w:b/>
                <w:sz w:val="20"/>
                <w:szCs w:val="20"/>
                <w:lang w:val="uk-UA" w:eastAsia="uk-UA"/>
              </w:rPr>
              <w:t>Залишок коштів на початок періоду</w:t>
            </w:r>
          </w:p>
        </w:tc>
        <w:tc>
          <w:tcPr>
            <w:tcW w:w="1701" w:type="dxa"/>
            <w:vAlign w:val="center"/>
          </w:tcPr>
          <w:p w:rsidR="00FE0004" w:rsidRPr="00235C8A" w:rsidRDefault="00F2184C" w:rsidP="00FE0004">
            <w:pPr>
              <w:jc w:val="center"/>
              <w:rPr>
                <w:b/>
                <w:sz w:val="20"/>
                <w:szCs w:val="20"/>
                <w:lang w:val="uk-UA" w:eastAsia="uk-UA"/>
              </w:rPr>
            </w:pPr>
            <w:r>
              <w:rPr>
                <w:b/>
                <w:sz w:val="20"/>
                <w:szCs w:val="20"/>
                <w:lang w:val="uk-UA" w:eastAsia="uk-UA"/>
              </w:rPr>
              <w:t>337</w:t>
            </w:r>
            <w:r w:rsidR="00FE0004" w:rsidRPr="00235C8A">
              <w:rPr>
                <w:b/>
                <w:sz w:val="20"/>
                <w:szCs w:val="20"/>
                <w:lang w:val="uk-UA" w:eastAsia="uk-UA"/>
              </w:rPr>
              <w:t>,0</w:t>
            </w:r>
          </w:p>
        </w:tc>
        <w:tc>
          <w:tcPr>
            <w:tcW w:w="1984" w:type="dxa"/>
            <w:vAlign w:val="center"/>
          </w:tcPr>
          <w:p w:rsidR="00FE0004" w:rsidRPr="00235C8A" w:rsidRDefault="00F2184C" w:rsidP="00FE0004">
            <w:pPr>
              <w:jc w:val="center"/>
              <w:rPr>
                <w:b/>
                <w:sz w:val="20"/>
                <w:szCs w:val="20"/>
                <w:lang w:val="uk-UA"/>
              </w:rPr>
            </w:pPr>
            <w:r>
              <w:rPr>
                <w:b/>
                <w:sz w:val="20"/>
                <w:szCs w:val="20"/>
                <w:lang w:val="uk-UA"/>
              </w:rPr>
              <w:t>146</w:t>
            </w:r>
            <w:r w:rsidR="00FE0004" w:rsidRPr="00235C8A">
              <w:rPr>
                <w:b/>
                <w:sz w:val="20"/>
                <w:szCs w:val="20"/>
                <w:lang w:val="uk-UA"/>
              </w:rPr>
              <w:t>,0</w:t>
            </w:r>
          </w:p>
        </w:tc>
      </w:tr>
      <w:tr w:rsidR="00FE0004" w:rsidRPr="00235C8A" w:rsidTr="00100712">
        <w:trPr>
          <w:trHeight w:val="301"/>
        </w:trPr>
        <w:tc>
          <w:tcPr>
            <w:tcW w:w="3119" w:type="dxa"/>
            <w:gridSpan w:val="2"/>
          </w:tcPr>
          <w:p w:rsidR="00FE0004" w:rsidRPr="00235C8A" w:rsidRDefault="00FE0004" w:rsidP="00FE0004">
            <w:pPr>
              <w:jc w:val="left"/>
              <w:rPr>
                <w:sz w:val="20"/>
                <w:szCs w:val="20"/>
                <w:lang w:val="uk-UA" w:eastAsia="uk-UA"/>
              </w:rPr>
            </w:pPr>
            <w:r w:rsidRPr="00235C8A">
              <w:rPr>
                <w:b/>
                <w:sz w:val="20"/>
                <w:szCs w:val="20"/>
                <w:lang w:val="uk-UA" w:eastAsia="uk-UA"/>
              </w:rPr>
              <w:t>Надходження</w:t>
            </w:r>
          </w:p>
        </w:tc>
        <w:tc>
          <w:tcPr>
            <w:tcW w:w="1701" w:type="dxa"/>
          </w:tcPr>
          <w:p w:rsidR="00FE0004" w:rsidRPr="00235C8A" w:rsidRDefault="00F2184C" w:rsidP="00FE0004">
            <w:pPr>
              <w:jc w:val="center"/>
              <w:rPr>
                <w:b/>
                <w:sz w:val="20"/>
                <w:szCs w:val="20"/>
                <w:lang w:val="uk-UA" w:eastAsia="uk-UA"/>
              </w:rPr>
            </w:pPr>
            <w:r>
              <w:rPr>
                <w:b/>
                <w:sz w:val="20"/>
                <w:szCs w:val="20"/>
                <w:lang w:val="uk-UA" w:eastAsia="uk-UA"/>
              </w:rPr>
              <w:t>186 060,1</w:t>
            </w:r>
          </w:p>
        </w:tc>
        <w:tc>
          <w:tcPr>
            <w:tcW w:w="1984" w:type="dxa"/>
            <w:vAlign w:val="center"/>
          </w:tcPr>
          <w:p w:rsidR="00FE0004" w:rsidRPr="00235C8A" w:rsidRDefault="00F2184C" w:rsidP="00FE0004">
            <w:pPr>
              <w:jc w:val="center"/>
              <w:rPr>
                <w:b/>
                <w:sz w:val="20"/>
                <w:szCs w:val="20"/>
                <w:lang w:val="uk-UA"/>
              </w:rPr>
            </w:pPr>
            <w:r>
              <w:rPr>
                <w:b/>
                <w:sz w:val="20"/>
                <w:szCs w:val="20"/>
                <w:lang w:val="uk-UA"/>
              </w:rPr>
              <w:t>216 622,5</w:t>
            </w:r>
          </w:p>
        </w:tc>
      </w:tr>
      <w:tr w:rsidR="00FE0004" w:rsidRPr="00235C8A" w:rsidTr="00100712">
        <w:trPr>
          <w:trHeight w:val="312"/>
        </w:trPr>
        <w:tc>
          <w:tcPr>
            <w:tcW w:w="3119" w:type="dxa"/>
            <w:gridSpan w:val="2"/>
          </w:tcPr>
          <w:p w:rsidR="00FE0004" w:rsidRPr="00235C8A" w:rsidRDefault="00FE0004" w:rsidP="00FE0004">
            <w:pPr>
              <w:jc w:val="left"/>
              <w:rPr>
                <w:sz w:val="20"/>
                <w:szCs w:val="20"/>
                <w:lang w:val="uk-UA" w:eastAsia="uk-UA"/>
              </w:rPr>
            </w:pPr>
            <w:r w:rsidRPr="00235C8A">
              <w:rPr>
                <w:b/>
                <w:sz w:val="20"/>
                <w:szCs w:val="20"/>
                <w:lang w:val="uk-UA" w:eastAsia="uk-UA"/>
              </w:rPr>
              <w:t>Витрати всього, в тому числі:</w:t>
            </w:r>
          </w:p>
        </w:tc>
        <w:tc>
          <w:tcPr>
            <w:tcW w:w="1701" w:type="dxa"/>
          </w:tcPr>
          <w:p w:rsidR="00FE0004" w:rsidRPr="00235C8A" w:rsidRDefault="00F2184C" w:rsidP="00FE0004">
            <w:pPr>
              <w:jc w:val="center"/>
              <w:rPr>
                <w:b/>
                <w:sz w:val="20"/>
                <w:szCs w:val="20"/>
                <w:lang w:val="uk-UA" w:eastAsia="uk-UA"/>
              </w:rPr>
            </w:pPr>
            <w:r>
              <w:rPr>
                <w:b/>
                <w:sz w:val="20"/>
                <w:szCs w:val="20"/>
                <w:lang w:val="uk-UA" w:eastAsia="uk-UA"/>
              </w:rPr>
              <w:t>186 295,2</w:t>
            </w:r>
          </w:p>
        </w:tc>
        <w:tc>
          <w:tcPr>
            <w:tcW w:w="1984" w:type="dxa"/>
            <w:vAlign w:val="center"/>
          </w:tcPr>
          <w:p w:rsidR="00FE0004" w:rsidRPr="00235C8A" w:rsidRDefault="00F2184C" w:rsidP="00FE0004">
            <w:pPr>
              <w:jc w:val="center"/>
              <w:rPr>
                <w:b/>
                <w:sz w:val="20"/>
                <w:szCs w:val="20"/>
                <w:lang w:val="uk-UA"/>
              </w:rPr>
            </w:pPr>
            <w:r>
              <w:rPr>
                <w:b/>
                <w:sz w:val="20"/>
                <w:szCs w:val="20"/>
                <w:lang w:val="uk-UA"/>
              </w:rPr>
              <w:t>216 738,6</w:t>
            </w:r>
          </w:p>
        </w:tc>
      </w:tr>
      <w:tr w:rsidR="00FE0004" w:rsidRPr="00235C8A" w:rsidTr="00100712">
        <w:trPr>
          <w:trHeight w:val="312"/>
        </w:trPr>
        <w:tc>
          <w:tcPr>
            <w:tcW w:w="3119" w:type="dxa"/>
            <w:gridSpan w:val="2"/>
            <w:tcBorders>
              <w:bottom w:val="single" w:sz="4" w:space="0" w:color="auto"/>
            </w:tcBorders>
          </w:tcPr>
          <w:p w:rsidR="00FE0004" w:rsidRPr="00235C8A" w:rsidRDefault="00FE0004" w:rsidP="00FE0004">
            <w:pPr>
              <w:jc w:val="left"/>
              <w:rPr>
                <w:sz w:val="20"/>
                <w:szCs w:val="20"/>
                <w:lang w:val="uk-UA" w:eastAsia="uk-UA"/>
              </w:rPr>
            </w:pPr>
            <w:r w:rsidRPr="00235C8A">
              <w:rPr>
                <w:spacing w:val="-10"/>
                <w:sz w:val="20"/>
                <w:szCs w:val="20"/>
                <w:lang w:val="uk-UA"/>
              </w:rPr>
              <w:t>Матеріальні витрати</w:t>
            </w:r>
          </w:p>
        </w:tc>
        <w:tc>
          <w:tcPr>
            <w:tcW w:w="1701" w:type="dxa"/>
            <w:tcBorders>
              <w:bottom w:val="single" w:sz="4" w:space="0" w:color="auto"/>
            </w:tcBorders>
          </w:tcPr>
          <w:p w:rsidR="00FE0004" w:rsidRPr="00235C8A" w:rsidRDefault="00F2184C" w:rsidP="00FE0004">
            <w:pPr>
              <w:jc w:val="center"/>
              <w:rPr>
                <w:sz w:val="20"/>
                <w:szCs w:val="20"/>
                <w:lang w:val="uk-UA" w:eastAsia="uk-UA"/>
              </w:rPr>
            </w:pPr>
            <w:r>
              <w:rPr>
                <w:sz w:val="20"/>
                <w:szCs w:val="20"/>
                <w:lang w:val="uk-UA" w:eastAsia="uk-UA"/>
              </w:rPr>
              <w:t>122 841,9</w:t>
            </w:r>
          </w:p>
        </w:tc>
        <w:tc>
          <w:tcPr>
            <w:tcW w:w="1984" w:type="dxa"/>
            <w:tcBorders>
              <w:bottom w:val="single" w:sz="4" w:space="0" w:color="auto"/>
            </w:tcBorders>
            <w:vAlign w:val="center"/>
          </w:tcPr>
          <w:p w:rsidR="00FE0004" w:rsidRPr="00235C8A" w:rsidRDefault="00F2184C" w:rsidP="00FE0004">
            <w:pPr>
              <w:jc w:val="center"/>
              <w:rPr>
                <w:sz w:val="20"/>
                <w:szCs w:val="20"/>
                <w:lang w:val="uk-UA"/>
              </w:rPr>
            </w:pPr>
            <w:r>
              <w:rPr>
                <w:sz w:val="20"/>
                <w:szCs w:val="20"/>
                <w:lang w:val="uk-UA"/>
              </w:rPr>
              <w:t>161 099,6</w:t>
            </w:r>
          </w:p>
        </w:tc>
      </w:tr>
      <w:tr w:rsidR="00FE0004" w:rsidRPr="00235C8A" w:rsidTr="00100712">
        <w:trPr>
          <w:trHeight w:val="312"/>
        </w:trPr>
        <w:tc>
          <w:tcPr>
            <w:tcW w:w="3119" w:type="dxa"/>
            <w:gridSpan w:val="2"/>
            <w:tcBorders>
              <w:bottom w:val="single" w:sz="4" w:space="0" w:color="auto"/>
            </w:tcBorders>
          </w:tcPr>
          <w:p w:rsidR="00FE0004" w:rsidRPr="00235C8A" w:rsidRDefault="00FE0004" w:rsidP="00FE0004">
            <w:pPr>
              <w:jc w:val="left"/>
              <w:rPr>
                <w:sz w:val="20"/>
                <w:szCs w:val="20"/>
                <w:lang w:val="uk-UA"/>
              </w:rPr>
            </w:pPr>
            <w:r w:rsidRPr="00235C8A">
              <w:rPr>
                <w:sz w:val="20"/>
                <w:szCs w:val="20"/>
                <w:lang w:val="uk-UA"/>
              </w:rPr>
              <w:lastRenderedPageBreak/>
              <w:t>Витрати пов’язані з оплатою праці</w:t>
            </w:r>
          </w:p>
        </w:tc>
        <w:tc>
          <w:tcPr>
            <w:tcW w:w="1701" w:type="dxa"/>
            <w:tcBorders>
              <w:bottom w:val="single" w:sz="4" w:space="0" w:color="auto"/>
            </w:tcBorders>
            <w:vAlign w:val="center"/>
          </w:tcPr>
          <w:p w:rsidR="00FE0004" w:rsidRPr="00235C8A" w:rsidRDefault="00F2184C" w:rsidP="00FE0004">
            <w:pPr>
              <w:jc w:val="center"/>
              <w:rPr>
                <w:sz w:val="20"/>
                <w:szCs w:val="20"/>
                <w:lang w:val="uk-UA"/>
              </w:rPr>
            </w:pPr>
            <w:r>
              <w:rPr>
                <w:sz w:val="20"/>
                <w:szCs w:val="20"/>
                <w:lang w:val="uk-UA"/>
              </w:rPr>
              <w:t>57</w:t>
            </w:r>
            <w:r w:rsidR="00100712">
              <w:rPr>
                <w:sz w:val="20"/>
                <w:szCs w:val="20"/>
                <w:lang w:val="uk-UA"/>
              </w:rPr>
              <w:t xml:space="preserve"> </w:t>
            </w:r>
            <w:r>
              <w:rPr>
                <w:sz w:val="20"/>
                <w:szCs w:val="20"/>
                <w:lang w:val="uk-UA"/>
              </w:rPr>
              <w:t>143,7</w:t>
            </w:r>
          </w:p>
        </w:tc>
        <w:tc>
          <w:tcPr>
            <w:tcW w:w="1984" w:type="dxa"/>
            <w:tcBorders>
              <w:bottom w:val="single" w:sz="4" w:space="0" w:color="auto"/>
            </w:tcBorders>
            <w:vAlign w:val="center"/>
          </w:tcPr>
          <w:p w:rsidR="00FE0004" w:rsidRPr="00235C8A" w:rsidRDefault="00F2184C" w:rsidP="00FE0004">
            <w:pPr>
              <w:jc w:val="center"/>
              <w:rPr>
                <w:sz w:val="20"/>
                <w:szCs w:val="20"/>
                <w:lang w:val="uk-UA"/>
              </w:rPr>
            </w:pPr>
            <w:r>
              <w:rPr>
                <w:sz w:val="20"/>
                <w:szCs w:val="20"/>
                <w:lang w:val="uk-UA"/>
              </w:rPr>
              <w:t>49</w:t>
            </w:r>
            <w:r w:rsidR="00100712">
              <w:rPr>
                <w:sz w:val="20"/>
                <w:szCs w:val="20"/>
                <w:lang w:val="uk-UA"/>
              </w:rPr>
              <w:t xml:space="preserve"> </w:t>
            </w:r>
            <w:r>
              <w:rPr>
                <w:sz w:val="20"/>
                <w:szCs w:val="20"/>
                <w:lang w:val="uk-UA"/>
              </w:rPr>
              <w:t>382,3</w:t>
            </w:r>
          </w:p>
        </w:tc>
      </w:tr>
      <w:tr w:rsidR="00F2184C" w:rsidRPr="00235C8A" w:rsidTr="00100712">
        <w:trPr>
          <w:trHeight w:val="411"/>
        </w:trPr>
        <w:tc>
          <w:tcPr>
            <w:tcW w:w="3119" w:type="dxa"/>
            <w:gridSpan w:val="2"/>
            <w:tcBorders>
              <w:top w:val="single" w:sz="4" w:space="0" w:color="auto"/>
            </w:tcBorders>
          </w:tcPr>
          <w:p w:rsidR="00F2184C" w:rsidRPr="00235C8A" w:rsidRDefault="00F2184C" w:rsidP="00FE0004">
            <w:pPr>
              <w:jc w:val="left"/>
              <w:rPr>
                <w:spacing w:val="-10"/>
                <w:sz w:val="20"/>
                <w:szCs w:val="20"/>
                <w:lang w:val="uk-UA"/>
              </w:rPr>
            </w:pPr>
            <w:r>
              <w:rPr>
                <w:spacing w:val="-10"/>
                <w:sz w:val="20"/>
                <w:szCs w:val="20"/>
                <w:lang w:val="uk-UA"/>
              </w:rPr>
              <w:t>Видатки на відрядження</w:t>
            </w:r>
          </w:p>
        </w:tc>
        <w:tc>
          <w:tcPr>
            <w:tcW w:w="1701" w:type="dxa"/>
            <w:tcBorders>
              <w:top w:val="single" w:sz="4" w:space="0" w:color="auto"/>
            </w:tcBorders>
            <w:vAlign w:val="center"/>
          </w:tcPr>
          <w:p w:rsidR="00F2184C" w:rsidRDefault="00F2184C" w:rsidP="00FE0004">
            <w:pPr>
              <w:jc w:val="center"/>
              <w:rPr>
                <w:sz w:val="20"/>
                <w:szCs w:val="20"/>
                <w:lang w:val="uk-UA" w:eastAsia="uk-UA"/>
              </w:rPr>
            </w:pPr>
          </w:p>
        </w:tc>
        <w:tc>
          <w:tcPr>
            <w:tcW w:w="1984" w:type="dxa"/>
            <w:tcBorders>
              <w:top w:val="single" w:sz="4" w:space="0" w:color="auto"/>
            </w:tcBorders>
            <w:vAlign w:val="center"/>
          </w:tcPr>
          <w:p w:rsidR="00F2184C" w:rsidRPr="00235C8A" w:rsidRDefault="00100712" w:rsidP="00FE0004">
            <w:pPr>
              <w:jc w:val="center"/>
              <w:rPr>
                <w:sz w:val="20"/>
                <w:szCs w:val="20"/>
                <w:lang w:val="uk-UA"/>
              </w:rPr>
            </w:pPr>
            <w:r>
              <w:rPr>
                <w:sz w:val="20"/>
                <w:szCs w:val="20"/>
                <w:lang w:val="uk-UA"/>
              </w:rPr>
              <w:t>27,4</w:t>
            </w:r>
          </w:p>
        </w:tc>
      </w:tr>
      <w:tr w:rsidR="00FE0004" w:rsidRPr="00235C8A" w:rsidTr="00100712">
        <w:trPr>
          <w:trHeight w:val="411"/>
        </w:trPr>
        <w:tc>
          <w:tcPr>
            <w:tcW w:w="3119" w:type="dxa"/>
            <w:gridSpan w:val="2"/>
            <w:tcBorders>
              <w:top w:val="nil"/>
            </w:tcBorders>
          </w:tcPr>
          <w:p w:rsidR="00FE0004" w:rsidRPr="00235C8A" w:rsidRDefault="00FE0004" w:rsidP="00FE0004">
            <w:pPr>
              <w:jc w:val="left"/>
              <w:rPr>
                <w:sz w:val="20"/>
                <w:szCs w:val="20"/>
                <w:lang w:val="uk-UA" w:eastAsia="uk-UA"/>
              </w:rPr>
            </w:pPr>
            <w:r w:rsidRPr="00235C8A">
              <w:rPr>
                <w:spacing w:val="-10"/>
                <w:sz w:val="20"/>
                <w:szCs w:val="20"/>
                <w:lang w:val="uk-UA"/>
              </w:rPr>
              <w:t>Оплата зобов’язань з податків і зборів</w:t>
            </w:r>
          </w:p>
        </w:tc>
        <w:tc>
          <w:tcPr>
            <w:tcW w:w="1701" w:type="dxa"/>
            <w:tcBorders>
              <w:top w:val="nil"/>
            </w:tcBorders>
            <w:vAlign w:val="center"/>
          </w:tcPr>
          <w:p w:rsidR="00FE0004" w:rsidRPr="00235C8A" w:rsidRDefault="00F2184C" w:rsidP="00FE0004">
            <w:pPr>
              <w:jc w:val="center"/>
              <w:rPr>
                <w:sz w:val="20"/>
                <w:szCs w:val="20"/>
                <w:lang w:val="uk-UA" w:eastAsia="uk-UA"/>
              </w:rPr>
            </w:pPr>
            <w:r>
              <w:rPr>
                <w:sz w:val="20"/>
                <w:szCs w:val="20"/>
                <w:lang w:val="uk-UA" w:eastAsia="uk-UA"/>
              </w:rPr>
              <w:t>8,7</w:t>
            </w:r>
          </w:p>
        </w:tc>
        <w:tc>
          <w:tcPr>
            <w:tcW w:w="1984" w:type="dxa"/>
            <w:tcBorders>
              <w:top w:val="nil"/>
            </w:tcBorders>
            <w:vAlign w:val="center"/>
          </w:tcPr>
          <w:p w:rsidR="00FE0004" w:rsidRPr="00235C8A" w:rsidRDefault="00FE0004" w:rsidP="00FE0004">
            <w:pPr>
              <w:jc w:val="center"/>
              <w:rPr>
                <w:sz w:val="20"/>
                <w:szCs w:val="20"/>
                <w:lang w:val="uk-UA"/>
              </w:rPr>
            </w:pPr>
          </w:p>
        </w:tc>
      </w:tr>
      <w:tr w:rsidR="00FE0004" w:rsidRPr="00235C8A" w:rsidTr="00100712">
        <w:trPr>
          <w:trHeight w:val="607"/>
        </w:trPr>
        <w:tc>
          <w:tcPr>
            <w:tcW w:w="3119" w:type="dxa"/>
            <w:gridSpan w:val="2"/>
          </w:tcPr>
          <w:p w:rsidR="00FE0004" w:rsidRPr="00235C8A" w:rsidRDefault="00FE0004" w:rsidP="00FE0004">
            <w:pPr>
              <w:jc w:val="left"/>
              <w:rPr>
                <w:sz w:val="20"/>
                <w:szCs w:val="20"/>
                <w:lang w:val="uk-UA" w:eastAsia="uk-UA"/>
              </w:rPr>
            </w:pPr>
            <w:r w:rsidRPr="00235C8A">
              <w:rPr>
                <w:sz w:val="20"/>
                <w:szCs w:val="20"/>
                <w:lang w:val="uk-UA" w:eastAsia="uk-UA"/>
              </w:rPr>
              <w:t>Оплата послуг сторонніх організацій</w:t>
            </w:r>
          </w:p>
        </w:tc>
        <w:tc>
          <w:tcPr>
            <w:tcW w:w="1701" w:type="dxa"/>
            <w:vAlign w:val="center"/>
          </w:tcPr>
          <w:p w:rsidR="00FE0004" w:rsidRPr="00235C8A" w:rsidRDefault="00F2184C" w:rsidP="00FE0004">
            <w:pPr>
              <w:jc w:val="center"/>
              <w:rPr>
                <w:sz w:val="20"/>
                <w:szCs w:val="20"/>
                <w:lang w:val="uk-UA" w:eastAsia="uk-UA"/>
              </w:rPr>
            </w:pPr>
            <w:r>
              <w:rPr>
                <w:sz w:val="20"/>
                <w:szCs w:val="20"/>
                <w:lang w:val="uk-UA" w:eastAsia="uk-UA"/>
              </w:rPr>
              <w:t>6</w:t>
            </w:r>
            <w:r w:rsidR="00100712">
              <w:rPr>
                <w:sz w:val="20"/>
                <w:szCs w:val="20"/>
                <w:lang w:val="uk-UA" w:eastAsia="uk-UA"/>
              </w:rPr>
              <w:t xml:space="preserve"> </w:t>
            </w:r>
            <w:r>
              <w:rPr>
                <w:sz w:val="20"/>
                <w:szCs w:val="20"/>
                <w:lang w:val="uk-UA" w:eastAsia="uk-UA"/>
              </w:rPr>
              <w:t>256,8</w:t>
            </w:r>
          </w:p>
        </w:tc>
        <w:tc>
          <w:tcPr>
            <w:tcW w:w="1984" w:type="dxa"/>
            <w:vAlign w:val="center"/>
          </w:tcPr>
          <w:p w:rsidR="00FE0004" w:rsidRPr="00235C8A" w:rsidRDefault="00100712" w:rsidP="00FE0004">
            <w:pPr>
              <w:jc w:val="center"/>
              <w:rPr>
                <w:sz w:val="20"/>
                <w:szCs w:val="20"/>
                <w:lang w:val="uk-UA"/>
              </w:rPr>
            </w:pPr>
            <w:r>
              <w:rPr>
                <w:sz w:val="20"/>
                <w:szCs w:val="20"/>
                <w:lang w:val="uk-UA"/>
              </w:rPr>
              <w:t>6 229,3</w:t>
            </w:r>
          </w:p>
        </w:tc>
      </w:tr>
      <w:tr w:rsidR="00FE0004" w:rsidRPr="00235C8A" w:rsidTr="00100712">
        <w:trPr>
          <w:trHeight w:val="395"/>
        </w:trPr>
        <w:tc>
          <w:tcPr>
            <w:tcW w:w="3119" w:type="dxa"/>
            <w:gridSpan w:val="2"/>
          </w:tcPr>
          <w:p w:rsidR="00FE0004" w:rsidRPr="00235C8A" w:rsidRDefault="00FE0004" w:rsidP="00FE0004">
            <w:pPr>
              <w:jc w:val="left"/>
              <w:rPr>
                <w:sz w:val="20"/>
                <w:szCs w:val="20"/>
                <w:lang w:val="uk-UA" w:eastAsia="uk-UA"/>
              </w:rPr>
            </w:pPr>
            <w:r w:rsidRPr="00235C8A">
              <w:rPr>
                <w:b/>
                <w:sz w:val="20"/>
                <w:szCs w:val="20"/>
                <w:lang w:val="uk-UA" w:eastAsia="uk-UA"/>
              </w:rPr>
              <w:t>Залишок коштів на кінець періоду</w:t>
            </w:r>
          </w:p>
        </w:tc>
        <w:tc>
          <w:tcPr>
            <w:tcW w:w="1701" w:type="dxa"/>
            <w:vAlign w:val="center"/>
          </w:tcPr>
          <w:p w:rsidR="00FE0004" w:rsidRPr="00235C8A" w:rsidRDefault="00F2184C" w:rsidP="00FE0004">
            <w:pPr>
              <w:jc w:val="center"/>
              <w:rPr>
                <w:b/>
                <w:sz w:val="20"/>
                <w:szCs w:val="20"/>
                <w:lang w:val="uk-UA" w:eastAsia="uk-UA"/>
              </w:rPr>
            </w:pPr>
            <w:r>
              <w:rPr>
                <w:b/>
                <w:sz w:val="20"/>
                <w:szCs w:val="20"/>
                <w:lang w:val="uk-UA" w:eastAsia="uk-UA"/>
              </w:rPr>
              <w:t>146,0</w:t>
            </w:r>
          </w:p>
        </w:tc>
        <w:tc>
          <w:tcPr>
            <w:tcW w:w="1984" w:type="dxa"/>
            <w:vAlign w:val="center"/>
          </w:tcPr>
          <w:p w:rsidR="00FE0004" w:rsidRPr="00235C8A" w:rsidRDefault="00100712" w:rsidP="00FE0004">
            <w:pPr>
              <w:jc w:val="center"/>
              <w:rPr>
                <w:b/>
                <w:sz w:val="20"/>
                <w:szCs w:val="20"/>
                <w:lang w:val="uk-UA"/>
              </w:rPr>
            </w:pPr>
            <w:r>
              <w:rPr>
                <w:b/>
                <w:sz w:val="20"/>
                <w:szCs w:val="20"/>
                <w:lang w:val="uk-UA"/>
              </w:rPr>
              <w:t>29,9</w:t>
            </w:r>
          </w:p>
        </w:tc>
      </w:tr>
      <w:tr w:rsidR="00FE0004" w:rsidRPr="00235C8A" w:rsidTr="003B4DDB">
        <w:trPr>
          <w:trHeight w:val="395"/>
        </w:trPr>
        <w:tc>
          <w:tcPr>
            <w:tcW w:w="6804" w:type="dxa"/>
            <w:gridSpan w:val="4"/>
            <w:vAlign w:val="center"/>
          </w:tcPr>
          <w:p w:rsidR="00FE0004" w:rsidRPr="00235C8A" w:rsidRDefault="00FE0004" w:rsidP="00FE0004">
            <w:pPr>
              <w:jc w:val="center"/>
              <w:rPr>
                <w:b/>
                <w:sz w:val="20"/>
                <w:szCs w:val="20"/>
                <w:lang w:val="uk-UA" w:eastAsia="uk-UA"/>
              </w:rPr>
            </w:pPr>
            <w:r w:rsidRPr="00235C8A">
              <w:rPr>
                <w:b/>
                <w:sz w:val="20"/>
                <w:szCs w:val="20"/>
                <w:lang w:val="uk-UA" w:eastAsia="uk-UA"/>
              </w:rPr>
              <w:t>Статутні кошти</w:t>
            </w:r>
          </w:p>
        </w:tc>
      </w:tr>
      <w:tr w:rsidR="00FE0004" w:rsidRPr="00235C8A" w:rsidTr="00100712">
        <w:trPr>
          <w:trHeight w:val="347"/>
        </w:trPr>
        <w:tc>
          <w:tcPr>
            <w:tcW w:w="3119" w:type="dxa"/>
            <w:gridSpan w:val="2"/>
          </w:tcPr>
          <w:p w:rsidR="00FE0004" w:rsidRPr="00235C8A" w:rsidRDefault="00FE0004" w:rsidP="00FE0004">
            <w:pPr>
              <w:jc w:val="left"/>
              <w:rPr>
                <w:b/>
                <w:sz w:val="20"/>
                <w:szCs w:val="20"/>
                <w:lang w:val="uk-UA" w:eastAsia="uk-UA"/>
              </w:rPr>
            </w:pPr>
            <w:r w:rsidRPr="00235C8A">
              <w:rPr>
                <w:b/>
                <w:sz w:val="20"/>
                <w:szCs w:val="20"/>
                <w:lang w:val="uk-UA" w:eastAsia="uk-UA"/>
              </w:rPr>
              <w:t>Залишок коштів на початок періоду</w:t>
            </w:r>
          </w:p>
        </w:tc>
        <w:tc>
          <w:tcPr>
            <w:tcW w:w="1701" w:type="dxa"/>
            <w:vAlign w:val="center"/>
          </w:tcPr>
          <w:p w:rsidR="00FE0004" w:rsidRPr="00235C8A" w:rsidRDefault="00100712" w:rsidP="00FE0004">
            <w:pPr>
              <w:jc w:val="center"/>
              <w:rPr>
                <w:b/>
                <w:sz w:val="20"/>
                <w:szCs w:val="20"/>
                <w:lang w:val="uk-UA" w:eastAsia="uk-UA"/>
              </w:rPr>
            </w:pPr>
            <w:r>
              <w:rPr>
                <w:b/>
                <w:sz w:val="20"/>
                <w:szCs w:val="20"/>
                <w:lang w:val="uk-UA" w:eastAsia="uk-UA"/>
              </w:rPr>
              <w:t>3 500,0</w:t>
            </w:r>
          </w:p>
        </w:tc>
        <w:tc>
          <w:tcPr>
            <w:tcW w:w="1984" w:type="dxa"/>
            <w:vAlign w:val="center"/>
          </w:tcPr>
          <w:p w:rsidR="00FE0004" w:rsidRPr="00235C8A" w:rsidRDefault="00100712" w:rsidP="00FE0004">
            <w:pPr>
              <w:jc w:val="center"/>
              <w:rPr>
                <w:b/>
                <w:sz w:val="20"/>
                <w:szCs w:val="20"/>
                <w:lang w:val="uk-UA"/>
              </w:rPr>
            </w:pPr>
            <w:r>
              <w:rPr>
                <w:b/>
                <w:sz w:val="20"/>
                <w:szCs w:val="20"/>
                <w:lang w:val="uk-UA"/>
              </w:rPr>
              <w:t>3 448,0</w:t>
            </w:r>
          </w:p>
        </w:tc>
      </w:tr>
      <w:tr w:rsidR="00FE0004" w:rsidRPr="00235C8A" w:rsidTr="00100712">
        <w:trPr>
          <w:trHeight w:val="347"/>
        </w:trPr>
        <w:tc>
          <w:tcPr>
            <w:tcW w:w="3119" w:type="dxa"/>
            <w:gridSpan w:val="2"/>
          </w:tcPr>
          <w:p w:rsidR="00FE0004" w:rsidRPr="00235C8A" w:rsidRDefault="00FE0004" w:rsidP="00FE0004">
            <w:pPr>
              <w:jc w:val="left"/>
              <w:rPr>
                <w:b/>
                <w:sz w:val="20"/>
                <w:szCs w:val="20"/>
                <w:lang w:val="uk-UA" w:eastAsia="uk-UA"/>
              </w:rPr>
            </w:pPr>
            <w:r w:rsidRPr="00235C8A">
              <w:rPr>
                <w:b/>
                <w:sz w:val="20"/>
                <w:szCs w:val="20"/>
                <w:lang w:val="uk-UA" w:eastAsia="uk-UA"/>
              </w:rPr>
              <w:t>Надходження</w:t>
            </w:r>
          </w:p>
        </w:tc>
        <w:tc>
          <w:tcPr>
            <w:tcW w:w="1701" w:type="dxa"/>
            <w:vAlign w:val="center"/>
          </w:tcPr>
          <w:p w:rsidR="00FE0004" w:rsidRPr="00235C8A" w:rsidRDefault="00100712" w:rsidP="00FE0004">
            <w:pPr>
              <w:jc w:val="center"/>
              <w:rPr>
                <w:b/>
                <w:sz w:val="20"/>
                <w:szCs w:val="20"/>
                <w:lang w:val="uk-UA" w:eastAsia="uk-UA"/>
              </w:rPr>
            </w:pPr>
            <w:r>
              <w:rPr>
                <w:b/>
                <w:sz w:val="20"/>
                <w:szCs w:val="20"/>
                <w:lang w:val="uk-UA" w:eastAsia="uk-UA"/>
              </w:rPr>
              <w:t>7 500,0</w:t>
            </w:r>
          </w:p>
        </w:tc>
        <w:tc>
          <w:tcPr>
            <w:tcW w:w="1984" w:type="dxa"/>
            <w:vAlign w:val="center"/>
          </w:tcPr>
          <w:p w:rsidR="00FE0004" w:rsidRPr="00235C8A" w:rsidRDefault="00100712" w:rsidP="00FE0004">
            <w:pPr>
              <w:jc w:val="center"/>
              <w:rPr>
                <w:b/>
                <w:sz w:val="20"/>
                <w:szCs w:val="20"/>
                <w:lang w:val="uk-UA"/>
              </w:rPr>
            </w:pPr>
            <w:r>
              <w:rPr>
                <w:b/>
                <w:sz w:val="20"/>
                <w:szCs w:val="20"/>
                <w:lang w:val="uk-UA"/>
              </w:rPr>
              <w:t>14 650,7</w:t>
            </w:r>
          </w:p>
        </w:tc>
      </w:tr>
      <w:tr w:rsidR="00FE0004" w:rsidRPr="00235C8A" w:rsidTr="00100712">
        <w:trPr>
          <w:trHeight w:val="445"/>
        </w:trPr>
        <w:tc>
          <w:tcPr>
            <w:tcW w:w="3119" w:type="dxa"/>
            <w:gridSpan w:val="2"/>
          </w:tcPr>
          <w:p w:rsidR="00FE0004" w:rsidRPr="00235C8A" w:rsidRDefault="00FE0004" w:rsidP="00FE0004">
            <w:pPr>
              <w:jc w:val="left"/>
              <w:rPr>
                <w:b/>
                <w:spacing w:val="-10"/>
                <w:sz w:val="20"/>
                <w:szCs w:val="20"/>
                <w:lang w:val="uk-UA"/>
              </w:rPr>
            </w:pPr>
            <w:r w:rsidRPr="00235C8A">
              <w:rPr>
                <w:b/>
                <w:sz w:val="20"/>
                <w:szCs w:val="20"/>
                <w:lang w:val="uk-UA" w:eastAsia="uk-UA"/>
              </w:rPr>
              <w:t>Витрати, всього</w:t>
            </w:r>
          </w:p>
        </w:tc>
        <w:tc>
          <w:tcPr>
            <w:tcW w:w="1701" w:type="dxa"/>
            <w:vAlign w:val="center"/>
          </w:tcPr>
          <w:p w:rsidR="00FE0004" w:rsidRPr="00235C8A" w:rsidRDefault="00100712" w:rsidP="00FE0004">
            <w:pPr>
              <w:jc w:val="center"/>
              <w:rPr>
                <w:b/>
                <w:sz w:val="20"/>
                <w:szCs w:val="20"/>
                <w:lang w:val="uk-UA" w:eastAsia="uk-UA"/>
              </w:rPr>
            </w:pPr>
            <w:r>
              <w:rPr>
                <w:b/>
                <w:sz w:val="20"/>
                <w:szCs w:val="20"/>
                <w:lang w:val="uk-UA" w:eastAsia="uk-UA"/>
              </w:rPr>
              <w:t>7 552,0</w:t>
            </w:r>
          </w:p>
        </w:tc>
        <w:tc>
          <w:tcPr>
            <w:tcW w:w="1984" w:type="dxa"/>
            <w:vAlign w:val="center"/>
          </w:tcPr>
          <w:p w:rsidR="00FE0004" w:rsidRPr="00235C8A" w:rsidRDefault="00100712" w:rsidP="00FE0004">
            <w:pPr>
              <w:jc w:val="center"/>
              <w:rPr>
                <w:b/>
                <w:sz w:val="20"/>
                <w:szCs w:val="20"/>
                <w:lang w:val="uk-UA"/>
              </w:rPr>
            </w:pPr>
            <w:r>
              <w:rPr>
                <w:b/>
                <w:sz w:val="20"/>
                <w:szCs w:val="20"/>
                <w:lang w:val="uk-UA"/>
              </w:rPr>
              <w:t>17 074,6</w:t>
            </w:r>
          </w:p>
        </w:tc>
      </w:tr>
      <w:tr w:rsidR="00FE0004" w:rsidRPr="00235C8A" w:rsidTr="00100712">
        <w:trPr>
          <w:trHeight w:val="295"/>
        </w:trPr>
        <w:tc>
          <w:tcPr>
            <w:tcW w:w="3119" w:type="dxa"/>
            <w:gridSpan w:val="2"/>
          </w:tcPr>
          <w:p w:rsidR="00FE0004" w:rsidRPr="00235C8A" w:rsidRDefault="00FE0004" w:rsidP="00FE0004">
            <w:pPr>
              <w:jc w:val="left"/>
              <w:rPr>
                <w:spacing w:val="-10"/>
                <w:sz w:val="20"/>
                <w:szCs w:val="20"/>
                <w:lang w:val="uk-UA"/>
              </w:rPr>
            </w:pPr>
            <w:r w:rsidRPr="00235C8A">
              <w:rPr>
                <w:spacing w:val="-10"/>
                <w:sz w:val="20"/>
                <w:szCs w:val="20"/>
                <w:lang w:val="uk-UA"/>
              </w:rPr>
              <w:t xml:space="preserve">Матеріальні витрати </w:t>
            </w:r>
          </w:p>
          <w:p w:rsidR="00FE0004" w:rsidRPr="00235C8A" w:rsidRDefault="00FE0004" w:rsidP="00FE0004">
            <w:pPr>
              <w:jc w:val="left"/>
              <w:rPr>
                <w:spacing w:val="-10"/>
                <w:sz w:val="20"/>
                <w:szCs w:val="20"/>
                <w:lang w:val="uk-UA"/>
              </w:rPr>
            </w:pPr>
            <w:r w:rsidRPr="00235C8A">
              <w:rPr>
                <w:spacing w:val="-10"/>
                <w:sz w:val="20"/>
                <w:szCs w:val="20"/>
                <w:lang w:val="uk-UA"/>
              </w:rPr>
              <w:t>(придбання о/з)</w:t>
            </w:r>
          </w:p>
        </w:tc>
        <w:tc>
          <w:tcPr>
            <w:tcW w:w="1701" w:type="dxa"/>
            <w:vAlign w:val="center"/>
          </w:tcPr>
          <w:p w:rsidR="00FE0004" w:rsidRPr="00235C8A" w:rsidRDefault="00100712" w:rsidP="00FE0004">
            <w:pPr>
              <w:jc w:val="center"/>
              <w:rPr>
                <w:sz w:val="20"/>
                <w:szCs w:val="20"/>
                <w:lang w:val="uk-UA" w:eastAsia="uk-UA"/>
              </w:rPr>
            </w:pPr>
            <w:r>
              <w:rPr>
                <w:sz w:val="20"/>
                <w:szCs w:val="20"/>
                <w:lang w:val="uk-UA" w:eastAsia="uk-UA"/>
              </w:rPr>
              <w:t>3 499,9</w:t>
            </w:r>
          </w:p>
        </w:tc>
        <w:tc>
          <w:tcPr>
            <w:tcW w:w="1984" w:type="dxa"/>
            <w:vAlign w:val="center"/>
          </w:tcPr>
          <w:p w:rsidR="00FE0004" w:rsidRPr="00235C8A" w:rsidRDefault="00100712" w:rsidP="00FE0004">
            <w:pPr>
              <w:jc w:val="center"/>
              <w:rPr>
                <w:sz w:val="20"/>
                <w:szCs w:val="20"/>
                <w:lang w:val="uk-UA"/>
              </w:rPr>
            </w:pPr>
            <w:r>
              <w:rPr>
                <w:sz w:val="20"/>
                <w:szCs w:val="20"/>
                <w:lang w:val="uk-UA"/>
              </w:rPr>
              <w:t>12 627,4</w:t>
            </w:r>
          </w:p>
        </w:tc>
      </w:tr>
      <w:tr w:rsidR="00100712" w:rsidRPr="00235C8A" w:rsidTr="00100712">
        <w:trPr>
          <w:trHeight w:val="295"/>
        </w:trPr>
        <w:tc>
          <w:tcPr>
            <w:tcW w:w="3119" w:type="dxa"/>
            <w:gridSpan w:val="2"/>
          </w:tcPr>
          <w:p w:rsidR="00100712" w:rsidRPr="00235C8A" w:rsidRDefault="00100712" w:rsidP="00100712">
            <w:pPr>
              <w:jc w:val="left"/>
              <w:rPr>
                <w:spacing w:val="-10"/>
                <w:sz w:val="20"/>
                <w:szCs w:val="20"/>
                <w:lang w:val="uk-UA"/>
              </w:rPr>
            </w:pPr>
            <w:r w:rsidRPr="00235C8A">
              <w:rPr>
                <w:spacing w:val="-10"/>
                <w:sz w:val="20"/>
                <w:szCs w:val="20"/>
                <w:lang w:val="uk-UA"/>
              </w:rPr>
              <w:t xml:space="preserve">Матеріальні витрати </w:t>
            </w:r>
          </w:p>
          <w:p w:rsidR="00100712" w:rsidRPr="00235C8A" w:rsidRDefault="00100712" w:rsidP="00100712">
            <w:pPr>
              <w:jc w:val="left"/>
              <w:rPr>
                <w:spacing w:val="-10"/>
                <w:sz w:val="20"/>
                <w:szCs w:val="20"/>
                <w:lang w:val="uk-UA"/>
              </w:rPr>
            </w:pPr>
            <w:r>
              <w:rPr>
                <w:spacing w:val="-10"/>
                <w:sz w:val="20"/>
                <w:szCs w:val="20"/>
                <w:lang w:val="uk-UA"/>
              </w:rPr>
              <w:t>(придбання обладнання та інвентарю)</w:t>
            </w:r>
          </w:p>
        </w:tc>
        <w:tc>
          <w:tcPr>
            <w:tcW w:w="1701" w:type="dxa"/>
            <w:vAlign w:val="center"/>
          </w:tcPr>
          <w:p w:rsidR="00100712" w:rsidRDefault="00100712" w:rsidP="00FE0004">
            <w:pPr>
              <w:jc w:val="center"/>
              <w:rPr>
                <w:sz w:val="20"/>
                <w:szCs w:val="20"/>
                <w:lang w:val="uk-UA" w:eastAsia="uk-UA"/>
              </w:rPr>
            </w:pPr>
          </w:p>
        </w:tc>
        <w:tc>
          <w:tcPr>
            <w:tcW w:w="1984" w:type="dxa"/>
            <w:vAlign w:val="center"/>
          </w:tcPr>
          <w:p w:rsidR="00100712" w:rsidRDefault="00100712" w:rsidP="00FE0004">
            <w:pPr>
              <w:jc w:val="center"/>
              <w:rPr>
                <w:sz w:val="20"/>
                <w:szCs w:val="20"/>
                <w:lang w:val="uk-UA"/>
              </w:rPr>
            </w:pPr>
            <w:r>
              <w:rPr>
                <w:sz w:val="20"/>
                <w:szCs w:val="20"/>
                <w:lang w:val="uk-UA"/>
              </w:rPr>
              <w:t>178,4</w:t>
            </w:r>
          </w:p>
        </w:tc>
      </w:tr>
      <w:tr w:rsidR="00FE0004" w:rsidRPr="00235C8A" w:rsidTr="00100712">
        <w:trPr>
          <w:trHeight w:val="319"/>
        </w:trPr>
        <w:tc>
          <w:tcPr>
            <w:tcW w:w="3119" w:type="dxa"/>
            <w:gridSpan w:val="2"/>
          </w:tcPr>
          <w:p w:rsidR="00FE0004" w:rsidRPr="00235C8A" w:rsidRDefault="00FE0004" w:rsidP="00FE0004">
            <w:pPr>
              <w:jc w:val="left"/>
              <w:rPr>
                <w:sz w:val="20"/>
                <w:szCs w:val="20"/>
                <w:lang w:val="uk-UA" w:eastAsia="uk-UA"/>
              </w:rPr>
            </w:pPr>
            <w:r w:rsidRPr="00235C8A">
              <w:rPr>
                <w:spacing w:val="-10"/>
                <w:sz w:val="20"/>
                <w:szCs w:val="20"/>
                <w:lang w:val="uk-UA"/>
              </w:rPr>
              <w:t>Витрати пов’язані з оплатою праці</w:t>
            </w:r>
          </w:p>
        </w:tc>
        <w:tc>
          <w:tcPr>
            <w:tcW w:w="1701" w:type="dxa"/>
          </w:tcPr>
          <w:p w:rsidR="00FE0004" w:rsidRPr="00235C8A" w:rsidRDefault="00FE0004" w:rsidP="00FE0004">
            <w:pPr>
              <w:jc w:val="center"/>
              <w:rPr>
                <w:b/>
                <w:sz w:val="20"/>
                <w:szCs w:val="20"/>
                <w:lang w:val="uk-UA" w:eastAsia="uk-UA"/>
              </w:rPr>
            </w:pPr>
          </w:p>
        </w:tc>
        <w:tc>
          <w:tcPr>
            <w:tcW w:w="1984" w:type="dxa"/>
            <w:vAlign w:val="center"/>
          </w:tcPr>
          <w:p w:rsidR="00FE0004" w:rsidRPr="00235C8A" w:rsidRDefault="00FE0004" w:rsidP="00FE0004">
            <w:pPr>
              <w:jc w:val="center"/>
              <w:rPr>
                <w:sz w:val="20"/>
                <w:szCs w:val="20"/>
              </w:rPr>
            </w:pPr>
          </w:p>
        </w:tc>
      </w:tr>
      <w:tr w:rsidR="00FE0004" w:rsidRPr="00235C8A" w:rsidTr="00100712">
        <w:trPr>
          <w:trHeight w:val="430"/>
        </w:trPr>
        <w:tc>
          <w:tcPr>
            <w:tcW w:w="3119" w:type="dxa"/>
            <w:gridSpan w:val="2"/>
          </w:tcPr>
          <w:p w:rsidR="00FE0004" w:rsidRPr="00235C8A" w:rsidRDefault="00FE0004" w:rsidP="00FE0004">
            <w:pPr>
              <w:jc w:val="left"/>
              <w:rPr>
                <w:sz w:val="20"/>
                <w:szCs w:val="20"/>
                <w:lang w:val="uk-UA" w:eastAsia="uk-UA"/>
              </w:rPr>
            </w:pPr>
            <w:r w:rsidRPr="00235C8A">
              <w:rPr>
                <w:sz w:val="20"/>
                <w:szCs w:val="20"/>
                <w:lang w:val="uk-UA" w:eastAsia="uk-UA"/>
              </w:rPr>
              <w:t>Оплата зобов’язань з податків і зборів</w:t>
            </w:r>
          </w:p>
        </w:tc>
        <w:tc>
          <w:tcPr>
            <w:tcW w:w="1701" w:type="dxa"/>
            <w:vAlign w:val="center"/>
          </w:tcPr>
          <w:p w:rsidR="00FE0004" w:rsidRPr="00235C8A" w:rsidRDefault="00FE0004" w:rsidP="00FE0004">
            <w:pPr>
              <w:jc w:val="center"/>
              <w:rPr>
                <w:sz w:val="20"/>
                <w:szCs w:val="20"/>
                <w:lang w:val="uk-UA" w:eastAsia="uk-UA"/>
              </w:rPr>
            </w:pPr>
          </w:p>
        </w:tc>
        <w:tc>
          <w:tcPr>
            <w:tcW w:w="1984" w:type="dxa"/>
            <w:vAlign w:val="center"/>
          </w:tcPr>
          <w:p w:rsidR="00FE0004" w:rsidRPr="00235C8A" w:rsidRDefault="00FE0004" w:rsidP="00FE0004">
            <w:pPr>
              <w:jc w:val="center"/>
              <w:rPr>
                <w:sz w:val="20"/>
                <w:szCs w:val="20"/>
              </w:rPr>
            </w:pPr>
          </w:p>
        </w:tc>
      </w:tr>
      <w:tr w:rsidR="00FE0004" w:rsidRPr="00235C8A" w:rsidTr="00100712">
        <w:trPr>
          <w:trHeight w:val="419"/>
        </w:trPr>
        <w:tc>
          <w:tcPr>
            <w:tcW w:w="3119" w:type="dxa"/>
            <w:gridSpan w:val="2"/>
          </w:tcPr>
          <w:p w:rsidR="00FE0004" w:rsidRPr="00235C8A" w:rsidRDefault="00FE0004" w:rsidP="00FE0004">
            <w:pPr>
              <w:jc w:val="left"/>
              <w:rPr>
                <w:sz w:val="20"/>
                <w:szCs w:val="20"/>
                <w:lang w:val="uk-UA" w:eastAsia="uk-UA"/>
              </w:rPr>
            </w:pPr>
            <w:r w:rsidRPr="00235C8A">
              <w:rPr>
                <w:sz w:val="20"/>
                <w:szCs w:val="20"/>
                <w:lang w:val="uk-UA" w:eastAsia="uk-UA"/>
              </w:rPr>
              <w:t>Витрати, пов'язані із здійсненням основної господарської діяльності</w:t>
            </w:r>
          </w:p>
        </w:tc>
        <w:tc>
          <w:tcPr>
            <w:tcW w:w="1701" w:type="dxa"/>
            <w:vAlign w:val="center"/>
          </w:tcPr>
          <w:p w:rsidR="00FE0004" w:rsidRPr="00235C8A" w:rsidRDefault="00100712" w:rsidP="00FE0004">
            <w:pPr>
              <w:jc w:val="center"/>
              <w:rPr>
                <w:sz w:val="20"/>
                <w:szCs w:val="20"/>
                <w:lang w:val="uk-UA" w:eastAsia="uk-UA"/>
              </w:rPr>
            </w:pPr>
            <w:r>
              <w:rPr>
                <w:sz w:val="20"/>
                <w:szCs w:val="20"/>
                <w:lang w:val="uk-UA" w:eastAsia="uk-UA"/>
              </w:rPr>
              <w:t>4 052,1</w:t>
            </w:r>
          </w:p>
        </w:tc>
        <w:tc>
          <w:tcPr>
            <w:tcW w:w="1984" w:type="dxa"/>
            <w:vAlign w:val="center"/>
          </w:tcPr>
          <w:p w:rsidR="00FE0004" w:rsidRPr="00235C8A" w:rsidRDefault="00100712" w:rsidP="00FE0004">
            <w:pPr>
              <w:jc w:val="center"/>
              <w:rPr>
                <w:sz w:val="20"/>
                <w:szCs w:val="20"/>
                <w:lang w:val="uk-UA"/>
              </w:rPr>
            </w:pPr>
            <w:r>
              <w:rPr>
                <w:sz w:val="20"/>
                <w:szCs w:val="20"/>
                <w:lang w:val="uk-UA"/>
              </w:rPr>
              <w:t>4 218,8</w:t>
            </w:r>
          </w:p>
        </w:tc>
      </w:tr>
      <w:tr w:rsidR="00FE0004" w:rsidRPr="00235C8A" w:rsidTr="00100712">
        <w:trPr>
          <w:trHeight w:val="432"/>
        </w:trPr>
        <w:tc>
          <w:tcPr>
            <w:tcW w:w="3119" w:type="dxa"/>
            <w:gridSpan w:val="2"/>
          </w:tcPr>
          <w:p w:rsidR="00FE0004" w:rsidRPr="00235C8A" w:rsidRDefault="00FE0004" w:rsidP="00FE0004">
            <w:pPr>
              <w:jc w:val="left"/>
              <w:rPr>
                <w:b/>
                <w:sz w:val="20"/>
                <w:szCs w:val="20"/>
                <w:lang w:val="uk-UA" w:eastAsia="uk-UA"/>
              </w:rPr>
            </w:pPr>
            <w:r w:rsidRPr="00235C8A">
              <w:rPr>
                <w:b/>
                <w:sz w:val="20"/>
                <w:szCs w:val="20"/>
                <w:lang w:val="uk-UA" w:eastAsia="uk-UA"/>
              </w:rPr>
              <w:t>Залишок коштів на кінець періоду</w:t>
            </w:r>
          </w:p>
        </w:tc>
        <w:tc>
          <w:tcPr>
            <w:tcW w:w="1701" w:type="dxa"/>
            <w:vAlign w:val="center"/>
          </w:tcPr>
          <w:p w:rsidR="00FE0004" w:rsidRPr="00235C8A" w:rsidRDefault="00100712" w:rsidP="00FE0004">
            <w:pPr>
              <w:jc w:val="center"/>
              <w:rPr>
                <w:b/>
                <w:sz w:val="20"/>
                <w:szCs w:val="20"/>
                <w:lang w:val="uk-UA" w:eastAsia="uk-UA"/>
              </w:rPr>
            </w:pPr>
            <w:r>
              <w:rPr>
                <w:b/>
                <w:sz w:val="20"/>
                <w:szCs w:val="20"/>
                <w:lang w:val="uk-UA" w:eastAsia="uk-UA"/>
              </w:rPr>
              <w:t>3 448,0</w:t>
            </w:r>
          </w:p>
        </w:tc>
        <w:tc>
          <w:tcPr>
            <w:tcW w:w="1984" w:type="dxa"/>
            <w:vAlign w:val="center"/>
          </w:tcPr>
          <w:p w:rsidR="00FE0004" w:rsidRPr="00235C8A" w:rsidRDefault="00100712" w:rsidP="00FE0004">
            <w:pPr>
              <w:jc w:val="center"/>
              <w:rPr>
                <w:b/>
                <w:sz w:val="20"/>
                <w:szCs w:val="20"/>
                <w:lang w:val="uk-UA"/>
              </w:rPr>
            </w:pPr>
            <w:r>
              <w:rPr>
                <w:b/>
                <w:sz w:val="20"/>
                <w:szCs w:val="20"/>
                <w:lang w:val="uk-UA"/>
              </w:rPr>
              <w:t>1 024,1</w:t>
            </w:r>
          </w:p>
        </w:tc>
      </w:tr>
    </w:tbl>
    <w:p w:rsidR="00FE0004" w:rsidRPr="00235C8A" w:rsidRDefault="00FE0004" w:rsidP="00FE0004">
      <w:pPr>
        <w:jc w:val="left"/>
        <w:rPr>
          <w:b/>
          <w:sz w:val="20"/>
          <w:szCs w:val="20"/>
          <w:lang w:val="uk-UA"/>
        </w:rPr>
      </w:pPr>
    </w:p>
    <w:p w:rsidR="00100712" w:rsidRDefault="00100712" w:rsidP="00235C8A">
      <w:pPr>
        <w:jc w:val="left"/>
        <w:rPr>
          <w:b/>
          <w:sz w:val="20"/>
          <w:szCs w:val="20"/>
          <w:lang w:val="uk-UA" w:eastAsia="uk-UA"/>
        </w:rPr>
      </w:pPr>
    </w:p>
    <w:p w:rsidR="00235C8A" w:rsidRDefault="00FE0004" w:rsidP="00235C8A">
      <w:pPr>
        <w:jc w:val="left"/>
        <w:rPr>
          <w:b/>
          <w:sz w:val="20"/>
          <w:szCs w:val="20"/>
          <w:lang w:val="uk-UA" w:eastAsia="uk-UA"/>
        </w:rPr>
      </w:pPr>
      <w:r w:rsidRPr="00235C8A">
        <w:rPr>
          <w:b/>
          <w:sz w:val="20"/>
          <w:szCs w:val="20"/>
          <w:lang w:val="uk-UA" w:eastAsia="uk-UA"/>
        </w:rPr>
        <w:t>2.4. Динаміка доходів, витрат, прибутковості / збитковості та р</w:t>
      </w:r>
      <w:r w:rsidR="00235C8A">
        <w:rPr>
          <w:b/>
          <w:sz w:val="20"/>
          <w:szCs w:val="20"/>
          <w:lang w:val="uk-UA" w:eastAsia="uk-UA"/>
        </w:rPr>
        <w:t xml:space="preserve">івня </w:t>
      </w:r>
    </w:p>
    <w:p w:rsidR="00235C8A" w:rsidRDefault="00235C8A" w:rsidP="00235C8A">
      <w:pPr>
        <w:jc w:val="left"/>
        <w:rPr>
          <w:b/>
          <w:sz w:val="20"/>
          <w:szCs w:val="20"/>
          <w:lang w:val="uk-UA" w:eastAsia="uk-UA"/>
        </w:rPr>
      </w:pPr>
      <w:r>
        <w:rPr>
          <w:b/>
          <w:sz w:val="20"/>
          <w:szCs w:val="20"/>
          <w:lang w:val="uk-UA" w:eastAsia="uk-UA"/>
        </w:rPr>
        <w:t xml:space="preserve">рентабельності </w:t>
      </w:r>
      <w:r w:rsidR="00FE0004" w:rsidRPr="00235C8A">
        <w:rPr>
          <w:b/>
          <w:sz w:val="20"/>
          <w:szCs w:val="20"/>
          <w:lang w:val="uk-UA" w:eastAsia="uk-UA"/>
        </w:rPr>
        <w:t xml:space="preserve">підприємства </w:t>
      </w:r>
    </w:p>
    <w:p w:rsidR="003B4DDB" w:rsidRDefault="003B4DDB" w:rsidP="003B4DDB">
      <w:pPr>
        <w:ind w:left="4956"/>
        <w:jc w:val="left"/>
        <w:rPr>
          <w:sz w:val="20"/>
          <w:szCs w:val="20"/>
          <w:lang w:val="uk-UA"/>
        </w:rPr>
      </w:pPr>
    </w:p>
    <w:p w:rsidR="003B4DDB" w:rsidRDefault="003B4DDB" w:rsidP="003B4DDB">
      <w:pPr>
        <w:ind w:left="4956"/>
        <w:jc w:val="left"/>
        <w:rPr>
          <w:sz w:val="20"/>
          <w:szCs w:val="20"/>
          <w:lang w:val="uk-UA"/>
        </w:rPr>
      </w:pPr>
    </w:p>
    <w:p w:rsidR="00FE0004" w:rsidRPr="00235C8A" w:rsidRDefault="003B4DDB" w:rsidP="003B4DDB">
      <w:pPr>
        <w:ind w:left="4956"/>
        <w:jc w:val="left"/>
        <w:rPr>
          <w:b/>
          <w:sz w:val="20"/>
          <w:szCs w:val="20"/>
          <w:lang w:val="uk-UA" w:eastAsia="uk-UA"/>
        </w:rPr>
      </w:pPr>
      <w:r>
        <w:rPr>
          <w:sz w:val="20"/>
          <w:szCs w:val="20"/>
          <w:lang w:val="uk-UA"/>
        </w:rPr>
        <w:t xml:space="preserve">         </w:t>
      </w:r>
      <w:r w:rsidR="00FE0004" w:rsidRPr="00235C8A">
        <w:rPr>
          <w:sz w:val="20"/>
          <w:szCs w:val="20"/>
          <w:lang w:val="uk-UA"/>
        </w:rPr>
        <w:t>тис. грн.</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1134"/>
        <w:gridCol w:w="1276"/>
        <w:gridCol w:w="1275"/>
      </w:tblGrid>
      <w:tr w:rsidR="00FE0004" w:rsidRPr="00235C8A" w:rsidTr="003B4DDB">
        <w:trPr>
          <w:trHeight w:val="454"/>
        </w:trPr>
        <w:tc>
          <w:tcPr>
            <w:tcW w:w="3119"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Показники</w:t>
            </w:r>
          </w:p>
        </w:tc>
        <w:tc>
          <w:tcPr>
            <w:tcW w:w="1134" w:type="dxa"/>
            <w:vAlign w:val="center"/>
          </w:tcPr>
          <w:p w:rsidR="00FE0004" w:rsidRPr="00235C8A" w:rsidRDefault="00100712" w:rsidP="00FE0004">
            <w:pPr>
              <w:jc w:val="center"/>
              <w:rPr>
                <w:b/>
                <w:sz w:val="20"/>
                <w:szCs w:val="20"/>
                <w:lang w:val="uk-UA" w:eastAsia="uk-UA"/>
              </w:rPr>
            </w:pPr>
            <w:r>
              <w:rPr>
                <w:b/>
                <w:sz w:val="20"/>
                <w:szCs w:val="20"/>
                <w:lang w:val="uk-UA" w:eastAsia="uk-UA"/>
              </w:rPr>
              <w:t>2022</w:t>
            </w:r>
            <w:r w:rsidR="00FE0004" w:rsidRPr="00235C8A">
              <w:rPr>
                <w:b/>
                <w:sz w:val="20"/>
                <w:szCs w:val="20"/>
                <w:lang w:val="uk-UA" w:eastAsia="uk-UA"/>
              </w:rPr>
              <w:t xml:space="preserve"> рік</w:t>
            </w:r>
          </w:p>
        </w:tc>
        <w:tc>
          <w:tcPr>
            <w:tcW w:w="1276" w:type="dxa"/>
          </w:tcPr>
          <w:p w:rsidR="00FE0004" w:rsidRPr="00235C8A" w:rsidRDefault="00FE0004" w:rsidP="00FE0004">
            <w:pPr>
              <w:jc w:val="center"/>
              <w:rPr>
                <w:b/>
                <w:sz w:val="20"/>
                <w:szCs w:val="20"/>
                <w:lang w:val="uk-UA" w:eastAsia="uk-UA"/>
              </w:rPr>
            </w:pPr>
            <w:r w:rsidRPr="00235C8A">
              <w:rPr>
                <w:b/>
                <w:sz w:val="20"/>
                <w:szCs w:val="20"/>
                <w:lang w:val="uk-UA" w:eastAsia="uk-UA"/>
              </w:rPr>
              <w:t xml:space="preserve">План  </w:t>
            </w:r>
          </w:p>
          <w:p w:rsidR="00FE0004" w:rsidRPr="00235C8A" w:rsidRDefault="00100712" w:rsidP="00FE0004">
            <w:pPr>
              <w:jc w:val="center"/>
              <w:rPr>
                <w:b/>
                <w:sz w:val="20"/>
                <w:szCs w:val="20"/>
                <w:lang w:val="uk-UA" w:eastAsia="uk-UA"/>
              </w:rPr>
            </w:pPr>
            <w:r>
              <w:rPr>
                <w:b/>
                <w:sz w:val="20"/>
                <w:szCs w:val="20"/>
                <w:lang w:val="uk-UA" w:eastAsia="uk-UA"/>
              </w:rPr>
              <w:t>2023</w:t>
            </w:r>
            <w:r w:rsidR="00FE0004" w:rsidRPr="00235C8A">
              <w:rPr>
                <w:b/>
                <w:sz w:val="20"/>
                <w:szCs w:val="20"/>
                <w:lang w:val="uk-UA" w:eastAsia="uk-UA"/>
              </w:rPr>
              <w:t xml:space="preserve"> рік</w:t>
            </w:r>
          </w:p>
        </w:tc>
        <w:tc>
          <w:tcPr>
            <w:tcW w:w="1275" w:type="dxa"/>
          </w:tcPr>
          <w:p w:rsidR="00FE0004" w:rsidRPr="00235C8A" w:rsidRDefault="00FE0004" w:rsidP="00FE0004">
            <w:pPr>
              <w:jc w:val="center"/>
              <w:rPr>
                <w:b/>
                <w:sz w:val="20"/>
                <w:szCs w:val="20"/>
                <w:lang w:val="uk-UA" w:eastAsia="uk-UA"/>
              </w:rPr>
            </w:pPr>
            <w:r w:rsidRPr="00235C8A">
              <w:rPr>
                <w:b/>
                <w:sz w:val="20"/>
                <w:szCs w:val="20"/>
                <w:lang w:val="uk-UA" w:eastAsia="uk-UA"/>
              </w:rPr>
              <w:t xml:space="preserve">Факт  </w:t>
            </w:r>
          </w:p>
          <w:p w:rsidR="00FE0004" w:rsidRPr="00235C8A" w:rsidRDefault="00100712" w:rsidP="00FE0004">
            <w:pPr>
              <w:jc w:val="center"/>
              <w:rPr>
                <w:b/>
                <w:sz w:val="20"/>
                <w:szCs w:val="20"/>
                <w:lang w:val="uk-UA" w:eastAsia="uk-UA"/>
              </w:rPr>
            </w:pPr>
            <w:r>
              <w:rPr>
                <w:b/>
                <w:sz w:val="20"/>
                <w:szCs w:val="20"/>
                <w:lang w:val="uk-UA" w:eastAsia="uk-UA"/>
              </w:rPr>
              <w:t>2023</w:t>
            </w:r>
            <w:r w:rsidR="00FE0004" w:rsidRPr="00235C8A">
              <w:rPr>
                <w:b/>
                <w:sz w:val="20"/>
                <w:szCs w:val="20"/>
                <w:lang w:val="uk-UA" w:eastAsia="uk-UA"/>
              </w:rPr>
              <w:t xml:space="preserve"> рік</w:t>
            </w:r>
          </w:p>
        </w:tc>
      </w:tr>
      <w:tr w:rsidR="00FE0004" w:rsidRPr="00235C8A" w:rsidTr="003B4DDB">
        <w:trPr>
          <w:trHeight w:val="413"/>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 xml:space="preserve">Доходи всього, тис. грн. </w:t>
            </w:r>
          </w:p>
        </w:tc>
        <w:tc>
          <w:tcPr>
            <w:tcW w:w="1134" w:type="dxa"/>
            <w:vAlign w:val="center"/>
          </w:tcPr>
          <w:p w:rsidR="00FE0004" w:rsidRPr="00235C8A" w:rsidRDefault="00100712" w:rsidP="00FE0004">
            <w:pPr>
              <w:jc w:val="center"/>
              <w:rPr>
                <w:b/>
                <w:sz w:val="20"/>
                <w:szCs w:val="20"/>
                <w:lang w:val="uk-UA" w:eastAsia="uk-UA"/>
              </w:rPr>
            </w:pPr>
            <w:r>
              <w:rPr>
                <w:b/>
                <w:sz w:val="20"/>
                <w:szCs w:val="20"/>
                <w:lang w:val="uk-UA" w:eastAsia="uk-UA"/>
              </w:rPr>
              <w:t>147 257</w:t>
            </w:r>
            <w:r w:rsidR="00FE0004" w:rsidRPr="00235C8A">
              <w:rPr>
                <w:b/>
                <w:sz w:val="20"/>
                <w:szCs w:val="20"/>
                <w:lang w:val="uk-UA" w:eastAsia="uk-UA"/>
              </w:rPr>
              <w:t>,0</w:t>
            </w:r>
          </w:p>
        </w:tc>
        <w:tc>
          <w:tcPr>
            <w:tcW w:w="1276" w:type="dxa"/>
            <w:vAlign w:val="center"/>
          </w:tcPr>
          <w:p w:rsidR="00FE0004" w:rsidRPr="00235C8A" w:rsidRDefault="00100712" w:rsidP="00FE0004">
            <w:pPr>
              <w:jc w:val="center"/>
              <w:rPr>
                <w:b/>
                <w:sz w:val="20"/>
                <w:szCs w:val="20"/>
                <w:lang w:val="uk-UA" w:eastAsia="uk-UA"/>
              </w:rPr>
            </w:pPr>
            <w:r>
              <w:rPr>
                <w:b/>
                <w:sz w:val="20"/>
                <w:szCs w:val="20"/>
                <w:lang w:val="uk-UA" w:eastAsia="uk-UA"/>
              </w:rPr>
              <w:t>168 400,0</w:t>
            </w:r>
          </w:p>
        </w:tc>
        <w:tc>
          <w:tcPr>
            <w:tcW w:w="1275" w:type="dxa"/>
            <w:vAlign w:val="center"/>
          </w:tcPr>
          <w:p w:rsidR="00FE0004" w:rsidRPr="00235C8A" w:rsidRDefault="00100712" w:rsidP="00FE0004">
            <w:pPr>
              <w:jc w:val="center"/>
              <w:rPr>
                <w:b/>
                <w:sz w:val="20"/>
                <w:szCs w:val="20"/>
                <w:lang w:val="uk-UA"/>
              </w:rPr>
            </w:pPr>
            <w:r>
              <w:rPr>
                <w:b/>
                <w:sz w:val="20"/>
                <w:szCs w:val="20"/>
                <w:lang w:val="uk-UA"/>
              </w:rPr>
              <w:t>195 959,0</w:t>
            </w:r>
          </w:p>
        </w:tc>
      </w:tr>
      <w:tr w:rsidR="00FE0004" w:rsidRPr="00235C8A" w:rsidTr="003B4DDB">
        <w:trPr>
          <w:trHeight w:val="452"/>
        </w:trPr>
        <w:tc>
          <w:tcPr>
            <w:tcW w:w="3119" w:type="dxa"/>
          </w:tcPr>
          <w:p w:rsidR="00FE0004" w:rsidRPr="00235C8A" w:rsidRDefault="00FE0004" w:rsidP="00FE0004">
            <w:pPr>
              <w:jc w:val="left"/>
              <w:rPr>
                <w:b/>
                <w:spacing w:val="-10"/>
                <w:sz w:val="20"/>
                <w:szCs w:val="20"/>
                <w:lang w:val="uk-UA"/>
              </w:rPr>
            </w:pPr>
            <w:r w:rsidRPr="00235C8A">
              <w:rPr>
                <w:b/>
                <w:spacing w:val="-10"/>
                <w:sz w:val="20"/>
                <w:szCs w:val="20"/>
                <w:lang w:val="uk-UA"/>
              </w:rPr>
              <w:lastRenderedPageBreak/>
              <w:t>від реалізації робіт та послуг, в т. ч.:</w:t>
            </w:r>
          </w:p>
        </w:tc>
        <w:tc>
          <w:tcPr>
            <w:tcW w:w="1134" w:type="dxa"/>
            <w:vAlign w:val="center"/>
          </w:tcPr>
          <w:p w:rsidR="00FE0004" w:rsidRPr="00235C8A" w:rsidRDefault="00100712" w:rsidP="00FE0004">
            <w:pPr>
              <w:jc w:val="center"/>
              <w:rPr>
                <w:b/>
                <w:sz w:val="20"/>
                <w:szCs w:val="20"/>
                <w:lang w:val="uk-UA" w:eastAsia="uk-UA"/>
              </w:rPr>
            </w:pPr>
            <w:r>
              <w:rPr>
                <w:b/>
                <w:sz w:val="20"/>
                <w:szCs w:val="20"/>
                <w:lang w:val="uk-UA" w:eastAsia="uk-UA"/>
              </w:rPr>
              <w:t>8</w:t>
            </w:r>
            <w:r w:rsidR="00FE0004" w:rsidRPr="00235C8A">
              <w:rPr>
                <w:b/>
                <w:sz w:val="20"/>
                <w:szCs w:val="20"/>
                <w:lang w:val="uk-UA" w:eastAsia="uk-UA"/>
              </w:rPr>
              <w:t>,0</w:t>
            </w:r>
          </w:p>
        </w:tc>
        <w:tc>
          <w:tcPr>
            <w:tcW w:w="1276"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1000,0</w:t>
            </w:r>
          </w:p>
        </w:tc>
        <w:tc>
          <w:tcPr>
            <w:tcW w:w="1275" w:type="dxa"/>
            <w:vAlign w:val="center"/>
          </w:tcPr>
          <w:p w:rsidR="00FE0004" w:rsidRPr="00235C8A" w:rsidRDefault="00100712" w:rsidP="00FE0004">
            <w:pPr>
              <w:jc w:val="center"/>
              <w:rPr>
                <w:b/>
                <w:sz w:val="20"/>
                <w:szCs w:val="20"/>
                <w:lang w:val="uk-UA"/>
              </w:rPr>
            </w:pPr>
            <w:r>
              <w:rPr>
                <w:b/>
                <w:sz w:val="20"/>
                <w:szCs w:val="20"/>
                <w:lang w:val="uk-UA"/>
              </w:rPr>
              <w:t>31</w:t>
            </w:r>
            <w:r w:rsidR="00FE0004" w:rsidRPr="00235C8A">
              <w:rPr>
                <w:b/>
                <w:sz w:val="20"/>
                <w:szCs w:val="20"/>
                <w:lang w:val="uk-UA"/>
              </w:rPr>
              <w:t>,0</w:t>
            </w:r>
          </w:p>
        </w:tc>
      </w:tr>
      <w:tr w:rsidR="00FE0004" w:rsidRPr="00235C8A" w:rsidTr="00EC1785">
        <w:trPr>
          <w:trHeight w:val="482"/>
        </w:trPr>
        <w:tc>
          <w:tcPr>
            <w:tcW w:w="3119" w:type="dxa"/>
          </w:tcPr>
          <w:p w:rsidR="00FE0004" w:rsidRPr="00235C8A" w:rsidRDefault="00FE0004" w:rsidP="00FE0004">
            <w:pPr>
              <w:jc w:val="left"/>
              <w:rPr>
                <w:sz w:val="20"/>
                <w:szCs w:val="20"/>
                <w:lang w:val="uk-UA" w:eastAsia="uk-UA"/>
              </w:rPr>
            </w:pPr>
            <w:r w:rsidRPr="00235C8A">
              <w:rPr>
                <w:spacing w:val="-10"/>
                <w:sz w:val="20"/>
                <w:szCs w:val="20"/>
                <w:lang w:val="uk-UA"/>
              </w:rPr>
              <w:t>ремонт доріг, площ і дворових територій</w:t>
            </w:r>
          </w:p>
        </w:tc>
        <w:tc>
          <w:tcPr>
            <w:tcW w:w="1134" w:type="dxa"/>
            <w:vAlign w:val="center"/>
          </w:tcPr>
          <w:p w:rsidR="00FE0004" w:rsidRPr="00235C8A" w:rsidRDefault="00FE0004" w:rsidP="00FE0004">
            <w:pPr>
              <w:jc w:val="center"/>
              <w:rPr>
                <w:sz w:val="20"/>
                <w:szCs w:val="20"/>
                <w:lang w:val="uk-UA" w:eastAsia="uk-UA"/>
              </w:rPr>
            </w:pPr>
          </w:p>
        </w:tc>
        <w:tc>
          <w:tcPr>
            <w:tcW w:w="1276" w:type="dxa"/>
            <w:vAlign w:val="center"/>
          </w:tcPr>
          <w:p w:rsidR="00FE0004" w:rsidRPr="00235C8A" w:rsidRDefault="00100712" w:rsidP="00FE0004">
            <w:pPr>
              <w:jc w:val="center"/>
              <w:rPr>
                <w:sz w:val="20"/>
                <w:szCs w:val="20"/>
                <w:lang w:val="uk-UA" w:eastAsia="uk-UA"/>
              </w:rPr>
            </w:pPr>
            <w:r>
              <w:rPr>
                <w:sz w:val="20"/>
                <w:szCs w:val="20"/>
                <w:lang w:val="uk-UA" w:eastAsia="uk-UA"/>
              </w:rPr>
              <w:t>90</w:t>
            </w:r>
            <w:r w:rsidR="00FE0004" w:rsidRPr="00235C8A">
              <w:rPr>
                <w:sz w:val="20"/>
                <w:szCs w:val="20"/>
                <w:lang w:val="uk-UA" w:eastAsia="uk-UA"/>
              </w:rPr>
              <w:t>0,0</w:t>
            </w:r>
          </w:p>
        </w:tc>
        <w:tc>
          <w:tcPr>
            <w:tcW w:w="1275" w:type="dxa"/>
            <w:vAlign w:val="center"/>
          </w:tcPr>
          <w:p w:rsidR="00FE0004" w:rsidRPr="00235C8A" w:rsidRDefault="00FE0004" w:rsidP="00FE0004">
            <w:pPr>
              <w:jc w:val="center"/>
              <w:rPr>
                <w:sz w:val="20"/>
                <w:szCs w:val="20"/>
              </w:rPr>
            </w:pPr>
          </w:p>
        </w:tc>
      </w:tr>
      <w:tr w:rsidR="00FE0004" w:rsidRPr="00235C8A" w:rsidTr="003B4DDB">
        <w:trPr>
          <w:trHeight w:val="312"/>
        </w:trPr>
        <w:tc>
          <w:tcPr>
            <w:tcW w:w="3119" w:type="dxa"/>
          </w:tcPr>
          <w:p w:rsidR="00FE0004" w:rsidRPr="00235C8A" w:rsidRDefault="00FE0004" w:rsidP="00FE0004">
            <w:pPr>
              <w:rPr>
                <w:sz w:val="20"/>
                <w:szCs w:val="20"/>
              </w:rPr>
            </w:pPr>
            <w:r w:rsidRPr="00235C8A">
              <w:rPr>
                <w:sz w:val="20"/>
                <w:szCs w:val="20"/>
              </w:rPr>
              <w:t>послуги спецтехніки</w:t>
            </w:r>
          </w:p>
        </w:tc>
        <w:tc>
          <w:tcPr>
            <w:tcW w:w="1134" w:type="dxa"/>
            <w:vAlign w:val="center"/>
          </w:tcPr>
          <w:p w:rsidR="00FE0004" w:rsidRPr="00235C8A" w:rsidRDefault="00100712" w:rsidP="00FE0004">
            <w:pPr>
              <w:jc w:val="center"/>
              <w:rPr>
                <w:sz w:val="20"/>
                <w:szCs w:val="20"/>
                <w:lang w:val="uk-UA"/>
              </w:rPr>
            </w:pPr>
            <w:r>
              <w:rPr>
                <w:sz w:val="20"/>
                <w:szCs w:val="20"/>
                <w:lang w:val="uk-UA"/>
              </w:rPr>
              <w:t>8</w:t>
            </w:r>
            <w:r w:rsidR="00FE0004" w:rsidRPr="00235C8A">
              <w:rPr>
                <w:sz w:val="20"/>
                <w:szCs w:val="20"/>
                <w:lang w:val="uk-UA"/>
              </w:rPr>
              <w:t>,0</w:t>
            </w:r>
          </w:p>
        </w:tc>
        <w:tc>
          <w:tcPr>
            <w:tcW w:w="1276" w:type="dxa"/>
            <w:vAlign w:val="center"/>
          </w:tcPr>
          <w:p w:rsidR="00FE0004" w:rsidRPr="00235C8A" w:rsidRDefault="00100712" w:rsidP="00FE0004">
            <w:pPr>
              <w:jc w:val="center"/>
              <w:rPr>
                <w:sz w:val="20"/>
                <w:szCs w:val="20"/>
                <w:lang w:val="uk-UA"/>
              </w:rPr>
            </w:pPr>
            <w:r>
              <w:rPr>
                <w:sz w:val="20"/>
                <w:szCs w:val="20"/>
                <w:lang w:val="uk-UA"/>
              </w:rPr>
              <w:t>10</w:t>
            </w:r>
            <w:r w:rsidR="00FE0004" w:rsidRPr="00235C8A">
              <w:rPr>
                <w:sz w:val="20"/>
                <w:szCs w:val="20"/>
                <w:lang w:val="uk-UA"/>
              </w:rPr>
              <w:t>0,0</w:t>
            </w:r>
          </w:p>
        </w:tc>
        <w:tc>
          <w:tcPr>
            <w:tcW w:w="1275" w:type="dxa"/>
            <w:vAlign w:val="center"/>
          </w:tcPr>
          <w:p w:rsidR="00FE0004" w:rsidRPr="00235C8A" w:rsidRDefault="00100712" w:rsidP="00FE0004">
            <w:pPr>
              <w:jc w:val="center"/>
              <w:rPr>
                <w:sz w:val="20"/>
                <w:szCs w:val="20"/>
                <w:lang w:val="uk-UA"/>
              </w:rPr>
            </w:pPr>
            <w:r>
              <w:rPr>
                <w:sz w:val="20"/>
                <w:szCs w:val="20"/>
                <w:lang w:val="uk-UA"/>
              </w:rPr>
              <w:t>31</w:t>
            </w:r>
            <w:r w:rsidR="00FE0004" w:rsidRPr="00235C8A">
              <w:rPr>
                <w:sz w:val="20"/>
                <w:szCs w:val="20"/>
                <w:lang w:val="uk-UA"/>
              </w:rPr>
              <w:t>,0</w:t>
            </w:r>
          </w:p>
        </w:tc>
      </w:tr>
      <w:tr w:rsidR="00FE0004" w:rsidRPr="00235C8A" w:rsidTr="003B4DDB">
        <w:trPr>
          <w:trHeight w:val="411"/>
        </w:trPr>
        <w:tc>
          <w:tcPr>
            <w:tcW w:w="3119" w:type="dxa"/>
          </w:tcPr>
          <w:p w:rsidR="00FE0004" w:rsidRPr="00235C8A" w:rsidRDefault="00FE0004" w:rsidP="00FE0004">
            <w:pPr>
              <w:jc w:val="left"/>
              <w:rPr>
                <w:b/>
                <w:sz w:val="20"/>
                <w:szCs w:val="20"/>
                <w:lang w:val="uk-UA" w:eastAsia="uk-UA"/>
              </w:rPr>
            </w:pPr>
            <w:r w:rsidRPr="00235C8A">
              <w:rPr>
                <w:b/>
                <w:spacing w:val="-10"/>
                <w:sz w:val="20"/>
                <w:szCs w:val="20"/>
                <w:lang w:val="uk-UA"/>
              </w:rPr>
              <w:t>інші операційні доходи, в т. ч.:</w:t>
            </w:r>
          </w:p>
        </w:tc>
        <w:tc>
          <w:tcPr>
            <w:tcW w:w="1134" w:type="dxa"/>
            <w:vAlign w:val="center"/>
          </w:tcPr>
          <w:p w:rsidR="00FE0004" w:rsidRPr="00235C8A" w:rsidRDefault="00100712" w:rsidP="00FE0004">
            <w:pPr>
              <w:jc w:val="center"/>
              <w:rPr>
                <w:b/>
                <w:sz w:val="20"/>
                <w:szCs w:val="20"/>
                <w:lang w:val="uk-UA" w:eastAsia="uk-UA"/>
              </w:rPr>
            </w:pPr>
            <w:r>
              <w:rPr>
                <w:b/>
                <w:sz w:val="20"/>
                <w:szCs w:val="20"/>
                <w:lang w:val="uk-UA" w:eastAsia="uk-UA"/>
              </w:rPr>
              <w:t>145 011,0</w:t>
            </w:r>
          </w:p>
        </w:tc>
        <w:tc>
          <w:tcPr>
            <w:tcW w:w="1276" w:type="dxa"/>
            <w:vAlign w:val="center"/>
          </w:tcPr>
          <w:p w:rsidR="00FE0004" w:rsidRPr="00235C8A" w:rsidRDefault="00100712" w:rsidP="00FE0004">
            <w:pPr>
              <w:jc w:val="center"/>
              <w:rPr>
                <w:b/>
                <w:sz w:val="20"/>
                <w:szCs w:val="20"/>
                <w:lang w:val="uk-UA" w:eastAsia="uk-UA"/>
              </w:rPr>
            </w:pPr>
            <w:r>
              <w:rPr>
                <w:b/>
                <w:sz w:val="20"/>
                <w:szCs w:val="20"/>
                <w:lang w:val="uk-UA" w:eastAsia="uk-UA"/>
              </w:rPr>
              <w:t>165 000,0</w:t>
            </w:r>
          </w:p>
        </w:tc>
        <w:tc>
          <w:tcPr>
            <w:tcW w:w="1275" w:type="dxa"/>
            <w:vAlign w:val="center"/>
          </w:tcPr>
          <w:p w:rsidR="00FE0004" w:rsidRPr="00235C8A" w:rsidRDefault="00100712" w:rsidP="00FE0004">
            <w:pPr>
              <w:jc w:val="center"/>
              <w:rPr>
                <w:b/>
                <w:sz w:val="20"/>
                <w:szCs w:val="20"/>
                <w:lang w:val="uk-UA"/>
              </w:rPr>
            </w:pPr>
            <w:r>
              <w:rPr>
                <w:b/>
                <w:sz w:val="20"/>
                <w:szCs w:val="20"/>
                <w:lang w:val="uk-UA"/>
              </w:rPr>
              <w:t xml:space="preserve">195 511,0 </w:t>
            </w:r>
          </w:p>
        </w:tc>
      </w:tr>
      <w:tr w:rsidR="00FE0004" w:rsidRPr="00235C8A" w:rsidTr="00EC1785">
        <w:trPr>
          <w:trHeight w:val="654"/>
        </w:trPr>
        <w:tc>
          <w:tcPr>
            <w:tcW w:w="3119" w:type="dxa"/>
          </w:tcPr>
          <w:p w:rsidR="00FE0004" w:rsidRPr="00235C8A" w:rsidRDefault="00FE0004" w:rsidP="00FE0004">
            <w:pPr>
              <w:jc w:val="left"/>
              <w:rPr>
                <w:sz w:val="20"/>
                <w:szCs w:val="20"/>
                <w:lang w:val="uk-UA" w:eastAsia="uk-UA"/>
              </w:rPr>
            </w:pPr>
            <w:r w:rsidRPr="00235C8A">
              <w:rPr>
                <w:sz w:val="20"/>
                <w:szCs w:val="20"/>
                <w:lang w:val="uk-UA" w:eastAsia="uk-UA"/>
              </w:rPr>
              <w:t>цільове фінансування на утримання та ремонт об’єктів благоустрою;</w:t>
            </w:r>
          </w:p>
        </w:tc>
        <w:tc>
          <w:tcPr>
            <w:tcW w:w="1134" w:type="dxa"/>
            <w:vAlign w:val="center"/>
          </w:tcPr>
          <w:p w:rsidR="00FE0004" w:rsidRPr="00235C8A" w:rsidRDefault="00EC1785" w:rsidP="00FE0004">
            <w:pPr>
              <w:jc w:val="center"/>
              <w:rPr>
                <w:sz w:val="20"/>
                <w:szCs w:val="20"/>
                <w:lang w:val="uk-UA" w:eastAsia="uk-UA"/>
              </w:rPr>
            </w:pPr>
            <w:r>
              <w:rPr>
                <w:sz w:val="20"/>
                <w:szCs w:val="20"/>
                <w:lang w:val="uk-UA" w:eastAsia="uk-UA"/>
              </w:rPr>
              <w:t>145 011,0</w:t>
            </w:r>
          </w:p>
        </w:tc>
        <w:tc>
          <w:tcPr>
            <w:tcW w:w="1276" w:type="dxa"/>
            <w:vAlign w:val="center"/>
          </w:tcPr>
          <w:p w:rsidR="00FE0004" w:rsidRPr="00235C8A" w:rsidRDefault="00EC1785" w:rsidP="00FE0004">
            <w:pPr>
              <w:jc w:val="center"/>
              <w:rPr>
                <w:sz w:val="20"/>
                <w:szCs w:val="20"/>
                <w:lang w:val="uk-UA" w:eastAsia="uk-UA"/>
              </w:rPr>
            </w:pPr>
            <w:r>
              <w:rPr>
                <w:sz w:val="20"/>
                <w:szCs w:val="20"/>
                <w:lang w:val="uk-UA" w:eastAsia="uk-UA"/>
              </w:rPr>
              <w:t>165 000,0</w:t>
            </w:r>
          </w:p>
        </w:tc>
        <w:tc>
          <w:tcPr>
            <w:tcW w:w="1275" w:type="dxa"/>
            <w:vAlign w:val="center"/>
          </w:tcPr>
          <w:p w:rsidR="00FE0004" w:rsidRPr="00235C8A" w:rsidRDefault="00EC1785" w:rsidP="00FE0004">
            <w:pPr>
              <w:jc w:val="center"/>
              <w:rPr>
                <w:sz w:val="20"/>
                <w:szCs w:val="20"/>
                <w:lang w:val="uk-UA"/>
              </w:rPr>
            </w:pPr>
            <w:r>
              <w:rPr>
                <w:sz w:val="20"/>
                <w:szCs w:val="20"/>
                <w:lang w:val="uk-UA"/>
              </w:rPr>
              <w:t>195 5</w:t>
            </w:r>
            <w:r w:rsidR="00FE0004" w:rsidRPr="00235C8A">
              <w:rPr>
                <w:sz w:val="20"/>
                <w:szCs w:val="20"/>
                <w:lang w:val="uk-UA"/>
              </w:rPr>
              <w:t>11,0</w:t>
            </w:r>
          </w:p>
        </w:tc>
      </w:tr>
      <w:tr w:rsidR="00FE0004" w:rsidRPr="00235C8A" w:rsidTr="003B4DDB">
        <w:trPr>
          <w:trHeight w:val="395"/>
        </w:trPr>
        <w:tc>
          <w:tcPr>
            <w:tcW w:w="3119" w:type="dxa"/>
          </w:tcPr>
          <w:p w:rsidR="00FE0004" w:rsidRPr="00235C8A" w:rsidRDefault="00FE0004" w:rsidP="00FE0004">
            <w:pPr>
              <w:jc w:val="left"/>
              <w:rPr>
                <w:sz w:val="20"/>
                <w:szCs w:val="20"/>
                <w:lang w:val="uk-UA" w:eastAsia="uk-UA"/>
              </w:rPr>
            </w:pPr>
            <w:r w:rsidRPr="00235C8A">
              <w:rPr>
                <w:sz w:val="20"/>
                <w:szCs w:val="20"/>
                <w:lang w:val="uk-UA" w:eastAsia="uk-UA"/>
              </w:rPr>
              <w:t>одержані пені та штрафи</w:t>
            </w:r>
          </w:p>
        </w:tc>
        <w:tc>
          <w:tcPr>
            <w:tcW w:w="1134" w:type="dxa"/>
            <w:vAlign w:val="center"/>
          </w:tcPr>
          <w:p w:rsidR="00FE0004" w:rsidRPr="00235C8A" w:rsidRDefault="00FE0004" w:rsidP="00FE0004">
            <w:pPr>
              <w:jc w:val="center"/>
              <w:rPr>
                <w:sz w:val="20"/>
                <w:szCs w:val="20"/>
                <w:lang w:val="uk-UA" w:eastAsia="uk-UA"/>
              </w:rPr>
            </w:pPr>
          </w:p>
        </w:tc>
        <w:tc>
          <w:tcPr>
            <w:tcW w:w="1276" w:type="dxa"/>
            <w:vAlign w:val="center"/>
          </w:tcPr>
          <w:p w:rsidR="00FE0004" w:rsidRPr="00235C8A" w:rsidRDefault="00FE0004" w:rsidP="00FE0004">
            <w:pPr>
              <w:jc w:val="center"/>
              <w:rPr>
                <w:sz w:val="20"/>
                <w:szCs w:val="20"/>
                <w:lang w:val="uk-UA" w:eastAsia="uk-UA"/>
              </w:rPr>
            </w:pPr>
          </w:p>
        </w:tc>
        <w:tc>
          <w:tcPr>
            <w:tcW w:w="1275" w:type="dxa"/>
            <w:vAlign w:val="center"/>
          </w:tcPr>
          <w:p w:rsidR="00FE0004" w:rsidRPr="00235C8A" w:rsidRDefault="00FE0004" w:rsidP="00FE0004">
            <w:pPr>
              <w:jc w:val="center"/>
              <w:rPr>
                <w:sz w:val="20"/>
                <w:szCs w:val="20"/>
              </w:rPr>
            </w:pPr>
          </w:p>
        </w:tc>
      </w:tr>
      <w:tr w:rsidR="00FE0004" w:rsidRPr="00235C8A" w:rsidTr="003B4DDB">
        <w:trPr>
          <w:trHeight w:val="395"/>
        </w:trPr>
        <w:tc>
          <w:tcPr>
            <w:tcW w:w="3119" w:type="dxa"/>
          </w:tcPr>
          <w:p w:rsidR="00FE0004" w:rsidRPr="00235C8A" w:rsidRDefault="00FE0004" w:rsidP="00FE0004">
            <w:pPr>
              <w:jc w:val="left"/>
              <w:rPr>
                <w:sz w:val="20"/>
                <w:szCs w:val="20"/>
                <w:lang w:val="uk-UA" w:eastAsia="uk-UA"/>
              </w:rPr>
            </w:pPr>
            <w:r w:rsidRPr="00235C8A">
              <w:rPr>
                <w:sz w:val="20"/>
                <w:szCs w:val="20"/>
                <w:lang w:val="uk-UA" w:eastAsia="uk-UA"/>
              </w:rPr>
              <w:t xml:space="preserve">Інші </w:t>
            </w:r>
          </w:p>
        </w:tc>
        <w:tc>
          <w:tcPr>
            <w:tcW w:w="1134" w:type="dxa"/>
            <w:vAlign w:val="center"/>
          </w:tcPr>
          <w:p w:rsidR="00FE0004" w:rsidRPr="00235C8A" w:rsidRDefault="00FE0004" w:rsidP="00FE0004">
            <w:pPr>
              <w:jc w:val="center"/>
              <w:rPr>
                <w:sz w:val="20"/>
                <w:szCs w:val="20"/>
                <w:lang w:val="uk-UA" w:eastAsia="uk-UA"/>
              </w:rPr>
            </w:pPr>
          </w:p>
        </w:tc>
        <w:tc>
          <w:tcPr>
            <w:tcW w:w="1276" w:type="dxa"/>
            <w:vAlign w:val="center"/>
          </w:tcPr>
          <w:p w:rsidR="00FE0004" w:rsidRPr="00235C8A" w:rsidRDefault="00FE0004" w:rsidP="00FE0004">
            <w:pPr>
              <w:jc w:val="center"/>
              <w:rPr>
                <w:sz w:val="20"/>
                <w:szCs w:val="20"/>
                <w:lang w:val="uk-UA" w:eastAsia="uk-UA"/>
              </w:rPr>
            </w:pPr>
          </w:p>
        </w:tc>
        <w:tc>
          <w:tcPr>
            <w:tcW w:w="1275" w:type="dxa"/>
            <w:vAlign w:val="center"/>
          </w:tcPr>
          <w:p w:rsidR="00FE0004" w:rsidRPr="00235C8A" w:rsidRDefault="00FE0004" w:rsidP="00FE0004">
            <w:pPr>
              <w:jc w:val="center"/>
              <w:rPr>
                <w:sz w:val="20"/>
                <w:szCs w:val="20"/>
                <w:lang w:val="uk-UA"/>
              </w:rPr>
            </w:pPr>
          </w:p>
        </w:tc>
      </w:tr>
      <w:tr w:rsidR="00FE0004" w:rsidRPr="00235C8A" w:rsidTr="003B4DDB">
        <w:trPr>
          <w:trHeight w:val="391"/>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інші фінансові доходи</w:t>
            </w:r>
          </w:p>
        </w:tc>
        <w:tc>
          <w:tcPr>
            <w:tcW w:w="1134" w:type="dxa"/>
            <w:vAlign w:val="center"/>
          </w:tcPr>
          <w:p w:rsidR="00FE0004" w:rsidRPr="00235C8A" w:rsidRDefault="00FE0004" w:rsidP="00FE0004">
            <w:pPr>
              <w:jc w:val="center"/>
              <w:rPr>
                <w:b/>
                <w:sz w:val="20"/>
                <w:szCs w:val="20"/>
                <w:lang w:val="uk-UA" w:eastAsia="uk-UA"/>
              </w:rPr>
            </w:pPr>
          </w:p>
        </w:tc>
        <w:tc>
          <w:tcPr>
            <w:tcW w:w="1276" w:type="dxa"/>
            <w:vAlign w:val="center"/>
          </w:tcPr>
          <w:p w:rsidR="00FE0004" w:rsidRPr="00235C8A" w:rsidRDefault="00FE0004" w:rsidP="00FE0004">
            <w:pPr>
              <w:jc w:val="center"/>
              <w:rPr>
                <w:b/>
                <w:sz w:val="20"/>
                <w:szCs w:val="20"/>
                <w:lang w:val="uk-UA" w:eastAsia="uk-UA"/>
              </w:rPr>
            </w:pPr>
          </w:p>
        </w:tc>
        <w:tc>
          <w:tcPr>
            <w:tcW w:w="1275" w:type="dxa"/>
            <w:vAlign w:val="center"/>
          </w:tcPr>
          <w:p w:rsidR="00FE0004" w:rsidRPr="00235C8A" w:rsidRDefault="00FE0004" w:rsidP="00FE0004">
            <w:pPr>
              <w:jc w:val="center"/>
              <w:rPr>
                <w:sz w:val="20"/>
                <w:szCs w:val="20"/>
              </w:rPr>
            </w:pPr>
          </w:p>
        </w:tc>
      </w:tr>
      <w:tr w:rsidR="00FE0004" w:rsidRPr="00235C8A" w:rsidTr="003B4DDB">
        <w:trPr>
          <w:trHeight w:val="347"/>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інші доходи</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2 23</w:t>
            </w:r>
            <w:r w:rsidR="00FE0004" w:rsidRPr="00235C8A">
              <w:rPr>
                <w:b/>
                <w:sz w:val="20"/>
                <w:szCs w:val="20"/>
                <w:lang w:val="uk-UA" w:eastAsia="uk-UA"/>
              </w:rPr>
              <w:t>8,0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2 400,0</w:t>
            </w:r>
          </w:p>
        </w:tc>
        <w:tc>
          <w:tcPr>
            <w:tcW w:w="1275" w:type="dxa"/>
            <w:vAlign w:val="center"/>
          </w:tcPr>
          <w:p w:rsidR="00FE0004" w:rsidRPr="00235C8A" w:rsidRDefault="00EC1785" w:rsidP="00FE0004">
            <w:pPr>
              <w:jc w:val="center"/>
              <w:rPr>
                <w:b/>
                <w:sz w:val="20"/>
                <w:szCs w:val="20"/>
                <w:lang w:val="uk-UA"/>
              </w:rPr>
            </w:pPr>
            <w:r>
              <w:rPr>
                <w:b/>
                <w:sz w:val="20"/>
                <w:szCs w:val="20"/>
                <w:lang w:val="uk-UA"/>
              </w:rPr>
              <w:t>4 417</w:t>
            </w:r>
            <w:r w:rsidR="00FE0004" w:rsidRPr="00235C8A">
              <w:rPr>
                <w:b/>
                <w:sz w:val="20"/>
                <w:szCs w:val="20"/>
                <w:lang w:val="uk-UA"/>
              </w:rPr>
              <w:t>,0</w:t>
            </w:r>
          </w:p>
        </w:tc>
      </w:tr>
      <w:tr w:rsidR="00FE0004" w:rsidRPr="00235C8A" w:rsidTr="003B4DDB">
        <w:trPr>
          <w:trHeight w:val="445"/>
        </w:trPr>
        <w:tc>
          <w:tcPr>
            <w:tcW w:w="3119" w:type="dxa"/>
          </w:tcPr>
          <w:p w:rsidR="00FE0004" w:rsidRPr="00235C8A" w:rsidRDefault="00FE0004" w:rsidP="00FE0004">
            <w:pPr>
              <w:jc w:val="left"/>
              <w:rPr>
                <w:b/>
                <w:spacing w:val="-10"/>
                <w:sz w:val="20"/>
                <w:szCs w:val="20"/>
                <w:lang w:val="uk-UA"/>
              </w:rPr>
            </w:pPr>
            <w:r w:rsidRPr="00235C8A">
              <w:rPr>
                <w:b/>
                <w:sz w:val="20"/>
                <w:szCs w:val="20"/>
                <w:lang w:val="uk-UA" w:eastAsia="uk-UA"/>
              </w:rPr>
              <w:t>Витрати всього, тис. грн.</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147 509,0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168 360,0</w:t>
            </w:r>
          </w:p>
        </w:tc>
        <w:tc>
          <w:tcPr>
            <w:tcW w:w="1275" w:type="dxa"/>
            <w:vAlign w:val="center"/>
          </w:tcPr>
          <w:p w:rsidR="00FE0004" w:rsidRPr="00235C8A" w:rsidRDefault="00EC1785" w:rsidP="00FE0004">
            <w:pPr>
              <w:jc w:val="center"/>
              <w:rPr>
                <w:b/>
                <w:sz w:val="20"/>
                <w:szCs w:val="20"/>
                <w:lang w:val="uk-UA"/>
              </w:rPr>
            </w:pPr>
            <w:r>
              <w:rPr>
                <w:b/>
                <w:sz w:val="20"/>
                <w:szCs w:val="20"/>
                <w:lang w:val="uk-UA"/>
              </w:rPr>
              <w:t>213 399,0</w:t>
            </w:r>
          </w:p>
        </w:tc>
      </w:tr>
      <w:tr w:rsidR="00FE0004" w:rsidRPr="00235C8A" w:rsidTr="003B4DDB">
        <w:trPr>
          <w:trHeight w:val="295"/>
        </w:trPr>
        <w:tc>
          <w:tcPr>
            <w:tcW w:w="3119" w:type="dxa"/>
          </w:tcPr>
          <w:p w:rsidR="00FE0004" w:rsidRPr="00235C8A" w:rsidRDefault="00FE0004" w:rsidP="00FE0004">
            <w:pPr>
              <w:jc w:val="left"/>
              <w:rPr>
                <w:spacing w:val="-10"/>
                <w:sz w:val="20"/>
                <w:szCs w:val="20"/>
                <w:lang w:val="uk-UA"/>
              </w:rPr>
            </w:pPr>
            <w:r w:rsidRPr="00235C8A">
              <w:rPr>
                <w:b/>
                <w:spacing w:val="-10"/>
                <w:sz w:val="20"/>
                <w:szCs w:val="20"/>
                <w:lang w:val="uk-UA"/>
              </w:rPr>
              <w:t xml:space="preserve">собівартість реалізованої продукції </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139 600,0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159 850,0</w:t>
            </w:r>
          </w:p>
        </w:tc>
        <w:tc>
          <w:tcPr>
            <w:tcW w:w="1275" w:type="dxa"/>
            <w:vAlign w:val="center"/>
          </w:tcPr>
          <w:p w:rsidR="00FE0004" w:rsidRPr="00235C8A" w:rsidRDefault="00EC1785" w:rsidP="00FE0004">
            <w:pPr>
              <w:jc w:val="center"/>
              <w:rPr>
                <w:b/>
                <w:sz w:val="20"/>
                <w:szCs w:val="20"/>
                <w:lang w:val="uk-UA"/>
              </w:rPr>
            </w:pPr>
            <w:r>
              <w:rPr>
                <w:b/>
                <w:sz w:val="20"/>
                <w:szCs w:val="20"/>
                <w:lang w:val="uk-UA"/>
              </w:rPr>
              <w:t>202 896,0</w:t>
            </w:r>
          </w:p>
        </w:tc>
      </w:tr>
      <w:tr w:rsidR="00FE0004" w:rsidRPr="00235C8A" w:rsidTr="003B4DDB">
        <w:trPr>
          <w:trHeight w:val="452"/>
        </w:trPr>
        <w:tc>
          <w:tcPr>
            <w:tcW w:w="3119" w:type="dxa"/>
          </w:tcPr>
          <w:p w:rsidR="00FE0004" w:rsidRPr="00235C8A" w:rsidRDefault="00FE0004" w:rsidP="00FE0004">
            <w:pPr>
              <w:jc w:val="left"/>
              <w:rPr>
                <w:b/>
                <w:sz w:val="20"/>
                <w:szCs w:val="20"/>
                <w:lang w:val="uk-UA" w:eastAsia="uk-UA"/>
              </w:rPr>
            </w:pPr>
            <w:r w:rsidRPr="00235C8A">
              <w:rPr>
                <w:b/>
                <w:spacing w:val="-10"/>
                <w:sz w:val="20"/>
                <w:szCs w:val="20"/>
                <w:lang w:val="uk-UA"/>
              </w:rPr>
              <w:t>інші операційні витрати</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1 094,0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1 470,0</w:t>
            </w:r>
          </w:p>
        </w:tc>
        <w:tc>
          <w:tcPr>
            <w:tcW w:w="1275" w:type="dxa"/>
            <w:vAlign w:val="center"/>
          </w:tcPr>
          <w:p w:rsidR="00FE0004" w:rsidRPr="00235C8A" w:rsidRDefault="00EC1785" w:rsidP="00FE0004">
            <w:pPr>
              <w:jc w:val="center"/>
              <w:rPr>
                <w:b/>
                <w:sz w:val="20"/>
                <w:szCs w:val="20"/>
                <w:lang w:val="uk-UA" w:eastAsia="uk-UA"/>
              </w:rPr>
            </w:pPr>
            <w:r>
              <w:rPr>
                <w:b/>
                <w:sz w:val="20"/>
                <w:szCs w:val="20"/>
                <w:lang w:val="uk-UA" w:eastAsia="uk-UA"/>
              </w:rPr>
              <w:t>3 075,0</w:t>
            </w:r>
          </w:p>
        </w:tc>
      </w:tr>
      <w:tr w:rsidR="00FE0004" w:rsidRPr="00235C8A" w:rsidTr="003B4DDB">
        <w:trPr>
          <w:trHeight w:val="430"/>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адміністративні витрати</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6 793,0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7 000,0</w:t>
            </w:r>
          </w:p>
        </w:tc>
        <w:tc>
          <w:tcPr>
            <w:tcW w:w="1275" w:type="dxa"/>
            <w:vAlign w:val="center"/>
          </w:tcPr>
          <w:p w:rsidR="00FE0004" w:rsidRPr="00235C8A" w:rsidRDefault="00EC1785" w:rsidP="00FE0004">
            <w:pPr>
              <w:jc w:val="center"/>
              <w:rPr>
                <w:b/>
                <w:sz w:val="20"/>
                <w:szCs w:val="20"/>
                <w:lang w:val="uk-UA" w:eastAsia="uk-UA"/>
              </w:rPr>
            </w:pPr>
            <w:r>
              <w:rPr>
                <w:b/>
                <w:sz w:val="20"/>
                <w:szCs w:val="20"/>
                <w:lang w:val="uk-UA" w:eastAsia="uk-UA"/>
              </w:rPr>
              <w:t>7 400,0</w:t>
            </w:r>
          </w:p>
        </w:tc>
      </w:tr>
      <w:tr w:rsidR="00FE0004" w:rsidRPr="00235C8A" w:rsidTr="00EC1785">
        <w:trPr>
          <w:trHeight w:val="271"/>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інші витрати</w:t>
            </w:r>
          </w:p>
        </w:tc>
        <w:tc>
          <w:tcPr>
            <w:tcW w:w="1134" w:type="dxa"/>
          </w:tcPr>
          <w:p w:rsidR="00FE0004" w:rsidRPr="00EC1785" w:rsidRDefault="00EC1785" w:rsidP="00FE0004">
            <w:pPr>
              <w:jc w:val="center"/>
              <w:rPr>
                <w:b/>
                <w:sz w:val="20"/>
                <w:szCs w:val="20"/>
                <w:lang w:val="uk-UA" w:eastAsia="uk-UA"/>
              </w:rPr>
            </w:pPr>
            <w:r w:rsidRPr="00EC1785">
              <w:rPr>
                <w:b/>
                <w:sz w:val="20"/>
                <w:szCs w:val="20"/>
                <w:lang w:val="uk-UA" w:eastAsia="uk-UA"/>
              </w:rPr>
              <w:t>22,0</w:t>
            </w:r>
          </w:p>
        </w:tc>
        <w:tc>
          <w:tcPr>
            <w:tcW w:w="1276" w:type="dxa"/>
          </w:tcPr>
          <w:p w:rsidR="00FE0004" w:rsidRPr="00235C8A" w:rsidRDefault="00EC1785" w:rsidP="00FE0004">
            <w:pPr>
              <w:jc w:val="center"/>
              <w:rPr>
                <w:b/>
                <w:sz w:val="20"/>
                <w:szCs w:val="20"/>
                <w:lang w:val="uk-UA" w:eastAsia="uk-UA"/>
              </w:rPr>
            </w:pPr>
            <w:r>
              <w:rPr>
                <w:b/>
                <w:sz w:val="20"/>
                <w:szCs w:val="20"/>
                <w:lang w:val="uk-UA" w:eastAsia="uk-UA"/>
              </w:rPr>
              <w:t>40,0</w:t>
            </w:r>
          </w:p>
        </w:tc>
        <w:tc>
          <w:tcPr>
            <w:tcW w:w="1275" w:type="dxa"/>
          </w:tcPr>
          <w:p w:rsidR="00FE0004" w:rsidRPr="00235C8A" w:rsidRDefault="00EC1785" w:rsidP="00FE0004">
            <w:pPr>
              <w:jc w:val="center"/>
              <w:rPr>
                <w:b/>
                <w:sz w:val="20"/>
                <w:szCs w:val="20"/>
                <w:lang w:val="uk-UA" w:eastAsia="uk-UA"/>
              </w:rPr>
            </w:pPr>
            <w:r>
              <w:rPr>
                <w:b/>
                <w:sz w:val="20"/>
                <w:szCs w:val="20"/>
                <w:lang w:val="uk-UA" w:eastAsia="uk-UA"/>
              </w:rPr>
              <w:t>28,0</w:t>
            </w:r>
          </w:p>
        </w:tc>
      </w:tr>
      <w:tr w:rsidR="00FE0004" w:rsidRPr="00235C8A" w:rsidTr="00EC1785">
        <w:trPr>
          <w:trHeight w:val="714"/>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Фінансовий результат до оподаткування (прибуток/збиток)</w:t>
            </w:r>
          </w:p>
        </w:tc>
        <w:tc>
          <w:tcPr>
            <w:tcW w:w="1134" w:type="dxa"/>
          </w:tcPr>
          <w:p w:rsidR="00FE0004" w:rsidRPr="00235C8A" w:rsidRDefault="00FE0004" w:rsidP="00FE0004">
            <w:pPr>
              <w:jc w:val="center"/>
              <w:rPr>
                <w:b/>
                <w:sz w:val="20"/>
                <w:szCs w:val="20"/>
                <w:lang w:val="uk-UA" w:eastAsia="uk-UA"/>
              </w:rPr>
            </w:pPr>
          </w:p>
          <w:p w:rsidR="00FE0004" w:rsidRPr="00235C8A" w:rsidRDefault="00EC1785" w:rsidP="00FE0004">
            <w:pPr>
              <w:jc w:val="center"/>
              <w:rPr>
                <w:b/>
                <w:sz w:val="20"/>
                <w:szCs w:val="20"/>
                <w:lang w:val="uk-UA" w:eastAsia="uk-UA"/>
              </w:rPr>
            </w:pPr>
            <w:r>
              <w:rPr>
                <w:b/>
                <w:sz w:val="20"/>
                <w:szCs w:val="20"/>
                <w:lang w:val="uk-UA" w:eastAsia="uk-UA"/>
              </w:rPr>
              <w:t>(252</w:t>
            </w:r>
            <w:r w:rsidR="00FE0004" w:rsidRPr="00235C8A">
              <w:rPr>
                <w:b/>
                <w:sz w:val="20"/>
                <w:szCs w:val="20"/>
                <w:lang w:val="uk-UA" w:eastAsia="uk-UA"/>
              </w:rPr>
              <w:t>,0)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40,0</w:t>
            </w:r>
          </w:p>
        </w:tc>
        <w:tc>
          <w:tcPr>
            <w:tcW w:w="1275" w:type="dxa"/>
            <w:vAlign w:val="center"/>
          </w:tcPr>
          <w:p w:rsidR="00FE0004" w:rsidRPr="00235C8A" w:rsidRDefault="00EC1785" w:rsidP="00FE0004">
            <w:pPr>
              <w:jc w:val="center"/>
              <w:rPr>
                <w:b/>
                <w:sz w:val="20"/>
                <w:szCs w:val="20"/>
                <w:lang w:val="uk-UA" w:eastAsia="uk-UA"/>
              </w:rPr>
            </w:pPr>
            <w:r>
              <w:rPr>
                <w:b/>
                <w:sz w:val="20"/>
                <w:szCs w:val="20"/>
                <w:lang w:val="uk-UA" w:eastAsia="uk-UA"/>
              </w:rPr>
              <w:t>(17 440</w:t>
            </w:r>
            <w:r w:rsidR="00FE0004" w:rsidRPr="00235C8A">
              <w:rPr>
                <w:b/>
                <w:sz w:val="20"/>
                <w:szCs w:val="20"/>
                <w:lang w:val="uk-UA" w:eastAsia="uk-UA"/>
              </w:rPr>
              <w:t>,0)</w:t>
            </w:r>
          </w:p>
        </w:tc>
      </w:tr>
      <w:tr w:rsidR="00FE0004" w:rsidRPr="00235C8A" w:rsidTr="00EC1785">
        <w:trPr>
          <w:trHeight w:val="259"/>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Витрати з податку на прибуток</w:t>
            </w:r>
          </w:p>
        </w:tc>
        <w:tc>
          <w:tcPr>
            <w:tcW w:w="1134" w:type="dxa"/>
          </w:tcPr>
          <w:p w:rsidR="00FE0004" w:rsidRPr="00235C8A" w:rsidRDefault="00FE0004" w:rsidP="00FE0004">
            <w:pPr>
              <w:jc w:val="center"/>
              <w:rPr>
                <w:b/>
                <w:sz w:val="20"/>
                <w:szCs w:val="20"/>
                <w:lang w:val="uk-UA" w:eastAsia="uk-UA"/>
              </w:rPr>
            </w:pP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7,2</w:t>
            </w:r>
          </w:p>
        </w:tc>
        <w:tc>
          <w:tcPr>
            <w:tcW w:w="1275" w:type="dxa"/>
            <w:vAlign w:val="center"/>
          </w:tcPr>
          <w:p w:rsidR="00FE0004" w:rsidRPr="00235C8A" w:rsidRDefault="00FE0004" w:rsidP="00FE0004">
            <w:pPr>
              <w:jc w:val="center"/>
              <w:rPr>
                <w:b/>
                <w:sz w:val="20"/>
                <w:szCs w:val="20"/>
                <w:lang w:val="uk-UA" w:eastAsia="uk-UA"/>
              </w:rPr>
            </w:pPr>
          </w:p>
        </w:tc>
      </w:tr>
      <w:tr w:rsidR="00FE0004" w:rsidRPr="00235C8A" w:rsidTr="00100712">
        <w:trPr>
          <w:trHeight w:val="563"/>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Фінансовий результат (чистий прибуток/збиток)</w:t>
            </w:r>
          </w:p>
        </w:tc>
        <w:tc>
          <w:tcPr>
            <w:tcW w:w="1134" w:type="dxa"/>
            <w:vAlign w:val="center"/>
          </w:tcPr>
          <w:p w:rsidR="00FE0004" w:rsidRPr="00235C8A" w:rsidRDefault="00EC1785" w:rsidP="00FE0004">
            <w:pPr>
              <w:jc w:val="center"/>
              <w:rPr>
                <w:b/>
                <w:sz w:val="20"/>
                <w:szCs w:val="20"/>
                <w:lang w:val="uk-UA" w:eastAsia="uk-UA"/>
              </w:rPr>
            </w:pPr>
            <w:r>
              <w:rPr>
                <w:b/>
                <w:sz w:val="20"/>
                <w:szCs w:val="20"/>
                <w:lang w:val="uk-UA" w:eastAsia="uk-UA"/>
              </w:rPr>
              <w:t>(252</w:t>
            </w:r>
            <w:r w:rsidR="00FE0004" w:rsidRPr="00235C8A">
              <w:rPr>
                <w:b/>
                <w:sz w:val="20"/>
                <w:szCs w:val="20"/>
                <w:lang w:val="uk-UA" w:eastAsia="uk-UA"/>
              </w:rPr>
              <w:t>,0)</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32,8</w:t>
            </w:r>
          </w:p>
        </w:tc>
        <w:tc>
          <w:tcPr>
            <w:tcW w:w="1275" w:type="dxa"/>
            <w:vAlign w:val="center"/>
          </w:tcPr>
          <w:p w:rsidR="00FE0004" w:rsidRPr="00235C8A" w:rsidRDefault="00EC1785" w:rsidP="00FE0004">
            <w:pPr>
              <w:jc w:val="center"/>
              <w:rPr>
                <w:b/>
                <w:sz w:val="20"/>
                <w:szCs w:val="20"/>
                <w:lang w:val="uk-UA" w:eastAsia="uk-UA"/>
              </w:rPr>
            </w:pPr>
            <w:r>
              <w:rPr>
                <w:b/>
                <w:sz w:val="20"/>
                <w:szCs w:val="20"/>
                <w:lang w:val="uk-UA" w:eastAsia="uk-UA"/>
              </w:rPr>
              <w:t>(17 440</w:t>
            </w:r>
            <w:r w:rsidR="00FE0004" w:rsidRPr="00235C8A">
              <w:rPr>
                <w:b/>
                <w:sz w:val="20"/>
                <w:szCs w:val="20"/>
                <w:lang w:val="uk-UA" w:eastAsia="uk-UA"/>
              </w:rPr>
              <w:t>,0)</w:t>
            </w:r>
          </w:p>
        </w:tc>
      </w:tr>
      <w:tr w:rsidR="00FE0004" w:rsidRPr="00235C8A" w:rsidTr="003B4DDB">
        <w:trPr>
          <w:trHeight w:val="362"/>
        </w:trPr>
        <w:tc>
          <w:tcPr>
            <w:tcW w:w="3119" w:type="dxa"/>
          </w:tcPr>
          <w:p w:rsidR="00FE0004" w:rsidRPr="00235C8A" w:rsidRDefault="00FE0004" w:rsidP="00FE0004">
            <w:pPr>
              <w:jc w:val="left"/>
              <w:rPr>
                <w:b/>
                <w:sz w:val="20"/>
                <w:szCs w:val="20"/>
                <w:lang w:val="uk-UA" w:eastAsia="uk-UA"/>
              </w:rPr>
            </w:pPr>
            <w:r w:rsidRPr="00235C8A">
              <w:rPr>
                <w:b/>
                <w:sz w:val="20"/>
                <w:szCs w:val="20"/>
                <w:lang w:val="uk-UA" w:eastAsia="uk-UA"/>
              </w:rPr>
              <w:t>Рентабельність, %</w:t>
            </w:r>
          </w:p>
        </w:tc>
        <w:tc>
          <w:tcPr>
            <w:tcW w:w="1134"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w:t>
            </w:r>
          </w:p>
        </w:tc>
        <w:tc>
          <w:tcPr>
            <w:tcW w:w="1276" w:type="dxa"/>
            <w:vAlign w:val="center"/>
          </w:tcPr>
          <w:p w:rsidR="00FE0004" w:rsidRPr="00235C8A" w:rsidRDefault="00EC1785" w:rsidP="00FE0004">
            <w:pPr>
              <w:jc w:val="center"/>
              <w:rPr>
                <w:b/>
                <w:sz w:val="20"/>
                <w:szCs w:val="20"/>
                <w:lang w:val="uk-UA" w:eastAsia="uk-UA"/>
              </w:rPr>
            </w:pPr>
            <w:r>
              <w:rPr>
                <w:b/>
                <w:sz w:val="20"/>
                <w:szCs w:val="20"/>
                <w:lang w:val="uk-UA" w:eastAsia="uk-UA"/>
              </w:rPr>
              <w:t>0,02</w:t>
            </w:r>
          </w:p>
        </w:tc>
        <w:tc>
          <w:tcPr>
            <w:tcW w:w="1275"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w:t>
            </w:r>
          </w:p>
        </w:tc>
      </w:tr>
    </w:tbl>
    <w:p w:rsidR="00100712" w:rsidRDefault="00100712" w:rsidP="00FE0004">
      <w:pPr>
        <w:jc w:val="left"/>
        <w:rPr>
          <w:b/>
          <w:sz w:val="20"/>
          <w:szCs w:val="20"/>
          <w:lang w:val="uk-UA" w:eastAsia="uk-UA"/>
        </w:rPr>
      </w:pPr>
    </w:p>
    <w:p w:rsidR="00EC1785" w:rsidRPr="00EC1785" w:rsidRDefault="00EC1785" w:rsidP="00EC1785">
      <w:pPr>
        <w:jc w:val="left"/>
        <w:rPr>
          <w:b/>
          <w:sz w:val="20"/>
          <w:szCs w:val="20"/>
          <w:lang w:val="uk-UA" w:eastAsia="uk-UA"/>
        </w:rPr>
      </w:pPr>
      <w:r w:rsidRPr="00EC1785">
        <w:rPr>
          <w:b/>
          <w:sz w:val="20"/>
          <w:szCs w:val="20"/>
          <w:lang w:val="uk-UA" w:eastAsia="uk-UA"/>
        </w:rPr>
        <w:t>Враховуючи той факт, що підприємство здійснює утримання вулично-дорожньої мережі т</w:t>
      </w:r>
      <w:r>
        <w:rPr>
          <w:b/>
          <w:sz w:val="20"/>
          <w:szCs w:val="20"/>
          <w:lang w:val="uk-UA" w:eastAsia="uk-UA"/>
        </w:rPr>
        <w:t xml:space="preserve">а інших об’єктів благоустрою за </w:t>
      </w:r>
      <w:r w:rsidRPr="00EC1785">
        <w:rPr>
          <w:b/>
          <w:sz w:val="20"/>
          <w:szCs w:val="20"/>
          <w:lang w:val="uk-UA" w:eastAsia="uk-UA"/>
        </w:rPr>
        <w:t>бюджетні кошти, недофінансування відповідних бюджетних програм</w:t>
      </w:r>
      <w:r w:rsidRPr="00EC1785">
        <w:rPr>
          <w:b/>
          <w:sz w:val="26"/>
          <w:szCs w:val="26"/>
          <w:lang w:val="uk-UA" w:eastAsia="uk-UA"/>
        </w:rPr>
        <w:t xml:space="preserve"> </w:t>
      </w:r>
      <w:r w:rsidRPr="00EC1785">
        <w:rPr>
          <w:b/>
          <w:sz w:val="20"/>
          <w:szCs w:val="20"/>
          <w:lang w:val="uk-UA" w:eastAsia="uk-UA"/>
        </w:rPr>
        <w:t>стало причиною збитковості підприємства, а також значним ростом кредиторської заборгованості.</w:t>
      </w:r>
    </w:p>
    <w:p w:rsidR="00100712" w:rsidRDefault="00100712" w:rsidP="00FE0004">
      <w:pPr>
        <w:jc w:val="left"/>
        <w:rPr>
          <w:b/>
          <w:sz w:val="20"/>
          <w:szCs w:val="20"/>
          <w:lang w:val="uk-UA" w:eastAsia="uk-UA"/>
        </w:rPr>
      </w:pPr>
    </w:p>
    <w:p w:rsidR="00FE0004" w:rsidRPr="00235C8A" w:rsidRDefault="00FE0004" w:rsidP="00FE0004">
      <w:pPr>
        <w:jc w:val="left"/>
        <w:rPr>
          <w:b/>
          <w:sz w:val="20"/>
          <w:szCs w:val="20"/>
          <w:lang w:val="uk-UA" w:eastAsia="uk-UA"/>
        </w:rPr>
      </w:pPr>
      <w:r w:rsidRPr="00235C8A">
        <w:rPr>
          <w:b/>
          <w:sz w:val="20"/>
          <w:szCs w:val="20"/>
          <w:lang w:val="uk-UA" w:eastAsia="uk-UA"/>
        </w:rPr>
        <w:lastRenderedPageBreak/>
        <w:t>2.5. Аналіз дебіторської та кредиторської заборгованості підприємства</w:t>
      </w:r>
    </w:p>
    <w:p w:rsidR="00FE0004" w:rsidRPr="00235C8A" w:rsidRDefault="00FE0004" w:rsidP="00F620AB">
      <w:pPr>
        <w:ind w:left="4956"/>
        <w:rPr>
          <w:sz w:val="20"/>
          <w:szCs w:val="20"/>
          <w:lang w:val="uk-UA" w:eastAsia="uk-UA"/>
        </w:rPr>
      </w:pPr>
      <w:r w:rsidRPr="00235C8A">
        <w:rPr>
          <w:sz w:val="20"/>
          <w:szCs w:val="20"/>
          <w:lang w:val="uk-UA"/>
        </w:rPr>
        <w:t>тис. грн.</w:t>
      </w:r>
    </w:p>
    <w:tbl>
      <w:tblPr>
        <w:tblW w:w="68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835"/>
        <w:gridCol w:w="1701"/>
        <w:gridCol w:w="1701"/>
      </w:tblGrid>
      <w:tr w:rsidR="00FE0004" w:rsidRPr="00235C8A" w:rsidTr="003B4DDB">
        <w:trPr>
          <w:trHeight w:val="672"/>
        </w:trPr>
        <w:tc>
          <w:tcPr>
            <w:tcW w:w="567"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 з/п</w:t>
            </w:r>
          </w:p>
        </w:tc>
        <w:tc>
          <w:tcPr>
            <w:tcW w:w="2835" w:type="dxa"/>
            <w:vAlign w:val="center"/>
          </w:tcPr>
          <w:p w:rsidR="00FE0004" w:rsidRPr="00235C8A" w:rsidRDefault="00FE0004" w:rsidP="00FE0004">
            <w:pPr>
              <w:jc w:val="center"/>
              <w:rPr>
                <w:b/>
                <w:sz w:val="20"/>
                <w:szCs w:val="20"/>
                <w:lang w:val="uk-UA" w:eastAsia="uk-UA"/>
              </w:rPr>
            </w:pPr>
            <w:r w:rsidRPr="00235C8A">
              <w:rPr>
                <w:b/>
                <w:sz w:val="20"/>
                <w:szCs w:val="20"/>
                <w:lang w:val="uk-UA" w:eastAsia="uk-UA"/>
              </w:rPr>
              <w:t>Показники</w:t>
            </w:r>
          </w:p>
        </w:tc>
        <w:tc>
          <w:tcPr>
            <w:tcW w:w="1701" w:type="dxa"/>
            <w:vAlign w:val="center"/>
          </w:tcPr>
          <w:p w:rsidR="00FE0004" w:rsidRPr="00235C8A" w:rsidRDefault="00EC1785" w:rsidP="00FE0004">
            <w:pPr>
              <w:jc w:val="center"/>
              <w:rPr>
                <w:b/>
                <w:sz w:val="20"/>
                <w:szCs w:val="20"/>
                <w:lang w:val="uk-UA" w:eastAsia="uk-UA"/>
              </w:rPr>
            </w:pPr>
            <w:r>
              <w:rPr>
                <w:b/>
                <w:sz w:val="20"/>
                <w:szCs w:val="20"/>
                <w:lang w:val="uk-UA" w:eastAsia="uk-UA"/>
              </w:rPr>
              <w:t>Станом на 01.01.2023</w:t>
            </w:r>
            <w:r w:rsidR="00FE0004" w:rsidRPr="00235C8A">
              <w:rPr>
                <w:b/>
                <w:sz w:val="20"/>
                <w:szCs w:val="20"/>
                <w:lang w:val="uk-UA" w:eastAsia="uk-UA"/>
              </w:rPr>
              <w:t xml:space="preserve"> року</w:t>
            </w:r>
          </w:p>
        </w:tc>
        <w:tc>
          <w:tcPr>
            <w:tcW w:w="1701" w:type="dxa"/>
            <w:vAlign w:val="center"/>
          </w:tcPr>
          <w:p w:rsidR="00FE0004" w:rsidRPr="00235C8A" w:rsidRDefault="00EC1785" w:rsidP="00FE0004">
            <w:pPr>
              <w:jc w:val="center"/>
              <w:rPr>
                <w:b/>
                <w:sz w:val="20"/>
                <w:szCs w:val="20"/>
                <w:lang w:val="uk-UA" w:eastAsia="uk-UA"/>
              </w:rPr>
            </w:pPr>
            <w:r>
              <w:rPr>
                <w:b/>
                <w:sz w:val="20"/>
                <w:szCs w:val="20"/>
                <w:lang w:val="uk-UA" w:eastAsia="uk-UA"/>
              </w:rPr>
              <w:t>Станом на 01.01.2024</w:t>
            </w:r>
            <w:r w:rsidR="00FE0004" w:rsidRPr="00235C8A">
              <w:rPr>
                <w:b/>
                <w:sz w:val="20"/>
                <w:szCs w:val="20"/>
                <w:lang w:val="uk-UA" w:eastAsia="uk-UA"/>
              </w:rPr>
              <w:t xml:space="preserve"> року</w:t>
            </w:r>
          </w:p>
        </w:tc>
      </w:tr>
      <w:tr w:rsidR="00FE0004" w:rsidRPr="00235C8A" w:rsidTr="003B4DDB">
        <w:trPr>
          <w:trHeight w:val="286"/>
        </w:trPr>
        <w:tc>
          <w:tcPr>
            <w:tcW w:w="567" w:type="dxa"/>
          </w:tcPr>
          <w:p w:rsidR="00FE0004" w:rsidRPr="00235C8A" w:rsidRDefault="00FE0004" w:rsidP="00FE0004">
            <w:pPr>
              <w:jc w:val="left"/>
              <w:rPr>
                <w:b/>
                <w:sz w:val="20"/>
                <w:szCs w:val="20"/>
                <w:lang w:val="uk-UA" w:eastAsia="uk-UA"/>
              </w:rPr>
            </w:pPr>
            <w:r w:rsidRPr="00235C8A">
              <w:rPr>
                <w:b/>
                <w:sz w:val="20"/>
                <w:szCs w:val="20"/>
                <w:lang w:val="uk-UA" w:eastAsia="uk-UA"/>
              </w:rPr>
              <w:t>1.</w:t>
            </w:r>
          </w:p>
        </w:tc>
        <w:tc>
          <w:tcPr>
            <w:tcW w:w="2835" w:type="dxa"/>
          </w:tcPr>
          <w:p w:rsidR="00FE0004" w:rsidRPr="00235C8A" w:rsidRDefault="00FE0004" w:rsidP="00FE0004">
            <w:pPr>
              <w:jc w:val="left"/>
              <w:rPr>
                <w:b/>
                <w:sz w:val="20"/>
                <w:szCs w:val="20"/>
                <w:lang w:val="uk-UA" w:eastAsia="uk-UA"/>
              </w:rPr>
            </w:pPr>
            <w:r w:rsidRPr="00235C8A">
              <w:rPr>
                <w:b/>
                <w:sz w:val="20"/>
                <w:szCs w:val="20"/>
                <w:lang w:val="uk-UA" w:eastAsia="uk-UA"/>
              </w:rPr>
              <w:t>Дебіторська заборгованість всього, у т. ч.</w:t>
            </w:r>
          </w:p>
        </w:tc>
        <w:tc>
          <w:tcPr>
            <w:tcW w:w="1701" w:type="dxa"/>
            <w:vAlign w:val="center"/>
          </w:tcPr>
          <w:p w:rsidR="00FE0004" w:rsidRPr="00235C8A" w:rsidRDefault="00EC1785" w:rsidP="00FE0004">
            <w:pPr>
              <w:jc w:val="center"/>
              <w:rPr>
                <w:b/>
                <w:sz w:val="20"/>
                <w:szCs w:val="20"/>
                <w:lang w:val="uk-UA" w:eastAsia="uk-UA"/>
              </w:rPr>
            </w:pPr>
            <w:r>
              <w:rPr>
                <w:b/>
                <w:sz w:val="20"/>
                <w:szCs w:val="20"/>
                <w:lang w:val="uk-UA" w:eastAsia="uk-UA"/>
              </w:rPr>
              <w:t>159,9</w:t>
            </w:r>
          </w:p>
        </w:tc>
        <w:tc>
          <w:tcPr>
            <w:tcW w:w="1701" w:type="dxa"/>
            <w:vAlign w:val="center"/>
          </w:tcPr>
          <w:p w:rsidR="00FE0004" w:rsidRPr="00235C8A" w:rsidRDefault="0006409A" w:rsidP="00FE0004">
            <w:pPr>
              <w:jc w:val="center"/>
              <w:rPr>
                <w:b/>
                <w:sz w:val="20"/>
                <w:szCs w:val="20"/>
                <w:lang w:val="uk-UA"/>
              </w:rPr>
            </w:pPr>
            <w:r>
              <w:rPr>
                <w:b/>
                <w:sz w:val="20"/>
                <w:szCs w:val="20"/>
                <w:lang w:val="uk-UA"/>
              </w:rPr>
              <w:t>51,0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1.1</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За послуги, з неї</w:t>
            </w:r>
          </w:p>
        </w:tc>
        <w:tc>
          <w:tcPr>
            <w:tcW w:w="1701" w:type="dxa"/>
            <w:vAlign w:val="center"/>
          </w:tcPr>
          <w:p w:rsidR="00FE0004" w:rsidRPr="00235C8A" w:rsidRDefault="006624AD" w:rsidP="00FE0004">
            <w:pPr>
              <w:jc w:val="center"/>
              <w:rPr>
                <w:sz w:val="20"/>
                <w:szCs w:val="20"/>
                <w:lang w:val="uk-UA" w:eastAsia="uk-UA"/>
              </w:rPr>
            </w:pPr>
            <w:r>
              <w:rPr>
                <w:sz w:val="20"/>
                <w:szCs w:val="20"/>
                <w:lang w:val="uk-UA" w:eastAsia="uk-UA"/>
              </w:rPr>
              <w:t>63,9</w:t>
            </w:r>
          </w:p>
        </w:tc>
        <w:tc>
          <w:tcPr>
            <w:tcW w:w="1701" w:type="dxa"/>
            <w:vAlign w:val="center"/>
          </w:tcPr>
          <w:p w:rsidR="00FE0004" w:rsidRPr="00235C8A" w:rsidRDefault="0006409A" w:rsidP="00FE0004">
            <w:pPr>
              <w:jc w:val="center"/>
              <w:rPr>
                <w:sz w:val="20"/>
                <w:szCs w:val="20"/>
                <w:lang w:val="uk-UA"/>
              </w:rPr>
            </w:pPr>
            <w:r>
              <w:rPr>
                <w:sz w:val="20"/>
                <w:szCs w:val="20"/>
                <w:lang w:val="uk-UA"/>
              </w:rPr>
              <w:t>37,0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Населення безпосередньо</w:t>
            </w:r>
          </w:p>
        </w:tc>
        <w:tc>
          <w:tcPr>
            <w:tcW w:w="1701" w:type="dxa"/>
            <w:vAlign w:val="center"/>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субсидії</w:t>
            </w:r>
          </w:p>
        </w:tc>
        <w:tc>
          <w:tcPr>
            <w:tcW w:w="1701" w:type="dxa"/>
            <w:vAlign w:val="center"/>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Місцеві бюджетні установи</w:t>
            </w:r>
          </w:p>
        </w:tc>
        <w:tc>
          <w:tcPr>
            <w:tcW w:w="1701" w:type="dxa"/>
            <w:vAlign w:val="center"/>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Інші споживачі</w:t>
            </w:r>
          </w:p>
        </w:tc>
        <w:tc>
          <w:tcPr>
            <w:tcW w:w="1701" w:type="dxa"/>
            <w:vAlign w:val="center"/>
          </w:tcPr>
          <w:p w:rsidR="00FE0004" w:rsidRPr="00235C8A" w:rsidRDefault="006624AD" w:rsidP="00FE0004">
            <w:pPr>
              <w:jc w:val="center"/>
              <w:rPr>
                <w:sz w:val="20"/>
                <w:szCs w:val="20"/>
                <w:lang w:val="uk-UA" w:eastAsia="uk-UA"/>
              </w:rPr>
            </w:pPr>
            <w:r>
              <w:rPr>
                <w:sz w:val="20"/>
                <w:szCs w:val="20"/>
                <w:lang w:val="uk-UA" w:eastAsia="uk-UA"/>
              </w:rPr>
              <w:t>63,9</w:t>
            </w:r>
          </w:p>
        </w:tc>
        <w:tc>
          <w:tcPr>
            <w:tcW w:w="1701" w:type="dxa"/>
            <w:vAlign w:val="center"/>
          </w:tcPr>
          <w:p w:rsidR="00FE0004" w:rsidRPr="00235C8A" w:rsidRDefault="0006409A" w:rsidP="00FE0004">
            <w:pPr>
              <w:jc w:val="center"/>
              <w:rPr>
                <w:sz w:val="20"/>
                <w:szCs w:val="20"/>
                <w:lang w:val="uk-UA"/>
              </w:rPr>
            </w:pPr>
            <w:r>
              <w:rPr>
                <w:sz w:val="20"/>
                <w:szCs w:val="20"/>
                <w:lang w:val="uk-UA"/>
              </w:rPr>
              <w:t>37,0</w:t>
            </w:r>
          </w:p>
        </w:tc>
      </w:tr>
      <w:tr w:rsidR="00FE0004" w:rsidRPr="00235C8A" w:rsidTr="003B4DDB">
        <w:trPr>
          <w:trHeight w:val="588"/>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1.2</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Заборгованість бюджету з дотації на відшкодування різниці в ціні</w:t>
            </w:r>
          </w:p>
        </w:tc>
        <w:tc>
          <w:tcPr>
            <w:tcW w:w="1701" w:type="dxa"/>
            <w:vAlign w:val="center"/>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1.3</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Поточна заборгованість , з неї</w:t>
            </w:r>
          </w:p>
        </w:tc>
        <w:tc>
          <w:tcPr>
            <w:tcW w:w="1701" w:type="dxa"/>
            <w:vAlign w:val="center"/>
          </w:tcPr>
          <w:p w:rsidR="00FE0004" w:rsidRPr="00235C8A" w:rsidRDefault="006624AD" w:rsidP="00FE0004">
            <w:pPr>
              <w:jc w:val="center"/>
              <w:rPr>
                <w:sz w:val="20"/>
                <w:szCs w:val="20"/>
                <w:lang w:val="uk-UA" w:eastAsia="uk-UA"/>
              </w:rPr>
            </w:pPr>
            <w:r>
              <w:rPr>
                <w:sz w:val="20"/>
                <w:szCs w:val="20"/>
                <w:lang w:val="uk-UA" w:eastAsia="uk-UA"/>
              </w:rPr>
              <w:t>63,9</w:t>
            </w:r>
          </w:p>
        </w:tc>
        <w:tc>
          <w:tcPr>
            <w:tcW w:w="1701" w:type="dxa"/>
            <w:vAlign w:val="center"/>
          </w:tcPr>
          <w:p w:rsidR="00FE0004" w:rsidRPr="00235C8A" w:rsidRDefault="0006409A" w:rsidP="00FE0004">
            <w:pPr>
              <w:jc w:val="center"/>
              <w:rPr>
                <w:sz w:val="20"/>
                <w:szCs w:val="20"/>
                <w:lang w:val="uk-UA"/>
              </w:rPr>
            </w:pPr>
            <w:r>
              <w:rPr>
                <w:sz w:val="20"/>
                <w:szCs w:val="20"/>
                <w:lang w:val="uk-UA"/>
              </w:rPr>
              <w:t>37,0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 xml:space="preserve">послуги сторонніх організацій </w:t>
            </w:r>
          </w:p>
        </w:tc>
        <w:tc>
          <w:tcPr>
            <w:tcW w:w="1701" w:type="dxa"/>
            <w:vAlign w:val="center"/>
          </w:tcPr>
          <w:p w:rsidR="00FE0004" w:rsidRPr="00235C8A" w:rsidRDefault="006624AD" w:rsidP="00FE0004">
            <w:pPr>
              <w:jc w:val="center"/>
              <w:rPr>
                <w:sz w:val="20"/>
                <w:szCs w:val="20"/>
                <w:lang w:val="uk-UA" w:eastAsia="uk-UA"/>
              </w:rPr>
            </w:pPr>
            <w:r>
              <w:rPr>
                <w:sz w:val="20"/>
                <w:szCs w:val="20"/>
                <w:lang w:val="uk-UA" w:eastAsia="uk-UA"/>
              </w:rPr>
              <w:t>63,9</w:t>
            </w:r>
          </w:p>
        </w:tc>
        <w:tc>
          <w:tcPr>
            <w:tcW w:w="1701" w:type="dxa"/>
            <w:vAlign w:val="center"/>
          </w:tcPr>
          <w:p w:rsidR="00FE0004" w:rsidRPr="00235C8A" w:rsidRDefault="0006409A" w:rsidP="00FE0004">
            <w:pPr>
              <w:jc w:val="center"/>
              <w:rPr>
                <w:sz w:val="20"/>
                <w:szCs w:val="20"/>
                <w:lang w:val="uk-UA"/>
              </w:rPr>
            </w:pPr>
            <w:r>
              <w:rPr>
                <w:sz w:val="20"/>
                <w:szCs w:val="20"/>
                <w:lang w:val="uk-UA"/>
              </w:rPr>
              <w:t>37,0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лікарняні виплати</w:t>
            </w:r>
          </w:p>
        </w:tc>
        <w:tc>
          <w:tcPr>
            <w:tcW w:w="1701" w:type="dxa"/>
            <w:vAlign w:val="center"/>
          </w:tcPr>
          <w:p w:rsidR="00FE0004" w:rsidRPr="00235C8A" w:rsidRDefault="006624AD" w:rsidP="00FE0004">
            <w:pPr>
              <w:jc w:val="center"/>
              <w:rPr>
                <w:sz w:val="20"/>
                <w:szCs w:val="20"/>
                <w:lang w:val="uk-UA" w:eastAsia="uk-UA"/>
              </w:rPr>
            </w:pPr>
            <w:r>
              <w:rPr>
                <w:sz w:val="20"/>
                <w:szCs w:val="20"/>
                <w:lang w:val="uk-UA" w:eastAsia="uk-UA"/>
              </w:rPr>
              <w:t>96,0</w:t>
            </w:r>
          </w:p>
        </w:tc>
        <w:tc>
          <w:tcPr>
            <w:tcW w:w="1701" w:type="dxa"/>
            <w:vAlign w:val="center"/>
          </w:tcPr>
          <w:p w:rsidR="00FE0004" w:rsidRPr="00235C8A" w:rsidRDefault="007B5154" w:rsidP="00FE0004">
            <w:pPr>
              <w:jc w:val="center"/>
              <w:rPr>
                <w:sz w:val="20"/>
                <w:szCs w:val="20"/>
                <w:lang w:val="uk-UA"/>
              </w:rPr>
            </w:pPr>
            <w:r>
              <w:rPr>
                <w:sz w:val="20"/>
                <w:szCs w:val="20"/>
                <w:lang w:val="uk-UA"/>
              </w:rPr>
              <w:t>14,0</w:t>
            </w:r>
          </w:p>
        </w:tc>
      </w:tr>
      <w:tr w:rsidR="00FE0004" w:rsidRPr="00235C8A" w:rsidTr="003B4DDB">
        <w:trPr>
          <w:trHeight w:val="334"/>
        </w:trPr>
        <w:tc>
          <w:tcPr>
            <w:tcW w:w="567" w:type="dxa"/>
          </w:tcPr>
          <w:p w:rsidR="00FE0004" w:rsidRPr="00235C8A" w:rsidRDefault="00FE0004" w:rsidP="00FE0004">
            <w:pPr>
              <w:jc w:val="left"/>
              <w:rPr>
                <w:b/>
                <w:sz w:val="20"/>
                <w:szCs w:val="20"/>
                <w:lang w:val="uk-UA" w:eastAsia="uk-UA"/>
              </w:rPr>
            </w:pPr>
            <w:r w:rsidRPr="00235C8A">
              <w:rPr>
                <w:b/>
                <w:sz w:val="20"/>
                <w:szCs w:val="20"/>
                <w:lang w:val="uk-UA" w:eastAsia="uk-UA"/>
              </w:rPr>
              <w:t>2.</w:t>
            </w:r>
          </w:p>
        </w:tc>
        <w:tc>
          <w:tcPr>
            <w:tcW w:w="2835" w:type="dxa"/>
          </w:tcPr>
          <w:p w:rsidR="00FE0004" w:rsidRPr="00235C8A" w:rsidRDefault="00FE0004" w:rsidP="00FE0004">
            <w:pPr>
              <w:jc w:val="left"/>
              <w:rPr>
                <w:b/>
                <w:sz w:val="20"/>
                <w:szCs w:val="20"/>
                <w:lang w:val="uk-UA" w:eastAsia="uk-UA"/>
              </w:rPr>
            </w:pPr>
            <w:r w:rsidRPr="00235C8A">
              <w:rPr>
                <w:b/>
                <w:sz w:val="20"/>
                <w:szCs w:val="20"/>
                <w:lang w:val="uk-UA" w:eastAsia="uk-UA"/>
              </w:rPr>
              <w:t>Кредиторська заборгованість всього, в т. ч.</w:t>
            </w:r>
          </w:p>
        </w:tc>
        <w:tc>
          <w:tcPr>
            <w:tcW w:w="1701" w:type="dxa"/>
          </w:tcPr>
          <w:p w:rsidR="00FE0004" w:rsidRPr="00235C8A" w:rsidRDefault="00FE0004" w:rsidP="00FE0004">
            <w:pPr>
              <w:jc w:val="center"/>
              <w:rPr>
                <w:b/>
                <w:sz w:val="20"/>
                <w:szCs w:val="20"/>
                <w:lang w:val="uk-UA" w:eastAsia="uk-UA"/>
              </w:rPr>
            </w:pPr>
          </w:p>
          <w:p w:rsidR="00FE0004" w:rsidRPr="00235C8A" w:rsidRDefault="006624AD" w:rsidP="00FE0004">
            <w:pPr>
              <w:jc w:val="center"/>
              <w:rPr>
                <w:b/>
                <w:sz w:val="20"/>
                <w:szCs w:val="20"/>
                <w:lang w:val="uk-UA" w:eastAsia="uk-UA"/>
              </w:rPr>
            </w:pPr>
            <w:r>
              <w:rPr>
                <w:b/>
                <w:sz w:val="20"/>
                <w:szCs w:val="20"/>
                <w:lang w:val="uk-UA" w:eastAsia="uk-UA"/>
              </w:rPr>
              <w:t>10</w:t>
            </w:r>
            <w:r w:rsidR="007B5154">
              <w:rPr>
                <w:b/>
                <w:sz w:val="20"/>
                <w:szCs w:val="20"/>
                <w:lang w:val="uk-UA" w:eastAsia="uk-UA"/>
              </w:rPr>
              <w:t xml:space="preserve"> </w:t>
            </w:r>
            <w:r>
              <w:rPr>
                <w:b/>
                <w:sz w:val="20"/>
                <w:szCs w:val="20"/>
                <w:lang w:val="uk-UA" w:eastAsia="uk-UA"/>
              </w:rPr>
              <w:t>591,6</w:t>
            </w:r>
          </w:p>
        </w:tc>
        <w:tc>
          <w:tcPr>
            <w:tcW w:w="1701" w:type="dxa"/>
            <w:vAlign w:val="center"/>
          </w:tcPr>
          <w:p w:rsidR="006624AD" w:rsidRDefault="006624AD" w:rsidP="00FE0004">
            <w:pPr>
              <w:jc w:val="center"/>
              <w:rPr>
                <w:b/>
                <w:sz w:val="20"/>
                <w:szCs w:val="20"/>
                <w:lang w:val="uk-UA"/>
              </w:rPr>
            </w:pPr>
          </w:p>
          <w:p w:rsidR="00FE0004" w:rsidRPr="00235C8A" w:rsidRDefault="007B5154" w:rsidP="00FE0004">
            <w:pPr>
              <w:jc w:val="center"/>
              <w:rPr>
                <w:b/>
                <w:sz w:val="20"/>
                <w:szCs w:val="20"/>
                <w:lang w:val="uk-UA"/>
              </w:rPr>
            </w:pPr>
            <w:r>
              <w:rPr>
                <w:b/>
                <w:sz w:val="20"/>
                <w:szCs w:val="20"/>
                <w:lang w:val="uk-UA"/>
              </w:rPr>
              <w:t>22 741,0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2.1</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Товари роботи, послуги</w:t>
            </w:r>
          </w:p>
        </w:tc>
        <w:tc>
          <w:tcPr>
            <w:tcW w:w="1701" w:type="dxa"/>
          </w:tcPr>
          <w:p w:rsidR="00FE0004" w:rsidRPr="00235C8A" w:rsidRDefault="006624AD" w:rsidP="00FE0004">
            <w:pPr>
              <w:jc w:val="center"/>
              <w:rPr>
                <w:sz w:val="20"/>
                <w:szCs w:val="20"/>
                <w:lang w:val="uk-UA" w:eastAsia="uk-UA"/>
              </w:rPr>
            </w:pPr>
            <w:r>
              <w:rPr>
                <w:sz w:val="20"/>
                <w:szCs w:val="20"/>
                <w:lang w:val="uk-UA" w:eastAsia="uk-UA"/>
              </w:rPr>
              <w:t>10</w:t>
            </w:r>
            <w:r w:rsidR="007B5154">
              <w:rPr>
                <w:sz w:val="20"/>
                <w:szCs w:val="20"/>
                <w:lang w:val="uk-UA" w:eastAsia="uk-UA"/>
              </w:rPr>
              <w:t xml:space="preserve"> </w:t>
            </w:r>
            <w:r>
              <w:rPr>
                <w:sz w:val="20"/>
                <w:szCs w:val="20"/>
                <w:lang w:val="uk-UA" w:eastAsia="uk-UA"/>
              </w:rPr>
              <w:t>330,</w:t>
            </w:r>
            <w:r w:rsidR="0006409A">
              <w:rPr>
                <w:sz w:val="20"/>
                <w:szCs w:val="20"/>
                <w:lang w:val="uk-UA" w:eastAsia="uk-UA"/>
              </w:rPr>
              <w:t>6</w:t>
            </w:r>
          </w:p>
        </w:tc>
        <w:tc>
          <w:tcPr>
            <w:tcW w:w="1701" w:type="dxa"/>
            <w:vAlign w:val="center"/>
          </w:tcPr>
          <w:p w:rsidR="00FE0004" w:rsidRPr="00235C8A" w:rsidRDefault="007B5154" w:rsidP="00FE0004">
            <w:pPr>
              <w:jc w:val="center"/>
              <w:rPr>
                <w:sz w:val="20"/>
                <w:szCs w:val="20"/>
                <w:lang w:val="uk-UA"/>
              </w:rPr>
            </w:pPr>
            <w:r>
              <w:rPr>
                <w:sz w:val="20"/>
                <w:szCs w:val="20"/>
                <w:lang w:val="uk-UA"/>
              </w:rPr>
              <w:t>19 709,0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2.2</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Енергоносії</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334"/>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електроенергія</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349"/>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газ</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380"/>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2.3</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З оплати праці</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2.4</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З страхування</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7B5154" w:rsidP="00FE0004">
            <w:pPr>
              <w:jc w:val="center"/>
              <w:rPr>
                <w:sz w:val="20"/>
                <w:szCs w:val="20"/>
                <w:lang w:val="uk-UA"/>
              </w:rPr>
            </w:pPr>
            <w:r>
              <w:rPr>
                <w:sz w:val="20"/>
                <w:szCs w:val="20"/>
                <w:lang w:val="uk-UA"/>
              </w:rPr>
              <w:t>1 929,0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2.5</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З бюджетом, з неї</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7B5154" w:rsidP="00FE0004">
            <w:pPr>
              <w:jc w:val="center"/>
              <w:rPr>
                <w:sz w:val="20"/>
                <w:szCs w:val="20"/>
                <w:lang w:val="uk-UA"/>
              </w:rPr>
            </w:pPr>
            <w:r>
              <w:rPr>
                <w:sz w:val="20"/>
                <w:szCs w:val="20"/>
                <w:lang w:val="uk-UA"/>
              </w:rPr>
              <w:t>1 086,0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податок на прибуток</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ПДВ</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ПДФО</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7B5154" w:rsidP="00FE0004">
            <w:pPr>
              <w:jc w:val="center"/>
              <w:rPr>
                <w:sz w:val="20"/>
                <w:szCs w:val="20"/>
                <w:lang w:val="uk-UA"/>
              </w:rPr>
            </w:pPr>
            <w:r>
              <w:rPr>
                <w:sz w:val="20"/>
                <w:szCs w:val="20"/>
                <w:lang w:val="uk-UA"/>
              </w:rPr>
              <w:t>1 086,0</w:t>
            </w: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rPr>
              <w:t>збір за спеціальне використання води</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r w:rsidRPr="00235C8A">
              <w:rPr>
                <w:sz w:val="20"/>
                <w:szCs w:val="20"/>
                <w:lang w:val="uk-UA" w:eastAsia="uk-UA"/>
              </w:rPr>
              <w:t>2.6</w:t>
            </w: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Інші поточні зобов</w:t>
            </w:r>
            <w:r w:rsidRPr="00235C8A">
              <w:rPr>
                <w:sz w:val="20"/>
                <w:szCs w:val="20"/>
                <w:lang w:eastAsia="uk-UA"/>
              </w:rPr>
              <w:t>’</w:t>
            </w:r>
            <w:r w:rsidRPr="00235C8A">
              <w:rPr>
                <w:sz w:val="20"/>
                <w:szCs w:val="20"/>
                <w:lang w:val="uk-UA" w:eastAsia="uk-UA"/>
              </w:rPr>
              <w:t>язання</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302"/>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послуги зв’язку та інтернет</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банківські послуги</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супровід комп’ютерних програм</w:t>
            </w:r>
          </w:p>
        </w:tc>
        <w:tc>
          <w:tcPr>
            <w:tcW w:w="1701" w:type="dxa"/>
          </w:tcPr>
          <w:p w:rsidR="00FE0004" w:rsidRPr="00235C8A" w:rsidRDefault="00FE0004" w:rsidP="00FE0004">
            <w:pPr>
              <w:jc w:val="center"/>
              <w:rPr>
                <w:sz w:val="20"/>
                <w:szCs w:val="20"/>
                <w:lang w:val="uk-UA" w:eastAsia="uk-UA"/>
              </w:rPr>
            </w:pPr>
          </w:p>
        </w:tc>
        <w:tc>
          <w:tcPr>
            <w:tcW w:w="1701" w:type="dxa"/>
            <w:vAlign w:val="center"/>
          </w:tcPr>
          <w:p w:rsidR="00FE0004" w:rsidRPr="00235C8A" w:rsidRDefault="00FE0004" w:rsidP="00FE0004">
            <w:pPr>
              <w:jc w:val="center"/>
              <w:rPr>
                <w:sz w:val="20"/>
                <w:szCs w:val="20"/>
              </w:rPr>
            </w:pPr>
          </w:p>
        </w:tc>
      </w:tr>
      <w:tr w:rsidR="00FE0004" w:rsidRPr="00235C8A" w:rsidTr="003B4DDB">
        <w:trPr>
          <w:trHeight w:val="286"/>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Первинна профорганізація</w:t>
            </w:r>
          </w:p>
        </w:tc>
        <w:tc>
          <w:tcPr>
            <w:tcW w:w="1701" w:type="dxa"/>
          </w:tcPr>
          <w:p w:rsidR="00FE0004" w:rsidRPr="00235C8A" w:rsidRDefault="007B5154" w:rsidP="00FE0004">
            <w:pPr>
              <w:jc w:val="center"/>
              <w:rPr>
                <w:sz w:val="20"/>
                <w:szCs w:val="20"/>
                <w:lang w:val="uk-UA" w:eastAsia="uk-UA"/>
              </w:rPr>
            </w:pPr>
            <w:r>
              <w:rPr>
                <w:sz w:val="20"/>
                <w:szCs w:val="20"/>
                <w:lang w:val="uk-UA" w:eastAsia="uk-UA"/>
              </w:rPr>
              <w:t>2</w:t>
            </w:r>
            <w:r w:rsidR="00FE0004" w:rsidRPr="00235C8A">
              <w:rPr>
                <w:sz w:val="20"/>
                <w:szCs w:val="20"/>
                <w:lang w:val="uk-UA" w:eastAsia="uk-UA"/>
              </w:rPr>
              <w:t>61,0</w:t>
            </w:r>
          </w:p>
        </w:tc>
        <w:tc>
          <w:tcPr>
            <w:tcW w:w="1701" w:type="dxa"/>
            <w:vAlign w:val="center"/>
          </w:tcPr>
          <w:p w:rsidR="00FE0004" w:rsidRPr="00235C8A" w:rsidRDefault="007B5154" w:rsidP="00FE0004">
            <w:pPr>
              <w:jc w:val="center"/>
              <w:rPr>
                <w:sz w:val="20"/>
                <w:szCs w:val="20"/>
                <w:lang w:val="uk-UA"/>
              </w:rPr>
            </w:pPr>
            <w:r>
              <w:rPr>
                <w:sz w:val="20"/>
                <w:szCs w:val="20"/>
                <w:lang w:val="uk-UA"/>
              </w:rPr>
              <w:t>17</w:t>
            </w:r>
            <w:r w:rsidR="00FE0004" w:rsidRPr="00235C8A">
              <w:rPr>
                <w:sz w:val="20"/>
                <w:szCs w:val="20"/>
                <w:lang w:val="uk-UA"/>
              </w:rPr>
              <w:t>,0</w:t>
            </w:r>
          </w:p>
        </w:tc>
      </w:tr>
      <w:tr w:rsidR="00FE0004" w:rsidRPr="00235C8A" w:rsidTr="003B4DDB">
        <w:trPr>
          <w:trHeight w:val="1032"/>
        </w:trPr>
        <w:tc>
          <w:tcPr>
            <w:tcW w:w="567" w:type="dxa"/>
          </w:tcPr>
          <w:p w:rsidR="00FE0004" w:rsidRPr="00235C8A" w:rsidRDefault="00FE0004" w:rsidP="00FE0004">
            <w:pPr>
              <w:jc w:val="left"/>
              <w:rPr>
                <w:sz w:val="20"/>
                <w:szCs w:val="20"/>
                <w:lang w:val="uk-UA" w:eastAsia="uk-UA"/>
              </w:rPr>
            </w:pPr>
          </w:p>
        </w:tc>
        <w:tc>
          <w:tcPr>
            <w:tcW w:w="2835" w:type="dxa"/>
          </w:tcPr>
          <w:p w:rsidR="00FE0004" w:rsidRPr="00235C8A" w:rsidRDefault="00FE0004" w:rsidP="00FE0004">
            <w:pPr>
              <w:jc w:val="left"/>
              <w:rPr>
                <w:sz w:val="20"/>
                <w:szCs w:val="20"/>
                <w:lang w:val="uk-UA" w:eastAsia="uk-UA"/>
              </w:rPr>
            </w:pPr>
            <w:r w:rsidRPr="00235C8A">
              <w:rPr>
                <w:sz w:val="20"/>
                <w:szCs w:val="20"/>
                <w:lang w:val="uk-UA" w:eastAsia="uk-UA"/>
              </w:rPr>
              <w:t>Коефіцієнт співвідношення дебіторської та кредиторської заборгованостей, нормативне значення ≤ 0,8</w:t>
            </w:r>
          </w:p>
        </w:tc>
        <w:tc>
          <w:tcPr>
            <w:tcW w:w="1701" w:type="dxa"/>
          </w:tcPr>
          <w:p w:rsidR="00FE0004" w:rsidRPr="00235C8A" w:rsidRDefault="00FE0004" w:rsidP="00FE0004">
            <w:pPr>
              <w:jc w:val="center"/>
              <w:rPr>
                <w:b/>
                <w:sz w:val="20"/>
                <w:szCs w:val="20"/>
                <w:lang w:val="uk-UA" w:eastAsia="uk-UA"/>
              </w:rPr>
            </w:pPr>
          </w:p>
          <w:p w:rsidR="00FE0004" w:rsidRPr="00235C8A" w:rsidRDefault="00FE0004" w:rsidP="00FE0004">
            <w:pPr>
              <w:jc w:val="center"/>
              <w:rPr>
                <w:b/>
                <w:sz w:val="20"/>
                <w:szCs w:val="20"/>
                <w:lang w:val="uk-UA" w:eastAsia="uk-UA"/>
              </w:rPr>
            </w:pPr>
          </w:p>
          <w:p w:rsidR="00FE0004" w:rsidRPr="00235C8A" w:rsidRDefault="007B5154" w:rsidP="00FE0004">
            <w:pPr>
              <w:jc w:val="center"/>
              <w:rPr>
                <w:b/>
                <w:sz w:val="20"/>
                <w:szCs w:val="20"/>
                <w:lang w:val="uk-UA" w:eastAsia="uk-UA"/>
              </w:rPr>
            </w:pPr>
            <w:r>
              <w:rPr>
                <w:b/>
                <w:sz w:val="20"/>
                <w:szCs w:val="20"/>
                <w:lang w:val="uk-UA" w:eastAsia="uk-UA"/>
              </w:rPr>
              <w:t>0,015</w:t>
            </w:r>
          </w:p>
        </w:tc>
        <w:tc>
          <w:tcPr>
            <w:tcW w:w="1701" w:type="dxa"/>
          </w:tcPr>
          <w:p w:rsidR="00FE0004" w:rsidRPr="00235C8A" w:rsidRDefault="00FE0004" w:rsidP="00FE0004">
            <w:pPr>
              <w:jc w:val="center"/>
              <w:rPr>
                <w:b/>
                <w:sz w:val="20"/>
                <w:szCs w:val="20"/>
                <w:lang w:val="uk-UA" w:eastAsia="uk-UA"/>
              </w:rPr>
            </w:pPr>
          </w:p>
          <w:p w:rsidR="00FE0004" w:rsidRPr="00235C8A" w:rsidRDefault="00FE0004" w:rsidP="00FE0004">
            <w:pPr>
              <w:jc w:val="center"/>
              <w:rPr>
                <w:b/>
                <w:sz w:val="20"/>
                <w:szCs w:val="20"/>
                <w:lang w:val="uk-UA" w:eastAsia="uk-UA"/>
              </w:rPr>
            </w:pPr>
          </w:p>
          <w:p w:rsidR="00FE0004" w:rsidRPr="00235C8A" w:rsidRDefault="007B5154" w:rsidP="00FE0004">
            <w:pPr>
              <w:jc w:val="center"/>
              <w:rPr>
                <w:b/>
                <w:sz w:val="20"/>
                <w:szCs w:val="20"/>
                <w:lang w:val="uk-UA" w:eastAsia="uk-UA"/>
              </w:rPr>
            </w:pPr>
            <w:r>
              <w:rPr>
                <w:b/>
                <w:sz w:val="20"/>
                <w:szCs w:val="20"/>
                <w:lang w:val="uk-UA" w:eastAsia="uk-UA"/>
              </w:rPr>
              <w:t>0,002</w:t>
            </w:r>
          </w:p>
        </w:tc>
      </w:tr>
    </w:tbl>
    <w:p w:rsidR="003B4DDB" w:rsidRDefault="003B4DDB" w:rsidP="00FE0004">
      <w:pPr>
        <w:rPr>
          <w:b/>
          <w:sz w:val="20"/>
          <w:szCs w:val="20"/>
          <w:u w:val="single"/>
          <w:lang w:val="uk-UA" w:eastAsia="uk-UA"/>
        </w:rPr>
      </w:pPr>
    </w:p>
    <w:p w:rsidR="00FE0004" w:rsidRPr="00235C8A" w:rsidRDefault="00FE0004" w:rsidP="00FE0004">
      <w:pPr>
        <w:rPr>
          <w:b/>
          <w:sz w:val="20"/>
          <w:szCs w:val="20"/>
          <w:u w:val="single"/>
          <w:lang w:val="uk-UA" w:eastAsia="uk-UA"/>
        </w:rPr>
      </w:pPr>
      <w:r w:rsidRPr="00235C8A">
        <w:rPr>
          <w:b/>
          <w:sz w:val="20"/>
          <w:szCs w:val="20"/>
          <w:u w:val="single"/>
          <w:lang w:val="uk-UA" w:eastAsia="uk-UA"/>
        </w:rPr>
        <w:t>3. Модернізація підприємства</w:t>
      </w:r>
    </w:p>
    <w:p w:rsidR="00FE0004" w:rsidRPr="00235C8A" w:rsidRDefault="00FE0004" w:rsidP="00FE0004">
      <w:pPr>
        <w:ind w:firstLine="720"/>
        <w:jc w:val="left"/>
        <w:rPr>
          <w:sz w:val="20"/>
          <w:szCs w:val="20"/>
          <w:lang w:val="uk-UA" w:eastAsia="uk-UA"/>
        </w:rPr>
      </w:pPr>
    </w:p>
    <w:p w:rsidR="007B5154" w:rsidRPr="007B5154" w:rsidRDefault="00FE0004" w:rsidP="007B5154">
      <w:pPr>
        <w:jc w:val="left"/>
        <w:rPr>
          <w:sz w:val="20"/>
          <w:szCs w:val="20"/>
          <w:lang w:val="uk-UA"/>
        </w:rPr>
      </w:pPr>
      <w:r w:rsidRPr="00235C8A">
        <w:rPr>
          <w:sz w:val="20"/>
          <w:szCs w:val="20"/>
          <w:lang w:val="uk-UA"/>
        </w:rPr>
        <w:tab/>
      </w:r>
      <w:r w:rsidR="007B5154" w:rsidRPr="007B5154">
        <w:rPr>
          <w:sz w:val="20"/>
          <w:szCs w:val="20"/>
          <w:lang w:val="uk-UA"/>
        </w:rPr>
        <w:t>За 12 місяців 2023 року стан матеріально-технічного забезпечення підприємства  покращився. Для виконання робіт з експлуатації та ремонту доріг закуплено 2  одиниці комунальної дорожньої техніки, в т. ч.:</w:t>
      </w:r>
    </w:p>
    <w:p w:rsidR="007B5154" w:rsidRPr="007B5154" w:rsidRDefault="007B5154" w:rsidP="007B5154">
      <w:pPr>
        <w:numPr>
          <w:ilvl w:val="0"/>
          <w:numId w:val="25"/>
        </w:numPr>
        <w:jc w:val="left"/>
        <w:rPr>
          <w:sz w:val="20"/>
          <w:szCs w:val="20"/>
          <w:lang w:val="uk-UA"/>
        </w:rPr>
      </w:pPr>
      <w:r w:rsidRPr="007B5154">
        <w:rPr>
          <w:sz w:val="20"/>
          <w:szCs w:val="20"/>
          <w:lang w:val="uk-UA"/>
        </w:rPr>
        <w:t xml:space="preserve">міні навантажувач </w:t>
      </w:r>
      <w:r w:rsidRPr="007B5154">
        <w:rPr>
          <w:sz w:val="20"/>
          <w:szCs w:val="20"/>
          <w:lang w:val="en-US"/>
        </w:rPr>
        <w:t>Bobcat</w:t>
      </w:r>
      <w:r w:rsidRPr="007B5154">
        <w:rPr>
          <w:sz w:val="20"/>
          <w:szCs w:val="20"/>
          <w:lang w:val="uk-UA"/>
        </w:rPr>
        <w:t xml:space="preserve"> </w:t>
      </w:r>
      <w:r w:rsidRPr="007B5154">
        <w:rPr>
          <w:sz w:val="20"/>
          <w:szCs w:val="20"/>
          <w:lang w:val="en-US"/>
        </w:rPr>
        <w:t>S</w:t>
      </w:r>
      <w:r w:rsidRPr="007B5154">
        <w:rPr>
          <w:sz w:val="20"/>
          <w:szCs w:val="20"/>
          <w:lang w:val="uk-UA"/>
        </w:rPr>
        <w:t>650   - 1 одиниця;</w:t>
      </w:r>
    </w:p>
    <w:p w:rsidR="007B5154" w:rsidRPr="007B5154" w:rsidRDefault="007B5154" w:rsidP="007B5154">
      <w:pPr>
        <w:numPr>
          <w:ilvl w:val="0"/>
          <w:numId w:val="25"/>
        </w:numPr>
        <w:jc w:val="left"/>
        <w:rPr>
          <w:sz w:val="20"/>
          <w:szCs w:val="20"/>
          <w:lang w:val="uk-UA"/>
        </w:rPr>
      </w:pPr>
      <w:r w:rsidRPr="007B5154">
        <w:rPr>
          <w:sz w:val="20"/>
          <w:szCs w:val="20"/>
          <w:lang w:val="uk-UA"/>
        </w:rPr>
        <w:t xml:space="preserve">вантажопасажирський автомобіль </w:t>
      </w:r>
      <w:r w:rsidRPr="007B5154">
        <w:rPr>
          <w:sz w:val="20"/>
          <w:szCs w:val="20"/>
          <w:lang w:val="en-US"/>
        </w:rPr>
        <w:t>Citroen</w:t>
      </w:r>
      <w:r w:rsidRPr="007B5154">
        <w:rPr>
          <w:sz w:val="20"/>
          <w:szCs w:val="20"/>
          <w:lang w:val="uk-UA"/>
        </w:rPr>
        <w:t xml:space="preserve"> </w:t>
      </w:r>
      <w:r w:rsidRPr="007B5154">
        <w:rPr>
          <w:sz w:val="20"/>
          <w:szCs w:val="20"/>
          <w:lang w:val="en-US"/>
        </w:rPr>
        <w:t>Reform</w:t>
      </w:r>
      <w:r w:rsidRPr="007B5154">
        <w:rPr>
          <w:sz w:val="20"/>
          <w:szCs w:val="20"/>
          <w:lang w:val="uk-UA"/>
        </w:rPr>
        <w:t xml:space="preserve">  - 1 одиниця. </w:t>
      </w:r>
    </w:p>
    <w:p w:rsidR="007B5154" w:rsidRPr="007B5154" w:rsidRDefault="007B5154" w:rsidP="007B5154">
      <w:pPr>
        <w:jc w:val="left"/>
        <w:rPr>
          <w:sz w:val="28"/>
          <w:szCs w:val="28"/>
          <w:lang w:val="uk-UA" w:eastAsia="uk-UA"/>
        </w:rPr>
      </w:pPr>
    </w:p>
    <w:p w:rsidR="00FE0004" w:rsidRPr="00235C8A" w:rsidRDefault="00FE0004" w:rsidP="00FE0004">
      <w:pPr>
        <w:rPr>
          <w:b/>
          <w:sz w:val="20"/>
          <w:szCs w:val="20"/>
          <w:u w:val="single"/>
          <w:lang w:val="uk-UA"/>
        </w:rPr>
      </w:pPr>
      <w:r w:rsidRPr="00235C8A">
        <w:rPr>
          <w:b/>
          <w:sz w:val="20"/>
          <w:szCs w:val="20"/>
          <w:u w:val="single"/>
          <w:lang w:val="uk-UA" w:eastAsia="uk-UA"/>
        </w:rPr>
        <w:t xml:space="preserve">4. </w:t>
      </w:r>
      <w:r w:rsidRPr="00235C8A">
        <w:rPr>
          <w:b/>
          <w:sz w:val="20"/>
          <w:szCs w:val="20"/>
          <w:u w:val="single"/>
          <w:lang w:val="uk-UA"/>
        </w:rPr>
        <w:t>Діяльність підприємства</w:t>
      </w:r>
    </w:p>
    <w:p w:rsidR="00FE0004" w:rsidRPr="00235C8A" w:rsidRDefault="00FE0004" w:rsidP="00FE0004">
      <w:pPr>
        <w:rPr>
          <w:b/>
          <w:sz w:val="20"/>
          <w:szCs w:val="20"/>
          <w:lang w:val="uk-UA"/>
        </w:rPr>
      </w:pPr>
    </w:p>
    <w:p w:rsidR="00FE0004" w:rsidRPr="00235C8A" w:rsidRDefault="00FE0004" w:rsidP="00FE0004">
      <w:pPr>
        <w:rPr>
          <w:b/>
          <w:sz w:val="20"/>
          <w:szCs w:val="20"/>
          <w:lang w:val="uk-UA"/>
        </w:rPr>
      </w:pPr>
      <w:r w:rsidRPr="00235C8A">
        <w:rPr>
          <w:b/>
          <w:sz w:val="20"/>
          <w:szCs w:val="20"/>
          <w:lang w:val="uk-UA"/>
        </w:rPr>
        <w:t>4.1. Утримання об’єктів благоустрою</w:t>
      </w:r>
    </w:p>
    <w:p w:rsidR="00FE0004" w:rsidRPr="00235C8A" w:rsidRDefault="00FE0004" w:rsidP="00FE0004">
      <w:pPr>
        <w:rPr>
          <w:b/>
          <w:sz w:val="20"/>
          <w:szCs w:val="20"/>
          <w:lang w:val="uk-UA" w:eastAsia="uk-UA"/>
        </w:rPr>
      </w:pPr>
    </w:p>
    <w:p w:rsidR="00FE0004" w:rsidRPr="00235C8A" w:rsidRDefault="00FE0004" w:rsidP="00FE0004">
      <w:pPr>
        <w:ind w:firstLine="708"/>
        <w:rPr>
          <w:sz w:val="20"/>
          <w:szCs w:val="20"/>
          <w:lang w:val="uk-UA" w:eastAsia="uk-UA"/>
        </w:rPr>
      </w:pPr>
      <w:r w:rsidRPr="00235C8A">
        <w:rPr>
          <w:sz w:val="20"/>
          <w:szCs w:val="20"/>
          <w:lang w:val="uk-UA" w:eastAsia="uk-UA"/>
        </w:rPr>
        <w:t xml:space="preserve">Протягом звітного періоду підприємство проводило роботи щодо утримання в належному санітарному стані вулично-дорожньої мережі </w:t>
      </w:r>
    </w:p>
    <w:p w:rsidR="00FE0004" w:rsidRPr="00235C8A" w:rsidRDefault="00FE0004" w:rsidP="00FE0004">
      <w:pPr>
        <w:rPr>
          <w:sz w:val="20"/>
          <w:szCs w:val="20"/>
          <w:lang w:val="uk-UA" w:eastAsia="uk-UA"/>
        </w:rPr>
      </w:pPr>
      <w:r w:rsidRPr="00235C8A">
        <w:rPr>
          <w:sz w:val="20"/>
          <w:szCs w:val="20"/>
          <w:lang w:val="uk-UA" w:eastAsia="uk-UA"/>
        </w:rPr>
        <w:t xml:space="preserve">Івано-Франківської ОТГ, </w:t>
      </w:r>
      <w:r w:rsidRPr="00235C8A">
        <w:rPr>
          <w:bCs/>
          <w:color w:val="000000"/>
          <w:kern w:val="24"/>
          <w:sz w:val="20"/>
          <w:szCs w:val="20"/>
        </w:rPr>
        <w:t>яка характеризуется на</w:t>
      </w:r>
      <w:r w:rsidRPr="00235C8A">
        <w:rPr>
          <w:bCs/>
          <w:color w:val="000000"/>
          <w:kern w:val="24"/>
          <w:sz w:val="20"/>
          <w:szCs w:val="20"/>
          <w:lang w:val="uk-UA"/>
        </w:rPr>
        <w:t>ступним</w:t>
      </w:r>
      <w:r w:rsidRPr="00235C8A">
        <w:rPr>
          <w:bCs/>
          <w:color w:val="000000"/>
          <w:kern w:val="24"/>
          <w:sz w:val="20"/>
          <w:szCs w:val="20"/>
        </w:rPr>
        <w:t xml:space="preserve"> чином:</w:t>
      </w:r>
    </w:p>
    <w:p w:rsidR="00FE0004" w:rsidRPr="00235C8A" w:rsidRDefault="00FE0004" w:rsidP="00FE0004">
      <w:pPr>
        <w:jc w:val="left"/>
        <w:rPr>
          <w:bCs/>
          <w:color w:val="000000"/>
          <w:kern w:val="24"/>
          <w:sz w:val="20"/>
          <w:szCs w:val="20"/>
          <w:lang w:val="uk-UA" w:eastAsia="uk-UA"/>
        </w:rPr>
      </w:pPr>
      <w:r w:rsidRPr="00235C8A">
        <w:rPr>
          <w:bCs/>
          <w:color w:val="000000"/>
          <w:kern w:val="24"/>
          <w:sz w:val="20"/>
          <w:szCs w:val="20"/>
          <w:lang w:val="uk-UA" w:eastAsia="uk-UA"/>
        </w:rPr>
        <w:tab/>
      </w:r>
    </w:p>
    <w:p w:rsidR="00FE0004" w:rsidRPr="00235C8A" w:rsidRDefault="00FE0004" w:rsidP="00FE0004">
      <w:pPr>
        <w:numPr>
          <w:ilvl w:val="0"/>
          <w:numId w:val="17"/>
        </w:numPr>
        <w:jc w:val="left"/>
        <w:rPr>
          <w:rFonts w:eastAsia="Calibri"/>
          <w:bCs/>
          <w:sz w:val="20"/>
          <w:szCs w:val="20"/>
          <w:lang w:val="uk-UA" w:eastAsia="en-US"/>
        </w:rPr>
      </w:pPr>
      <w:r w:rsidRPr="00235C8A">
        <w:rPr>
          <w:rFonts w:eastAsia="Calibri"/>
          <w:bCs/>
          <w:sz w:val="20"/>
          <w:szCs w:val="20"/>
          <w:lang w:val="uk-UA" w:eastAsia="en-US"/>
        </w:rPr>
        <w:t xml:space="preserve">протяжність доріг – </w:t>
      </w:r>
      <w:r w:rsidR="007B5154">
        <w:rPr>
          <w:rFonts w:eastAsia="Calibri"/>
          <w:b/>
          <w:bCs/>
          <w:sz w:val="20"/>
          <w:szCs w:val="20"/>
          <w:lang w:val="uk-UA" w:eastAsia="en-US"/>
        </w:rPr>
        <w:t>595,6</w:t>
      </w:r>
      <w:r w:rsidRPr="00235C8A">
        <w:rPr>
          <w:rFonts w:eastAsia="Calibri"/>
          <w:bCs/>
          <w:sz w:val="20"/>
          <w:szCs w:val="20"/>
          <w:lang w:val="uk-UA" w:eastAsia="en-US"/>
        </w:rPr>
        <w:t xml:space="preserve"> км;</w:t>
      </w:r>
    </w:p>
    <w:p w:rsidR="00FE0004" w:rsidRPr="00235C8A" w:rsidRDefault="00FE0004" w:rsidP="00FE0004">
      <w:pPr>
        <w:numPr>
          <w:ilvl w:val="0"/>
          <w:numId w:val="17"/>
        </w:numPr>
        <w:jc w:val="left"/>
        <w:rPr>
          <w:rFonts w:eastAsia="Calibri"/>
          <w:bCs/>
          <w:sz w:val="20"/>
          <w:szCs w:val="20"/>
          <w:lang w:val="uk-UA" w:eastAsia="en-US"/>
        </w:rPr>
      </w:pPr>
      <w:r w:rsidRPr="00235C8A">
        <w:rPr>
          <w:rFonts w:eastAsia="Calibri"/>
          <w:bCs/>
          <w:sz w:val="20"/>
          <w:szCs w:val="20"/>
          <w:lang w:val="uk-UA" w:eastAsia="en-US"/>
        </w:rPr>
        <w:t xml:space="preserve">площа тротуарів вулиць – </w:t>
      </w:r>
      <w:r w:rsidRPr="00235C8A">
        <w:rPr>
          <w:rFonts w:eastAsia="Calibri"/>
          <w:b/>
          <w:bCs/>
          <w:sz w:val="20"/>
          <w:szCs w:val="20"/>
          <w:lang w:val="uk-UA" w:eastAsia="en-US"/>
        </w:rPr>
        <w:t>765,9</w:t>
      </w:r>
      <w:r w:rsidRPr="00235C8A">
        <w:rPr>
          <w:rFonts w:eastAsia="Calibri"/>
          <w:bCs/>
          <w:sz w:val="20"/>
          <w:szCs w:val="20"/>
          <w:lang w:val="uk-UA" w:eastAsia="en-US"/>
        </w:rPr>
        <w:t xml:space="preserve"> тис.м² в тому числі:</w:t>
      </w:r>
    </w:p>
    <w:p w:rsidR="00FE0004" w:rsidRPr="00235C8A" w:rsidRDefault="00FE0004" w:rsidP="00FE0004">
      <w:pPr>
        <w:numPr>
          <w:ilvl w:val="1"/>
          <w:numId w:val="17"/>
        </w:numPr>
        <w:jc w:val="left"/>
        <w:rPr>
          <w:rFonts w:eastAsia="Calibri"/>
          <w:bCs/>
          <w:sz w:val="20"/>
          <w:szCs w:val="20"/>
          <w:lang w:val="uk-UA" w:eastAsia="en-US"/>
        </w:rPr>
      </w:pPr>
      <w:r w:rsidRPr="00235C8A">
        <w:rPr>
          <w:rFonts w:eastAsia="Calibri"/>
          <w:bCs/>
          <w:sz w:val="20"/>
          <w:szCs w:val="20"/>
          <w:lang w:val="uk-UA" w:eastAsia="en-US"/>
        </w:rPr>
        <w:t>пішохідні доріжки – 11,8 тис.м²;</w:t>
      </w:r>
    </w:p>
    <w:p w:rsidR="00FE0004" w:rsidRPr="00235C8A" w:rsidRDefault="00FE0004" w:rsidP="00FE0004">
      <w:pPr>
        <w:numPr>
          <w:ilvl w:val="1"/>
          <w:numId w:val="17"/>
        </w:numPr>
        <w:jc w:val="left"/>
        <w:rPr>
          <w:rFonts w:eastAsia="Calibri"/>
          <w:bCs/>
          <w:sz w:val="20"/>
          <w:szCs w:val="20"/>
          <w:lang w:val="uk-UA" w:eastAsia="en-US"/>
        </w:rPr>
      </w:pPr>
      <w:r w:rsidRPr="00235C8A">
        <w:rPr>
          <w:rFonts w:eastAsia="Calibri"/>
          <w:bCs/>
          <w:sz w:val="20"/>
          <w:szCs w:val="20"/>
          <w:lang w:val="uk-UA" w:eastAsia="en-US"/>
        </w:rPr>
        <w:t>велосипедні доріжки – 30,9 тис.м²;</w:t>
      </w:r>
    </w:p>
    <w:p w:rsidR="00FE0004" w:rsidRPr="00235C8A" w:rsidRDefault="00FE0004" w:rsidP="00FE0004">
      <w:pPr>
        <w:numPr>
          <w:ilvl w:val="0"/>
          <w:numId w:val="17"/>
        </w:numPr>
        <w:jc w:val="left"/>
        <w:rPr>
          <w:rFonts w:eastAsia="Calibri"/>
          <w:bCs/>
          <w:sz w:val="20"/>
          <w:szCs w:val="20"/>
          <w:lang w:val="uk-UA" w:eastAsia="en-US"/>
        </w:rPr>
      </w:pPr>
      <w:r w:rsidRPr="00235C8A">
        <w:rPr>
          <w:rFonts w:eastAsia="Calibri"/>
          <w:bCs/>
          <w:sz w:val="20"/>
          <w:szCs w:val="20"/>
          <w:lang w:val="uk-UA" w:eastAsia="en-US"/>
        </w:rPr>
        <w:t xml:space="preserve">площа майданів – </w:t>
      </w:r>
      <w:r w:rsidRPr="00235C8A">
        <w:rPr>
          <w:rFonts w:eastAsia="Calibri"/>
          <w:b/>
          <w:bCs/>
          <w:sz w:val="20"/>
          <w:szCs w:val="20"/>
          <w:lang w:val="uk-UA" w:eastAsia="en-US"/>
        </w:rPr>
        <w:t>47,6</w:t>
      </w:r>
      <w:r w:rsidRPr="00235C8A">
        <w:rPr>
          <w:rFonts w:eastAsia="Calibri"/>
          <w:bCs/>
          <w:sz w:val="20"/>
          <w:szCs w:val="20"/>
          <w:lang w:val="uk-UA" w:eastAsia="en-US"/>
        </w:rPr>
        <w:t xml:space="preserve"> тис.м².</w:t>
      </w:r>
    </w:p>
    <w:p w:rsidR="00FE0004" w:rsidRPr="00235C8A" w:rsidRDefault="00FE0004" w:rsidP="00FE0004">
      <w:pPr>
        <w:ind w:firstLine="708"/>
        <w:rPr>
          <w:sz w:val="20"/>
          <w:szCs w:val="20"/>
          <w:lang w:val="uk-UA" w:eastAsia="uk-UA"/>
        </w:rPr>
      </w:pPr>
    </w:p>
    <w:p w:rsidR="00FE0004" w:rsidRPr="00235C8A" w:rsidRDefault="00FE0004" w:rsidP="00FE0004">
      <w:pPr>
        <w:rPr>
          <w:sz w:val="20"/>
          <w:szCs w:val="20"/>
          <w:lang w:val="uk-UA" w:eastAsia="uk-UA"/>
        </w:rPr>
      </w:pPr>
      <w:r w:rsidRPr="00235C8A">
        <w:rPr>
          <w:sz w:val="20"/>
          <w:szCs w:val="20"/>
          <w:lang w:val="uk-UA" w:eastAsia="uk-UA"/>
        </w:rPr>
        <w:t>Крім цього проводилися і інші роботи, а саме:</w:t>
      </w:r>
    </w:p>
    <w:p w:rsidR="00FE0004" w:rsidRPr="00235C8A" w:rsidRDefault="00FE0004" w:rsidP="00FE0004">
      <w:pPr>
        <w:ind w:left="708"/>
        <w:rPr>
          <w:sz w:val="20"/>
          <w:szCs w:val="20"/>
          <w:lang w:val="uk-UA" w:eastAsia="uk-UA"/>
        </w:rPr>
      </w:pPr>
      <w:r w:rsidRPr="00235C8A">
        <w:rPr>
          <w:sz w:val="20"/>
          <w:szCs w:val="20"/>
          <w:lang w:val="uk-UA" w:eastAsia="uk-UA"/>
        </w:rPr>
        <w:t>- встановлення та вивезення ящиків для зберігання протиожеледних реагентів (в зимовий період) – 245 шт.</w:t>
      </w:r>
    </w:p>
    <w:p w:rsidR="003A3BF1" w:rsidRDefault="003A3BF1" w:rsidP="00FE0004">
      <w:pPr>
        <w:ind w:firstLine="708"/>
        <w:rPr>
          <w:bCs/>
          <w:sz w:val="20"/>
          <w:szCs w:val="20"/>
          <w:lang w:val="uk-UA"/>
        </w:rPr>
      </w:pPr>
    </w:p>
    <w:p w:rsidR="00FE0004" w:rsidRPr="00235C8A" w:rsidRDefault="00FE0004" w:rsidP="00FE0004">
      <w:pPr>
        <w:ind w:firstLine="708"/>
        <w:rPr>
          <w:bCs/>
          <w:sz w:val="20"/>
          <w:szCs w:val="20"/>
          <w:lang w:val="uk-UA"/>
        </w:rPr>
      </w:pPr>
      <w:r w:rsidRPr="00235C8A">
        <w:rPr>
          <w:bCs/>
          <w:sz w:val="20"/>
          <w:szCs w:val="20"/>
          <w:lang w:val="uk-UA"/>
        </w:rPr>
        <w:lastRenderedPageBreak/>
        <w:t xml:space="preserve">- заготівля інертних матеріалів та реагентів  - </w:t>
      </w:r>
      <w:r w:rsidR="003A3BF1">
        <w:rPr>
          <w:b/>
          <w:bCs/>
          <w:sz w:val="20"/>
          <w:szCs w:val="20"/>
          <w:lang w:val="uk-UA"/>
        </w:rPr>
        <w:t>2 000,0</w:t>
      </w:r>
      <w:r w:rsidRPr="00235C8A">
        <w:rPr>
          <w:bCs/>
          <w:sz w:val="20"/>
          <w:szCs w:val="20"/>
          <w:lang w:val="uk-UA"/>
        </w:rPr>
        <w:t xml:space="preserve"> т. в т. ч.:</w:t>
      </w:r>
    </w:p>
    <w:p w:rsidR="00FE0004" w:rsidRPr="00235C8A" w:rsidRDefault="00B02DB2" w:rsidP="00FE0004">
      <w:pPr>
        <w:ind w:firstLine="708"/>
        <w:rPr>
          <w:bCs/>
          <w:sz w:val="20"/>
          <w:szCs w:val="20"/>
          <w:lang w:val="uk-UA"/>
        </w:rPr>
      </w:pPr>
      <w:r>
        <w:rPr>
          <w:bCs/>
          <w:sz w:val="20"/>
          <w:szCs w:val="20"/>
          <w:lang w:val="uk-UA"/>
        </w:rPr>
        <w:tab/>
        <w:t>- сіль технічна – 2000,0</w:t>
      </w:r>
      <w:r w:rsidR="00FE0004" w:rsidRPr="00235C8A">
        <w:rPr>
          <w:bCs/>
          <w:sz w:val="20"/>
          <w:szCs w:val="20"/>
          <w:lang w:val="uk-UA"/>
        </w:rPr>
        <w:t xml:space="preserve"> т;</w:t>
      </w:r>
    </w:p>
    <w:p w:rsidR="00FE0004" w:rsidRPr="00235C8A" w:rsidRDefault="00FE0004" w:rsidP="00FE0004">
      <w:pPr>
        <w:ind w:firstLine="708"/>
        <w:rPr>
          <w:bCs/>
          <w:sz w:val="20"/>
          <w:szCs w:val="20"/>
          <w:lang w:val="uk-UA"/>
        </w:rPr>
      </w:pPr>
      <w:r w:rsidRPr="00235C8A">
        <w:rPr>
          <w:bCs/>
          <w:sz w:val="20"/>
          <w:szCs w:val="20"/>
          <w:lang w:val="uk-UA"/>
        </w:rPr>
        <w:tab/>
      </w:r>
    </w:p>
    <w:p w:rsidR="00FE0004" w:rsidRPr="00235C8A" w:rsidRDefault="00FE0004" w:rsidP="00FE0004">
      <w:pPr>
        <w:rPr>
          <w:sz w:val="20"/>
          <w:szCs w:val="20"/>
          <w:lang w:val="uk-UA" w:eastAsia="uk-UA"/>
        </w:rPr>
      </w:pPr>
    </w:p>
    <w:p w:rsidR="00FE0004" w:rsidRPr="00235C8A" w:rsidRDefault="00FE0004" w:rsidP="00FE0004">
      <w:pPr>
        <w:rPr>
          <w:sz w:val="20"/>
          <w:szCs w:val="20"/>
          <w:lang w:val="uk-UA" w:eastAsia="uk-UA"/>
        </w:rPr>
      </w:pPr>
    </w:p>
    <w:p w:rsidR="00FE0004" w:rsidRPr="00235C8A" w:rsidRDefault="00FE0004" w:rsidP="00FE0004">
      <w:pPr>
        <w:rPr>
          <w:b/>
          <w:sz w:val="20"/>
          <w:szCs w:val="20"/>
          <w:lang w:val="uk-UA" w:eastAsia="uk-UA"/>
        </w:rPr>
      </w:pPr>
      <w:r w:rsidRPr="00235C8A">
        <w:rPr>
          <w:b/>
          <w:sz w:val="20"/>
          <w:szCs w:val="20"/>
          <w:lang w:val="uk-UA" w:eastAsia="uk-UA"/>
        </w:rPr>
        <w:t>4.2. Поточний та капіта</w:t>
      </w:r>
      <w:r w:rsidR="00044B6C">
        <w:rPr>
          <w:b/>
          <w:sz w:val="20"/>
          <w:szCs w:val="20"/>
          <w:lang w:val="uk-UA" w:eastAsia="uk-UA"/>
        </w:rPr>
        <w:t>льний ремонти за 12 місяців 2023</w:t>
      </w:r>
      <w:r w:rsidRPr="00235C8A">
        <w:rPr>
          <w:b/>
          <w:sz w:val="20"/>
          <w:szCs w:val="20"/>
          <w:lang w:val="uk-UA" w:eastAsia="uk-UA"/>
        </w:rPr>
        <w:t xml:space="preserve"> року</w:t>
      </w:r>
    </w:p>
    <w:p w:rsidR="00FE0004" w:rsidRPr="00235C8A" w:rsidRDefault="00FE0004" w:rsidP="00FE0004">
      <w:pPr>
        <w:rPr>
          <w:sz w:val="20"/>
          <w:szCs w:val="20"/>
          <w:lang w:val="uk-UA" w:eastAsia="uk-UA"/>
        </w:rPr>
      </w:pPr>
    </w:p>
    <w:p w:rsidR="00FE0004" w:rsidRPr="00235C8A" w:rsidRDefault="00FE0004" w:rsidP="00FE0004">
      <w:pPr>
        <w:rPr>
          <w:sz w:val="20"/>
          <w:szCs w:val="20"/>
          <w:lang w:val="uk-UA" w:eastAsia="uk-UA"/>
        </w:rPr>
      </w:pPr>
      <w:r w:rsidRPr="00235C8A">
        <w:rPr>
          <w:sz w:val="20"/>
          <w:szCs w:val="20"/>
          <w:lang w:val="uk-UA" w:eastAsia="uk-UA"/>
        </w:rPr>
        <w:t>Поточний ремонт доріг, площ та міжбудинкових проїздів виконаний в наступних об’ємах, в т. ч.:</w:t>
      </w:r>
    </w:p>
    <w:p w:rsidR="00FE0004" w:rsidRPr="00235C8A" w:rsidRDefault="003A3BF1" w:rsidP="003A3BF1">
      <w:pPr>
        <w:ind w:left="705"/>
        <w:rPr>
          <w:sz w:val="20"/>
          <w:szCs w:val="20"/>
          <w:lang w:val="uk-UA" w:eastAsia="uk-UA"/>
        </w:rPr>
      </w:pPr>
      <w:r>
        <w:rPr>
          <w:sz w:val="20"/>
          <w:szCs w:val="20"/>
          <w:lang w:val="uk-UA" w:eastAsia="uk-UA"/>
        </w:rPr>
        <w:t xml:space="preserve">- влаштування вирівнюючого шару зі щебню  – </w:t>
      </w:r>
      <w:r w:rsidRPr="003A3BF1">
        <w:rPr>
          <w:b/>
          <w:sz w:val="20"/>
          <w:szCs w:val="20"/>
          <w:lang w:val="uk-UA" w:eastAsia="uk-UA"/>
        </w:rPr>
        <w:t>353 301,6</w:t>
      </w:r>
      <w:r>
        <w:rPr>
          <w:sz w:val="20"/>
          <w:szCs w:val="20"/>
          <w:lang w:val="uk-UA" w:eastAsia="uk-UA"/>
        </w:rPr>
        <w:t xml:space="preserve"> м², в т. ч. в селах громади- </w:t>
      </w:r>
      <w:r w:rsidRPr="003A3BF1">
        <w:rPr>
          <w:b/>
          <w:sz w:val="20"/>
          <w:szCs w:val="20"/>
          <w:lang w:val="uk-UA" w:eastAsia="uk-UA"/>
        </w:rPr>
        <w:t>287 391,6</w:t>
      </w:r>
      <w:r w:rsidRPr="003A3BF1">
        <w:rPr>
          <w:sz w:val="20"/>
          <w:szCs w:val="20"/>
          <w:lang w:val="uk-UA" w:eastAsia="uk-UA"/>
        </w:rPr>
        <w:t xml:space="preserve"> </w:t>
      </w:r>
      <w:r>
        <w:rPr>
          <w:sz w:val="20"/>
          <w:szCs w:val="20"/>
          <w:lang w:val="uk-UA" w:eastAsia="uk-UA"/>
        </w:rPr>
        <w:t xml:space="preserve">м²; </w:t>
      </w:r>
    </w:p>
    <w:p w:rsidR="00FE0004" w:rsidRPr="00235C8A" w:rsidRDefault="003A3BF1" w:rsidP="003A3BF1">
      <w:pPr>
        <w:ind w:left="705"/>
        <w:rPr>
          <w:sz w:val="20"/>
          <w:szCs w:val="20"/>
          <w:lang w:val="uk-UA" w:eastAsia="uk-UA"/>
        </w:rPr>
      </w:pPr>
      <w:r>
        <w:rPr>
          <w:sz w:val="20"/>
          <w:szCs w:val="20"/>
          <w:lang w:val="uk-UA" w:eastAsia="uk-UA"/>
        </w:rPr>
        <w:t xml:space="preserve">- </w:t>
      </w:r>
      <w:r w:rsidR="00FE0004" w:rsidRPr="00235C8A">
        <w:rPr>
          <w:sz w:val="20"/>
          <w:szCs w:val="20"/>
          <w:lang w:val="uk-UA" w:eastAsia="uk-UA"/>
        </w:rPr>
        <w:t xml:space="preserve">ремонт покриття на вулицях міста холодним асфальтобетоном </w:t>
      </w:r>
      <w:r w:rsidR="00FE0004" w:rsidRPr="003A3BF1">
        <w:rPr>
          <w:b/>
          <w:sz w:val="20"/>
          <w:szCs w:val="20"/>
          <w:lang w:val="uk-UA" w:eastAsia="uk-UA"/>
        </w:rPr>
        <w:t>–</w:t>
      </w:r>
      <w:r w:rsidRPr="003A3BF1">
        <w:rPr>
          <w:b/>
          <w:sz w:val="20"/>
          <w:szCs w:val="20"/>
          <w:lang w:val="uk-UA" w:eastAsia="uk-UA"/>
        </w:rPr>
        <w:t xml:space="preserve"> 420,0</w:t>
      </w:r>
      <w:r w:rsidR="00FE0004" w:rsidRPr="00235C8A">
        <w:rPr>
          <w:sz w:val="20"/>
          <w:szCs w:val="20"/>
          <w:lang w:val="uk-UA" w:eastAsia="uk-UA"/>
        </w:rPr>
        <w:t xml:space="preserve"> м²;</w:t>
      </w:r>
    </w:p>
    <w:p w:rsidR="00FE0004" w:rsidRPr="00235C8A" w:rsidRDefault="00FE0004" w:rsidP="00FE0004">
      <w:pPr>
        <w:ind w:left="708"/>
        <w:jc w:val="left"/>
        <w:rPr>
          <w:sz w:val="20"/>
          <w:szCs w:val="20"/>
          <w:lang w:val="uk-UA" w:eastAsia="uk-UA"/>
        </w:rPr>
      </w:pPr>
      <w:r w:rsidRPr="00235C8A">
        <w:rPr>
          <w:sz w:val="20"/>
          <w:szCs w:val="20"/>
          <w:lang w:val="uk-UA" w:eastAsia="uk-UA"/>
        </w:rPr>
        <w:t xml:space="preserve">- ремонт покриття на вулицях міста та міжбудинкові проїзди гарячим дрібнозернистим асфальтобетоном – </w:t>
      </w:r>
      <w:r w:rsidR="003A3BF1">
        <w:rPr>
          <w:b/>
          <w:sz w:val="20"/>
          <w:szCs w:val="20"/>
          <w:lang w:val="uk-UA" w:eastAsia="uk-UA"/>
        </w:rPr>
        <w:t>106 490,3</w:t>
      </w:r>
      <w:r w:rsidRPr="00235C8A">
        <w:rPr>
          <w:sz w:val="20"/>
          <w:szCs w:val="20"/>
          <w:lang w:val="uk-UA" w:eastAsia="uk-UA"/>
        </w:rPr>
        <w:t xml:space="preserve"> м², (в т. ч. із застосуванням фрези дорожньої </w:t>
      </w:r>
      <w:r w:rsidRPr="00235C8A">
        <w:rPr>
          <w:sz w:val="20"/>
          <w:szCs w:val="20"/>
          <w:lang w:val="en-US" w:eastAsia="uk-UA"/>
        </w:rPr>
        <w:t>Wirtgen</w:t>
      </w:r>
      <w:r w:rsidRPr="00235C8A">
        <w:rPr>
          <w:sz w:val="20"/>
          <w:szCs w:val="20"/>
          <w:lang w:val="uk-UA" w:eastAsia="uk-UA"/>
        </w:rPr>
        <w:t xml:space="preserve"> та асфальтоукладальника </w:t>
      </w:r>
      <w:r w:rsidRPr="00235C8A">
        <w:rPr>
          <w:sz w:val="20"/>
          <w:szCs w:val="20"/>
          <w:lang w:val="uk-UA"/>
        </w:rPr>
        <w:t xml:space="preserve">– </w:t>
      </w:r>
      <w:r w:rsidR="003A3BF1">
        <w:rPr>
          <w:b/>
          <w:sz w:val="20"/>
          <w:szCs w:val="20"/>
          <w:lang w:val="uk-UA"/>
        </w:rPr>
        <w:t>15 014,5</w:t>
      </w:r>
      <w:r w:rsidRPr="00235C8A">
        <w:rPr>
          <w:b/>
          <w:sz w:val="20"/>
          <w:szCs w:val="20"/>
          <w:lang w:val="uk-UA"/>
        </w:rPr>
        <w:t xml:space="preserve"> </w:t>
      </w:r>
      <w:r w:rsidRPr="00235C8A">
        <w:rPr>
          <w:sz w:val="20"/>
          <w:szCs w:val="20"/>
          <w:lang w:val="uk-UA" w:eastAsia="uk-UA"/>
        </w:rPr>
        <w:t>м²;</w:t>
      </w:r>
    </w:p>
    <w:p w:rsidR="00FE0004" w:rsidRPr="00F75B59" w:rsidRDefault="00FE0004" w:rsidP="00FE0004">
      <w:pPr>
        <w:ind w:left="705"/>
        <w:jc w:val="left"/>
        <w:rPr>
          <w:sz w:val="20"/>
          <w:szCs w:val="20"/>
          <w:lang w:val="uk-UA" w:eastAsia="uk-UA"/>
        </w:rPr>
      </w:pPr>
      <w:r w:rsidRPr="00235C8A">
        <w:rPr>
          <w:sz w:val="20"/>
          <w:szCs w:val="20"/>
          <w:lang w:val="uk-UA" w:eastAsia="uk-UA"/>
        </w:rPr>
        <w:t xml:space="preserve">- ямковий ремонт вулиць міста </w:t>
      </w:r>
      <w:r w:rsidR="003A3BF1">
        <w:rPr>
          <w:b/>
          <w:sz w:val="20"/>
          <w:szCs w:val="20"/>
          <w:lang w:val="uk-UA" w:eastAsia="uk-UA"/>
        </w:rPr>
        <w:t>15 575,8</w:t>
      </w:r>
      <w:r w:rsidRPr="00235C8A">
        <w:rPr>
          <w:sz w:val="20"/>
          <w:szCs w:val="20"/>
          <w:lang w:val="uk-UA" w:eastAsia="uk-UA"/>
        </w:rPr>
        <w:t xml:space="preserve"> м², (в т. ч. бітумізатором «Крокус» ) – </w:t>
      </w:r>
      <w:r w:rsidR="003A3BF1">
        <w:rPr>
          <w:b/>
          <w:sz w:val="20"/>
          <w:szCs w:val="20"/>
          <w:lang w:val="uk-UA" w:eastAsia="uk-UA"/>
        </w:rPr>
        <w:t>7</w:t>
      </w:r>
      <w:r w:rsidR="00F75B59" w:rsidRPr="00F75B59">
        <w:rPr>
          <w:b/>
          <w:sz w:val="20"/>
          <w:szCs w:val="20"/>
          <w:lang w:eastAsia="uk-UA"/>
        </w:rPr>
        <w:t xml:space="preserve"> </w:t>
      </w:r>
      <w:r w:rsidR="003A3BF1">
        <w:rPr>
          <w:b/>
          <w:sz w:val="20"/>
          <w:szCs w:val="20"/>
          <w:lang w:val="uk-UA" w:eastAsia="uk-UA"/>
        </w:rPr>
        <w:t>650,8</w:t>
      </w:r>
      <w:r w:rsidRPr="00235C8A">
        <w:rPr>
          <w:sz w:val="20"/>
          <w:szCs w:val="20"/>
          <w:lang w:val="uk-UA" w:eastAsia="uk-UA"/>
        </w:rPr>
        <w:t xml:space="preserve"> м²;</w:t>
      </w:r>
      <w:r w:rsidR="003A3BF1">
        <w:rPr>
          <w:sz w:val="20"/>
          <w:szCs w:val="20"/>
          <w:lang w:val="uk-UA" w:eastAsia="uk-UA"/>
        </w:rPr>
        <w:t xml:space="preserve"> міні фрезою </w:t>
      </w:r>
      <w:r w:rsidR="003A3BF1">
        <w:rPr>
          <w:sz w:val="20"/>
          <w:szCs w:val="20"/>
          <w:lang w:val="en-US" w:eastAsia="uk-UA"/>
        </w:rPr>
        <w:t>Bobcat</w:t>
      </w:r>
      <w:r w:rsidR="003A3BF1" w:rsidRPr="00F75B59">
        <w:rPr>
          <w:sz w:val="20"/>
          <w:szCs w:val="20"/>
          <w:lang w:val="uk-UA" w:eastAsia="uk-UA"/>
        </w:rPr>
        <w:t xml:space="preserve">  </w:t>
      </w:r>
      <w:r w:rsidR="003A3BF1">
        <w:rPr>
          <w:sz w:val="20"/>
          <w:szCs w:val="20"/>
          <w:lang w:val="en-US" w:eastAsia="uk-UA"/>
        </w:rPr>
        <w:t>S</w:t>
      </w:r>
      <w:r w:rsidR="003A3BF1" w:rsidRPr="00F75B59">
        <w:rPr>
          <w:sz w:val="20"/>
          <w:szCs w:val="20"/>
          <w:lang w:val="uk-UA" w:eastAsia="uk-UA"/>
        </w:rPr>
        <w:t xml:space="preserve">750 – </w:t>
      </w:r>
      <w:r w:rsidR="003A3BF1" w:rsidRPr="00F75B59">
        <w:rPr>
          <w:b/>
          <w:sz w:val="20"/>
          <w:szCs w:val="20"/>
          <w:lang w:val="uk-UA" w:eastAsia="uk-UA"/>
        </w:rPr>
        <w:t>2 296.0</w:t>
      </w:r>
      <w:r w:rsidR="003A3BF1" w:rsidRPr="003A3BF1">
        <w:rPr>
          <w:sz w:val="20"/>
          <w:szCs w:val="20"/>
          <w:lang w:val="uk-UA" w:eastAsia="uk-UA"/>
        </w:rPr>
        <w:t xml:space="preserve"> </w:t>
      </w:r>
      <w:r w:rsidR="003A3BF1" w:rsidRPr="00235C8A">
        <w:rPr>
          <w:sz w:val="20"/>
          <w:szCs w:val="20"/>
          <w:lang w:val="uk-UA" w:eastAsia="uk-UA"/>
        </w:rPr>
        <w:t>м²;</w:t>
      </w:r>
    </w:p>
    <w:p w:rsidR="00FE0004" w:rsidRPr="00235C8A" w:rsidRDefault="00FE0004" w:rsidP="00FE0004">
      <w:pPr>
        <w:rPr>
          <w:sz w:val="20"/>
          <w:szCs w:val="20"/>
          <w:lang w:val="uk-UA" w:eastAsia="uk-UA"/>
        </w:rPr>
      </w:pPr>
      <w:r w:rsidRPr="00235C8A">
        <w:rPr>
          <w:sz w:val="20"/>
          <w:szCs w:val="20"/>
          <w:lang w:val="uk-UA" w:eastAsia="uk-UA"/>
        </w:rPr>
        <w:tab/>
        <w:t xml:space="preserve">- ремонт міжбудинкових проїздів – </w:t>
      </w:r>
      <w:r w:rsidR="00F75B59" w:rsidRPr="00F75B59">
        <w:rPr>
          <w:b/>
          <w:sz w:val="20"/>
          <w:szCs w:val="20"/>
          <w:lang w:val="uk-UA" w:eastAsia="uk-UA"/>
        </w:rPr>
        <w:t>1</w:t>
      </w:r>
      <w:r w:rsidR="00F75B59" w:rsidRPr="00F75B59">
        <w:rPr>
          <w:b/>
          <w:sz w:val="20"/>
          <w:szCs w:val="20"/>
          <w:lang w:eastAsia="uk-UA"/>
        </w:rPr>
        <w:t xml:space="preserve"> </w:t>
      </w:r>
      <w:r w:rsidR="00F75B59" w:rsidRPr="00F75B59">
        <w:rPr>
          <w:b/>
          <w:sz w:val="20"/>
          <w:szCs w:val="20"/>
          <w:lang w:val="uk-UA" w:eastAsia="uk-UA"/>
        </w:rPr>
        <w:t>893.</w:t>
      </w:r>
      <w:r w:rsidR="00F75B59" w:rsidRPr="00F75B59">
        <w:rPr>
          <w:b/>
          <w:sz w:val="20"/>
          <w:szCs w:val="20"/>
          <w:lang w:eastAsia="uk-UA"/>
        </w:rPr>
        <w:t>0</w:t>
      </w:r>
      <w:r w:rsidRPr="00235C8A">
        <w:rPr>
          <w:sz w:val="20"/>
          <w:szCs w:val="20"/>
          <w:lang w:val="uk-UA" w:eastAsia="uk-UA"/>
        </w:rPr>
        <w:t xml:space="preserve"> м²;</w:t>
      </w:r>
    </w:p>
    <w:p w:rsidR="00FE0004" w:rsidRPr="00235C8A" w:rsidRDefault="00FE0004" w:rsidP="00FE0004">
      <w:pPr>
        <w:ind w:firstLine="708"/>
        <w:jc w:val="left"/>
        <w:rPr>
          <w:sz w:val="20"/>
          <w:szCs w:val="20"/>
          <w:lang w:val="uk-UA" w:eastAsia="uk-UA"/>
        </w:rPr>
      </w:pPr>
      <w:r w:rsidRPr="00235C8A">
        <w:rPr>
          <w:sz w:val="20"/>
          <w:szCs w:val="20"/>
          <w:lang w:val="uk-UA" w:eastAsia="uk-UA"/>
        </w:rPr>
        <w:t xml:space="preserve">- ремонт а/б вулиць з влаштуванням корита – </w:t>
      </w:r>
      <w:r w:rsidR="00F75B59">
        <w:rPr>
          <w:b/>
          <w:sz w:val="20"/>
          <w:szCs w:val="20"/>
          <w:lang w:val="uk-UA" w:eastAsia="uk-UA"/>
        </w:rPr>
        <w:t>12</w:t>
      </w:r>
      <w:r w:rsidR="00F75B59" w:rsidRPr="00F75B59">
        <w:rPr>
          <w:b/>
          <w:sz w:val="20"/>
          <w:szCs w:val="20"/>
          <w:lang w:eastAsia="uk-UA"/>
        </w:rPr>
        <w:t xml:space="preserve"> 993</w:t>
      </w:r>
      <w:r w:rsidRPr="00235C8A">
        <w:rPr>
          <w:b/>
          <w:sz w:val="20"/>
          <w:szCs w:val="20"/>
          <w:lang w:val="uk-UA" w:eastAsia="uk-UA"/>
        </w:rPr>
        <w:t>,0</w:t>
      </w:r>
      <w:r w:rsidRPr="00235C8A">
        <w:rPr>
          <w:sz w:val="20"/>
          <w:szCs w:val="20"/>
          <w:lang w:val="uk-UA" w:eastAsia="uk-UA"/>
        </w:rPr>
        <w:t xml:space="preserve"> м²;</w:t>
      </w:r>
    </w:p>
    <w:p w:rsidR="00FE0004" w:rsidRPr="00235C8A" w:rsidRDefault="00FE0004" w:rsidP="00FE0004">
      <w:pPr>
        <w:ind w:firstLine="708"/>
        <w:jc w:val="left"/>
        <w:rPr>
          <w:sz w:val="20"/>
          <w:szCs w:val="20"/>
          <w:lang w:val="uk-UA" w:eastAsia="uk-UA"/>
        </w:rPr>
      </w:pPr>
      <w:r w:rsidRPr="00235C8A">
        <w:rPr>
          <w:sz w:val="20"/>
          <w:szCs w:val="20"/>
          <w:lang w:val="uk-UA" w:eastAsia="uk-UA"/>
        </w:rPr>
        <w:t xml:space="preserve">- ремонт та влаштування покриття з плитки – </w:t>
      </w:r>
      <w:r w:rsidR="00F75B59" w:rsidRPr="00F75B59">
        <w:rPr>
          <w:b/>
          <w:sz w:val="20"/>
          <w:szCs w:val="20"/>
          <w:lang w:eastAsia="uk-UA"/>
        </w:rPr>
        <w:t>529.7</w:t>
      </w:r>
      <w:r w:rsidRPr="00235C8A">
        <w:rPr>
          <w:sz w:val="20"/>
          <w:szCs w:val="20"/>
          <w:lang w:val="uk-UA" w:eastAsia="uk-UA"/>
        </w:rPr>
        <w:t xml:space="preserve"> м²;</w:t>
      </w:r>
    </w:p>
    <w:p w:rsidR="00FE0004" w:rsidRPr="00235C8A" w:rsidRDefault="00FE0004" w:rsidP="00FE0004">
      <w:pPr>
        <w:ind w:firstLine="708"/>
        <w:jc w:val="left"/>
        <w:rPr>
          <w:sz w:val="20"/>
          <w:szCs w:val="20"/>
          <w:lang w:val="uk-UA" w:eastAsia="uk-UA"/>
        </w:rPr>
      </w:pPr>
      <w:r w:rsidRPr="00235C8A">
        <w:rPr>
          <w:sz w:val="20"/>
          <w:szCs w:val="20"/>
          <w:lang w:val="uk-UA" w:eastAsia="uk-UA"/>
        </w:rPr>
        <w:t xml:space="preserve">- ремонт покриття тротуарів – </w:t>
      </w:r>
      <w:r w:rsidR="00F75B59" w:rsidRPr="00F75B59">
        <w:rPr>
          <w:b/>
          <w:sz w:val="20"/>
          <w:szCs w:val="20"/>
          <w:lang w:eastAsia="uk-UA"/>
        </w:rPr>
        <w:t>2012.1</w:t>
      </w:r>
      <w:r w:rsidRPr="00235C8A">
        <w:rPr>
          <w:sz w:val="20"/>
          <w:szCs w:val="20"/>
          <w:lang w:val="uk-UA" w:eastAsia="uk-UA"/>
        </w:rPr>
        <w:t xml:space="preserve"> м²;</w:t>
      </w:r>
    </w:p>
    <w:p w:rsidR="00FE0004" w:rsidRPr="00235C8A" w:rsidRDefault="00F75B59" w:rsidP="00FE0004">
      <w:pPr>
        <w:ind w:firstLine="708"/>
        <w:jc w:val="left"/>
        <w:rPr>
          <w:sz w:val="20"/>
          <w:szCs w:val="20"/>
          <w:lang w:val="uk-UA" w:eastAsia="uk-UA"/>
        </w:rPr>
      </w:pPr>
      <w:r>
        <w:rPr>
          <w:sz w:val="20"/>
          <w:szCs w:val="20"/>
          <w:lang w:val="uk-UA" w:eastAsia="uk-UA"/>
        </w:rPr>
        <w:t>- влаштування покриття (автозупинки, під’їзди</w:t>
      </w:r>
      <w:r w:rsidR="00FE0004" w:rsidRPr="00235C8A">
        <w:rPr>
          <w:sz w:val="20"/>
          <w:szCs w:val="20"/>
          <w:lang w:val="uk-UA" w:eastAsia="uk-UA"/>
        </w:rPr>
        <w:t xml:space="preserve">) – </w:t>
      </w:r>
      <w:r>
        <w:rPr>
          <w:b/>
          <w:sz w:val="20"/>
          <w:szCs w:val="20"/>
          <w:lang w:val="uk-UA" w:eastAsia="uk-UA"/>
        </w:rPr>
        <w:t>809,1</w:t>
      </w:r>
      <w:r w:rsidR="00FE0004" w:rsidRPr="00235C8A">
        <w:rPr>
          <w:sz w:val="20"/>
          <w:szCs w:val="20"/>
          <w:lang w:val="uk-UA" w:eastAsia="uk-UA"/>
        </w:rPr>
        <w:t xml:space="preserve"> м².</w:t>
      </w:r>
    </w:p>
    <w:p w:rsidR="00FE0004" w:rsidRPr="00235C8A" w:rsidRDefault="00FE0004" w:rsidP="00FE0004">
      <w:pPr>
        <w:ind w:firstLine="708"/>
        <w:jc w:val="left"/>
        <w:rPr>
          <w:sz w:val="20"/>
          <w:szCs w:val="20"/>
          <w:lang w:val="uk-UA" w:eastAsia="uk-UA"/>
        </w:rPr>
      </w:pPr>
    </w:p>
    <w:p w:rsidR="00FE0004" w:rsidRPr="00235C8A" w:rsidRDefault="00FE0004" w:rsidP="00FE0004">
      <w:pPr>
        <w:ind w:firstLine="708"/>
        <w:jc w:val="left"/>
        <w:rPr>
          <w:sz w:val="20"/>
          <w:szCs w:val="20"/>
          <w:lang w:val="uk-UA" w:eastAsia="uk-UA"/>
        </w:rPr>
      </w:pPr>
    </w:p>
    <w:p w:rsidR="00FE0004" w:rsidRPr="00235C8A" w:rsidRDefault="00FE0004" w:rsidP="00FE0004">
      <w:pPr>
        <w:rPr>
          <w:sz w:val="20"/>
          <w:szCs w:val="20"/>
          <w:lang w:val="uk-UA" w:eastAsia="uk-UA"/>
        </w:rPr>
      </w:pPr>
      <w:r w:rsidRPr="00235C8A">
        <w:rPr>
          <w:sz w:val="20"/>
          <w:szCs w:val="20"/>
          <w:lang w:val="uk-UA" w:eastAsia="uk-UA"/>
        </w:rPr>
        <w:t xml:space="preserve"> </w:t>
      </w:r>
    </w:p>
    <w:p w:rsidR="00FE0004" w:rsidRPr="00235C8A" w:rsidRDefault="00FE0004" w:rsidP="00FE0004">
      <w:pPr>
        <w:jc w:val="left"/>
        <w:rPr>
          <w:sz w:val="20"/>
          <w:szCs w:val="20"/>
          <w:lang w:val="uk-UA" w:eastAsia="uk-UA"/>
        </w:rPr>
      </w:pPr>
      <w:r w:rsidRPr="00235C8A">
        <w:rPr>
          <w:sz w:val="20"/>
          <w:szCs w:val="20"/>
          <w:lang w:val="uk-UA" w:eastAsia="uk-UA"/>
        </w:rPr>
        <w:t xml:space="preserve">Поточний ремонт доріг місцевого значення загального користування в межах «Програми ремонту доріг на території Івано-Франківської міської територіальної громади» - </w:t>
      </w:r>
      <w:r w:rsidR="003214C5">
        <w:rPr>
          <w:b/>
          <w:sz w:val="20"/>
          <w:szCs w:val="20"/>
          <w:lang w:val="uk-UA" w:eastAsia="uk-UA"/>
        </w:rPr>
        <w:t>33 173,7</w:t>
      </w:r>
      <w:r w:rsidRPr="00235C8A">
        <w:rPr>
          <w:sz w:val="20"/>
          <w:szCs w:val="20"/>
          <w:lang w:val="uk-UA" w:eastAsia="uk-UA"/>
        </w:rPr>
        <w:t xml:space="preserve"> </w:t>
      </w:r>
      <w:r w:rsidRPr="00235C8A">
        <w:rPr>
          <w:b/>
          <w:sz w:val="20"/>
          <w:szCs w:val="20"/>
          <w:lang w:val="uk-UA" w:eastAsia="uk-UA"/>
        </w:rPr>
        <w:t>м²,</w:t>
      </w:r>
      <w:r w:rsidRPr="00235C8A">
        <w:rPr>
          <w:sz w:val="20"/>
          <w:szCs w:val="20"/>
          <w:lang w:val="uk-UA" w:eastAsia="uk-UA"/>
        </w:rPr>
        <w:t xml:space="preserve"> а саме:</w:t>
      </w:r>
    </w:p>
    <w:p w:rsidR="00FE0004" w:rsidRPr="003214C5" w:rsidRDefault="003214C5" w:rsidP="003214C5">
      <w:pPr>
        <w:pStyle w:val="aa"/>
        <w:numPr>
          <w:ilvl w:val="0"/>
          <w:numId w:val="27"/>
        </w:numPr>
        <w:jc w:val="left"/>
        <w:rPr>
          <w:sz w:val="20"/>
          <w:szCs w:val="20"/>
          <w:lang w:val="uk-UA" w:eastAsia="uk-UA"/>
        </w:rPr>
      </w:pPr>
      <w:r w:rsidRPr="003214C5">
        <w:rPr>
          <w:sz w:val="20"/>
          <w:szCs w:val="20"/>
          <w:lang w:val="uk-UA" w:eastAsia="uk-UA"/>
        </w:rPr>
        <w:t xml:space="preserve">С091309 Добровляни- Узин – </w:t>
      </w:r>
      <w:r w:rsidRPr="003214C5">
        <w:rPr>
          <w:b/>
          <w:sz w:val="20"/>
          <w:szCs w:val="20"/>
          <w:lang w:val="uk-UA" w:eastAsia="uk-UA"/>
        </w:rPr>
        <w:t>22</w:t>
      </w:r>
      <w:r w:rsidR="00FE0004" w:rsidRPr="003214C5">
        <w:rPr>
          <w:b/>
          <w:sz w:val="20"/>
          <w:szCs w:val="20"/>
          <w:lang w:val="uk-UA" w:eastAsia="uk-UA"/>
        </w:rPr>
        <w:t>5,0</w:t>
      </w:r>
      <w:r w:rsidR="00FE0004" w:rsidRPr="003214C5">
        <w:rPr>
          <w:sz w:val="20"/>
          <w:szCs w:val="20"/>
          <w:lang w:val="uk-UA" w:eastAsia="uk-UA"/>
        </w:rPr>
        <w:t xml:space="preserve"> м².</w:t>
      </w:r>
    </w:p>
    <w:p w:rsidR="00FE0004" w:rsidRPr="003214C5" w:rsidRDefault="003214C5" w:rsidP="003214C5">
      <w:pPr>
        <w:pStyle w:val="aa"/>
        <w:numPr>
          <w:ilvl w:val="0"/>
          <w:numId w:val="27"/>
        </w:numPr>
        <w:jc w:val="left"/>
        <w:rPr>
          <w:sz w:val="20"/>
          <w:szCs w:val="20"/>
          <w:lang w:val="uk-UA" w:eastAsia="uk-UA"/>
        </w:rPr>
      </w:pPr>
      <w:r>
        <w:rPr>
          <w:sz w:val="20"/>
          <w:szCs w:val="20"/>
          <w:lang w:val="uk-UA" w:eastAsia="uk-UA"/>
        </w:rPr>
        <w:t xml:space="preserve">С091310 Вовчинець-Узин – </w:t>
      </w:r>
      <w:r w:rsidRPr="003214C5">
        <w:rPr>
          <w:b/>
          <w:sz w:val="20"/>
          <w:szCs w:val="20"/>
          <w:lang w:val="uk-UA" w:eastAsia="uk-UA"/>
        </w:rPr>
        <w:t>15 165</w:t>
      </w:r>
      <w:r w:rsidR="00FE0004" w:rsidRPr="003214C5">
        <w:rPr>
          <w:b/>
          <w:sz w:val="20"/>
          <w:szCs w:val="20"/>
          <w:lang w:val="uk-UA" w:eastAsia="uk-UA"/>
        </w:rPr>
        <w:t>,0</w:t>
      </w:r>
      <w:r w:rsidR="00FE0004" w:rsidRPr="003214C5">
        <w:rPr>
          <w:sz w:val="20"/>
          <w:szCs w:val="20"/>
          <w:lang w:val="uk-UA" w:eastAsia="uk-UA"/>
        </w:rPr>
        <w:t xml:space="preserve"> м²;</w:t>
      </w:r>
    </w:p>
    <w:p w:rsidR="00FE0004" w:rsidRPr="003214C5" w:rsidRDefault="00FE0004" w:rsidP="003214C5">
      <w:pPr>
        <w:pStyle w:val="aa"/>
        <w:numPr>
          <w:ilvl w:val="0"/>
          <w:numId w:val="27"/>
        </w:numPr>
        <w:jc w:val="left"/>
        <w:rPr>
          <w:sz w:val="20"/>
          <w:szCs w:val="20"/>
          <w:lang w:val="uk-UA" w:eastAsia="uk-UA"/>
        </w:rPr>
      </w:pPr>
      <w:r w:rsidRPr="003214C5">
        <w:rPr>
          <w:sz w:val="20"/>
          <w:szCs w:val="20"/>
          <w:lang w:val="uk-UA" w:eastAsia="uk-UA"/>
        </w:rPr>
        <w:t>С0</w:t>
      </w:r>
      <w:r w:rsidR="003214C5">
        <w:rPr>
          <w:sz w:val="20"/>
          <w:szCs w:val="20"/>
          <w:lang w:val="uk-UA" w:eastAsia="uk-UA"/>
        </w:rPr>
        <w:t xml:space="preserve">91301 Побережжя-Черніїв – </w:t>
      </w:r>
      <w:r w:rsidR="003214C5" w:rsidRPr="003214C5">
        <w:rPr>
          <w:b/>
          <w:sz w:val="20"/>
          <w:szCs w:val="20"/>
          <w:lang w:val="uk-UA" w:eastAsia="uk-UA"/>
        </w:rPr>
        <w:t>2 274,5</w:t>
      </w:r>
      <w:r w:rsidRPr="003214C5">
        <w:rPr>
          <w:sz w:val="20"/>
          <w:szCs w:val="20"/>
          <w:lang w:val="uk-UA" w:eastAsia="uk-UA"/>
        </w:rPr>
        <w:t xml:space="preserve"> м²;</w:t>
      </w:r>
    </w:p>
    <w:p w:rsidR="003214C5" w:rsidRPr="003214C5" w:rsidRDefault="003214C5" w:rsidP="003214C5">
      <w:pPr>
        <w:numPr>
          <w:ilvl w:val="0"/>
          <w:numId w:val="27"/>
        </w:numPr>
        <w:jc w:val="left"/>
        <w:rPr>
          <w:sz w:val="20"/>
          <w:szCs w:val="20"/>
          <w:lang w:val="uk-UA" w:eastAsia="uk-UA"/>
        </w:rPr>
      </w:pPr>
      <w:r>
        <w:rPr>
          <w:sz w:val="20"/>
          <w:szCs w:val="20"/>
          <w:lang w:val="uk-UA" w:eastAsia="uk-UA"/>
        </w:rPr>
        <w:t xml:space="preserve">С091306  Угорники - Підпечари – </w:t>
      </w:r>
      <w:r w:rsidRPr="003214C5">
        <w:rPr>
          <w:b/>
          <w:sz w:val="20"/>
          <w:szCs w:val="20"/>
          <w:lang w:val="uk-UA" w:eastAsia="uk-UA"/>
        </w:rPr>
        <w:t>6 683,0</w:t>
      </w:r>
      <w:r w:rsidRPr="003214C5">
        <w:rPr>
          <w:sz w:val="20"/>
          <w:szCs w:val="20"/>
          <w:lang w:val="uk-UA" w:eastAsia="uk-UA"/>
        </w:rPr>
        <w:t xml:space="preserve"> м².</w:t>
      </w:r>
    </w:p>
    <w:p w:rsidR="003214C5" w:rsidRPr="00BB00E2" w:rsidRDefault="003214C5" w:rsidP="00BB00E2">
      <w:pPr>
        <w:pStyle w:val="aa"/>
        <w:numPr>
          <w:ilvl w:val="0"/>
          <w:numId w:val="27"/>
        </w:numPr>
        <w:rPr>
          <w:sz w:val="20"/>
          <w:szCs w:val="20"/>
          <w:lang w:val="uk-UA" w:eastAsia="uk-UA"/>
        </w:rPr>
      </w:pPr>
      <w:r>
        <w:rPr>
          <w:sz w:val="20"/>
          <w:szCs w:val="20"/>
          <w:lang w:val="uk-UA" w:eastAsia="uk-UA"/>
        </w:rPr>
        <w:t xml:space="preserve">С091306  </w:t>
      </w:r>
      <w:r w:rsidRPr="003214C5">
        <w:rPr>
          <w:sz w:val="20"/>
          <w:szCs w:val="20"/>
          <w:lang w:val="uk-UA" w:eastAsia="uk-UA"/>
        </w:rPr>
        <w:t>Підпечари</w:t>
      </w:r>
      <w:r>
        <w:rPr>
          <w:sz w:val="20"/>
          <w:szCs w:val="20"/>
          <w:lang w:val="uk-UA" w:eastAsia="uk-UA"/>
        </w:rPr>
        <w:t xml:space="preserve"> - Тисмениця – </w:t>
      </w:r>
      <w:r w:rsidRPr="00BB00E2">
        <w:rPr>
          <w:b/>
          <w:sz w:val="20"/>
          <w:szCs w:val="20"/>
          <w:lang w:val="uk-UA" w:eastAsia="uk-UA"/>
        </w:rPr>
        <w:t>3 766,0</w:t>
      </w:r>
      <w:r w:rsidRPr="003214C5">
        <w:rPr>
          <w:sz w:val="20"/>
          <w:szCs w:val="20"/>
          <w:lang w:val="uk-UA" w:eastAsia="uk-UA"/>
        </w:rPr>
        <w:t xml:space="preserve"> м².</w:t>
      </w:r>
    </w:p>
    <w:p w:rsidR="00FE0004" w:rsidRPr="00235C8A" w:rsidRDefault="00FE0004" w:rsidP="003214C5">
      <w:pPr>
        <w:numPr>
          <w:ilvl w:val="0"/>
          <w:numId w:val="27"/>
        </w:numPr>
        <w:jc w:val="left"/>
        <w:rPr>
          <w:sz w:val="20"/>
          <w:szCs w:val="20"/>
          <w:lang w:val="uk-UA" w:eastAsia="uk-UA"/>
        </w:rPr>
      </w:pPr>
      <w:r w:rsidRPr="00235C8A">
        <w:rPr>
          <w:sz w:val="20"/>
          <w:szCs w:val="20"/>
          <w:lang w:val="uk-UA" w:eastAsia="uk-UA"/>
        </w:rPr>
        <w:t>С09010</w:t>
      </w:r>
      <w:r w:rsidR="00BB00E2">
        <w:rPr>
          <w:sz w:val="20"/>
          <w:szCs w:val="20"/>
          <w:lang w:val="uk-UA" w:eastAsia="uk-UA"/>
        </w:rPr>
        <w:t xml:space="preserve">2 Богородчани- Чукалівка – </w:t>
      </w:r>
      <w:r w:rsidR="00BB00E2" w:rsidRPr="00BB00E2">
        <w:rPr>
          <w:b/>
          <w:sz w:val="20"/>
          <w:szCs w:val="20"/>
          <w:lang w:val="uk-UA" w:eastAsia="uk-UA"/>
        </w:rPr>
        <w:t>1 882,1</w:t>
      </w:r>
      <w:r w:rsidRPr="00235C8A">
        <w:rPr>
          <w:sz w:val="20"/>
          <w:szCs w:val="20"/>
          <w:lang w:val="uk-UA" w:eastAsia="uk-UA"/>
        </w:rPr>
        <w:t xml:space="preserve"> м²;</w:t>
      </w:r>
    </w:p>
    <w:p w:rsidR="00BB00E2" w:rsidRPr="00BB00E2" w:rsidRDefault="00BB00E2" w:rsidP="00BB00E2">
      <w:pPr>
        <w:pStyle w:val="aa"/>
        <w:numPr>
          <w:ilvl w:val="0"/>
          <w:numId w:val="27"/>
        </w:numPr>
        <w:rPr>
          <w:sz w:val="20"/>
          <w:szCs w:val="20"/>
          <w:lang w:val="uk-UA" w:eastAsia="uk-UA"/>
        </w:rPr>
      </w:pPr>
      <w:r>
        <w:rPr>
          <w:sz w:val="20"/>
          <w:szCs w:val="20"/>
          <w:lang w:val="uk-UA" w:eastAsia="uk-UA"/>
        </w:rPr>
        <w:t xml:space="preserve">С091302 Марківці- Назавизів – </w:t>
      </w:r>
      <w:r w:rsidRPr="00BB00E2">
        <w:rPr>
          <w:b/>
          <w:sz w:val="20"/>
          <w:szCs w:val="20"/>
          <w:lang w:val="uk-UA" w:eastAsia="uk-UA"/>
        </w:rPr>
        <w:t>2 983,0</w:t>
      </w:r>
      <w:r w:rsidRPr="00BB00E2">
        <w:rPr>
          <w:sz w:val="20"/>
          <w:szCs w:val="20"/>
          <w:lang w:val="uk-UA" w:eastAsia="uk-UA"/>
        </w:rPr>
        <w:t xml:space="preserve"> м².</w:t>
      </w:r>
    </w:p>
    <w:p w:rsidR="00FE0004" w:rsidRPr="00235C8A" w:rsidRDefault="00FE0004" w:rsidP="003214C5">
      <w:pPr>
        <w:numPr>
          <w:ilvl w:val="0"/>
          <w:numId w:val="27"/>
        </w:numPr>
        <w:jc w:val="left"/>
        <w:rPr>
          <w:b/>
          <w:sz w:val="20"/>
          <w:szCs w:val="20"/>
          <w:lang w:val="uk-UA" w:eastAsia="uk-UA"/>
        </w:rPr>
      </w:pPr>
      <w:r w:rsidRPr="00235C8A">
        <w:rPr>
          <w:sz w:val="20"/>
          <w:szCs w:val="20"/>
          <w:lang w:val="uk-UA" w:eastAsia="uk-UA"/>
        </w:rPr>
        <w:t>С0</w:t>
      </w:r>
      <w:r w:rsidR="00BB00E2">
        <w:rPr>
          <w:sz w:val="20"/>
          <w:szCs w:val="20"/>
          <w:lang w:val="uk-UA" w:eastAsia="uk-UA"/>
        </w:rPr>
        <w:t xml:space="preserve">91305 Березівка- Липівка – </w:t>
      </w:r>
      <w:r w:rsidR="00BB00E2" w:rsidRPr="00BB00E2">
        <w:rPr>
          <w:b/>
          <w:sz w:val="20"/>
          <w:szCs w:val="20"/>
          <w:lang w:val="uk-UA" w:eastAsia="uk-UA"/>
        </w:rPr>
        <w:t>397,6</w:t>
      </w:r>
      <w:r w:rsidRPr="00235C8A">
        <w:rPr>
          <w:sz w:val="20"/>
          <w:szCs w:val="20"/>
          <w:lang w:val="uk-UA" w:eastAsia="uk-UA"/>
        </w:rPr>
        <w:t xml:space="preserve"> м².</w:t>
      </w:r>
    </w:p>
    <w:p w:rsidR="00FE0004" w:rsidRPr="00235C8A" w:rsidRDefault="00FE0004" w:rsidP="00FE0004">
      <w:pPr>
        <w:jc w:val="left"/>
        <w:rPr>
          <w:sz w:val="20"/>
          <w:szCs w:val="20"/>
          <w:lang w:val="uk-UA" w:eastAsia="uk-UA"/>
        </w:rPr>
      </w:pPr>
    </w:p>
    <w:p w:rsidR="00FE0004" w:rsidRPr="00235C8A" w:rsidRDefault="00FE0004" w:rsidP="00FE0004">
      <w:pPr>
        <w:jc w:val="left"/>
        <w:rPr>
          <w:sz w:val="20"/>
          <w:szCs w:val="20"/>
          <w:lang w:val="uk-UA" w:eastAsia="uk-UA"/>
        </w:rPr>
      </w:pPr>
      <w:r w:rsidRPr="00235C8A">
        <w:rPr>
          <w:sz w:val="20"/>
          <w:szCs w:val="20"/>
          <w:lang w:val="uk-UA" w:eastAsia="uk-UA"/>
        </w:rPr>
        <w:lastRenderedPageBreak/>
        <w:t>.2. Капітальний ремонт під’їзних шляхів та міжбудинкових проїздів  не поводився.</w:t>
      </w:r>
    </w:p>
    <w:p w:rsidR="00FE0004" w:rsidRPr="00235C8A" w:rsidRDefault="00FE0004" w:rsidP="00FE0004">
      <w:pPr>
        <w:rPr>
          <w:sz w:val="20"/>
          <w:szCs w:val="20"/>
          <w:lang w:val="uk-UA" w:eastAsia="uk-UA"/>
        </w:rPr>
      </w:pPr>
    </w:p>
    <w:p w:rsidR="00044B6C" w:rsidRDefault="00044B6C" w:rsidP="00FE0004">
      <w:pPr>
        <w:jc w:val="left"/>
        <w:rPr>
          <w:b/>
          <w:sz w:val="20"/>
          <w:szCs w:val="20"/>
          <w:lang w:val="uk-UA" w:eastAsia="uk-UA"/>
        </w:rPr>
      </w:pPr>
    </w:p>
    <w:p w:rsidR="00FE0004" w:rsidRPr="00235C8A" w:rsidRDefault="00FE0004" w:rsidP="00FE0004">
      <w:pPr>
        <w:jc w:val="left"/>
        <w:rPr>
          <w:b/>
          <w:sz w:val="20"/>
          <w:szCs w:val="20"/>
          <w:lang w:val="uk-UA" w:eastAsia="uk-UA"/>
        </w:rPr>
      </w:pPr>
      <w:r w:rsidRPr="00235C8A">
        <w:rPr>
          <w:b/>
          <w:sz w:val="20"/>
          <w:szCs w:val="20"/>
          <w:lang w:val="uk-UA" w:eastAsia="uk-UA"/>
        </w:rPr>
        <w:t>4.3. Ремонт інших об’єктів благоустрою</w:t>
      </w:r>
    </w:p>
    <w:p w:rsidR="00FE0004" w:rsidRPr="00235C8A" w:rsidRDefault="00FE0004" w:rsidP="00FE0004">
      <w:pPr>
        <w:jc w:val="left"/>
        <w:rPr>
          <w:sz w:val="20"/>
          <w:szCs w:val="20"/>
          <w:lang w:val="uk-UA" w:eastAsia="uk-UA"/>
        </w:rPr>
      </w:pPr>
    </w:p>
    <w:p w:rsidR="00FE0004" w:rsidRPr="00235C8A" w:rsidRDefault="00FE0004" w:rsidP="00FE0004">
      <w:pPr>
        <w:jc w:val="left"/>
        <w:rPr>
          <w:sz w:val="20"/>
          <w:szCs w:val="20"/>
          <w:lang w:val="uk-UA" w:eastAsia="uk-UA"/>
        </w:rPr>
      </w:pPr>
      <w:r w:rsidRPr="00235C8A">
        <w:rPr>
          <w:sz w:val="20"/>
          <w:szCs w:val="20"/>
          <w:lang w:val="uk-UA" w:eastAsia="uk-UA"/>
        </w:rPr>
        <w:t xml:space="preserve">4.3.1. Ремонт та заміна дорожніх знаків - </w:t>
      </w:r>
      <w:r w:rsidR="00BB00E2">
        <w:rPr>
          <w:b/>
          <w:sz w:val="20"/>
          <w:szCs w:val="20"/>
          <w:lang w:val="uk-UA" w:eastAsia="uk-UA"/>
        </w:rPr>
        <w:t>322</w:t>
      </w:r>
      <w:r w:rsidRPr="00235C8A">
        <w:rPr>
          <w:sz w:val="20"/>
          <w:szCs w:val="20"/>
          <w:lang w:val="uk-UA" w:eastAsia="uk-UA"/>
        </w:rPr>
        <w:t xml:space="preserve"> шт., </w:t>
      </w:r>
      <w:r w:rsidR="00BB00E2">
        <w:rPr>
          <w:sz w:val="20"/>
          <w:szCs w:val="20"/>
          <w:lang w:val="uk-UA" w:eastAsia="uk-UA"/>
        </w:rPr>
        <w:t>з них в селах-</w:t>
      </w:r>
      <w:r w:rsidR="00BB00E2" w:rsidRPr="00BB00E2">
        <w:rPr>
          <w:b/>
          <w:sz w:val="20"/>
          <w:szCs w:val="20"/>
          <w:lang w:val="uk-UA" w:eastAsia="uk-UA"/>
        </w:rPr>
        <w:t xml:space="preserve"> 35</w:t>
      </w:r>
      <w:r w:rsidR="00BB00E2">
        <w:rPr>
          <w:sz w:val="20"/>
          <w:szCs w:val="20"/>
          <w:lang w:val="uk-UA" w:eastAsia="uk-UA"/>
        </w:rPr>
        <w:t xml:space="preserve"> шт.</w:t>
      </w:r>
    </w:p>
    <w:p w:rsidR="00FE0004" w:rsidRPr="00235C8A" w:rsidRDefault="00FE0004" w:rsidP="00FE0004">
      <w:pPr>
        <w:jc w:val="left"/>
        <w:rPr>
          <w:sz w:val="20"/>
          <w:szCs w:val="20"/>
          <w:lang w:val="uk-UA" w:eastAsia="uk-UA"/>
        </w:rPr>
      </w:pPr>
    </w:p>
    <w:p w:rsidR="00FE0004" w:rsidRPr="00235C8A" w:rsidRDefault="00FE0004" w:rsidP="00FE0004">
      <w:pPr>
        <w:jc w:val="left"/>
        <w:rPr>
          <w:sz w:val="20"/>
          <w:szCs w:val="20"/>
          <w:lang w:val="uk-UA" w:eastAsia="uk-UA"/>
        </w:rPr>
      </w:pPr>
      <w:r w:rsidRPr="00235C8A">
        <w:rPr>
          <w:sz w:val="20"/>
          <w:szCs w:val="20"/>
          <w:lang w:val="uk-UA" w:eastAsia="uk-UA"/>
        </w:rPr>
        <w:t>4.3.2. Фарбування стійок знаків</w:t>
      </w:r>
      <w:r w:rsidR="00BB00E2">
        <w:rPr>
          <w:sz w:val="20"/>
          <w:szCs w:val="20"/>
          <w:lang w:val="uk-UA" w:eastAsia="uk-UA"/>
        </w:rPr>
        <w:t xml:space="preserve">-  </w:t>
      </w:r>
      <w:r w:rsidR="00BB00E2" w:rsidRPr="00BB00E2">
        <w:rPr>
          <w:b/>
          <w:sz w:val="20"/>
          <w:szCs w:val="20"/>
          <w:lang w:val="uk-UA" w:eastAsia="uk-UA"/>
        </w:rPr>
        <w:t xml:space="preserve">688 </w:t>
      </w:r>
      <w:r w:rsidRPr="00235C8A">
        <w:rPr>
          <w:sz w:val="20"/>
          <w:szCs w:val="20"/>
          <w:lang w:val="uk-UA" w:eastAsia="uk-UA"/>
        </w:rPr>
        <w:t xml:space="preserve"> шт.</w:t>
      </w:r>
    </w:p>
    <w:p w:rsidR="00FE0004" w:rsidRPr="00235C8A" w:rsidRDefault="00FE0004" w:rsidP="00FE0004">
      <w:pPr>
        <w:jc w:val="left"/>
        <w:rPr>
          <w:sz w:val="20"/>
          <w:szCs w:val="20"/>
          <w:lang w:val="uk-UA" w:eastAsia="uk-UA"/>
        </w:rPr>
      </w:pPr>
      <w:r w:rsidRPr="00235C8A">
        <w:rPr>
          <w:sz w:val="20"/>
          <w:szCs w:val="20"/>
          <w:lang w:val="uk-UA" w:eastAsia="uk-UA"/>
        </w:rPr>
        <w:t xml:space="preserve">4.3.3. Ремонт та фарбування перильних загороджень – </w:t>
      </w:r>
      <w:r w:rsidR="00BB00E2">
        <w:rPr>
          <w:b/>
          <w:sz w:val="20"/>
          <w:szCs w:val="20"/>
          <w:lang w:val="uk-UA" w:eastAsia="uk-UA"/>
        </w:rPr>
        <w:t xml:space="preserve">2 900,0 </w:t>
      </w:r>
      <w:r w:rsidRPr="00235C8A">
        <w:rPr>
          <w:sz w:val="20"/>
          <w:szCs w:val="20"/>
          <w:lang w:val="uk-UA" w:eastAsia="uk-UA"/>
        </w:rPr>
        <w:t xml:space="preserve"> м²;</w:t>
      </w:r>
    </w:p>
    <w:p w:rsidR="00FE0004" w:rsidRPr="00235C8A" w:rsidRDefault="00BB00E2" w:rsidP="00FE0004">
      <w:pPr>
        <w:ind w:firstLine="708"/>
        <w:jc w:val="left"/>
        <w:rPr>
          <w:sz w:val="20"/>
          <w:szCs w:val="20"/>
          <w:lang w:val="uk-UA" w:eastAsia="uk-UA"/>
        </w:rPr>
      </w:pPr>
      <w:r>
        <w:rPr>
          <w:sz w:val="20"/>
          <w:szCs w:val="20"/>
          <w:lang w:val="uk-UA" w:eastAsia="uk-UA"/>
        </w:rPr>
        <w:t xml:space="preserve">- з них в селах МТГ – </w:t>
      </w:r>
      <w:r w:rsidRPr="00BB00E2">
        <w:rPr>
          <w:b/>
          <w:sz w:val="20"/>
          <w:szCs w:val="20"/>
          <w:lang w:val="uk-UA" w:eastAsia="uk-UA"/>
        </w:rPr>
        <w:t>76,3</w:t>
      </w:r>
      <w:r w:rsidR="00FE0004" w:rsidRPr="00235C8A">
        <w:rPr>
          <w:sz w:val="20"/>
          <w:szCs w:val="20"/>
          <w:lang w:val="uk-UA" w:eastAsia="uk-UA"/>
        </w:rPr>
        <w:t xml:space="preserve"> м²;</w:t>
      </w:r>
    </w:p>
    <w:p w:rsidR="00FE0004" w:rsidRPr="00235C8A" w:rsidRDefault="00FE0004" w:rsidP="00FE0004">
      <w:pPr>
        <w:jc w:val="left"/>
        <w:rPr>
          <w:sz w:val="20"/>
          <w:szCs w:val="20"/>
          <w:lang w:val="uk-UA" w:eastAsia="uk-UA"/>
        </w:rPr>
      </w:pPr>
      <w:r w:rsidRPr="00235C8A">
        <w:rPr>
          <w:sz w:val="20"/>
          <w:szCs w:val="20"/>
          <w:lang w:val="uk-UA" w:eastAsia="uk-UA"/>
        </w:rPr>
        <w:t xml:space="preserve">4.3.4. Фарбування урн - </w:t>
      </w:r>
      <w:r w:rsidR="00BB00E2">
        <w:rPr>
          <w:b/>
          <w:sz w:val="20"/>
          <w:szCs w:val="20"/>
          <w:lang w:val="uk-UA" w:eastAsia="uk-UA"/>
        </w:rPr>
        <w:t>448</w:t>
      </w:r>
      <w:r w:rsidRPr="00235C8A">
        <w:rPr>
          <w:sz w:val="20"/>
          <w:szCs w:val="20"/>
          <w:lang w:val="uk-UA" w:eastAsia="uk-UA"/>
        </w:rPr>
        <w:t xml:space="preserve"> шт., ящиків для піскосоляної суміші – </w:t>
      </w:r>
      <w:r w:rsidR="00BB00E2">
        <w:rPr>
          <w:b/>
          <w:sz w:val="20"/>
          <w:szCs w:val="20"/>
          <w:lang w:val="uk-UA" w:eastAsia="uk-UA"/>
        </w:rPr>
        <w:t>22</w:t>
      </w:r>
      <w:r w:rsidRPr="00235C8A">
        <w:rPr>
          <w:b/>
          <w:sz w:val="20"/>
          <w:szCs w:val="20"/>
          <w:lang w:val="uk-UA" w:eastAsia="uk-UA"/>
        </w:rPr>
        <w:t>5</w:t>
      </w:r>
      <w:r w:rsidRPr="00235C8A">
        <w:rPr>
          <w:sz w:val="20"/>
          <w:szCs w:val="20"/>
          <w:lang w:val="uk-UA" w:eastAsia="uk-UA"/>
        </w:rPr>
        <w:t xml:space="preserve"> шт.; </w:t>
      </w:r>
      <w:r w:rsidR="00BB00E2">
        <w:rPr>
          <w:sz w:val="20"/>
          <w:szCs w:val="20"/>
          <w:lang w:val="uk-UA" w:eastAsia="uk-UA"/>
        </w:rPr>
        <w:t>велопарковки (на 17 місць) – 5 шт.</w:t>
      </w:r>
    </w:p>
    <w:p w:rsidR="00FE0004" w:rsidRPr="00235C8A" w:rsidRDefault="00FE0004" w:rsidP="00FE0004">
      <w:pPr>
        <w:jc w:val="left"/>
        <w:rPr>
          <w:sz w:val="20"/>
          <w:szCs w:val="20"/>
          <w:lang w:val="uk-UA" w:eastAsia="uk-UA"/>
        </w:rPr>
      </w:pPr>
      <w:r w:rsidRPr="00235C8A">
        <w:rPr>
          <w:sz w:val="20"/>
          <w:szCs w:val="20"/>
          <w:lang w:val="uk-UA" w:eastAsia="uk-UA"/>
        </w:rPr>
        <w:t xml:space="preserve">4.3.5. Фарбування огороджуючих стовпчиків </w:t>
      </w:r>
      <w:r w:rsidR="00BB00E2">
        <w:rPr>
          <w:sz w:val="20"/>
          <w:szCs w:val="20"/>
          <w:lang w:val="uk-UA" w:eastAsia="uk-UA"/>
        </w:rPr>
        <w:t>–</w:t>
      </w:r>
      <w:r w:rsidRPr="00235C8A">
        <w:rPr>
          <w:sz w:val="20"/>
          <w:szCs w:val="20"/>
          <w:lang w:val="uk-UA" w:eastAsia="uk-UA"/>
        </w:rPr>
        <w:t xml:space="preserve"> </w:t>
      </w:r>
      <w:r w:rsidR="00BB00E2">
        <w:rPr>
          <w:b/>
          <w:sz w:val="20"/>
          <w:szCs w:val="20"/>
          <w:lang w:val="uk-UA" w:eastAsia="uk-UA"/>
        </w:rPr>
        <w:t>1 113</w:t>
      </w:r>
      <w:r w:rsidRPr="00235C8A">
        <w:rPr>
          <w:sz w:val="20"/>
          <w:szCs w:val="20"/>
          <w:lang w:val="uk-UA" w:eastAsia="uk-UA"/>
        </w:rPr>
        <w:t xml:space="preserve"> шт.</w:t>
      </w:r>
    </w:p>
    <w:p w:rsidR="00FE0004" w:rsidRPr="00235C8A" w:rsidRDefault="00BB00E2" w:rsidP="00FE0004">
      <w:pPr>
        <w:jc w:val="left"/>
        <w:rPr>
          <w:sz w:val="20"/>
          <w:szCs w:val="20"/>
          <w:lang w:val="uk-UA" w:eastAsia="uk-UA"/>
        </w:rPr>
      </w:pPr>
      <w:r>
        <w:rPr>
          <w:sz w:val="20"/>
          <w:szCs w:val="20"/>
          <w:lang w:val="uk-UA" w:eastAsia="uk-UA"/>
        </w:rPr>
        <w:t xml:space="preserve">4.3.6. Ремонт лавок садових </w:t>
      </w:r>
      <w:r w:rsidR="00FE0004" w:rsidRPr="00235C8A">
        <w:rPr>
          <w:sz w:val="20"/>
          <w:szCs w:val="20"/>
          <w:lang w:val="uk-UA" w:eastAsia="uk-UA"/>
        </w:rPr>
        <w:t>-</w:t>
      </w:r>
      <w:r w:rsidR="00980705">
        <w:rPr>
          <w:sz w:val="20"/>
          <w:szCs w:val="20"/>
          <w:lang w:val="uk-UA" w:eastAsia="uk-UA"/>
        </w:rPr>
        <w:t xml:space="preserve"> </w:t>
      </w:r>
      <w:r w:rsidR="00FE0004" w:rsidRPr="00235C8A">
        <w:rPr>
          <w:sz w:val="20"/>
          <w:szCs w:val="20"/>
          <w:lang w:val="uk-UA" w:eastAsia="uk-UA"/>
        </w:rPr>
        <w:t xml:space="preserve"> </w:t>
      </w:r>
      <w:r>
        <w:rPr>
          <w:b/>
          <w:sz w:val="20"/>
          <w:szCs w:val="20"/>
          <w:lang w:val="uk-UA" w:eastAsia="uk-UA"/>
        </w:rPr>
        <w:t>190</w:t>
      </w:r>
      <w:r w:rsidR="00FE0004" w:rsidRPr="00235C8A">
        <w:rPr>
          <w:sz w:val="20"/>
          <w:szCs w:val="20"/>
          <w:lang w:val="uk-UA" w:eastAsia="uk-UA"/>
        </w:rPr>
        <w:t xml:space="preserve"> шт.;</w:t>
      </w:r>
    </w:p>
    <w:p w:rsidR="00FE0004" w:rsidRPr="00235C8A" w:rsidRDefault="00FE0004" w:rsidP="00FE0004">
      <w:pPr>
        <w:jc w:val="left"/>
        <w:rPr>
          <w:sz w:val="20"/>
          <w:szCs w:val="20"/>
          <w:lang w:val="uk-UA" w:eastAsia="uk-UA"/>
        </w:rPr>
      </w:pPr>
      <w:r w:rsidRPr="00235C8A">
        <w:rPr>
          <w:sz w:val="20"/>
          <w:szCs w:val="20"/>
          <w:lang w:val="uk-UA" w:eastAsia="uk-UA"/>
        </w:rPr>
        <w:t>4.3.7. Нанесення д</w:t>
      </w:r>
      <w:r w:rsidR="00BB00E2">
        <w:rPr>
          <w:sz w:val="20"/>
          <w:szCs w:val="20"/>
          <w:lang w:val="uk-UA" w:eastAsia="uk-UA"/>
        </w:rPr>
        <w:t xml:space="preserve">орожньої розмітки всього </w:t>
      </w:r>
      <w:r w:rsidR="00BB00E2" w:rsidRPr="00BB00E2">
        <w:rPr>
          <w:b/>
          <w:sz w:val="20"/>
          <w:szCs w:val="20"/>
          <w:lang w:val="uk-UA" w:eastAsia="uk-UA"/>
        </w:rPr>
        <w:t>7 514,3</w:t>
      </w:r>
      <w:r w:rsidRPr="00235C8A">
        <w:rPr>
          <w:sz w:val="20"/>
          <w:szCs w:val="20"/>
          <w:lang w:val="uk-UA" w:eastAsia="uk-UA"/>
        </w:rPr>
        <w:t xml:space="preserve"> м² в т. ч.:</w:t>
      </w:r>
    </w:p>
    <w:p w:rsidR="00FE0004" w:rsidRPr="00235C8A" w:rsidRDefault="00BB00E2" w:rsidP="00FE0004">
      <w:pPr>
        <w:jc w:val="left"/>
        <w:rPr>
          <w:sz w:val="20"/>
          <w:szCs w:val="20"/>
          <w:lang w:val="uk-UA" w:eastAsia="uk-UA"/>
        </w:rPr>
      </w:pPr>
      <w:r>
        <w:rPr>
          <w:sz w:val="20"/>
          <w:szCs w:val="20"/>
          <w:lang w:val="uk-UA" w:eastAsia="uk-UA"/>
        </w:rPr>
        <w:tab/>
        <w:t xml:space="preserve">- на вулицях міста – </w:t>
      </w:r>
      <w:r w:rsidRPr="00BB00E2">
        <w:rPr>
          <w:b/>
          <w:sz w:val="20"/>
          <w:szCs w:val="20"/>
          <w:lang w:val="uk-UA" w:eastAsia="uk-UA"/>
        </w:rPr>
        <w:t>6 992,1</w:t>
      </w:r>
      <w:r w:rsidR="00FE0004" w:rsidRPr="00235C8A">
        <w:rPr>
          <w:sz w:val="20"/>
          <w:szCs w:val="20"/>
          <w:lang w:val="uk-UA" w:eastAsia="uk-UA"/>
        </w:rPr>
        <w:t xml:space="preserve"> м²;</w:t>
      </w:r>
    </w:p>
    <w:p w:rsidR="00FE0004" w:rsidRPr="00235C8A" w:rsidRDefault="00BB00E2" w:rsidP="00FE0004">
      <w:pPr>
        <w:jc w:val="left"/>
        <w:rPr>
          <w:sz w:val="20"/>
          <w:szCs w:val="20"/>
          <w:lang w:val="uk-UA" w:eastAsia="uk-UA"/>
        </w:rPr>
      </w:pPr>
      <w:r>
        <w:rPr>
          <w:sz w:val="20"/>
          <w:szCs w:val="20"/>
          <w:lang w:val="uk-UA" w:eastAsia="uk-UA"/>
        </w:rPr>
        <w:tab/>
        <w:t xml:space="preserve">- в селах МГТ – </w:t>
      </w:r>
      <w:r w:rsidRPr="00BB00E2">
        <w:rPr>
          <w:b/>
          <w:sz w:val="20"/>
          <w:szCs w:val="20"/>
          <w:lang w:val="uk-UA" w:eastAsia="uk-UA"/>
        </w:rPr>
        <w:t>522,2</w:t>
      </w:r>
      <w:r w:rsidR="00FE0004" w:rsidRPr="00235C8A">
        <w:rPr>
          <w:sz w:val="20"/>
          <w:szCs w:val="20"/>
          <w:lang w:val="uk-UA" w:eastAsia="uk-UA"/>
        </w:rPr>
        <w:t xml:space="preserve"> м².</w:t>
      </w:r>
    </w:p>
    <w:p w:rsidR="00FE0004" w:rsidRPr="00235C8A" w:rsidRDefault="00FE0004" w:rsidP="00FE0004">
      <w:pPr>
        <w:jc w:val="left"/>
        <w:rPr>
          <w:sz w:val="20"/>
          <w:szCs w:val="20"/>
          <w:lang w:val="uk-UA" w:eastAsia="uk-UA"/>
        </w:rPr>
      </w:pPr>
    </w:p>
    <w:p w:rsidR="00274BA6" w:rsidRDefault="00274BA6" w:rsidP="00FE0004">
      <w:pPr>
        <w:keepNext/>
        <w:spacing w:line="276" w:lineRule="auto"/>
        <w:rPr>
          <w:rFonts w:eastAsia="Calibri"/>
          <w:b/>
          <w:color w:val="000000"/>
          <w:sz w:val="20"/>
          <w:szCs w:val="20"/>
          <w:u w:val="single"/>
          <w:lang w:val="uk-UA" w:eastAsia="en-US"/>
        </w:rPr>
      </w:pPr>
    </w:p>
    <w:p w:rsidR="00FE0004" w:rsidRPr="00235C8A" w:rsidRDefault="00FE0004" w:rsidP="00FE0004">
      <w:pPr>
        <w:keepNext/>
        <w:spacing w:line="276" w:lineRule="auto"/>
        <w:rPr>
          <w:rFonts w:eastAsia="Calibri"/>
          <w:b/>
          <w:color w:val="000000"/>
          <w:sz w:val="20"/>
          <w:szCs w:val="20"/>
          <w:u w:val="single"/>
          <w:lang w:val="uk-UA" w:eastAsia="en-US"/>
        </w:rPr>
      </w:pPr>
      <w:r w:rsidRPr="00235C8A">
        <w:rPr>
          <w:rFonts w:eastAsia="Calibri"/>
          <w:b/>
          <w:color w:val="000000"/>
          <w:sz w:val="20"/>
          <w:szCs w:val="20"/>
          <w:u w:val="single"/>
          <w:lang w:val="uk-UA" w:eastAsia="en-US"/>
        </w:rPr>
        <w:t>5. Зведені підсумки роботи у Прозорро</w:t>
      </w:r>
    </w:p>
    <w:p w:rsidR="00FE0004" w:rsidRPr="00235C8A" w:rsidRDefault="00FE0004" w:rsidP="00FE0004">
      <w:pPr>
        <w:keepNext/>
        <w:spacing w:line="276" w:lineRule="auto"/>
        <w:rPr>
          <w:rFonts w:eastAsia="Calibri"/>
          <w:color w:val="000000"/>
          <w:sz w:val="20"/>
          <w:szCs w:val="20"/>
          <w:lang w:val="uk-UA" w:eastAsia="en-US"/>
        </w:rPr>
      </w:pPr>
    </w:p>
    <w:p w:rsidR="00FE0004" w:rsidRPr="00235C8A" w:rsidRDefault="00FE0004" w:rsidP="00FE0004">
      <w:pPr>
        <w:keepNext/>
        <w:spacing w:line="276" w:lineRule="auto"/>
        <w:ind w:firstLine="708"/>
        <w:rPr>
          <w:rFonts w:eastAsia="Calibri"/>
          <w:color w:val="000000"/>
          <w:sz w:val="20"/>
          <w:szCs w:val="20"/>
          <w:lang w:val="uk-UA" w:eastAsia="en-US"/>
        </w:rPr>
      </w:pPr>
      <w:r w:rsidRPr="00235C8A">
        <w:rPr>
          <w:rFonts w:eastAsia="Calibri"/>
          <w:color w:val="000000"/>
          <w:sz w:val="20"/>
          <w:szCs w:val="20"/>
          <w:lang w:val="uk-UA" w:eastAsia="en-US"/>
        </w:rPr>
        <w:t>Підприємством</w:t>
      </w:r>
      <w:r w:rsidR="00274BA6">
        <w:rPr>
          <w:rFonts w:eastAsia="Calibri"/>
          <w:color w:val="000000"/>
          <w:sz w:val="20"/>
          <w:szCs w:val="20"/>
          <w:lang w:val="uk-UA" w:eastAsia="en-US"/>
        </w:rPr>
        <w:t xml:space="preserve"> за звітний період проведено 190</w:t>
      </w:r>
      <w:r w:rsidRPr="00235C8A">
        <w:rPr>
          <w:rFonts w:eastAsia="Calibri"/>
          <w:b/>
          <w:color w:val="000000"/>
          <w:sz w:val="20"/>
          <w:szCs w:val="20"/>
          <w:lang w:val="uk-UA" w:eastAsia="en-US"/>
        </w:rPr>
        <w:t xml:space="preserve"> </w:t>
      </w:r>
      <w:r w:rsidRPr="00235C8A">
        <w:rPr>
          <w:rFonts w:eastAsia="Calibri"/>
          <w:color w:val="000000"/>
          <w:sz w:val="20"/>
          <w:szCs w:val="20"/>
          <w:lang w:val="uk-UA" w:eastAsia="en-US"/>
        </w:rPr>
        <w:t>закупівель товарів, робіт та пос</w:t>
      </w:r>
      <w:r w:rsidRPr="00235C8A">
        <w:rPr>
          <w:rFonts w:eastAsia="Calibri"/>
          <w:color w:val="000000"/>
          <w:sz w:val="20"/>
          <w:szCs w:val="20"/>
          <w:lang w:eastAsia="en-US"/>
        </w:rPr>
        <w:t>луг</w:t>
      </w:r>
      <w:r w:rsidRPr="00235C8A">
        <w:rPr>
          <w:rFonts w:eastAsia="Calibri"/>
          <w:color w:val="000000"/>
          <w:sz w:val="20"/>
          <w:szCs w:val="20"/>
          <w:lang w:val="uk-UA" w:eastAsia="en-US"/>
        </w:rPr>
        <w:t xml:space="preserve"> на загальну суму </w:t>
      </w:r>
      <w:r w:rsidR="00274BA6">
        <w:rPr>
          <w:rFonts w:eastAsia="Calibri"/>
          <w:b/>
          <w:color w:val="000000"/>
          <w:sz w:val="20"/>
          <w:szCs w:val="20"/>
          <w:lang w:val="uk-UA" w:eastAsia="en-US"/>
        </w:rPr>
        <w:t>209 597,6</w:t>
      </w:r>
      <w:r w:rsidRPr="00235C8A">
        <w:rPr>
          <w:rFonts w:eastAsia="Calibri"/>
          <w:color w:val="000000"/>
          <w:sz w:val="20"/>
          <w:szCs w:val="20"/>
          <w:lang w:val="uk-UA" w:eastAsia="en-US"/>
        </w:rPr>
        <w:t xml:space="preserve"> тис. грн., в тому числі;</w:t>
      </w:r>
    </w:p>
    <w:p w:rsidR="00FE0004" w:rsidRPr="00235C8A" w:rsidRDefault="00FE0004" w:rsidP="00FE0004">
      <w:pPr>
        <w:keepNext/>
        <w:spacing w:line="276" w:lineRule="auto"/>
        <w:ind w:firstLine="708"/>
        <w:rPr>
          <w:rFonts w:eastAsia="Calibri"/>
          <w:color w:val="000000"/>
          <w:sz w:val="20"/>
          <w:szCs w:val="20"/>
          <w:lang w:val="uk-UA" w:eastAsia="en-US"/>
        </w:rPr>
      </w:pPr>
      <w:r w:rsidRPr="00235C8A">
        <w:rPr>
          <w:rFonts w:eastAsia="Calibri"/>
          <w:color w:val="000000"/>
          <w:sz w:val="20"/>
          <w:szCs w:val="20"/>
          <w:lang w:val="uk-UA" w:eastAsia="en-US"/>
        </w:rPr>
        <w:t xml:space="preserve">- тендерні закупівлі (відкриті торги, відкриті торги з публікацією на англійській мові) – </w:t>
      </w:r>
      <w:r w:rsidR="00274BA6">
        <w:rPr>
          <w:rFonts w:eastAsia="Calibri"/>
          <w:b/>
          <w:color w:val="000000"/>
          <w:sz w:val="20"/>
          <w:szCs w:val="20"/>
          <w:lang w:val="uk-UA" w:eastAsia="en-US"/>
        </w:rPr>
        <w:t>39</w:t>
      </w:r>
      <w:r w:rsidRPr="00235C8A">
        <w:rPr>
          <w:rFonts w:eastAsia="Calibri"/>
          <w:color w:val="000000"/>
          <w:sz w:val="20"/>
          <w:szCs w:val="20"/>
          <w:lang w:val="uk-UA" w:eastAsia="en-US"/>
        </w:rPr>
        <w:t xml:space="preserve"> закупівель на загальну суму </w:t>
      </w:r>
      <w:r w:rsidR="00274BA6">
        <w:rPr>
          <w:rFonts w:eastAsia="Calibri"/>
          <w:color w:val="000000"/>
          <w:sz w:val="20"/>
          <w:szCs w:val="20"/>
          <w:lang w:val="uk-UA" w:eastAsia="en-US"/>
        </w:rPr>
        <w:t xml:space="preserve">   </w:t>
      </w:r>
      <w:r w:rsidR="00274BA6">
        <w:rPr>
          <w:rFonts w:eastAsia="Calibri"/>
          <w:b/>
          <w:color w:val="000000"/>
          <w:sz w:val="20"/>
          <w:szCs w:val="20"/>
          <w:lang w:val="uk-UA" w:eastAsia="en-US"/>
        </w:rPr>
        <w:t>202 765,5</w:t>
      </w:r>
      <w:r w:rsidRPr="00235C8A">
        <w:rPr>
          <w:rFonts w:eastAsia="Calibri"/>
          <w:color w:val="000000"/>
          <w:sz w:val="20"/>
          <w:szCs w:val="20"/>
          <w:lang w:val="uk-UA" w:eastAsia="en-US"/>
        </w:rPr>
        <w:t xml:space="preserve"> тис. грн.;</w:t>
      </w:r>
    </w:p>
    <w:p w:rsidR="00FE0004" w:rsidRPr="00235C8A" w:rsidRDefault="00FE0004" w:rsidP="00FE0004">
      <w:pPr>
        <w:keepNext/>
        <w:spacing w:line="276" w:lineRule="auto"/>
        <w:ind w:firstLine="708"/>
        <w:rPr>
          <w:rFonts w:eastAsia="Calibri"/>
          <w:color w:val="000000"/>
          <w:sz w:val="20"/>
          <w:szCs w:val="20"/>
          <w:lang w:val="uk-UA" w:eastAsia="en-US"/>
        </w:rPr>
      </w:pPr>
      <w:r w:rsidRPr="00235C8A">
        <w:rPr>
          <w:rFonts w:eastAsia="Calibri"/>
          <w:color w:val="000000"/>
          <w:sz w:val="20"/>
          <w:szCs w:val="20"/>
          <w:lang w:val="uk-UA" w:eastAsia="en-US"/>
        </w:rPr>
        <w:t>-  спрощені процедури закупівель –</w:t>
      </w:r>
      <w:r w:rsidR="00274BA6">
        <w:rPr>
          <w:rFonts w:eastAsia="Calibri"/>
          <w:color w:val="000000"/>
          <w:sz w:val="20"/>
          <w:szCs w:val="20"/>
          <w:lang w:val="uk-UA" w:eastAsia="en-US"/>
        </w:rPr>
        <w:t xml:space="preserve"> не проводилися</w:t>
      </w:r>
      <w:r w:rsidRPr="00235C8A">
        <w:rPr>
          <w:rFonts w:eastAsia="Calibri"/>
          <w:color w:val="000000"/>
          <w:sz w:val="20"/>
          <w:szCs w:val="20"/>
          <w:lang w:val="uk-UA" w:eastAsia="en-US"/>
        </w:rPr>
        <w:t>.;</w:t>
      </w:r>
    </w:p>
    <w:p w:rsidR="00FE0004" w:rsidRPr="00235C8A" w:rsidRDefault="00FE0004" w:rsidP="00FE0004">
      <w:pPr>
        <w:keepNext/>
        <w:spacing w:line="276" w:lineRule="auto"/>
        <w:ind w:firstLine="708"/>
        <w:rPr>
          <w:rFonts w:eastAsia="Calibri"/>
          <w:color w:val="000000"/>
          <w:sz w:val="20"/>
          <w:szCs w:val="20"/>
          <w:lang w:val="uk-UA" w:eastAsia="en-US"/>
        </w:rPr>
      </w:pPr>
      <w:r w:rsidRPr="00235C8A">
        <w:rPr>
          <w:rFonts w:eastAsia="Calibri"/>
          <w:color w:val="000000"/>
          <w:sz w:val="20"/>
          <w:szCs w:val="20"/>
          <w:lang w:val="uk-UA" w:eastAsia="en-US"/>
        </w:rPr>
        <w:t xml:space="preserve">- закупівлі, укладені без використання електронної системи закупівель – </w:t>
      </w:r>
      <w:r w:rsidR="00274BA6">
        <w:rPr>
          <w:rFonts w:eastAsia="Calibri"/>
          <w:b/>
          <w:color w:val="000000"/>
          <w:sz w:val="20"/>
          <w:szCs w:val="20"/>
          <w:lang w:val="uk-UA" w:eastAsia="en-US"/>
        </w:rPr>
        <w:t>151</w:t>
      </w:r>
      <w:r w:rsidRPr="00235C8A">
        <w:rPr>
          <w:rFonts w:eastAsia="Calibri"/>
          <w:b/>
          <w:color w:val="000000"/>
          <w:sz w:val="20"/>
          <w:szCs w:val="20"/>
          <w:lang w:val="uk-UA" w:eastAsia="en-US"/>
        </w:rPr>
        <w:t xml:space="preserve"> </w:t>
      </w:r>
      <w:r w:rsidRPr="00235C8A">
        <w:rPr>
          <w:rFonts w:eastAsia="Calibri"/>
          <w:color w:val="000000"/>
          <w:sz w:val="20"/>
          <w:szCs w:val="20"/>
          <w:lang w:val="uk-UA" w:eastAsia="en-US"/>
        </w:rPr>
        <w:t xml:space="preserve"> на загальну суму </w:t>
      </w:r>
      <w:r w:rsidR="00274BA6">
        <w:rPr>
          <w:rFonts w:eastAsia="Calibri"/>
          <w:b/>
          <w:color w:val="000000"/>
          <w:sz w:val="20"/>
          <w:szCs w:val="20"/>
          <w:lang w:val="uk-UA" w:eastAsia="en-US"/>
        </w:rPr>
        <w:t>6 832,1</w:t>
      </w:r>
      <w:r w:rsidRPr="00235C8A">
        <w:rPr>
          <w:rFonts w:eastAsia="Calibri"/>
          <w:color w:val="000000"/>
          <w:sz w:val="20"/>
          <w:szCs w:val="20"/>
          <w:lang w:val="uk-UA" w:eastAsia="en-US"/>
        </w:rPr>
        <w:t xml:space="preserve"> тис. грн.</w:t>
      </w:r>
    </w:p>
    <w:p w:rsidR="00FE0004" w:rsidRPr="00235C8A" w:rsidRDefault="00FE0004" w:rsidP="00FE0004">
      <w:pPr>
        <w:keepNext/>
        <w:spacing w:line="276" w:lineRule="auto"/>
        <w:ind w:firstLine="708"/>
        <w:rPr>
          <w:rFonts w:eastAsia="Calibri"/>
          <w:bCs/>
          <w:color w:val="000000"/>
          <w:sz w:val="20"/>
          <w:szCs w:val="20"/>
          <w:lang w:val="uk-UA" w:eastAsia="en-US"/>
        </w:rPr>
      </w:pPr>
      <w:r w:rsidRPr="00235C8A">
        <w:rPr>
          <w:rFonts w:eastAsia="Calibri"/>
          <w:color w:val="000000"/>
          <w:sz w:val="20"/>
          <w:szCs w:val="20"/>
          <w:lang w:val="uk-UA" w:eastAsia="en-US"/>
        </w:rPr>
        <w:t xml:space="preserve">Сума зекономлених коштів в результаті проведення торгів в системі Прозорро становить </w:t>
      </w:r>
      <w:r w:rsidR="00274BA6">
        <w:rPr>
          <w:rFonts w:eastAsia="Calibri"/>
          <w:b/>
          <w:color w:val="000000"/>
          <w:sz w:val="20"/>
          <w:szCs w:val="20"/>
          <w:lang w:val="uk-UA" w:eastAsia="en-US"/>
        </w:rPr>
        <w:t>10 259,4</w:t>
      </w:r>
      <w:r w:rsidRPr="00235C8A">
        <w:rPr>
          <w:rFonts w:eastAsia="Calibri"/>
          <w:color w:val="000000"/>
          <w:sz w:val="20"/>
          <w:szCs w:val="20"/>
          <w:lang w:val="uk-UA" w:eastAsia="en-US"/>
        </w:rPr>
        <w:t xml:space="preserve"> тис. грн.</w:t>
      </w:r>
    </w:p>
    <w:p w:rsidR="00FE0004" w:rsidRPr="00235C8A" w:rsidRDefault="00FE0004" w:rsidP="00FE0004">
      <w:pPr>
        <w:keepNext/>
        <w:spacing w:line="276" w:lineRule="auto"/>
        <w:rPr>
          <w:rFonts w:eastAsia="Calibri"/>
          <w:color w:val="000000"/>
          <w:sz w:val="20"/>
          <w:szCs w:val="20"/>
          <w:lang w:val="uk-UA" w:eastAsia="en-US"/>
        </w:rPr>
      </w:pPr>
    </w:p>
    <w:p w:rsidR="00FE0004" w:rsidRPr="00235C8A" w:rsidRDefault="00FE0004" w:rsidP="00FE0004">
      <w:pPr>
        <w:rPr>
          <w:b/>
          <w:sz w:val="20"/>
          <w:szCs w:val="20"/>
          <w:lang w:val="uk-UA" w:eastAsia="uk-UA"/>
        </w:rPr>
      </w:pPr>
    </w:p>
    <w:p w:rsidR="00E731A9" w:rsidRDefault="00E731A9" w:rsidP="00FE0004">
      <w:pPr>
        <w:jc w:val="left"/>
        <w:rPr>
          <w:b/>
          <w:sz w:val="20"/>
          <w:szCs w:val="20"/>
          <w:lang w:val="uk-UA"/>
        </w:rPr>
      </w:pPr>
    </w:p>
    <w:p w:rsidR="00FE0004" w:rsidRPr="00235C8A" w:rsidRDefault="00FE0004" w:rsidP="00FE0004">
      <w:pPr>
        <w:jc w:val="left"/>
        <w:rPr>
          <w:b/>
          <w:sz w:val="20"/>
          <w:szCs w:val="20"/>
          <w:lang w:val="uk-UA"/>
        </w:rPr>
      </w:pPr>
      <w:r w:rsidRPr="00235C8A">
        <w:rPr>
          <w:b/>
          <w:sz w:val="20"/>
          <w:szCs w:val="20"/>
          <w:lang w:val="uk-UA"/>
        </w:rPr>
        <w:t xml:space="preserve">Директор КП «Муніципальна  </w:t>
      </w:r>
    </w:p>
    <w:p w:rsidR="00FE0004" w:rsidRPr="00235C8A" w:rsidRDefault="00FE0004" w:rsidP="00FE0004">
      <w:pPr>
        <w:jc w:val="left"/>
        <w:rPr>
          <w:b/>
          <w:sz w:val="20"/>
          <w:szCs w:val="20"/>
          <w:lang w:val="uk-UA"/>
        </w:rPr>
      </w:pPr>
      <w:r w:rsidRPr="00235C8A">
        <w:rPr>
          <w:b/>
          <w:sz w:val="20"/>
          <w:szCs w:val="20"/>
          <w:lang w:val="uk-UA"/>
        </w:rPr>
        <w:t>дорожня компанія                                                         Віталій БУРКО</w:t>
      </w:r>
    </w:p>
    <w:p w:rsidR="00FE0004" w:rsidRPr="00235C8A" w:rsidRDefault="00FE0004" w:rsidP="00F620AB">
      <w:pPr>
        <w:shd w:val="clear" w:color="auto" w:fill="FFFFFF"/>
        <w:tabs>
          <w:tab w:val="left" w:pos="6521"/>
          <w:tab w:val="left" w:pos="6663"/>
        </w:tabs>
        <w:ind w:left="3540"/>
        <w:jc w:val="left"/>
        <w:rPr>
          <w:rFonts w:eastAsia="Calibri"/>
          <w:sz w:val="20"/>
          <w:szCs w:val="20"/>
          <w:lang w:val="uk-UA" w:eastAsia="uk-UA"/>
        </w:rPr>
      </w:pPr>
      <w:r w:rsidRPr="00235C8A">
        <w:rPr>
          <w:rFonts w:eastAsia="Calibri"/>
          <w:color w:val="000000"/>
          <w:sz w:val="20"/>
          <w:szCs w:val="20"/>
          <w:lang w:val="uk-UA"/>
        </w:rPr>
        <w:t xml:space="preserve">                     </w:t>
      </w:r>
    </w:p>
    <w:p w:rsidR="00ED49A2" w:rsidRPr="00235C8A" w:rsidRDefault="003B4DDB" w:rsidP="003B4DDB">
      <w:pPr>
        <w:ind w:left="3540" w:firstLine="708"/>
        <w:jc w:val="right"/>
        <w:outlineLvl w:val="1"/>
        <w:rPr>
          <w:rFonts w:eastAsia="Calibri"/>
          <w:sz w:val="20"/>
          <w:szCs w:val="20"/>
          <w:lang w:val="uk-UA" w:eastAsia="uk-UA"/>
        </w:rPr>
      </w:pPr>
      <w:r>
        <w:rPr>
          <w:rFonts w:eastAsia="Calibri"/>
          <w:sz w:val="20"/>
          <w:szCs w:val="20"/>
          <w:lang w:val="uk-UA" w:eastAsia="uk-UA"/>
        </w:rPr>
        <w:lastRenderedPageBreak/>
        <w:t xml:space="preserve">     </w:t>
      </w:r>
      <w:r>
        <w:rPr>
          <w:rFonts w:eastAsia="Calibri"/>
          <w:sz w:val="20"/>
          <w:szCs w:val="20"/>
          <w:lang w:val="uk-UA" w:eastAsia="uk-UA"/>
        </w:rPr>
        <w:tab/>
      </w:r>
      <w:r w:rsidR="00ED49A2" w:rsidRPr="00235C8A">
        <w:rPr>
          <w:rFonts w:eastAsia="Calibri"/>
          <w:sz w:val="20"/>
          <w:szCs w:val="20"/>
          <w:lang w:val="uk-UA" w:eastAsia="uk-UA"/>
        </w:rPr>
        <w:t>Затверджено</w:t>
      </w:r>
    </w:p>
    <w:p w:rsidR="00ED49A2" w:rsidRPr="00235C8A" w:rsidRDefault="00ED49A2" w:rsidP="003B4DDB">
      <w:pPr>
        <w:ind w:left="1416"/>
        <w:jc w:val="right"/>
        <w:outlineLvl w:val="1"/>
        <w:rPr>
          <w:rFonts w:eastAsia="Calibri"/>
          <w:sz w:val="20"/>
          <w:szCs w:val="20"/>
          <w:lang w:val="uk-UA" w:eastAsia="uk-UA"/>
        </w:rPr>
      </w:pPr>
      <w:r w:rsidRPr="00235C8A">
        <w:rPr>
          <w:rFonts w:eastAsia="Calibri"/>
          <w:sz w:val="20"/>
          <w:szCs w:val="20"/>
          <w:lang w:val="uk-UA" w:eastAsia="uk-UA"/>
        </w:rPr>
        <w:t xml:space="preserve">                                                                              рішенням</w:t>
      </w:r>
      <w:r w:rsidR="003B4DDB">
        <w:rPr>
          <w:rFonts w:eastAsia="Calibri"/>
          <w:sz w:val="20"/>
          <w:szCs w:val="20"/>
          <w:lang w:val="uk-UA" w:eastAsia="uk-UA"/>
        </w:rPr>
        <w:t xml:space="preserve">    </w:t>
      </w:r>
      <w:r w:rsidRPr="00235C8A">
        <w:rPr>
          <w:rFonts w:eastAsia="Calibri"/>
          <w:sz w:val="20"/>
          <w:szCs w:val="20"/>
          <w:lang w:val="uk-UA" w:eastAsia="uk-UA"/>
        </w:rPr>
        <w:t xml:space="preserve">                                                                  </w:t>
      </w:r>
      <w:r w:rsidR="003B4DDB">
        <w:rPr>
          <w:rFonts w:eastAsia="Calibri"/>
          <w:sz w:val="20"/>
          <w:szCs w:val="20"/>
          <w:lang w:val="uk-UA" w:eastAsia="uk-UA"/>
        </w:rPr>
        <w:t xml:space="preserve">виконавчого </w:t>
      </w:r>
      <w:r w:rsidRPr="00235C8A">
        <w:rPr>
          <w:rFonts w:eastAsia="Calibri"/>
          <w:sz w:val="20"/>
          <w:szCs w:val="20"/>
          <w:lang w:val="uk-UA" w:eastAsia="uk-UA"/>
        </w:rPr>
        <w:t xml:space="preserve">комітету                      </w:t>
      </w:r>
    </w:p>
    <w:p w:rsidR="00ED49A2" w:rsidRPr="00235C8A" w:rsidRDefault="00ED49A2" w:rsidP="003B4DDB">
      <w:pPr>
        <w:jc w:val="right"/>
        <w:outlineLvl w:val="1"/>
        <w:rPr>
          <w:rFonts w:eastAsia="Calibri"/>
          <w:sz w:val="20"/>
          <w:szCs w:val="20"/>
          <w:lang w:val="uk-UA" w:eastAsia="uk-UA"/>
        </w:rPr>
      </w:pPr>
      <w:r w:rsidRPr="00235C8A">
        <w:rPr>
          <w:rFonts w:eastAsia="Calibri"/>
          <w:sz w:val="20"/>
          <w:szCs w:val="20"/>
          <w:lang w:val="uk-UA" w:eastAsia="uk-UA"/>
        </w:rPr>
        <w:t xml:space="preserve">                                                                                         міської ради </w:t>
      </w:r>
    </w:p>
    <w:p w:rsidR="00ED49A2" w:rsidRPr="00235C8A" w:rsidRDefault="00ED49A2" w:rsidP="003B4DDB">
      <w:pPr>
        <w:widowControl w:val="0"/>
        <w:jc w:val="right"/>
        <w:rPr>
          <w:rFonts w:eastAsia="Calibri"/>
          <w:sz w:val="20"/>
          <w:szCs w:val="20"/>
          <w:lang w:val="uk-UA" w:eastAsia="uk-UA"/>
        </w:rPr>
      </w:pPr>
      <w:r w:rsidRPr="00235C8A">
        <w:rPr>
          <w:rFonts w:eastAsia="Calibri"/>
          <w:sz w:val="20"/>
          <w:szCs w:val="20"/>
          <w:lang w:val="uk-UA" w:eastAsia="uk-UA"/>
        </w:rPr>
        <w:t xml:space="preserve">                                                                                    від _______№_______</w:t>
      </w:r>
    </w:p>
    <w:p w:rsidR="00ED49A2" w:rsidRPr="00235C8A" w:rsidRDefault="00ED49A2" w:rsidP="003B4DDB">
      <w:pPr>
        <w:jc w:val="right"/>
        <w:rPr>
          <w:b/>
          <w:color w:val="000000"/>
          <w:sz w:val="20"/>
          <w:szCs w:val="20"/>
          <w:lang w:val="uk-UA"/>
        </w:rPr>
      </w:pPr>
    </w:p>
    <w:p w:rsidR="00F85A6E" w:rsidRPr="003B4DDB" w:rsidRDefault="006E0E9C" w:rsidP="0052018A">
      <w:pPr>
        <w:shd w:val="clear" w:color="auto" w:fill="FFFFFF"/>
        <w:tabs>
          <w:tab w:val="left" w:pos="6521"/>
          <w:tab w:val="left" w:pos="6663"/>
        </w:tabs>
        <w:ind w:left="3540"/>
        <w:jc w:val="left"/>
        <w:rPr>
          <w:rFonts w:eastAsia="Calibri"/>
          <w:color w:val="000000"/>
          <w:sz w:val="20"/>
          <w:szCs w:val="20"/>
          <w:lang w:val="uk-UA"/>
        </w:rPr>
      </w:pPr>
      <w:r w:rsidRPr="00235C8A">
        <w:rPr>
          <w:rFonts w:eastAsia="Calibri"/>
          <w:color w:val="000000"/>
          <w:sz w:val="20"/>
          <w:szCs w:val="20"/>
          <w:lang w:val="uk-UA"/>
        </w:rPr>
        <w:t xml:space="preserve">                   </w:t>
      </w:r>
    </w:p>
    <w:p w:rsidR="00F85A6E" w:rsidRPr="003B4DDB" w:rsidRDefault="00F85A6E" w:rsidP="00F85A6E">
      <w:pPr>
        <w:jc w:val="right"/>
        <w:rPr>
          <w:sz w:val="20"/>
          <w:szCs w:val="20"/>
          <w:lang w:val="uk-UA"/>
        </w:rPr>
      </w:pPr>
    </w:p>
    <w:p w:rsidR="00F85A6E" w:rsidRPr="003B4DDB" w:rsidRDefault="00F85A6E" w:rsidP="00F85A6E">
      <w:pPr>
        <w:jc w:val="center"/>
        <w:rPr>
          <w:sz w:val="20"/>
          <w:szCs w:val="20"/>
          <w:lang w:val="uk-UA"/>
        </w:rPr>
      </w:pPr>
    </w:p>
    <w:p w:rsidR="00F85A6E" w:rsidRPr="003B4DDB" w:rsidRDefault="00F85A6E" w:rsidP="00F85A6E">
      <w:pPr>
        <w:jc w:val="center"/>
        <w:rPr>
          <w:sz w:val="20"/>
          <w:szCs w:val="20"/>
          <w:lang w:val="uk-UA"/>
        </w:rPr>
      </w:pPr>
    </w:p>
    <w:p w:rsidR="00F85A6E" w:rsidRPr="003B4DDB" w:rsidRDefault="00F85A6E" w:rsidP="00F85A6E">
      <w:pPr>
        <w:jc w:val="center"/>
        <w:rPr>
          <w:sz w:val="20"/>
          <w:szCs w:val="20"/>
          <w:lang w:val="uk-UA"/>
        </w:rPr>
      </w:pPr>
    </w:p>
    <w:p w:rsidR="00F85A6E" w:rsidRPr="00235C8A" w:rsidRDefault="00F85A6E" w:rsidP="00F85A6E">
      <w:pPr>
        <w:jc w:val="center"/>
        <w:rPr>
          <w:sz w:val="20"/>
          <w:szCs w:val="20"/>
          <w:lang w:val="uk-UA"/>
        </w:rPr>
      </w:pPr>
    </w:p>
    <w:p w:rsidR="00F85A6E" w:rsidRPr="00235C8A" w:rsidRDefault="00F85A6E" w:rsidP="00F85A6E">
      <w:pPr>
        <w:jc w:val="center"/>
        <w:rPr>
          <w:sz w:val="20"/>
          <w:szCs w:val="20"/>
          <w:lang w:val="uk-UA"/>
        </w:rPr>
      </w:pPr>
    </w:p>
    <w:p w:rsidR="00F85A6E" w:rsidRPr="00235C8A" w:rsidRDefault="00F85A6E" w:rsidP="00F85A6E">
      <w:pPr>
        <w:jc w:val="center"/>
        <w:rPr>
          <w:sz w:val="20"/>
          <w:szCs w:val="20"/>
          <w:lang w:val="uk-UA"/>
        </w:rPr>
      </w:pPr>
    </w:p>
    <w:p w:rsidR="00F85A6E" w:rsidRPr="00235C8A" w:rsidRDefault="00F85A6E" w:rsidP="00F85A6E">
      <w:pPr>
        <w:jc w:val="center"/>
        <w:rPr>
          <w:sz w:val="20"/>
          <w:szCs w:val="20"/>
          <w:lang w:val="uk-UA"/>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F85A6E" w:rsidRPr="00235C8A" w:rsidRDefault="00F85A6E" w:rsidP="00F85A6E">
      <w:pPr>
        <w:jc w:val="center"/>
        <w:rPr>
          <w:b/>
          <w:sz w:val="20"/>
          <w:szCs w:val="20"/>
        </w:rPr>
      </w:pPr>
      <w:r w:rsidRPr="00235C8A">
        <w:rPr>
          <w:b/>
          <w:sz w:val="20"/>
          <w:szCs w:val="20"/>
        </w:rPr>
        <w:t>ПЛАН РОЗВИТКУ</w:t>
      </w:r>
    </w:p>
    <w:p w:rsidR="00F85A6E" w:rsidRPr="00235C8A" w:rsidRDefault="00F85A6E" w:rsidP="00F85A6E">
      <w:pPr>
        <w:jc w:val="center"/>
        <w:rPr>
          <w:b/>
          <w:sz w:val="20"/>
          <w:szCs w:val="20"/>
          <w:lang w:val="uk-UA"/>
        </w:rPr>
      </w:pPr>
    </w:p>
    <w:p w:rsidR="00F85A6E" w:rsidRPr="00235C8A" w:rsidRDefault="00F85A6E" w:rsidP="00F85A6E">
      <w:pPr>
        <w:jc w:val="center"/>
        <w:rPr>
          <w:b/>
          <w:sz w:val="20"/>
          <w:szCs w:val="20"/>
        </w:rPr>
      </w:pPr>
      <w:r w:rsidRPr="00235C8A">
        <w:rPr>
          <w:b/>
          <w:sz w:val="20"/>
          <w:szCs w:val="20"/>
        </w:rPr>
        <w:t>КОМУНАЛЬНОГО</w:t>
      </w:r>
      <w:r w:rsidRPr="00235C8A">
        <w:rPr>
          <w:b/>
          <w:sz w:val="20"/>
          <w:szCs w:val="20"/>
          <w:lang w:val="uk-UA"/>
        </w:rPr>
        <w:t xml:space="preserve"> </w:t>
      </w:r>
      <w:r w:rsidRPr="00235C8A">
        <w:rPr>
          <w:b/>
          <w:sz w:val="20"/>
          <w:szCs w:val="20"/>
        </w:rPr>
        <w:t>ПІДПРИЄМСТВА</w:t>
      </w:r>
    </w:p>
    <w:p w:rsidR="00F85A6E" w:rsidRPr="00235C8A" w:rsidRDefault="00F85A6E" w:rsidP="00F85A6E">
      <w:pPr>
        <w:jc w:val="center"/>
        <w:rPr>
          <w:b/>
          <w:sz w:val="20"/>
          <w:szCs w:val="20"/>
        </w:rPr>
      </w:pPr>
      <w:r w:rsidRPr="00235C8A">
        <w:rPr>
          <w:b/>
          <w:sz w:val="20"/>
          <w:szCs w:val="20"/>
        </w:rPr>
        <w:t>«Муніципальна дорожня к</w:t>
      </w:r>
      <w:r w:rsidRPr="00235C8A">
        <w:rPr>
          <w:b/>
          <w:sz w:val="20"/>
          <w:szCs w:val="20"/>
          <w:lang w:val="uk-UA"/>
        </w:rPr>
        <w:t>омпанія</w:t>
      </w:r>
      <w:r w:rsidRPr="00235C8A">
        <w:rPr>
          <w:b/>
          <w:sz w:val="20"/>
          <w:szCs w:val="20"/>
        </w:rPr>
        <w:t>»</w:t>
      </w:r>
    </w:p>
    <w:p w:rsidR="00F85A6E" w:rsidRPr="00235C8A" w:rsidRDefault="00453844" w:rsidP="00F85A6E">
      <w:pPr>
        <w:jc w:val="center"/>
        <w:rPr>
          <w:b/>
          <w:sz w:val="20"/>
          <w:szCs w:val="20"/>
          <w:lang w:val="uk-UA"/>
        </w:rPr>
      </w:pPr>
      <w:r w:rsidRPr="00235C8A">
        <w:rPr>
          <w:b/>
          <w:sz w:val="20"/>
          <w:szCs w:val="20"/>
        </w:rPr>
        <w:t>на 20</w:t>
      </w:r>
      <w:r w:rsidR="00FC4FCA">
        <w:rPr>
          <w:b/>
          <w:sz w:val="20"/>
          <w:szCs w:val="20"/>
          <w:lang w:val="uk-UA"/>
        </w:rPr>
        <w:t>24</w:t>
      </w:r>
      <w:r w:rsidR="00F85A6E" w:rsidRPr="00235C8A">
        <w:rPr>
          <w:b/>
          <w:sz w:val="20"/>
          <w:szCs w:val="20"/>
        </w:rPr>
        <w:t xml:space="preserve"> рік</w:t>
      </w:r>
      <w:r w:rsidR="00F85A6E" w:rsidRPr="00235C8A">
        <w:rPr>
          <w:b/>
          <w:sz w:val="20"/>
          <w:szCs w:val="20"/>
          <w:lang w:val="uk-UA"/>
        </w:rPr>
        <w:t xml:space="preserve"> </w:t>
      </w: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rPr>
          <w:b/>
          <w:sz w:val="20"/>
          <w:szCs w:val="20"/>
          <w:lang w:val="uk-UA"/>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F85A6E" w:rsidRPr="00235C8A" w:rsidRDefault="00F85A6E" w:rsidP="00F85A6E">
      <w:pPr>
        <w:jc w:val="center"/>
        <w:rPr>
          <w:b/>
          <w:sz w:val="20"/>
          <w:szCs w:val="20"/>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560D5D" w:rsidRPr="00235C8A" w:rsidRDefault="00560D5D" w:rsidP="00F85A6E">
      <w:pPr>
        <w:jc w:val="center"/>
        <w:rPr>
          <w:b/>
          <w:sz w:val="20"/>
          <w:szCs w:val="20"/>
          <w:lang w:val="uk-UA"/>
        </w:rPr>
      </w:pPr>
    </w:p>
    <w:p w:rsidR="00F85A6E" w:rsidRPr="00235C8A" w:rsidRDefault="00F85A6E" w:rsidP="00F85A6E">
      <w:pPr>
        <w:jc w:val="center"/>
        <w:rPr>
          <w:b/>
          <w:sz w:val="20"/>
          <w:szCs w:val="20"/>
          <w:lang w:val="uk-UA"/>
        </w:rPr>
      </w:pPr>
      <w:r w:rsidRPr="00235C8A">
        <w:rPr>
          <w:b/>
          <w:sz w:val="20"/>
          <w:szCs w:val="20"/>
          <w:lang w:val="uk-UA"/>
        </w:rPr>
        <w:t>Івано-Франківськ</w:t>
      </w:r>
    </w:p>
    <w:p w:rsidR="00F85A6E" w:rsidRPr="00235C8A" w:rsidRDefault="00DC194A" w:rsidP="00F85A6E">
      <w:pPr>
        <w:jc w:val="center"/>
        <w:rPr>
          <w:b/>
          <w:sz w:val="20"/>
          <w:szCs w:val="20"/>
        </w:rPr>
      </w:pPr>
      <w:r w:rsidRPr="00235C8A">
        <w:rPr>
          <w:b/>
          <w:sz w:val="20"/>
          <w:szCs w:val="20"/>
        </w:rPr>
        <w:t>20</w:t>
      </w:r>
      <w:r w:rsidR="00FC4FCA">
        <w:rPr>
          <w:b/>
          <w:sz w:val="20"/>
          <w:szCs w:val="20"/>
          <w:lang w:val="uk-UA"/>
        </w:rPr>
        <w:t>24</w:t>
      </w:r>
      <w:r w:rsidR="00F85A6E" w:rsidRPr="00235C8A">
        <w:rPr>
          <w:b/>
          <w:sz w:val="20"/>
          <w:szCs w:val="20"/>
        </w:rPr>
        <w:t xml:space="preserve"> </w:t>
      </w:r>
    </w:p>
    <w:p w:rsidR="00980705" w:rsidRDefault="00980705" w:rsidP="00F85A6E">
      <w:pPr>
        <w:spacing w:line="360" w:lineRule="auto"/>
        <w:ind w:left="4962" w:hanging="4422"/>
        <w:jc w:val="center"/>
        <w:rPr>
          <w:b/>
          <w:sz w:val="20"/>
          <w:szCs w:val="20"/>
          <w:lang w:val="uk-UA"/>
        </w:rPr>
      </w:pPr>
    </w:p>
    <w:p w:rsidR="00F85A6E" w:rsidRPr="00235C8A" w:rsidRDefault="00F85A6E" w:rsidP="00F85A6E">
      <w:pPr>
        <w:spacing w:line="360" w:lineRule="auto"/>
        <w:ind w:left="4962" w:hanging="4422"/>
        <w:jc w:val="center"/>
        <w:rPr>
          <w:b/>
          <w:sz w:val="20"/>
          <w:szCs w:val="20"/>
          <w:lang w:val="uk-UA"/>
        </w:rPr>
      </w:pPr>
      <w:r w:rsidRPr="00235C8A">
        <w:rPr>
          <w:b/>
          <w:sz w:val="20"/>
          <w:szCs w:val="20"/>
          <w:lang w:val="uk-UA"/>
        </w:rPr>
        <w:lastRenderedPageBreak/>
        <w:t>Зміст</w:t>
      </w:r>
    </w:p>
    <w:p w:rsidR="00F85A6E" w:rsidRPr="00235C8A" w:rsidRDefault="00F85A6E" w:rsidP="00F85A6E">
      <w:pPr>
        <w:spacing w:line="360" w:lineRule="auto"/>
        <w:ind w:firstLine="540"/>
        <w:rPr>
          <w:sz w:val="20"/>
          <w:szCs w:val="20"/>
          <w:lang w:val="uk-UA"/>
        </w:rPr>
      </w:pPr>
    </w:p>
    <w:p w:rsidR="00F85A6E" w:rsidRPr="00235C8A" w:rsidRDefault="00F85A6E" w:rsidP="00F85A6E">
      <w:pPr>
        <w:spacing w:line="360" w:lineRule="auto"/>
        <w:jc w:val="left"/>
        <w:rPr>
          <w:color w:val="FFFFFF"/>
          <w:sz w:val="20"/>
          <w:szCs w:val="20"/>
          <w:lang w:val="uk-UA"/>
        </w:rPr>
      </w:pPr>
      <w:r w:rsidRPr="00235C8A">
        <w:rPr>
          <w:sz w:val="20"/>
          <w:szCs w:val="20"/>
          <w:lang w:val="uk-UA"/>
        </w:rPr>
        <w:t>1.Резюме</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2. Загальна інформація про підприємство</w:t>
      </w:r>
      <w:r w:rsidRPr="00235C8A">
        <w:rPr>
          <w:color w:val="FFFFFF"/>
          <w:sz w:val="20"/>
          <w:szCs w:val="20"/>
          <w:lang w:val="uk-UA"/>
        </w:rPr>
        <w:t>…    …</w:t>
      </w:r>
    </w:p>
    <w:p w:rsidR="00F85A6E" w:rsidRPr="00235C8A" w:rsidRDefault="00F85A6E" w:rsidP="00F85A6E">
      <w:pPr>
        <w:spacing w:line="360" w:lineRule="auto"/>
        <w:jc w:val="left"/>
        <w:rPr>
          <w:sz w:val="20"/>
          <w:szCs w:val="20"/>
          <w:lang w:val="uk-UA"/>
        </w:rPr>
      </w:pPr>
      <w:r w:rsidRPr="00235C8A">
        <w:rPr>
          <w:sz w:val="20"/>
          <w:szCs w:val="20"/>
          <w:lang w:val="uk-UA"/>
        </w:rPr>
        <w:t>3. Огляд ринку</w:t>
      </w:r>
    </w:p>
    <w:p w:rsidR="00F85A6E" w:rsidRPr="00235C8A" w:rsidRDefault="00F85A6E" w:rsidP="00F85A6E">
      <w:pPr>
        <w:spacing w:line="360" w:lineRule="auto"/>
        <w:jc w:val="left"/>
        <w:rPr>
          <w:color w:val="FFFFFF"/>
          <w:sz w:val="20"/>
          <w:szCs w:val="20"/>
          <w:lang w:val="uk-UA"/>
        </w:rPr>
      </w:pPr>
      <w:r w:rsidRPr="00235C8A">
        <w:rPr>
          <w:sz w:val="20"/>
          <w:szCs w:val="20"/>
          <w:lang w:val="uk-UA"/>
        </w:rPr>
        <w:t xml:space="preserve">4. Аналіз </w:t>
      </w:r>
      <w:r w:rsidR="0011174E" w:rsidRPr="00235C8A">
        <w:rPr>
          <w:sz w:val="20"/>
          <w:szCs w:val="20"/>
          <w:lang w:val="uk-UA"/>
        </w:rPr>
        <w:t>роботи підприємства за останні 5</w:t>
      </w:r>
      <w:r w:rsidR="004606B4" w:rsidRPr="00235C8A">
        <w:rPr>
          <w:sz w:val="20"/>
          <w:szCs w:val="20"/>
          <w:lang w:val="uk-UA"/>
        </w:rPr>
        <w:t xml:space="preserve"> років</w:t>
      </w:r>
      <w:r w:rsidRPr="00235C8A">
        <w:rPr>
          <w:sz w:val="20"/>
          <w:szCs w:val="20"/>
          <w:lang w:val="uk-UA"/>
        </w:rPr>
        <w:t xml:space="preserve"> діяльност</w:t>
      </w:r>
      <w:r w:rsidR="00FC4FCA">
        <w:rPr>
          <w:sz w:val="20"/>
          <w:szCs w:val="20"/>
          <w:lang w:val="uk-UA"/>
        </w:rPr>
        <w:t>і та прогнозні показники на 2024</w:t>
      </w:r>
      <w:r w:rsidRPr="00235C8A">
        <w:rPr>
          <w:sz w:val="20"/>
          <w:szCs w:val="20"/>
          <w:lang w:val="uk-UA"/>
        </w:rPr>
        <w:t xml:space="preserve"> рік</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4.1 Інформація про трудові ресурси</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4.2. Матеріально-технічне забезпечення. Інформація про стан основних фондів</w:t>
      </w:r>
      <w:r w:rsidRPr="00235C8A">
        <w:rPr>
          <w:color w:val="FFFFFF"/>
          <w:sz w:val="20"/>
          <w:szCs w:val="20"/>
          <w:lang w:val="uk-UA"/>
        </w:rPr>
        <w:t>……..…………………</w:t>
      </w:r>
    </w:p>
    <w:p w:rsidR="00F85A6E" w:rsidRPr="00235C8A" w:rsidRDefault="00F85A6E" w:rsidP="00F85A6E">
      <w:pPr>
        <w:spacing w:line="360" w:lineRule="auto"/>
        <w:jc w:val="left"/>
        <w:rPr>
          <w:sz w:val="20"/>
          <w:szCs w:val="20"/>
          <w:lang w:val="uk-UA"/>
        </w:rPr>
      </w:pPr>
      <w:r w:rsidRPr="00235C8A">
        <w:rPr>
          <w:sz w:val="20"/>
          <w:szCs w:val="20"/>
          <w:lang w:val="uk-UA"/>
        </w:rPr>
        <w:t>4.3. Наявність, структура та забезпеченість фінансовими ресурсами (грошові засоби, поточні фінансові інвестиції, дебітори та ін.)</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4.4. Обсяг виконаних робіт (наданих послуг). Натуральні та вартісні показники</w:t>
      </w:r>
      <w:r w:rsidRPr="00235C8A">
        <w:rPr>
          <w:color w:val="FFFFFF"/>
          <w:sz w:val="20"/>
          <w:szCs w:val="20"/>
          <w:lang w:val="uk-UA"/>
        </w:rPr>
        <w:t>…………………</w:t>
      </w:r>
    </w:p>
    <w:p w:rsidR="00F85A6E" w:rsidRPr="00235C8A" w:rsidRDefault="00F85A6E" w:rsidP="00F85A6E">
      <w:pPr>
        <w:spacing w:line="360" w:lineRule="auto"/>
        <w:jc w:val="left"/>
        <w:rPr>
          <w:sz w:val="20"/>
          <w:szCs w:val="20"/>
          <w:lang w:val="uk-UA"/>
        </w:rPr>
      </w:pPr>
      <w:r w:rsidRPr="00235C8A">
        <w:rPr>
          <w:sz w:val="20"/>
          <w:szCs w:val="20"/>
          <w:lang w:val="uk-UA"/>
        </w:rPr>
        <w:t>4.5. Динаміка доходів, витрат, прибутковості / збитковості та рівня рен</w:t>
      </w:r>
      <w:r w:rsidR="00FC4FCA">
        <w:rPr>
          <w:sz w:val="20"/>
          <w:szCs w:val="20"/>
          <w:lang w:val="uk-UA"/>
        </w:rPr>
        <w:t>табельності підприємства за 2019-2023</w:t>
      </w:r>
      <w:r w:rsidR="00AB7F2D" w:rsidRPr="00235C8A">
        <w:rPr>
          <w:sz w:val="20"/>
          <w:szCs w:val="20"/>
          <w:lang w:val="uk-UA"/>
        </w:rPr>
        <w:t xml:space="preserve"> ро</w:t>
      </w:r>
      <w:r w:rsidRPr="00235C8A">
        <w:rPr>
          <w:sz w:val="20"/>
          <w:szCs w:val="20"/>
          <w:lang w:val="uk-UA"/>
        </w:rPr>
        <w:t>к</w:t>
      </w:r>
      <w:r w:rsidR="00AB7F2D" w:rsidRPr="00235C8A">
        <w:rPr>
          <w:sz w:val="20"/>
          <w:szCs w:val="20"/>
          <w:lang w:val="uk-UA"/>
        </w:rPr>
        <w:t>и</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4.6.Аналіз дебіторської та кредиторської заборгованості  підприємства</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5. Модернізація підприємства</w:t>
      </w:r>
      <w:r w:rsidRPr="00235C8A">
        <w:rPr>
          <w:color w:val="FFFFFF"/>
          <w:sz w:val="20"/>
          <w:szCs w:val="20"/>
          <w:lang w:val="uk-UA"/>
        </w:rPr>
        <w:t>………………...……</w:t>
      </w:r>
    </w:p>
    <w:p w:rsidR="00F85A6E" w:rsidRPr="00235C8A" w:rsidRDefault="00F85A6E" w:rsidP="00F85A6E">
      <w:pPr>
        <w:spacing w:line="360" w:lineRule="auto"/>
        <w:jc w:val="left"/>
        <w:rPr>
          <w:sz w:val="20"/>
          <w:szCs w:val="20"/>
          <w:lang w:val="uk-UA"/>
        </w:rPr>
      </w:pPr>
      <w:r w:rsidRPr="00235C8A">
        <w:rPr>
          <w:sz w:val="20"/>
          <w:szCs w:val="20"/>
          <w:lang w:val="uk-UA"/>
        </w:rPr>
        <w:t>6. Виробничий план</w:t>
      </w:r>
    </w:p>
    <w:p w:rsidR="00F85A6E" w:rsidRPr="00235C8A" w:rsidRDefault="00F85A6E" w:rsidP="00F85A6E">
      <w:pPr>
        <w:spacing w:line="360" w:lineRule="auto"/>
        <w:jc w:val="left"/>
        <w:rPr>
          <w:color w:val="FFFFFF"/>
          <w:sz w:val="20"/>
          <w:szCs w:val="20"/>
          <w:lang w:val="uk-UA"/>
        </w:rPr>
      </w:pPr>
      <w:r w:rsidRPr="00235C8A">
        <w:rPr>
          <w:sz w:val="20"/>
          <w:szCs w:val="20"/>
          <w:lang w:val="uk-UA"/>
        </w:rPr>
        <w:t>7. Організаційна структура</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8. Маркетинговий план</w:t>
      </w:r>
      <w:r w:rsidRPr="00235C8A">
        <w:rPr>
          <w:color w:val="FFFFFF"/>
          <w:sz w:val="20"/>
          <w:szCs w:val="20"/>
          <w:lang w:val="uk-UA"/>
        </w:rPr>
        <w:t>. ……………………..……</w:t>
      </w:r>
    </w:p>
    <w:p w:rsidR="00F85A6E" w:rsidRPr="00235C8A" w:rsidRDefault="00F85A6E" w:rsidP="00F85A6E">
      <w:pPr>
        <w:spacing w:line="360" w:lineRule="auto"/>
        <w:jc w:val="left"/>
        <w:rPr>
          <w:color w:val="FFFFFF"/>
          <w:sz w:val="20"/>
          <w:szCs w:val="20"/>
          <w:lang w:val="uk-UA"/>
        </w:rPr>
      </w:pPr>
      <w:r w:rsidRPr="00235C8A">
        <w:rPr>
          <w:sz w:val="20"/>
          <w:szCs w:val="20"/>
          <w:lang w:val="uk-UA"/>
        </w:rPr>
        <w:t>9. План руху коштів підприємства на бюджетний рік (додаток 1)</w:t>
      </w:r>
      <w:r w:rsidRPr="00235C8A">
        <w:rPr>
          <w:color w:val="FFFFFF"/>
          <w:sz w:val="20"/>
          <w:szCs w:val="20"/>
          <w:lang w:val="uk-UA"/>
        </w:rPr>
        <w:t>…..</w:t>
      </w:r>
    </w:p>
    <w:p w:rsidR="00F85A6E" w:rsidRPr="00235C8A" w:rsidRDefault="00F85A6E" w:rsidP="00F85A6E">
      <w:pPr>
        <w:spacing w:line="360" w:lineRule="auto"/>
        <w:jc w:val="left"/>
        <w:rPr>
          <w:color w:val="FFFFFF"/>
          <w:sz w:val="20"/>
          <w:szCs w:val="20"/>
          <w:lang w:val="uk-UA"/>
        </w:rPr>
      </w:pPr>
      <w:r w:rsidRPr="00235C8A">
        <w:rPr>
          <w:sz w:val="20"/>
          <w:szCs w:val="20"/>
          <w:lang w:val="uk-UA"/>
        </w:rPr>
        <w:t>10. Фінансовий п</w:t>
      </w:r>
      <w:r w:rsidR="0011174E" w:rsidRPr="00235C8A">
        <w:rPr>
          <w:sz w:val="20"/>
          <w:szCs w:val="20"/>
          <w:lang w:val="uk-UA"/>
        </w:rPr>
        <w:t>лан  на 2</w:t>
      </w:r>
      <w:r w:rsidR="00FC4FCA">
        <w:rPr>
          <w:sz w:val="20"/>
          <w:szCs w:val="20"/>
          <w:lang w:val="uk-UA"/>
        </w:rPr>
        <w:t>024</w:t>
      </w:r>
      <w:r w:rsidRPr="00235C8A">
        <w:rPr>
          <w:sz w:val="20"/>
          <w:szCs w:val="20"/>
          <w:lang w:val="uk-UA"/>
        </w:rPr>
        <w:t xml:space="preserve"> рік (додаток 2)</w:t>
      </w:r>
      <w:r w:rsidRPr="00235C8A">
        <w:rPr>
          <w:color w:val="FFFFFF"/>
          <w:sz w:val="20"/>
          <w:szCs w:val="20"/>
          <w:lang w:val="uk-UA"/>
        </w:rPr>
        <w:t>……</w:t>
      </w:r>
    </w:p>
    <w:p w:rsidR="00AB7F2D" w:rsidRPr="00235C8A" w:rsidRDefault="00F85A6E" w:rsidP="00F85A6E">
      <w:pPr>
        <w:spacing w:line="360" w:lineRule="auto"/>
        <w:jc w:val="left"/>
        <w:rPr>
          <w:sz w:val="20"/>
          <w:szCs w:val="20"/>
          <w:lang w:val="uk-UA"/>
        </w:rPr>
      </w:pPr>
      <w:r w:rsidRPr="00235C8A">
        <w:rPr>
          <w:sz w:val="20"/>
          <w:szCs w:val="20"/>
          <w:lang w:val="uk-UA"/>
        </w:rPr>
        <w:t xml:space="preserve">11. Оцінка ризиків </w:t>
      </w:r>
    </w:p>
    <w:p w:rsidR="00F85A6E" w:rsidRPr="00235C8A" w:rsidRDefault="00F85A6E" w:rsidP="00F85A6E">
      <w:pPr>
        <w:spacing w:line="360" w:lineRule="auto"/>
        <w:jc w:val="left"/>
        <w:rPr>
          <w:sz w:val="20"/>
          <w:szCs w:val="20"/>
          <w:lang w:val="uk-UA"/>
        </w:rPr>
      </w:pPr>
      <w:r w:rsidRPr="00235C8A">
        <w:rPr>
          <w:sz w:val="20"/>
          <w:szCs w:val="20"/>
          <w:lang w:val="uk-UA"/>
        </w:rPr>
        <w:t>Додатки</w:t>
      </w:r>
      <w:r w:rsidRPr="00235C8A">
        <w:rPr>
          <w:color w:val="FFFFFF"/>
          <w:sz w:val="20"/>
          <w:szCs w:val="20"/>
          <w:lang w:val="uk-UA"/>
        </w:rPr>
        <w:t>…………………………………………………………………...</w:t>
      </w:r>
    </w:p>
    <w:p w:rsidR="00F85A6E" w:rsidRPr="00235C8A" w:rsidRDefault="00F85A6E" w:rsidP="00F85A6E">
      <w:pPr>
        <w:rPr>
          <w:b/>
          <w:sz w:val="20"/>
          <w:szCs w:val="20"/>
          <w:u w:val="single"/>
          <w:lang w:val="uk-UA"/>
        </w:rPr>
      </w:pPr>
      <w:r w:rsidRPr="00235C8A">
        <w:rPr>
          <w:b/>
          <w:sz w:val="20"/>
          <w:szCs w:val="20"/>
          <w:u w:val="single"/>
          <w:lang w:val="uk-UA"/>
        </w:rPr>
        <w:lastRenderedPageBreak/>
        <w:t>1.Резюме</w:t>
      </w:r>
    </w:p>
    <w:p w:rsidR="00CE0CBA" w:rsidRPr="00235C8A" w:rsidRDefault="00CE0CBA" w:rsidP="00F85A6E">
      <w:pPr>
        <w:jc w:val="left"/>
        <w:rPr>
          <w:sz w:val="20"/>
          <w:szCs w:val="20"/>
          <w:lang w:val="uk-UA"/>
        </w:rPr>
      </w:pPr>
    </w:p>
    <w:p w:rsidR="0035544A" w:rsidRPr="00235C8A" w:rsidRDefault="00F85A6E" w:rsidP="00F85A6E">
      <w:pPr>
        <w:jc w:val="left"/>
        <w:rPr>
          <w:sz w:val="20"/>
          <w:szCs w:val="20"/>
          <w:lang w:val="uk-UA"/>
        </w:rPr>
      </w:pPr>
      <w:r w:rsidRPr="00235C8A">
        <w:rPr>
          <w:sz w:val="20"/>
          <w:szCs w:val="20"/>
          <w:lang w:val="uk-UA"/>
        </w:rPr>
        <w:t>Місто Івано-Франківськ є адміністратив</w:t>
      </w:r>
      <w:r w:rsidR="00980705">
        <w:rPr>
          <w:sz w:val="20"/>
          <w:szCs w:val="20"/>
          <w:lang w:val="uk-UA"/>
        </w:rPr>
        <w:t xml:space="preserve">ним центром Івано-Франківської </w:t>
      </w:r>
      <w:r w:rsidR="0035544A" w:rsidRPr="00235C8A">
        <w:rPr>
          <w:sz w:val="20"/>
          <w:szCs w:val="20"/>
          <w:lang w:val="uk-UA"/>
        </w:rPr>
        <w:t>міської територіальної громади. ЇЇ територія становить 263,8 кв.км</w:t>
      </w:r>
      <w:r w:rsidRPr="00235C8A">
        <w:rPr>
          <w:sz w:val="20"/>
          <w:szCs w:val="20"/>
          <w:lang w:val="uk-UA"/>
        </w:rPr>
        <w:t>, а кількість населення станом на складає: по Івано-Франківс</w:t>
      </w:r>
      <w:r w:rsidR="0035544A" w:rsidRPr="00235C8A">
        <w:rPr>
          <w:sz w:val="20"/>
          <w:szCs w:val="20"/>
          <w:lang w:val="uk-UA"/>
        </w:rPr>
        <w:t>ькій міській раді – 287533</w:t>
      </w:r>
      <w:r w:rsidRPr="00235C8A">
        <w:rPr>
          <w:sz w:val="20"/>
          <w:szCs w:val="20"/>
          <w:lang w:val="uk-UA"/>
        </w:rPr>
        <w:t xml:space="preserve"> особи; по міст</w:t>
      </w:r>
      <w:r w:rsidR="0035544A" w:rsidRPr="00235C8A">
        <w:rPr>
          <w:sz w:val="20"/>
          <w:szCs w:val="20"/>
          <w:lang w:val="uk-UA"/>
        </w:rPr>
        <w:t>у Івано-Франківську – 201209 осіб</w:t>
      </w:r>
      <w:r w:rsidRPr="00235C8A">
        <w:rPr>
          <w:sz w:val="20"/>
          <w:szCs w:val="20"/>
          <w:lang w:val="uk-UA"/>
        </w:rPr>
        <w:t xml:space="preserve">. </w:t>
      </w:r>
    </w:p>
    <w:p w:rsidR="00F85A6E" w:rsidRPr="00235C8A" w:rsidRDefault="00F85A6E" w:rsidP="00F85A6E">
      <w:pPr>
        <w:jc w:val="left"/>
        <w:rPr>
          <w:sz w:val="20"/>
          <w:szCs w:val="20"/>
          <w:lang w:val="uk-UA"/>
        </w:rPr>
      </w:pPr>
      <w:r w:rsidRPr="00235C8A">
        <w:rPr>
          <w:sz w:val="20"/>
          <w:szCs w:val="20"/>
          <w:lang w:val="uk-UA"/>
        </w:rPr>
        <w:t>Клімат – помірно-континентальний.</w:t>
      </w:r>
    </w:p>
    <w:p w:rsidR="00F85A6E" w:rsidRPr="00235C8A" w:rsidRDefault="00F85A6E" w:rsidP="00F85A6E">
      <w:pPr>
        <w:jc w:val="left"/>
        <w:rPr>
          <w:sz w:val="20"/>
          <w:szCs w:val="20"/>
          <w:lang w:val="uk-UA"/>
        </w:rPr>
      </w:pPr>
      <w:r w:rsidRPr="00235C8A">
        <w:rPr>
          <w:sz w:val="20"/>
          <w:szCs w:val="20"/>
          <w:lang w:val="uk-UA"/>
        </w:rPr>
        <w:t>Івано-Франківськ  – індуст</w:t>
      </w:r>
      <w:r w:rsidR="0035544A" w:rsidRPr="00235C8A">
        <w:rPr>
          <w:sz w:val="20"/>
          <w:szCs w:val="20"/>
          <w:lang w:val="uk-UA"/>
        </w:rPr>
        <w:t>ріальний центр з численними про</w:t>
      </w:r>
      <w:r w:rsidR="003D1986" w:rsidRPr="00235C8A">
        <w:rPr>
          <w:sz w:val="20"/>
          <w:szCs w:val="20"/>
          <w:lang w:val="uk-UA"/>
        </w:rPr>
        <w:t>м</w:t>
      </w:r>
      <w:r w:rsidRPr="00235C8A">
        <w:rPr>
          <w:sz w:val="20"/>
          <w:szCs w:val="20"/>
          <w:lang w:val="uk-UA"/>
        </w:rPr>
        <w:t xml:space="preserve">исловими </w:t>
      </w:r>
    </w:p>
    <w:p w:rsidR="00F85A6E" w:rsidRPr="00235C8A" w:rsidRDefault="00F85A6E" w:rsidP="00F85A6E">
      <w:pPr>
        <w:jc w:val="left"/>
        <w:rPr>
          <w:sz w:val="20"/>
          <w:szCs w:val="20"/>
          <w:lang w:val="uk-UA"/>
        </w:rPr>
      </w:pPr>
      <w:r w:rsidRPr="00235C8A">
        <w:rPr>
          <w:sz w:val="20"/>
          <w:szCs w:val="20"/>
          <w:lang w:val="uk-UA"/>
        </w:rPr>
        <w:t>об’єктами, закладами культури, освіти, банківськими установами, закладами торгівлі та громадського харчування.</w:t>
      </w:r>
    </w:p>
    <w:p w:rsidR="00F85A6E" w:rsidRPr="00235C8A" w:rsidRDefault="00F85A6E" w:rsidP="00F85A6E">
      <w:pPr>
        <w:jc w:val="left"/>
        <w:rPr>
          <w:sz w:val="20"/>
          <w:szCs w:val="20"/>
          <w:lang w:val="uk-UA"/>
        </w:rPr>
      </w:pPr>
      <w:r w:rsidRPr="00235C8A">
        <w:rPr>
          <w:sz w:val="20"/>
          <w:szCs w:val="20"/>
          <w:lang w:val="uk-UA"/>
        </w:rPr>
        <w:t>Розташування міста в географічному центрі Європи відкриває надзвичайно широкі можливості для розвитку як внутрішніх міжрегіональних, так і зовнішніх міждержавних зв’язків, зокрема туризму.</w:t>
      </w:r>
    </w:p>
    <w:p w:rsidR="005E3E14" w:rsidRPr="00235C8A" w:rsidRDefault="005E3E14" w:rsidP="00F85A6E">
      <w:pPr>
        <w:ind w:firstLine="708"/>
        <w:jc w:val="left"/>
        <w:rPr>
          <w:sz w:val="20"/>
          <w:szCs w:val="20"/>
          <w:lang w:val="uk-UA"/>
        </w:rPr>
      </w:pPr>
    </w:p>
    <w:p w:rsidR="00F85A6E" w:rsidRPr="00235C8A" w:rsidRDefault="00F85A6E" w:rsidP="003D1986">
      <w:pPr>
        <w:ind w:firstLine="708"/>
        <w:jc w:val="left"/>
        <w:rPr>
          <w:sz w:val="20"/>
          <w:szCs w:val="20"/>
          <w:lang w:val="uk-UA"/>
        </w:rPr>
      </w:pPr>
      <w:r w:rsidRPr="00235C8A">
        <w:rPr>
          <w:sz w:val="20"/>
          <w:szCs w:val="20"/>
          <w:lang w:val="uk-UA"/>
        </w:rPr>
        <w:t xml:space="preserve">Згідно проведеного дослідження, щодня родина з трьох-чотирьох чоловік утворює та викидає в середньому відро сміття твердих побутових відходів. Тобто, на кожного мешканця нашого міста в рік припадає приблизно 100 відер або 180-220 кг твердих побутових відходів. Якщо до цієї кількості додати відходи, що утворюються в магазинах, готелях, на вокзалах, базарах та в інших громадських місцях, то у рік в місті Івано-Франківську утворюється близько 70 тис. </w:t>
      </w:r>
      <w:r w:rsidR="00753FCD" w:rsidRPr="00235C8A">
        <w:rPr>
          <w:sz w:val="20"/>
          <w:szCs w:val="20"/>
          <w:lang w:val="uk-UA"/>
        </w:rPr>
        <w:t>тон</w:t>
      </w:r>
      <w:r w:rsidRPr="00235C8A">
        <w:rPr>
          <w:sz w:val="20"/>
          <w:szCs w:val="20"/>
          <w:lang w:val="uk-UA"/>
        </w:rPr>
        <w:t xml:space="preserve"> сміття.</w:t>
      </w:r>
    </w:p>
    <w:p w:rsidR="00F85A6E" w:rsidRPr="00235C8A" w:rsidRDefault="00F85A6E" w:rsidP="00F85A6E">
      <w:pPr>
        <w:spacing w:line="280" w:lineRule="exact"/>
        <w:ind w:firstLine="708"/>
        <w:jc w:val="left"/>
        <w:rPr>
          <w:sz w:val="20"/>
          <w:szCs w:val="20"/>
          <w:lang w:val="uk-UA"/>
        </w:rPr>
      </w:pPr>
    </w:p>
    <w:p w:rsidR="00F85A6E" w:rsidRPr="00235C8A" w:rsidRDefault="00F85A6E" w:rsidP="00F85A6E">
      <w:pPr>
        <w:spacing w:line="280" w:lineRule="exact"/>
        <w:ind w:firstLine="708"/>
        <w:jc w:val="left"/>
        <w:rPr>
          <w:sz w:val="20"/>
          <w:szCs w:val="20"/>
          <w:lang w:val="uk-UA"/>
        </w:rPr>
      </w:pPr>
    </w:p>
    <w:p w:rsidR="00F85A6E" w:rsidRPr="00235C8A" w:rsidRDefault="00F85A6E" w:rsidP="00F85A6E">
      <w:pPr>
        <w:spacing w:line="280" w:lineRule="exact"/>
        <w:ind w:firstLine="708"/>
        <w:jc w:val="left"/>
        <w:rPr>
          <w:sz w:val="20"/>
          <w:szCs w:val="20"/>
          <w:lang w:val="uk-UA"/>
        </w:rPr>
      </w:pPr>
      <w:r w:rsidRPr="00235C8A">
        <w:rPr>
          <w:sz w:val="20"/>
          <w:szCs w:val="20"/>
          <w:lang w:val="uk-UA"/>
        </w:rPr>
        <w:t>Своєчасне збирання і вивезення даної кількості відходів та утримання об’єктів благоустрою міста в належному санітарному стані є важливим завданням діяльності міської влади у сфері комунальної політики.</w:t>
      </w:r>
    </w:p>
    <w:p w:rsidR="00152027" w:rsidRPr="00235C8A" w:rsidRDefault="00152027" w:rsidP="00F85A6E">
      <w:pPr>
        <w:spacing w:line="280" w:lineRule="exact"/>
        <w:rPr>
          <w:b/>
          <w:sz w:val="20"/>
          <w:szCs w:val="20"/>
          <w:u w:val="single"/>
          <w:lang w:val="uk-UA"/>
        </w:rPr>
      </w:pPr>
    </w:p>
    <w:p w:rsidR="00686826" w:rsidRPr="00235C8A" w:rsidRDefault="00686826" w:rsidP="00F85A6E">
      <w:pPr>
        <w:spacing w:line="280" w:lineRule="exact"/>
        <w:rPr>
          <w:b/>
          <w:sz w:val="20"/>
          <w:szCs w:val="20"/>
          <w:u w:val="single"/>
          <w:lang w:val="uk-UA"/>
        </w:rPr>
      </w:pPr>
    </w:p>
    <w:p w:rsidR="003D1986" w:rsidRPr="00235C8A" w:rsidRDefault="003D1986" w:rsidP="00F85A6E">
      <w:pPr>
        <w:spacing w:line="280" w:lineRule="exact"/>
        <w:rPr>
          <w:b/>
          <w:sz w:val="20"/>
          <w:szCs w:val="20"/>
          <w:u w:val="single"/>
          <w:lang w:val="uk-UA"/>
        </w:rPr>
      </w:pPr>
    </w:p>
    <w:p w:rsidR="00F85A6E" w:rsidRPr="00235C8A" w:rsidRDefault="00F85A6E" w:rsidP="00F85A6E">
      <w:pPr>
        <w:spacing w:line="280" w:lineRule="exact"/>
        <w:rPr>
          <w:sz w:val="20"/>
          <w:szCs w:val="20"/>
          <w:u w:val="single"/>
          <w:lang w:val="uk-UA"/>
        </w:rPr>
      </w:pPr>
      <w:r w:rsidRPr="00235C8A">
        <w:rPr>
          <w:b/>
          <w:sz w:val="20"/>
          <w:szCs w:val="20"/>
          <w:u w:val="single"/>
          <w:lang w:val="uk-UA"/>
        </w:rPr>
        <w:t>2. Загальна інформація про підприємство</w:t>
      </w:r>
    </w:p>
    <w:p w:rsidR="00F85A6E" w:rsidRPr="00235C8A" w:rsidRDefault="00F85A6E" w:rsidP="00F85A6E">
      <w:pPr>
        <w:spacing w:line="280" w:lineRule="exact"/>
        <w:rPr>
          <w:sz w:val="20"/>
          <w:szCs w:val="20"/>
          <w:u w:val="single"/>
          <w:lang w:val="uk-UA"/>
        </w:rPr>
      </w:pPr>
      <w:r w:rsidRPr="00235C8A">
        <w:rPr>
          <w:sz w:val="20"/>
          <w:szCs w:val="20"/>
          <w:u w:val="single"/>
          <w:lang w:val="uk-UA"/>
        </w:rPr>
        <w:t xml:space="preserve"> </w:t>
      </w:r>
    </w:p>
    <w:p w:rsidR="00F85A6E" w:rsidRPr="00235C8A" w:rsidRDefault="00F85A6E" w:rsidP="00F85A6E">
      <w:pPr>
        <w:spacing w:line="280" w:lineRule="exact"/>
        <w:ind w:left="360"/>
        <w:jc w:val="left"/>
        <w:rPr>
          <w:b/>
          <w:sz w:val="20"/>
          <w:szCs w:val="20"/>
          <w:lang w:val="uk-UA"/>
        </w:rPr>
      </w:pPr>
      <w:r w:rsidRPr="00235C8A">
        <w:rPr>
          <w:b/>
          <w:sz w:val="20"/>
          <w:szCs w:val="20"/>
          <w:lang w:val="uk-UA"/>
        </w:rPr>
        <w:t>2.1. Організаційна форма та управління підприємством</w:t>
      </w:r>
    </w:p>
    <w:p w:rsidR="00F85A6E" w:rsidRPr="00235C8A" w:rsidRDefault="00F85A6E" w:rsidP="00F85A6E">
      <w:pPr>
        <w:jc w:val="left"/>
        <w:rPr>
          <w:b/>
          <w:color w:val="000000"/>
          <w:sz w:val="20"/>
          <w:szCs w:val="20"/>
          <w:lang w:val="uk-UA"/>
        </w:rPr>
      </w:pPr>
    </w:p>
    <w:p w:rsidR="00F85A6E" w:rsidRPr="00235C8A" w:rsidRDefault="00F85A6E" w:rsidP="00F85A6E">
      <w:pPr>
        <w:ind w:firstLine="360"/>
        <w:rPr>
          <w:sz w:val="20"/>
          <w:szCs w:val="20"/>
          <w:lang w:val="uk-UA"/>
        </w:rPr>
      </w:pPr>
      <w:r w:rsidRPr="00235C8A">
        <w:rPr>
          <w:color w:val="000000"/>
          <w:sz w:val="20"/>
          <w:szCs w:val="20"/>
          <w:lang w:val="uk-UA"/>
        </w:rPr>
        <w:t>Комунальне підприємство "Муніципальна дорожня компанія"</w:t>
      </w:r>
      <w:r w:rsidRPr="00235C8A">
        <w:rPr>
          <w:sz w:val="20"/>
          <w:szCs w:val="20"/>
          <w:lang w:val="uk-UA"/>
        </w:rPr>
        <w:t xml:space="preserve">, засноване на комунальній власності територіальної громади міста </w:t>
      </w:r>
      <w:r w:rsidRPr="00235C8A">
        <w:rPr>
          <w:sz w:val="20"/>
          <w:szCs w:val="20"/>
          <w:lang w:val="uk-UA"/>
        </w:rPr>
        <w:lastRenderedPageBreak/>
        <w:t>рішенням 3-ї сесії Івано-Франківської міської ради</w:t>
      </w:r>
      <w:r w:rsidRPr="00235C8A">
        <w:rPr>
          <w:color w:val="000000"/>
          <w:sz w:val="20"/>
          <w:szCs w:val="20"/>
          <w:lang w:val="uk-UA"/>
        </w:rPr>
        <w:t xml:space="preserve"> і зареєстровано в Єдиному державному реєстрі юридичних осіб 11 лютого 2016 року.  Статутний к</w:t>
      </w:r>
      <w:r w:rsidR="0084395E" w:rsidRPr="00235C8A">
        <w:rPr>
          <w:color w:val="000000"/>
          <w:sz w:val="20"/>
          <w:szCs w:val="20"/>
          <w:lang w:val="uk-UA"/>
        </w:rPr>
        <w:t>апітал підприємс</w:t>
      </w:r>
      <w:r w:rsidR="00356813">
        <w:rPr>
          <w:color w:val="000000"/>
          <w:sz w:val="20"/>
          <w:szCs w:val="20"/>
          <w:lang w:val="uk-UA"/>
        </w:rPr>
        <w:t xml:space="preserve">тва становить </w:t>
      </w:r>
      <w:r w:rsidR="00356813" w:rsidRPr="00356813">
        <w:rPr>
          <w:b/>
          <w:color w:val="000000"/>
          <w:sz w:val="20"/>
          <w:szCs w:val="20"/>
          <w:lang w:val="uk-UA"/>
        </w:rPr>
        <w:t>70 0</w:t>
      </w:r>
      <w:r w:rsidRPr="00356813">
        <w:rPr>
          <w:b/>
          <w:color w:val="000000"/>
          <w:sz w:val="20"/>
          <w:szCs w:val="20"/>
          <w:lang w:val="uk-UA"/>
        </w:rPr>
        <w:t>00</w:t>
      </w:r>
      <w:r w:rsidRPr="00235C8A">
        <w:rPr>
          <w:color w:val="000000"/>
          <w:sz w:val="20"/>
          <w:szCs w:val="20"/>
          <w:lang w:val="uk-UA"/>
        </w:rPr>
        <w:t xml:space="preserve"> тис. грн.</w:t>
      </w:r>
      <w:r w:rsidRPr="00235C8A">
        <w:rPr>
          <w:sz w:val="20"/>
          <w:szCs w:val="20"/>
          <w:lang w:val="uk-UA"/>
        </w:rPr>
        <w:t xml:space="preserve"> </w:t>
      </w:r>
    </w:p>
    <w:p w:rsidR="005E3E14" w:rsidRPr="00235C8A" w:rsidRDefault="005E3E14" w:rsidP="00F85A6E">
      <w:pPr>
        <w:ind w:firstLine="360"/>
        <w:rPr>
          <w:sz w:val="20"/>
          <w:szCs w:val="20"/>
          <w:lang w:val="uk-UA"/>
        </w:rPr>
      </w:pPr>
    </w:p>
    <w:p w:rsidR="00F85A6E" w:rsidRPr="00235C8A" w:rsidRDefault="00F85A6E" w:rsidP="00F85A6E">
      <w:pPr>
        <w:ind w:firstLine="360"/>
        <w:rPr>
          <w:b/>
          <w:bCs/>
          <w:color w:val="000000"/>
          <w:sz w:val="20"/>
          <w:szCs w:val="20"/>
          <w:shd w:val="clear" w:color="auto" w:fill="FFFFFF"/>
          <w:lang w:val="uk-UA"/>
        </w:rPr>
      </w:pPr>
      <w:r w:rsidRPr="00235C8A">
        <w:rPr>
          <w:sz w:val="20"/>
          <w:szCs w:val="20"/>
          <w:lang w:val="uk-UA"/>
        </w:rPr>
        <w:t>Відповідно Статуту та довідки з Єдиного державного реєстру юридичних осіб, фізичних осіб-підприємців та громадських формувань характеристика підприємства має наступний вигляд:</w:t>
      </w:r>
    </w:p>
    <w:p w:rsidR="003D1986" w:rsidRPr="00235C8A" w:rsidRDefault="003D1986" w:rsidP="00F85A6E">
      <w:pPr>
        <w:shd w:val="clear" w:color="auto" w:fill="FFFFFF"/>
        <w:spacing w:before="100" w:beforeAutospacing="1" w:after="96" w:line="255" w:lineRule="atLeast"/>
        <w:rPr>
          <w:b/>
          <w:color w:val="000000"/>
          <w:sz w:val="20"/>
          <w:szCs w:val="20"/>
          <w:lang w:val="uk-UA"/>
        </w:rPr>
      </w:pPr>
    </w:p>
    <w:p w:rsidR="00F85A6E" w:rsidRPr="00235C8A" w:rsidRDefault="00F85A6E" w:rsidP="00F85A6E">
      <w:pPr>
        <w:shd w:val="clear" w:color="auto" w:fill="FFFFFF"/>
        <w:spacing w:before="100" w:beforeAutospacing="1" w:after="96" w:line="255" w:lineRule="atLeast"/>
        <w:rPr>
          <w:color w:val="000000"/>
          <w:sz w:val="20"/>
          <w:szCs w:val="20"/>
          <w:lang w:val="uk-UA"/>
        </w:rPr>
      </w:pPr>
      <w:r w:rsidRPr="00235C8A">
        <w:rPr>
          <w:b/>
          <w:color w:val="000000"/>
          <w:sz w:val="20"/>
          <w:szCs w:val="20"/>
          <w:lang w:val="uk-UA"/>
        </w:rPr>
        <w:t>Найменування підприємства.</w:t>
      </w:r>
      <w:r w:rsidRPr="00235C8A">
        <w:rPr>
          <w:color w:val="000000"/>
          <w:sz w:val="20"/>
          <w:szCs w:val="20"/>
          <w:lang w:val="uk-UA"/>
        </w:rPr>
        <w:t xml:space="preserve"> </w:t>
      </w:r>
    </w:p>
    <w:p w:rsidR="00F85A6E" w:rsidRPr="00235C8A" w:rsidRDefault="00F85A6E" w:rsidP="00F85A6E">
      <w:pPr>
        <w:rPr>
          <w:sz w:val="20"/>
          <w:szCs w:val="20"/>
          <w:lang w:val="uk-UA"/>
        </w:rPr>
      </w:pPr>
      <w:r w:rsidRPr="00235C8A">
        <w:rPr>
          <w:sz w:val="20"/>
          <w:szCs w:val="20"/>
          <w:lang w:val="uk-UA"/>
        </w:rPr>
        <w:t>Повна назва:</w:t>
      </w:r>
    </w:p>
    <w:p w:rsidR="00F85A6E" w:rsidRPr="00235C8A" w:rsidRDefault="00F85A6E" w:rsidP="00F85A6E">
      <w:pPr>
        <w:jc w:val="left"/>
        <w:rPr>
          <w:b/>
          <w:sz w:val="20"/>
          <w:szCs w:val="20"/>
          <w:lang w:val="uk-UA"/>
        </w:rPr>
      </w:pPr>
      <w:r w:rsidRPr="00235C8A">
        <w:rPr>
          <w:b/>
          <w:sz w:val="20"/>
          <w:szCs w:val="20"/>
          <w:lang w:val="uk-UA"/>
        </w:rPr>
        <w:t>Комунальне підприємство «Муніципальна дорожня компанія» Ідентифікаційний код - 40270150</w:t>
      </w:r>
    </w:p>
    <w:p w:rsidR="00F85A6E" w:rsidRPr="00235C8A" w:rsidRDefault="00F85A6E" w:rsidP="00F85A6E">
      <w:pPr>
        <w:jc w:val="left"/>
        <w:rPr>
          <w:sz w:val="20"/>
          <w:szCs w:val="20"/>
          <w:lang w:val="uk-UA"/>
        </w:rPr>
      </w:pPr>
      <w:r w:rsidRPr="00235C8A">
        <w:rPr>
          <w:sz w:val="20"/>
          <w:szCs w:val="20"/>
          <w:lang w:val="uk-UA"/>
        </w:rPr>
        <w:t xml:space="preserve">Скорочена назва: </w:t>
      </w:r>
      <w:r w:rsidRPr="00235C8A">
        <w:rPr>
          <w:b/>
          <w:sz w:val="20"/>
          <w:szCs w:val="20"/>
          <w:lang w:val="uk-UA"/>
        </w:rPr>
        <w:t>КП «Муніципальна дорожня компанія»</w:t>
      </w:r>
    </w:p>
    <w:p w:rsidR="00F85A6E" w:rsidRPr="00235C8A" w:rsidRDefault="00F85A6E" w:rsidP="00F85A6E">
      <w:pPr>
        <w:jc w:val="left"/>
        <w:rPr>
          <w:b/>
          <w:sz w:val="20"/>
          <w:szCs w:val="20"/>
          <w:lang w:val="uk-UA"/>
        </w:rPr>
      </w:pPr>
      <w:r w:rsidRPr="00235C8A">
        <w:rPr>
          <w:b/>
          <w:sz w:val="20"/>
          <w:szCs w:val="20"/>
          <w:lang w:val="uk-UA"/>
        </w:rPr>
        <w:t>Організаційно-правова форма:</w:t>
      </w:r>
      <w:r w:rsidRPr="00235C8A">
        <w:rPr>
          <w:sz w:val="20"/>
          <w:szCs w:val="20"/>
          <w:lang w:val="uk-UA"/>
        </w:rPr>
        <w:t xml:space="preserve"> </w:t>
      </w:r>
      <w:r w:rsidRPr="00235C8A">
        <w:rPr>
          <w:b/>
          <w:sz w:val="20"/>
          <w:szCs w:val="20"/>
          <w:lang w:val="uk-UA"/>
        </w:rPr>
        <w:t xml:space="preserve">Комунальне підприємство. </w:t>
      </w:r>
    </w:p>
    <w:p w:rsidR="00F85A6E" w:rsidRPr="00235C8A" w:rsidRDefault="00F85A6E" w:rsidP="00F85A6E">
      <w:pPr>
        <w:jc w:val="left"/>
        <w:rPr>
          <w:sz w:val="20"/>
          <w:szCs w:val="20"/>
          <w:lang w:val="uk-UA"/>
        </w:rPr>
      </w:pPr>
      <w:r w:rsidRPr="00235C8A">
        <w:rPr>
          <w:b/>
          <w:sz w:val="20"/>
          <w:szCs w:val="20"/>
          <w:lang w:val="uk-UA"/>
        </w:rPr>
        <w:t>Код за КОПФГ-150</w:t>
      </w:r>
    </w:p>
    <w:p w:rsidR="00F85A6E" w:rsidRPr="00235C8A" w:rsidRDefault="00F85A6E" w:rsidP="00F85A6E">
      <w:pPr>
        <w:shd w:val="clear" w:color="auto" w:fill="FFFFFF"/>
        <w:spacing w:before="100" w:beforeAutospacing="1" w:after="96" w:line="255" w:lineRule="atLeast"/>
        <w:rPr>
          <w:color w:val="000000"/>
          <w:sz w:val="20"/>
          <w:szCs w:val="20"/>
          <w:lang w:val="uk-UA"/>
        </w:rPr>
      </w:pPr>
      <w:r w:rsidRPr="00235C8A">
        <w:rPr>
          <w:color w:val="000000"/>
          <w:sz w:val="20"/>
          <w:szCs w:val="20"/>
          <w:lang w:val="uk-UA"/>
        </w:rPr>
        <w:t>КП «Муніципальна дорожня компанія» є унітарним комерційним підприємством, утвореним на базі відокремленої частини комунальної власності територіальної громади міста Івано-Франківська і входить до сфери управління Івано-Франківської міської ради.</w:t>
      </w:r>
    </w:p>
    <w:p w:rsidR="00F85A6E" w:rsidRPr="00235C8A" w:rsidRDefault="00F85A6E" w:rsidP="00F85A6E">
      <w:pPr>
        <w:shd w:val="clear" w:color="auto" w:fill="FFFFFF"/>
        <w:spacing w:before="100" w:beforeAutospacing="1" w:after="96" w:line="255" w:lineRule="atLeast"/>
        <w:jc w:val="left"/>
        <w:rPr>
          <w:color w:val="000000"/>
          <w:sz w:val="20"/>
          <w:szCs w:val="20"/>
          <w:lang w:val="uk-UA"/>
        </w:rPr>
      </w:pPr>
      <w:r w:rsidRPr="00235C8A">
        <w:rPr>
          <w:b/>
          <w:color w:val="000000"/>
          <w:sz w:val="20"/>
          <w:szCs w:val="20"/>
          <w:lang w:val="uk-UA"/>
        </w:rPr>
        <w:t>Засновником Підприємства</w:t>
      </w:r>
      <w:r w:rsidRPr="00235C8A">
        <w:rPr>
          <w:color w:val="000000"/>
          <w:sz w:val="20"/>
          <w:szCs w:val="20"/>
          <w:lang w:val="uk-UA"/>
        </w:rPr>
        <w:t xml:space="preserve"> є територіальна громада міста Івано-Франківська в особі Івано-Франківської міської ради.</w:t>
      </w:r>
    </w:p>
    <w:p w:rsidR="00F85A6E" w:rsidRPr="00235C8A" w:rsidRDefault="00F85A6E" w:rsidP="00F85A6E">
      <w:pPr>
        <w:jc w:val="left"/>
        <w:rPr>
          <w:b/>
          <w:color w:val="000000"/>
          <w:sz w:val="20"/>
          <w:szCs w:val="20"/>
          <w:lang w:val="uk-UA"/>
        </w:rPr>
      </w:pPr>
      <w:r w:rsidRPr="00235C8A">
        <w:rPr>
          <w:b/>
          <w:color w:val="000000"/>
          <w:sz w:val="20"/>
          <w:szCs w:val="20"/>
          <w:lang w:val="uk-UA"/>
        </w:rPr>
        <w:t>Адреса</w:t>
      </w:r>
      <w:r w:rsidRPr="00235C8A">
        <w:rPr>
          <w:color w:val="000000"/>
          <w:sz w:val="20"/>
          <w:szCs w:val="20"/>
          <w:lang w:val="uk-UA"/>
        </w:rPr>
        <w:t xml:space="preserve"> (згідно з реєстраційними документами): 76007, м. Івано-Франківськ, вул. Максимовича,13</w:t>
      </w:r>
      <w:r w:rsidRPr="00235C8A">
        <w:rPr>
          <w:color w:val="000000"/>
          <w:sz w:val="20"/>
          <w:szCs w:val="20"/>
          <w:lang w:val="uk-UA"/>
        </w:rPr>
        <w:br/>
      </w:r>
      <w:r w:rsidRPr="00235C8A">
        <w:rPr>
          <w:b/>
          <w:color w:val="000000"/>
          <w:sz w:val="20"/>
          <w:szCs w:val="20"/>
          <w:lang w:val="uk-UA"/>
        </w:rPr>
        <w:t>Поштова адреса:</w:t>
      </w:r>
      <w:r w:rsidRPr="00235C8A">
        <w:rPr>
          <w:color w:val="000000"/>
          <w:sz w:val="20"/>
          <w:szCs w:val="20"/>
          <w:lang w:val="uk-UA"/>
        </w:rPr>
        <w:t xml:space="preserve"> 76007, м. Івано-Франківськ, вул. Максимовича,13</w:t>
      </w:r>
      <w:r w:rsidRPr="00235C8A">
        <w:rPr>
          <w:color w:val="000000"/>
          <w:sz w:val="20"/>
          <w:szCs w:val="20"/>
          <w:lang w:val="uk-UA"/>
        </w:rPr>
        <w:br/>
      </w:r>
      <w:r w:rsidRPr="00235C8A">
        <w:rPr>
          <w:color w:val="000000"/>
          <w:sz w:val="20"/>
          <w:szCs w:val="20"/>
          <w:lang w:val="uk-UA"/>
        </w:rPr>
        <w:br/>
      </w:r>
      <w:r w:rsidRPr="00235C8A">
        <w:rPr>
          <w:b/>
          <w:color w:val="000000"/>
          <w:sz w:val="20"/>
          <w:szCs w:val="20"/>
          <w:lang w:val="uk-UA"/>
        </w:rPr>
        <w:t>2.2. Інформація про послуги, які надаються.</w:t>
      </w:r>
    </w:p>
    <w:p w:rsidR="00F85A6E" w:rsidRPr="00235C8A" w:rsidRDefault="00F85A6E" w:rsidP="00F85A6E">
      <w:pPr>
        <w:ind w:firstLine="708"/>
        <w:jc w:val="left"/>
        <w:rPr>
          <w:sz w:val="20"/>
          <w:szCs w:val="20"/>
          <w:lang w:val="uk-UA"/>
        </w:rPr>
      </w:pPr>
    </w:p>
    <w:p w:rsidR="00F85A6E" w:rsidRPr="00235C8A" w:rsidRDefault="00F85A6E" w:rsidP="00F85A6E">
      <w:pPr>
        <w:jc w:val="left"/>
        <w:rPr>
          <w:rFonts w:eastAsia="Calibri"/>
          <w:sz w:val="20"/>
          <w:szCs w:val="20"/>
          <w:lang w:val="uk-UA" w:eastAsia="en-US"/>
        </w:rPr>
      </w:pPr>
      <w:r w:rsidRPr="00235C8A">
        <w:rPr>
          <w:rFonts w:eastAsia="Calibri"/>
          <w:b/>
          <w:color w:val="000000"/>
          <w:sz w:val="20"/>
          <w:szCs w:val="20"/>
          <w:lang w:val="uk-UA" w:eastAsia="en-US"/>
        </w:rPr>
        <w:t>Основний  вид діяльності Підприємства</w:t>
      </w:r>
      <w:r w:rsidRPr="00235C8A">
        <w:rPr>
          <w:rFonts w:eastAsia="Calibri"/>
          <w:color w:val="000000"/>
          <w:sz w:val="20"/>
          <w:szCs w:val="20"/>
          <w:lang w:val="uk-UA" w:eastAsia="en-US"/>
        </w:rPr>
        <w:t xml:space="preserve"> (із зазначенням кодів за КВЕД):</w:t>
      </w:r>
      <w:r w:rsidRPr="00235C8A">
        <w:rPr>
          <w:rFonts w:eastAsia="Calibri"/>
          <w:color w:val="000000"/>
          <w:sz w:val="20"/>
          <w:szCs w:val="20"/>
          <w:lang w:val="uk-UA" w:eastAsia="en-US"/>
        </w:rPr>
        <w:br/>
      </w:r>
      <w:r w:rsidRPr="00235C8A">
        <w:rPr>
          <w:rFonts w:eastAsia="Calibri"/>
          <w:sz w:val="20"/>
          <w:szCs w:val="20"/>
          <w:lang w:val="uk-UA" w:eastAsia="en-US"/>
        </w:rPr>
        <w:t>  </w:t>
      </w:r>
    </w:p>
    <w:p w:rsidR="00F85A6E" w:rsidRPr="00235C8A" w:rsidRDefault="00F85A6E" w:rsidP="00F85A6E">
      <w:pPr>
        <w:jc w:val="left"/>
        <w:rPr>
          <w:rFonts w:eastAsia="Calibri"/>
          <w:sz w:val="20"/>
          <w:szCs w:val="20"/>
          <w:lang w:val="uk-UA" w:eastAsia="en-US"/>
        </w:rPr>
      </w:pPr>
      <w:r w:rsidRPr="00235C8A">
        <w:rPr>
          <w:rFonts w:eastAsia="Calibri"/>
          <w:sz w:val="20"/>
          <w:szCs w:val="20"/>
          <w:lang w:val="uk-UA" w:eastAsia="en-US"/>
        </w:rPr>
        <w:t xml:space="preserve">   1.  81.29   «Інші види діяльності з прибирання»</w:t>
      </w:r>
    </w:p>
    <w:p w:rsidR="00F85A6E" w:rsidRPr="00235C8A" w:rsidRDefault="00F85A6E" w:rsidP="00F85A6E">
      <w:pPr>
        <w:jc w:val="left"/>
        <w:rPr>
          <w:rFonts w:eastAsia="Calibri"/>
          <w:b/>
          <w:color w:val="000000"/>
          <w:sz w:val="20"/>
          <w:szCs w:val="20"/>
          <w:lang w:val="uk-UA" w:eastAsia="en-US"/>
        </w:rPr>
      </w:pPr>
    </w:p>
    <w:p w:rsidR="00F85A6E" w:rsidRPr="00235C8A" w:rsidRDefault="00F85A6E" w:rsidP="00F85A6E">
      <w:pPr>
        <w:jc w:val="left"/>
        <w:rPr>
          <w:rFonts w:eastAsia="Calibri"/>
          <w:sz w:val="20"/>
          <w:szCs w:val="20"/>
          <w:lang w:val="uk-UA" w:eastAsia="en-US"/>
        </w:rPr>
      </w:pPr>
      <w:r w:rsidRPr="00235C8A">
        <w:rPr>
          <w:rFonts w:eastAsia="Calibri"/>
          <w:b/>
          <w:color w:val="000000"/>
          <w:sz w:val="20"/>
          <w:szCs w:val="20"/>
          <w:lang w:val="uk-UA" w:eastAsia="en-US"/>
        </w:rPr>
        <w:t>Додаткові  види діяльності Підприємства</w:t>
      </w:r>
      <w:r w:rsidRPr="00235C8A">
        <w:rPr>
          <w:rFonts w:eastAsia="Calibri"/>
          <w:color w:val="000000"/>
          <w:sz w:val="20"/>
          <w:szCs w:val="20"/>
          <w:lang w:val="uk-UA" w:eastAsia="en-US"/>
        </w:rPr>
        <w:t xml:space="preserve"> (із зазначенням кодів за КВЕД):</w:t>
      </w:r>
      <w:r w:rsidRPr="00235C8A">
        <w:rPr>
          <w:rFonts w:eastAsia="Calibri"/>
          <w:color w:val="000000"/>
          <w:sz w:val="20"/>
          <w:szCs w:val="20"/>
          <w:lang w:val="uk-UA" w:eastAsia="en-US"/>
        </w:rPr>
        <w:br/>
      </w:r>
      <w:r w:rsidRPr="00235C8A">
        <w:rPr>
          <w:rFonts w:eastAsia="Calibri"/>
          <w:sz w:val="20"/>
          <w:szCs w:val="20"/>
          <w:lang w:val="uk-UA" w:eastAsia="en-US"/>
        </w:rPr>
        <w:t>  </w:t>
      </w:r>
    </w:p>
    <w:p w:rsidR="00F85A6E" w:rsidRPr="00235C8A" w:rsidRDefault="00F85A6E" w:rsidP="00F85A6E">
      <w:pPr>
        <w:jc w:val="left"/>
        <w:rPr>
          <w:rFonts w:eastAsia="Calibri"/>
          <w:color w:val="000000"/>
          <w:sz w:val="20"/>
          <w:szCs w:val="20"/>
          <w:lang w:val="uk-UA" w:eastAsia="en-US"/>
        </w:rPr>
      </w:pPr>
      <w:r w:rsidRPr="00235C8A">
        <w:rPr>
          <w:rFonts w:eastAsia="Calibri"/>
          <w:color w:val="000000"/>
          <w:sz w:val="20"/>
          <w:szCs w:val="20"/>
          <w:lang w:val="uk-UA" w:eastAsia="en-US"/>
        </w:rPr>
        <w:lastRenderedPageBreak/>
        <w:t xml:space="preserve">   1.  23.61   « Виготовлення виробів з бетону для будівництва»;</w:t>
      </w:r>
      <w:r w:rsidRPr="00235C8A">
        <w:rPr>
          <w:rFonts w:eastAsia="Calibri"/>
          <w:color w:val="000000"/>
          <w:sz w:val="20"/>
          <w:szCs w:val="20"/>
          <w:lang w:val="uk-UA" w:eastAsia="en-US"/>
        </w:rPr>
        <w:br/>
        <w:t>   2.  37.00   «Каналізація, відведення й очищення стічних вод»;</w:t>
      </w:r>
    </w:p>
    <w:p w:rsidR="00F85A6E" w:rsidRPr="00235C8A" w:rsidRDefault="00F85A6E" w:rsidP="00F85A6E">
      <w:pPr>
        <w:jc w:val="left"/>
        <w:rPr>
          <w:rFonts w:eastAsia="Calibri"/>
          <w:color w:val="000000"/>
          <w:sz w:val="20"/>
          <w:szCs w:val="20"/>
          <w:lang w:val="uk-UA" w:eastAsia="en-US"/>
        </w:rPr>
      </w:pPr>
      <w:r w:rsidRPr="00235C8A">
        <w:rPr>
          <w:rFonts w:eastAsia="Calibri"/>
          <w:color w:val="000000"/>
          <w:sz w:val="20"/>
          <w:szCs w:val="20"/>
          <w:lang w:val="uk-UA" w:eastAsia="en-US"/>
        </w:rPr>
        <w:t xml:space="preserve">   3.  38.11   «Збирання  безпечних відходів»;</w:t>
      </w:r>
      <w:r w:rsidRPr="00235C8A">
        <w:rPr>
          <w:rFonts w:eastAsia="Calibri"/>
          <w:color w:val="000000"/>
          <w:sz w:val="20"/>
          <w:szCs w:val="20"/>
          <w:lang w:val="uk-UA" w:eastAsia="en-US"/>
        </w:rPr>
        <w:br/>
        <w:t>   4.  42.11   «Будівництво доріг і автострад»;</w:t>
      </w:r>
    </w:p>
    <w:p w:rsidR="00F85A6E" w:rsidRPr="00235C8A" w:rsidRDefault="00F85A6E" w:rsidP="00F85A6E">
      <w:pPr>
        <w:jc w:val="left"/>
        <w:rPr>
          <w:rFonts w:eastAsia="Calibri"/>
          <w:sz w:val="20"/>
          <w:szCs w:val="20"/>
          <w:lang w:val="uk-UA" w:eastAsia="en-US"/>
        </w:rPr>
      </w:pPr>
      <w:r w:rsidRPr="00235C8A">
        <w:rPr>
          <w:rFonts w:eastAsia="Calibri"/>
          <w:sz w:val="20"/>
          <w:szCs w:val="20"/>
          <w:lang w:val="uk-UA" w:eastAsia="en-US"/>
        </w:rPr>
        <w:t xml:space="preserve">   </w:t>
      </w:r>
      <w:r w:rsidR="00E0754D" w:rsidRPr="00235C8A">
        <w:rPr>
          <w:rFonts w:eastAsia="Calibri"/>
          <w:sz w:val="20"/>
          <w:szCs w:val="20"/>
          <w:lang w:val="uk-UA" w:eastAsia="en-US"/>
        </w:rPr>
        <w:t xml:space="preserve">5. </w:t>
      </w:r>
      <w:r w:rsidRPr="00235C8A">
        <w:rPr>
          <w:rFonts w:eastAsia="Calibri"/>
          <w:sz w:val="20"/>
          <w:szCs w:val="20"/>
          <w:lang w:val="uk-UA" w:eastAsia="en-US"/>
        </w:rPr>
        <w:t xml:space="preserve"> 42.99   «Будівництво інших споруд, н. в. і. у.»</w:t>
      </w:r>
    </w:p>
    <w:p w:rsidR="00F85A6E" w:rsidRPr="00235C8A" w:rsidRDefault="00F85A6E" w:rsidP="00F85A6E">
      <w:pPr>
        <w:jc w:val="left"/>
        <w:rPr>
          <w:rFonts w:eastAsia="Calibri"/>
          <w:sz w:val="20"/>
          <w:szCs w:val="20"/>
          <w:lang w:val="uk-UA" w:eastAsia="en-US"/>
        </w:rPr>
      </w:pPr>
    </w:p>
    <w:p w:rsidR="00F85A6E" w:rsidRPr="00235C8A" w:rsidRDefault="00F85A6E" w:rsidP="00F85A6E">
      <w:pPr>
        <w:ind w:firstLine="708"/>
        <w:rPr>
          <w:sz w:val="20"/>
          <w:szCs w:val="20"/>
          <w:lang w:val="uk-UA"/>
        </w:rPr>
      </w:pPr>
      <w:r w:rsidRPr="00235C8A">
        <w:rPr>
          <w:sz w:val="20"/>
          <w:szCs w:val="20"/>
          <w:lang w:val="uk-UA"/>
        </w:rPr>
        <w:t>Предметом діяльності підприємства є виконання робіт (надання послуг) з метою належного утримання об’єктів благоустрою комунальної власності, закріплених за підприємством є:</w:t>
      </w:r>
    </w:p>
    <w:p w:rsidR="00F85A6E" w:rsidRPr="00235C8A" w:rsidRDefault="00F85A6E" w:rsidP="00F85A6E">
      <w:pPr>
        <w:ind w:firstLine="708"/>
        <w:jc w:val="left"/>
        <w:rPr>
          <w:sz w:val="20"/>
          <w:szCs w:val="20"/>
          <w:lang w:val="uk-UA"/>
        </w:rPr>
      </w:pPr>
      <w:r w:rsidRPr="00235C8A">
        <w:rPr>
          <w:sz w:val="20"/>
          <w:szCs w:val="20"/>
          <w:lang w:val="uk-UA"/>
        </w:rPr>
        <w:t>-   обслуговування, поточний та/або капітальний ремонт об’єктів благоустрою;</w:t>
      </w:r>
    </w:p>
    <w:p w:rsidR="00F85A6E" w:rsidRPr="00235C8A" w:rsidRDefault="00F85A6E" w:rsidP="00F85A6E">
      <w:pPr>
        <w:ind w:firstLine="708"/>
        <w:rPr>
          <w:sz w:val="20"/>
          <w:szCs w:val="20"/>
          <w:lang w:val="uk-UA"/>
        </w:rPr>
      </w:pPr>
      <w:r w:rsidRPr="00235C8A">
        <w:rPr>
          <w:sz w:val="20"/>
          <w:szCs w:val="20"/>
          <w:lang w:val="uk-UA"/>
        </w:rPr>
        <w:t>- здійснення заходів щодо запобігання передчасному зносу об'єктів благоустрою, забезпечення умов функціонування та утримання їх у чистоті й належному стані;</w:t>
      </w:r>
    </w:p>
    <w:p w:rsidR="00F85A6E" w:rsidRPr="00235C8A" w:rsidRDefault="00F85A6E" w:rsidP="00F85A6E">
      <w:pPr>
        <w:ind w:firstLine="708"/>
        <w:rPr>
          <w:sz w:val="20"/>
          <w:szCs w:val="20"/>
          <w:lang w:val="uk-UA"/>
        </w:rPr>
      </w:pPr>
      <w:r w:rsidRPr="00235C8A">
        <w:rPr>
          <w:sz w:val="20"/>
          <w:szCs w:val="20"/>
          <w:lang w:val="uk-UA"/>
        </w:rPr>
        <w:t>- утримання в належному стані, виконання робіт з будівництва, капітального та поточного ремонту, утримання та технічне обслуговування покриття площ, вулиць, доріг, проїздів, алей, бульварів, тротуарів, пішохідних зон і доріжок, технічних засобів регулювання дорожнього руху, шляхопроводів, відповідно до діючих норм і стандартів;</w:t>
      </w:r>
    </w:p>
    <w:p w:rsidR="00F85A6E" w:rsidRPr="00235C8A" w:rsidRDefault="00F85A6E" w:rsidP="00F85A6E">
      <w:pPr>
        <w:ind w:firstLine="708"/>
        <w:rPr>
          <w:sz w:val="20"/>
          <w:szCs w:val="20"/>
          <w:lang w:val="uk-UA"/>
        </w:rPr>
      </w:pPr>
      <w:r w:rsidRPr="00235C8A">
        <w:rPr>
          <w:sz w:val="20"/>
          <w:szCs w:val="20"/>
          <w:lang w:val="uk-UA"/>
        </w:rPr>
        <w:t>-  утримання в належному стані, виконання робіт з нового будівництва, капітального та поточного ремонту, утримання та технічне обслуговуванню засобів та обладнання зовнішнього освітлення;</w:t>
      </w:r>
    </w:p>
    <w:p w:rsidR="00F85A6E" w:rsidRPr="00235C8A" w:rsidRDefault="00F85A6E" w:rsidP="00F85A6E">
      <w:pPr>
        <w:ind w:firstLine="708"/>
        <w:jc w:val="left"/>
        <w:rPr>
          <w:sz w:val="20"/>
          <w:szCs w:val="20"/>
          <w:lang w:val="uk-UA"/>
        </w:rPr>
      </w:pPr>
      <w:r w:rsidRPr="00235C8A">
        <w:rPr>
          <w:sz w:val="20"/>
          <w:szCs w:val="20"/>
          <w:lang w:val="uk-UA"/>
        </w:rPr>
        <w:t>-    ручне та механізоване прибирання території міста;</w:t>
      </w:r>
    </w:p>
    <w:p w:rsidR="00F85A6E" w:rsidRPr="00235C8A" w:rsidRDefault="00F85A6E" w:rsidP="00F85A6E">
      <w:pPr>
        <w:ind w:firstLine="708"/>
        <w:rPr>
          <w:sz w:val="20"/>
          <w:szCs w:val="20"/>
          <w:lang w:val="uk-UA"/>
        </w:rPr>
      </w:pPr>
      <w:r w:rsidRPr="00235C8A">
        <w:rPr>
          <w:sz w:val="20"/>
          <w:szCs w:val="20"/>
          <w:lang w:val="uk-UA"/>
        </w:rPr>
        <w:t>- будівництво та експлуатація малих архітектурних форм, інших об’єктів благоустрою;</w:t>
      </w:r>
    </w:p>
    <w:p w:rsidR="00F85A6E" w:rsidRPr="00235C8A" w:rsidRDefault="00F85A6E" w:rsidP="00F85A6E">
      <w:pPr>
        <w:ind w:firstLine="708"/>
        <w:jc w:val="left"/>
        <w:rPr>
          <w:sz w:val="20"/>
          <w:szCs w:val="20"/>
          <w:lang w:val="uk-UA"/>
        </w:rPr>
      </w:pPr>
      <w:r w:rsidRPr="00235C8A">
        <w:rPr>
          <w:sz w:val="20"/>
          <w:szCs w:val="20"/>
          <w:lang w:val="uk-UA"/>
        </w:rPr>
        <w:t>- виконання робіт з підготовки міста до проведення свят;</w:t>
      </w:r>
    </w:p>
    <w:p w:rsidR="00F85A6E" w:rsidRPr="00235C8A" w:rsidRDefault="00F85A6E" w:rsidP="00F85A6E">
      <w:pPr>
        <w:ind w:firstLine="708"/>
        <w:jc w:val="left"/>
        <w:rPr>
          <w:sz w:val="20"/>
          <w:szCs w:val="20"/>
          <w:lang w:val="uk-UA"/>
        </w:rPr>
      </w:pPr>
      <w:r w:rsidRPr="00235C8A">
        <w:rPr>
          <w:sz w:val="20"/>
          <w:szCs w:val="20"/>
          <w:lang w:val="uk-UA"/>
        </w:rPr>
        <w:t>- сприяння проведенню культурно-масових заходів в місті.</w:t>
      </w:r>
    </w:p>
    <w:p w:rsidR="00F85A6E" w:rsidRPr="00235C8A" w:rsidRDefault="00F85A6E" w:rsidP="00F85A6E">
      <w:pPr>
        <w:spacing w:line="280" w:lineRule="exact"/>
        <w:jc w:val="left"/>
        <w:rPr>
          <w:b/>
          <w:bCs/>
          <w:sz w:val="20"/>
          <w:szCs w:val="20"/>
          <w:u w:val="single"/>
          <w:lang w:val="uk-UA"/>
        </w:rPr>
      </w:pPr>
    </w:p>
    <w:p w:rsidR="005E3E14" w:rsidRPr="00235C8A" w:rsidRDefault="005E3E14" w:rsidP="00F85A6E">
      <w:pPr>
        <w:spacing w:line="280" w:lineRule="exact"/>
        <w:jc w:val="left"/>
        <w:rPr>
          <w:b/>
          <w:bCs/>
          <w:sz w:val="20"/>
          <w:szCs w:val="20"/>
          <w:u w:val="single"/>
          <w:lang w:val="uk-UA"/>
        </w:rPr>
      </w:pPr>
    </w:p>
    <w:p w:rsidR="009A67CC" w:rsidRDefault="009A67CC" w:rsidP="00F85A6E">
      <w:pPr>
        <w:spacing w:line="280" w:lineRule="exact"/>
        <w:jc w:val="left"/>
        <w:rPr>
          <w:b/>
          <w:bCs/>
          <w:sz w:val="20"/>
          <w:szCs w:val="20"/>
          <w:u w:val="single"/>
          <w:lang w:val="uk-UA"/>
        </w:rPr>
      </w:pPr>
    </w:p>
    <w:p w:rsidR="00F85A6E" w:rsidRPr="00235C8A" w:rsidRDefault="00F85A6E" w:rsidP="00F85A6E">
      <w:pPr>
        <w:spacing w:line="280" w:lineRule="exact"/>
        <w:jc w:val="left"/>
        <w:rPr>
          <w:b/>
          <w:bCs/>
          <w:sz w:val="20"/>
          <w:szCs w:val="20"/>
          <w:u w:val="single"/>
          <w:lang w:val="uk-UA"/>
        </w:rPr>
      </w:pPr>
      <w:r w:rsidRPr="00235C8A">
        <w:rPr>
          <w:b/>
          <w:bCs/>
          <w:sz w:val="20"/>
          <w:szCs w:val="20"/>
          <w:u w:val="single"/>
          <w:lang w:val="uk-UA"/>
        </w:rPr>
        <w:t>3. Огляд ринку.</w:t>
      </w:r>
    </w:p>
    <w:p w:rsidR="00F85A6E" w:rsidRPr="00235C8A" w:rsidRDefault="00F85A6E" w:rsidP="00F85A6E">
      <w:pPr>
        <w:spacing w:line="280" w:lineRule="exact"/>
        <w:jc w:val="left"/>
        <w:rPr>
          <w:b/>
          <w:bCs/>
          <w:sz w:val="20"/>
          <w:szCs w:val="20"/>
          <w:lang w:val="uk-UA"/>
        </w:rPr>
      </w:pPr>
    </w:p>
    <w:p w:rsidR="00173F0D" w:rsidRPr="00235C8A" w:rsidRDefault="00173F0D" w:rsidP="00F85A6E">
      <w:pPr>
        <w:jc w:val="left"/>
        <w:rPr>
          <w:rFonts w:eastAsia="Calibri"/>
          <w:bCs/>
          <w:sz w:val="20"/>
          <w:szCs w:val="20"/>
          <w:lang w:val="uk-UA" w:eastAsia="en-US"/>
        </w:rPr>
      </w:pPr>
      <w:r w:rsidRPr="00235C8A">
        <w:rPr>
          <w:rFonts w:eastAsia="Calibri"/>
          <w:sz w:val="20"/>
          <w:szCs w:val="20"/>
          <w:lang w:val="uk-UA" w:eastAsia="en-US"/>
        </w:rPr>
        <w:t>КП «Муніципальна дорожня компанія» здійснює санітарне утримання</w:t>
      </w:r>
    </w:p>
    <w:p w:rsidR="00F85A6E" w:rsidRPr="00235C8A" w:rsidRDefault="00F85A6E" w:rsidP="00F85A6E">
      <w:pPr>
        <w:jc w:val="left"/>
        <w:rPr>
          <w:rFonts w:eastAsia="Calibri"/>
          <w:bCs/>
          <w:sz w:val="20"/>
          <w:szCs w:val="20"/>
          <w:lang w:val="uk-UA" w:eastAsia="en-US"/>
        </w:rPr>
      </w:pPr>
      <w:r w:rsidRPr="00235C8A">
        <w:rPr>
          <w:rFonts w:eastAsia="Calibri"/>
          <w:bCs/>
          <w:sz w:val="20"/>
          <w:szCs w:val="20"/>
          <w:lang w:val="uk-UA" w:eastAsia="en-US"/>
        </w:rPr>
        <w:t>об’єктів благоустрою м. Івано-Франківська</w:t>
      </w:r>
      <w:r w:rsidR="00173F0D" w:rsidRPr="00235C8A">
        <w:rPr>
          <w:rFonts w:eastAsia="Calibri"/>
          <w:bCs/>
          <w:sz w:val="20"/>
          <w:szCs w:val="20"/>
          <w:lang w:val="uk-UA" w:eastAsia="en-US"/>
        </w:rPr>
        <w:t xml:space="preserve"> та прилеглих сіл</w:t>
      </w:r>
      <w:r w:rsidRPr="00235C8A">
        <w:rPr>
          <w:rFonts w:eastAsia="Calibri"/>
          <w:bCs/>
          <w:sz w:val="20"/>
          <w:szCs w:val="20"/>
          <w:lang w:val="uk-UA" w:eastAsia="en-US"/>
        </w:rPr>
        <w:t xml:space="preserve">, які перебувають </w:t>
      </w:r>
      <w:r w:rsidR="00173F0D" w:rsidRPr="00235C8A">
        <w:rPr>
          <w:rFonts w:eastAsia="Calibri"/>
          <w:bCs/>
          <w:sz w:val="20"/>
          <w:szCs w:val="20"/>
          <w:lang w:val="uk-UA" w:eastAsia="en-US"/>
        </w:rPr>
        <w:t>на балансі підприємства, а саме</w:t>
      </w:r>
      <w:r w:rsidRPr="00235C8A">
        <w:rPr>
          <w:rFonts w:eastAsia="Calibri"/>
          <w:bCs/>
          <w:sz w:val="20"/>
          <w:szCs w:val="20"/>
          <w:lang w:val="uk-UA" w:eastAsia="en-US"/>
        </w:rPr>
        <w:t>:</w:t>
      </w:r>
    </w:p>
    <w:p w:rsidR="00173F0D" w:rsidRPr="00304D6A" w:rsidRDefault="0035544A" w:rsidP="00304D6A">
      <w:pPr>
        <w:jc w:val="left"/>
        <w:rPr>
          <w:rFonts w:eastAsia="Calibri"/>
          <w:b/>
          <w:bCs/>
          <w:sz w:val="20"/>
          <w:szCs w:val="20"/>
          <w:lang w:val="uk-UA" w:eastAsia="en-US"/>
        </w:rPr>
      </w:pPr>
      <w:r w:rsidRPr="00304D6A">
        <w:rPr>
          <w:rFonts w:eastAsia="Calibri"/>
          <w:b/>
          <w:bCs/>
          <w:sz w:val="20"/>
          <w:szCs w:val="20"/>
          <w:lang w:val="uk-UA" w:eastAsia="en-US"/>
        </w:rPr>
        <w:t xml:space="preserve">об’єкти благоустрою  </w:t>
      </w:r>
      <w:r w:rsidR="00173F0D" w:rsidRPr="00304D6A">
        <w:rPr>
          <w:rFonts w:eastAsia="Calibri"/>
          <w:b/>
          <w:bCs/>
          <w:sz w:val="20"/>
          <w:szCs w:val="20"/>
          <w:lang w:val="uk-UA" w:eastAsia="en-US"/>
        </w:rPr>
        <w:t>Івано-Франківськ</w:t>
      </w:r>
      <w:r w:rsidRPr="00304D6A">
        <w:rPr>
          <w:rFonts w:eastAsia="Calibri"/>
          <w:b/>
          <w:bCs/>
          <w:sz w:val="20"/>
          <w:szCs w:val="20"/>
          <w:lang w:val="uk-UA" w:eastAsia="en-US"/>
        </w:rPr>
        <w:t>ої МТГ:</w:t>
      </w:r>
    </w:p>
    <w:p w:rsidR="00F85A6E" w:rsidRPr="00304D6A" w:rsidRDefault="00F85A6E" w:rsidP="00304D6A">
      <w:pPr>
        <w:pStyle w:val="aa"/>
        <w:numPr>
          <w:ilvl w:val="0"/>
          <w:numId w:val="17"/>
        </w:numPr>
        <w:jc w:val="left"/>
        <w:rPr>
          <w:rFonts w:eastAsia="Calibri"/>
          <w:bCs/>
          <w:sz w:val="20"/>
          <w:szCs w:val="20"/>
          <w:lang w:val="uk-UA" w:eastAsia="en-US"/>
        </w:rPr>
      </w:pPr>
      <w:r w:rsidRPr="00304D6A">
        <w:rPr>
          <w:rFonts w:eastAsia="Calibri"/>
          <w:bCs/>
          <w:sz w:val="20"/>
          <w:szCs w:val="20"/>
          <w:lang w:val="uk-UA" w:eastAsia="en-US"/>
        </w:rPr>
        <w:t>вулично-дорожня мережа;</w:t>
      </w:r>
    </w:p>
    <w:p w:rsidR="00F85A6E" w:rsidRPr="00304D6A" w:rsidRDefault="00F85A6E" w:rsidP="00304D6A">
      <w:pPr>
        <w:pStyle w:val="aa"/>
        <w:numPr>
          <w:ilvl w:val="0"/>
          <w:numId w:val="17"/>
        </w:numPr>
        <w:jc w:val="left"/>
        <w:rPr>
          <w:rFonts w:eastAsia="Calibri"/>
          <w:bCs/>
          <w:sz w:val="20"/>
          <w:szCs w:val="20"/>
          <w:lang w:val="uk-UA" w:eastAsia="en-US"/>
        </w:rPr>
      </w:pPr>
      <w:r w:rsidRPr="00304D6A">
        <w:rPr>
          <w:rFonts w:eastAsia="Calibri"/>
          <w:bCs/>
          <w:sz w:val="20"/>
          <w:szCs w:val="20"/>
          <w:lang w:val="uk-UA" w:eastAsia="en-US"/>
        </w:rPr>
        <w:t>площі</w:t>
      </w:r>
      <w:r w:rsidR="004606B4" w:rsidRPr="00304D6A">
        <w:rPr>
          <w:rFonts w:eastAsia="Calibri"/>
          <w:bCs/>
          <w:sz w:val="20"/>
          <w:szCs w:val="20"/>
          <w:lang w:val="uk-UA" w:eastAsia="en-US"/>
        </w:rPr>
        <w:t xml:space="preserve">, </w:t>
      </w:r>
      <w:r w:rsidRPr="00304D6A">
        <w:rPr>
          <w:rFonts w:eastAsia="Calibri"/>
          <w:bCs/>
          <w:sz w:val="20"/>
          <w:szCs w:val="20"/>
          <w:lang w:val="uk-UA" w:eastAsia="en-US"/>
        </w:rPr>
        <w:t>майдани;</w:t>
      </w:r>
    </w:p>
    <w:p w:rsidR="00F85A6E" w:rsidRPr="00304D6A" w:rsidRDefault="006C17D7" w:rsidP="00304D6A">
      <w:pPr>
        <w:pStyle w:val="aa"/>
        <w:numPr>
          <w:ilvl w:val="0"/>
          <w:numId w:val="17"/>
        </w:numPr>
        <w:jc w:val="left"/>
        <w:rPr>
          <w:rFonts w:eastAsia="Calibri"/>
          <w:bCs/>
          <w:sz w:val="20"/>
          <w:szCs w:val="20"/>
          <w:lang w:val="uk-UA" w:eastAsia="en-US"/>
        </w:rPr>
      </w:pPr>
      <w:r w:rsidRPr="00304D6A">
        <w:rPr>
          <w:rFonts w:eastAsia="Calibri"/>
          <w:bCs/>
          <w:sz w:val="20"/>
          <w:szCs w:val="20"/>
          <w:lang w:val="uk-UA" w:eastAsia="en-US"/>
        </w:rPr>
        <w:lastRenderedPageBreak/>
        <w:t>мост</w:t>
      </w:r>
      <w:r w:rsidR="00F85A6E" w:rsidRPr="00304D6A">
        <w:rPr>
          <w:rFonts w:eastAsia="Calibri"/>
          <w:bCs/>
          <w:sz w:val="20"/>
          <w:szCs w:val="20"/>
          <w:lang w:val="uk-UA" w:eastAsia="en-US"/>
        </w:rPr>
        <w:t>и.</w:t>
      </w:r>
    </w:p>
    <w:p w:rsidR="009664BF" w:rsidRDefault="009664BF" w:rsidP="00F85A6E">
      <w:pPr>
        <w:jc w:val="left"/>
        <w:rPr>
          <w:rFonts w:eastAsia="Calibri"/>
          <w:bCs/>
          <w:sz w:val="20"/>
          <w:szCs w:val="20"/>
          <w:lang w:val="uk-UA" w:eastAsia="en-US"/>
        </w:rPr>
      </w:pPr>
    </w:p>
    <w:p w:rsidR="00F85A6E" w:rsidRPr="00235C8A" w:rsidRDefault="00F85A6E" w:rsidP="00F85A6E">
      <w:pPr>
        <w:jc w:val="left"/>
        <w:rPr>
          <w:rFonts w:eastAsia="Calibri"/>
          <w:bCs/>
          <w:sz w:val="20"/>
          <w:szCs w:val="20"/>
          <w:lang w:val="uk-UA" w:eastAsia="en-US"/>
        </w:rPr>
      </w:pPr>
      <w:r w:rsidRPr="00235C8A">
        <w:rPr>
          <w:rFonts w:eastAsia="Calibri"/>
          <w:bCs/>
          <w:sz w:val="20"/>
          <w:szCs w:val="20"/>
          <w:lang w:val="uk-UA" w:eastAsia="en-US"/>
        </w:rPr>
        <w:t>Площа об’єктів благоустрою має наступний вигляд:</w:t>
      </w:r>
    </w:p>
    <w:p w:rsidR="006C17D7" w:rsidRPr="00304D6A" w:rsidRDefault="006C17D7" w:rsidP="00304D6A">
      <w:pPr>
        <w:pStyle w:val="aa"/>
        <w:numPr>
          <w:ilvl w:val="0"/>
          <w:numId w:val="17"/>
        </w:numPr>
        <w:jc w:val="left"/>
        <w:rPr>
          <w:rFonts w:eastAsia="Calibri"/>
          <w:bCs/>
          <w:sz w:val="20"/>
          <w:szCs w:val="20"/>
          <w:lang w:val="uk-UA" w:eastAsia="en-US"/>
        </w:rPr>
      </w:pPr>
      <w:r w:rsidRPr="00304D6A">
        <w:rPr>
          <w:rFonts w:eastAsia="Calibri"/>
          <w:b/>
          <w:bCs/>
          <w:sz w:val="20"/>
          <w:szCs w:val="20"/>
          <w:lang w:val="uk-UA" w:eastAsia="en-US"/>
        </w:rPr>
        <w:t>протяжність доріг</w:t>
      </w:r>
      <w:r w:rsidRPr="00304D6A">
        <w:rPr>
          <w:rFonts w:eastAsia="Calibri"/>
          <w:bCs/>
          <w:sz w:val="20"/>
          <w:szCs w:val="20"/>
          <w:lang w:val="uk-UA" w:eastAsia="en-US"/>
        </w:rPr>
        <w:t xml:space="preserve"> – </w:t>
      </w:r>
      <w:r w:rsidR="00846A80" w:rsidRPr="00304D6A">
        <w:rPr>
          <w:rFonts w:eastAsia="Calibri"/>
          <w:b/>
          <w:bCs/>
          <w:sz w:val="20"/>
          <w:szCs w:val="20"/>
          <w:lang w:val="uk-UA" w:eastAsia="en-US"/>
        </w:rPr>
        <w:t>595,6</w:t>
      </w:r>
      <w:r w:rsidRPr="00304D6A">
        <w:rPr>
          <w:rFonts w:eastAsia="Calibri"/>
          <w:bCs/>
          <w:sz w:val="20"/>
          <w:szCs w:val="20"/>
          <w:lang w:val="uk-UA" w:eastAsia="en-US"/>
        </w:rPr>
        <w:t xml:space="preserve"> км;</w:t>
      </w:r>
    </w:p>
    <w:p w:rsidR="00241C6A" w:rsidRPr="00304D6A" w:rsidRDefault="00241C6A" w:rsidP="00304D6A">
      <w:pPr>
        <w:pStyle w:val="aa"/>
        <w:numPr>
          <w:ilvl w:val="0"/>
          <w:numId w:val="17"/>
        </w:numPr>
        <w:jc w:val="left"/>
        <w:rPr>
          <w:rFonts w:eastAsia="Calibri"/>
          <w:b/>
          <w:bCs/>
          <w:sz w:val="20"/>
          <w:szCs w:val="20"/>
          <w:lang w:val="uk-UA" w:eastAsia="en-US"/>
        </w:rPr>
      </w:pPr>
      <w:r w:rsidRPr="00304D6A">
        <w:rPr>
          <w:rFonts w:eastAsia="Calibri"/>
          <w:b/>
          <w:bCs/>
          <w:sz w:val="20"/>
          <w:szCs w:val="20"/>
          <w:lang w:val="uk-UA" w:eastAsia="en-US"/>
        </w:rPr>
        <w:t xml:space="preserve">площа дорожнього покриття – </w:t>
      </w:r>
      <w:r w:rsidR="0035544A" w:rsidRPr="00304D6A">
        <w:rPr>
          <w:rFonts w:eastAsia="Calibri"/>
          <w:b/>
          <w:bCs/>
          <w:sz w:val="20"/>
          <w:szCs w:val="20"/>
          <w:lang w:val="uk-UA" w:eastAsia="en-US"/>
        </w:rPr>
        <w:t>3365,7</w:t>
      </w:r>
      <w:r w:rsidRPr="00304D6A">
        <w:rPr>
          <w:rFonts w:eastAsia="Calibri"/>
          <w:b/>
          <w:bCs/>
          <w:sz w:val="20"/>
          <w:szCs w:val="20"/>
          <w:lang w:val="uk-UA" w:eastAsia="en-US"/>
        </w:rPr>
        <w:t xml:space="preserve"> тис.м² в тому числі:</w:t>
      </w:r>
    </w:p>
    <w:p w:rsidR="00241C6A" w:rsidRPr="00304D6A" w:rsidRDefault="0035544A"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а/б покриття – 2091,6</w:t>
      </w:r>
      <w:r w:rsidR="00241C6A" w:rsidRPr="00304D6A">
        <w:rPr>
          <w:rFonts w:eastAsia="Calibri"/>
          <w:bCs/>
          <w:sz w:val="20"/>
          <w:szCs w:val="20"/>
          <w:lang w:val="uk-UA" w:eastAsia="en-US"/>
        </w:rPr>
        <w:t xml:space="preserve"> тис.м²;</w:t>
      </w:r>
    </w:p>
    <w:p w:rsidR="00241C6A" w:rsidRPr="00304D6A" w:rsidRDefault="0035544A"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бруківка – 79,9</w:t>
      </w:r>
      <w:r w:rsidR="00241C6A" w:rsidRPr="00304D6A">
        <w:rPr>
          <w:rFonts w:eastAsia="Calibri"/>
          <w:bCs/>
          <w:sz w:val="20"/>
          <w:szCs w:val="20"/>
          <w:lang w:val="uk-UA" w:eastAsia="en-US"/>
        </w:rPr>
        <w:t xml:space="preserve"> тис.м²;</w:t>
      </w:r>
    </w:p>
    <w:p w:rsidR="00241C6A" w:rsidRPr="00304D6A" w:rsidRDefault="0035544A"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бетонне покриття – 10,9</w:t>
      </w:r>
      <w:r w:rsidR="00241C6A" w:rsidRPr="00304D6A">
        <w:rPr>
          <w:rFonts w:eastAsia="Calibri"/>
          <w:bCs/>
          <w:sz w:val="20"/>
          <w:szCs w:val="20"/>
          <w:lang w:val="uk-UA" w:eastAsia="en-US"/>
        </w:rPr>
        <w:t xml:space="preserve"> тис.м²;</w:t>
      </w:r>
    </w:p>
    <w:p w:rsidR="00241C6A" w:rsidRPr="00304D6A" w:rsidRDefault="0035544A"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щебінь, гравій – 1017,5</w:t>
      </w:r>
      <w:r w:rsidR="00241C6A" w:rsidRPr="00304D6A">
        <w:rPr>
          <w:rFonts w:eastAsia="Calibri"/>
          <w:bCs/>
          <w:sz w:val="20"/>
          <w:szCs w:val="20"/>
          <w:lang w:val="uk-UA" w:eastAsia="en-US"/>
        </w:rPr>
        <w:t xml:space="preserve"> тис.м²;</w:t>
      </w:r>
    </w:p>
    <w:p w:rsidR="00241C6A" w:rsidRPr="00304D6A" w:rsidRDefault="00655989"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ґрунтове</w:t>
      </w:r>
      <w:r w:rsidR="0035544A" w:rsidRPr="00304D6A">
        <w:rPr>
          <w:rFonts w:eastAsia="Calibri"/>
          <w:bCs/>
          <w:sz w:val="20"/>
          <w:szCs w:val="20"/>
          <w:lang w:val="uk-UA" w:eastAsia="en-US"/>
        </w:rPr>
        <w:t xml:space="preserve"> покриття – 165,8</w:t>
      </w:r>
      <w:r w:rsidR="00241C6A" w:rsidRPr="00304D6A">
        <w:rPr>
          <w:rFonts w:eastAsia="Calibri"/>
          <w:bCs/>
          <w:sz w:val="20"/>
          <w:szCs w:val="20"/>
          <w:lang w:val="uk-UA" w:eastAsia="en-US"/>
        </w:rPr>
        <w:t xml:space="preserve">  тис.м².</w:t>
      </w:r>
    </w:p>
    <w:p w:rsidR="00241C6A" w:rsidRPr="00304D6A" w:rsidRDefault="00241C6A" w:rsidP="00304D6A">
      <w:pPr>
        <w:pStyle w:val="aa"/>
        <w:numPr>
          <w:ilvl w:val="0"/>
          <w:numId w:val="17"/>
        </w:numPr>
        <w:jc w:val="left"/>
        <w:rPr>
          <w:rFonts w:eastAsia="Calibri"/>
          <w:bCs/>
          <w:sz w:val="20"/>
          <w:szCs w:val="20"/>
          <w:lang w:val="uk-UA" w:eastAsia="en-US"/>
        </w:rPr>
      </w:pPr>
      <w:r w:rsidRPr="00304D6A">
        <w:rPr>
          <w:rFonts w:eastAsia="Calibri"/>
          <w:b/>
          <w:bCs/>
          <w:sz w:val="20"/>
          <w:szCs w:val="20"/>
          <w:lang w:val="uk-UA" w:eastAsia="en-US"/>
        </w:rPr>
        <w:t>протяжність тротуарів вулиць</w:t>
      </w:r>
      <w:r w:rsidRPr="00304D6A">
        <w:rPr>
          <w:rFonts w:eastAsia="Calibri"/>
          <w:bCs/>
          <w:sz w:val="20"/>
          <w:szCs w:val="20"/>
          <w:lang w:val="uk-UA" w:eastAsia="en-US"/>
        </w:rPr>
        <w:t xml:space="preserve"> – </w:t>
      </w:r>
      <w:r w:rsidRPr="00304D6A">
        <w:rPr>
          <w:rFonts w:eastAsia="Calibri"/>
          <w:b/>
          <w:bCs/>
          <w:sz w:val="20"/>
          <w:szCs w:val="20"/>
          <w:lang w:val="uk-UA" w:eastAsia="en-US"/>
        </w:rPr>
        <w:t>374,3</w:t>
      </w:r>
      <w:r w:rsidRPr="00304D6A">
        <w:rPr>
          <w:rFonts w:eastAsia="Calibri"/>
          <w:bCs/>
          <w:sz w:val="20"/>
          <w:szCs w:val="20"/>
          <w:lang w:val="uk-UA" w:eastAsia="en-US"/>
        </w:rPr>
        <w:t xml:space="preserve"> км;</w:t>
      </w:r>
    </w:p>
    <w:p w:rsidR="006C17D7" w:rsidRPr="00304D6A" w:rsidRDefault="006C17D7" w:rsidP="00304D6A">
      <w:pPr>
        <w:pStyle w:val="aa"/>
        <w:numPr>
          <w:ilvl w:val="0"/>
          <w:numId w:val="17"/>
        </w:numPr>
        <w:jc w:val="left"/>
        <w:rPr>
          <w:rFonts w:eastAsia="Calibri"/>
          <w:bCs/>
          <w:sz w:val="20"/>
          <w:szCs w:val="20"/>
          <w:lang w:val="uk-UA" w:eastAsia="en-US"/>
        </w:rPr>
      </w:pPr>
      <w:r w:rsidRPr="00304D6A">
        <w:rPr>
          <w:rFonts w:eastAsia="Calibri"/>
          <w:b/>
          <w:bCs/>
          <w:sz w:val="20"/>
          <w:szCs w:val="20"/>
          <w:lang w:val="uk-UA" w:eastAsia="en-US"/>
        </w:rPr>
        <w:t>площа тротуарів вулиць</w:t>
      </w:r>
      <w:r w:rsidRPr="00304D6A">
        <w:rPr>
          <w:rFonts w:eastAsia="Calibri"/>
          <w:bCs/>
          <w:sz w:val="20"/>
          <w:szCs w:val="20"/>
          <w:lang w:val="uk-UA" w:eastAsia="en-US"/>
        </w:rPr>
        <w:t xml:space="preserve"> – </w:t>
      </w:r>
      <w:r w:rsidR="00B90CFB" w:rsidRPr="00304D6A">
        <w:rPr>
          <w:rFonts w:eastAsia="Calibri"/>
          <w:b/>
          <w:bCs/>
          <w:sz w:val="20"/>
          <w:szCs w:val="20"/>
          <w:lang w:val="uk-UA" w:eastAsia="en-US"/>
        </w:rPr>
        <w:t>765,9</w:t>
      </w:r>
      <w:r w:rsidRPr="00304D6A">
        <w:rPr>
          <w:rFonts w:eastAsia="Calibri"/>
          <w:bCs/>
          <w:sz w:val="20"/>
          <w:szCs w:val="20"/>
          <w:lang w:val="uk-UA" w:eastAsia="en-US"/>
        </w:rPr>
        <w:t xml:space="preserve"> </w:t>
      </w:r>
      <w:r w:rsidRPr="00304D6A">
        <w:rPr>
          <w:rFonts w:eastAsia="Calibri"/>
          <w:b/>
          <w:bCs/>
          <w:sz w:val="20"/>
          <w:szCs w:val="20"/>
          <w:lang w:val="uk-UA" w:eastAsia="en-US"/>
        </w:rPr>
        <w:t>тис.м²</w:t>
      </w:r>
      <w:r w:rsidR="005430ED" w:rsidRPr="00304D6A">
        <w:rPr>
          <w:rFonts w:eastAsia="Calibri"/>
          <w:b/>
          <w:bCs/>
          <w:sz w:val="20"/>
          <w:szCs w:val="20"/>
          <w:lang w:val="uk-UA" w:eastAsia="en-US"/>
        </w:rPr>
        <w:t>,</w:t>
      </w:r>
      <w:r w:rsidRPr="00304D6A">
        <w:rPr>
          <w:rFonts w:eastAsia="Calibri"/>
          <w:b/>
          <w:bCs/>
          <w:sz w:val="20"/>
          <w:szCs w:val="20"/>
          <w:lang w:val="uk-UA" w:eastAsia="en-US"/>
        </w:rPr>
        <w:t xml:space="preserve"> в тому числі:</w:t>
      </w:r>
    </w:p>
    <w:p w:rsidR="00241C6A" w:rsidRPr="00304D6A" w:rsidRDefault="00F1043E"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а/б покриття – 632,2</w:t>
      </w:r>
      <w:r w:rsidR="00241C6A" w:rsidRPr="00304D6A">
        <w:rPr>
          <w:rFonts w:eastAsia="Calibri"/>
          <w:bCs/>
          <w:sz w:val="20"/>
          <w:szCs w:val="20"/>
          <w:lang w:val="uk-UA" w:eastAsia="en-US"/>
        </w:rPr>
        <w:t xml:space="preserve"> тис.м²;</w:t>
      </w:r>
    </w:p>
    <w:p w:rsidR="00241C6A" w:rsidRPr="00304D6A" w:rsidRDefault="00F1043E"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бруківка/плитка – 121,9 тис.м², з них:</w:t>
      </w:r>
    </w:p>
    <w:p w:rsidR="006C17D7" w:rsidRPr="00304D6A" w:rsidRDefault="00B90CFB"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 xml:space="preserve">пішохідні доріжки – </w:t>
      </w:r>
      <w:r w:rsidR="005F76FD" w:rsidRPr="00304D6A">
        <w:rPr>
          <w:rFonts w:eastAsia="Calibri"/>
          <w:bCs/>
          <w:sz w:val="20"/>
          <w:szCs w:val="20"/>
          <w:lang w:val="uk-UA" w:eastAsia="en-US"/>
        </w:rPr>
        <w:t xml:space="preserve">11,8 </w:t>
      </w:r>
      <w:r w:rsidR="006C17D7" w:rsidRPr="00304D6A">
        <w:rPr>
          <w:rFonts w:eastAsia="Calibri"/>
          <w:bCs/>
          <w:sz w:val="20"/>
          <w:szCs w:val="20"/>
          <w:lang w:val="uk-UA" w:eastAsia="en-US"/>
        </w:rPr>
        <w:t xml:space="preserve"> тис.м²;</w:t>
      </w:r>
    </w:p>
    <w:p w:rsidR="00F1043E" w:rsidRPr="00304D6A" w:rsidRDefault="00304D6A"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вело доріжки</w:t>
      </w:r>
      <w:r w:rsidR="00F1043E" w:rsidRPr="00304D6A">
        <w:rPr>
          <w:rFonts w:eastAsia="Calibri"/>
          <w:bCs/>
          <w:sz w:val="20"/>
          <w:szCs w:val="20"/>
          <w:lang w:val="uk-UA" w:eastAsia="en-US"/>
        </w:rPr>
        <w:t xml:space="preserve"> – 30,9 тис.м².</w:t>
      </w:r>
    </w:p>
    <w:p w:rsidR="006C17D7" w:rsidRPr="00304D6A" w:rsidRDefault="005430ED" w:rsidP="00304D6A">
      <w:pPr>
        <w:pStyle w:val="aa"/>
        <w:numPr>
          <w:ilvl w:val="0"/>
          <w:numId w:val="17"/>
        </w:numPr>
        <w:jc w:val="left"/>
        <w:rPr>
          <w:rFonts w:eastAsia="Calibri"/>
          <w:b/>
          <w:bCs/>
          <w:sz w:val="20"/>
          <w:szCs w:val="20"/>
          <w:lang w:val="uk-UA" w:eastAsia="en-US"/>
        </w:rPr>
      </w:pPr>
      <w:r w:rsidRPr="00304D6A">
        <w:rPr>
          <w:rFonts w:eastAsia="Calibri"/>
          <w:b/>
          <w:bCs/>
          <w:sz w:val="20"/>
          <w:szCs w:val="20"/>
          <w:lang w:val="uk-UA" w:eastAsia="en-US"/>
        </w:rPr>
        <w:t>кількість мостів і шляхопроводів</w:t>
      </w:r>
      <w:r w:rsidR="006C17D7" w:rsidRPr="00304D6A">
        <w:rPr>
          <w:rFonts w:eastAsia="Calibri"/>
          <w:b/>
          <w:bCs/>
          <w:sz w:val="20"/>
          <w:szCs w:val="20"/>
          <w:lang w:val="uk-UA" w:eastAsia="en-US"/>
        </w:rPr>
        <w:t xml:space="preserve"> – </w:t>
      </w:r>
      <w:r w:rsidR="00F1043E" w:rsidRPr="00304D6A">
        <w:rPr>
          <w:rFonts w:eastAsia="Calibri"/>
          <w:b/>
          <w:bCs/>
          <w:sz w:val="20"/>
          <w:szCs w:val="20"/>
          <w:lang w:val="uk-UA" w:eastAsia="en-US"/>
        </w:rPr>
        <w:t>19</w:t>
      </w:r>
      <w:r w:rsidRPr="00304D6A">
        <w:rPr>
          <w:rFonts w:eastAsia="Calibri"/>
          <w:b/>
          <w:bCs/>
          <w:sz w:val="20"/>
          <w:szCs w:val="20"/>
          <w:lang w:val="uk-UA" w:eastAsia="en-US"/>
        </w:rPr>
        <w:t xml:space="preserve"> шт., в тому числі:</w:t>
      </w:r>
    </w:p>
    <w:p w:rsidR="00042C88" w:rsidRPr="00304D6A" w:rsidRDefault="00F1043E"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автомобільні  – 12</w:t>
      </w:r>
      <w:r w:rsidR="00042C88" w:rsidRPr="00304D6A">
        <w:rPr>
          <w:rFonts w:eastAsia="Calibri"/>
          <w:bCs/>
          <w:sz w:val="20"/>
          <w:szCs w:val="20"/>
          <w:lang w:val="uk-UA" w:eastAsia="en-US"/>
        </w:rPr>
        <w:t xml:space="preserve"> шт.,</w:t>
      </w:r>
    </w:p>
    <w:p w:rsidR="00042C88" w:rsidRPr="00304D6A" w:rsidRDefault="00F1043E"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пішохідні – 6</w:t>
      </w:r>
      <w:r w:rsidR="00042C88" w:rsidRPr="00304D6A">
        <w:rPr>
          <w:rFonts w:eastAsia="Calibri"/>
          <w:bCs/>
          <w:sz w:val="20"/>
          <w:szCs w:val="20"/>
          <w:lang w:val="uk-UA" w:eastAsia="en-US"/>
        </w:rPr>
        <w:t xml:space="preserve"> шт.,</w:t>
      </w:r>
    </w:p>
    <w:p w:rsidR="00042C88" w:rsidRPr="00304D6A" w:rsidRDefault="00042C88" w:rsidP="00304D6A">
      <w:pPr>
        <w:pStyle w:val="aa"/>
        <w:numPr>
          <w:ilvl w:val="1"/>
          <w:numId w:val="17"/>
        </w:numPr>
        <w:jc w:val="left"/>
        <w:rPr>
          <w:rFonts w:eastAsia="Calibri"/>
          <w:bCs/>
          <w:sz w:val="20"/>
          <w:szCs w:val="20"/>
          <w:lang w:val="uk-UA" w:eastAsia="en-US"/>
        </w:rPr>
      </w:pPr>
      <w:r w:rsidRPr="00304D6A">
        <w:rPr>
          <w:rFonts w:eastAsia="Calibri"/>
          <w:bCs/>
          <w:sz w:val="20"/>
          <w:szCs w:val="20"/>
          <w:lang w:val="uk-UA" w:eastAsia="en-US"/>
        </w:rPr>
        <w:t>шляхопровід – 1 шт.</w:t>
      </w:r>
    </w:p>
    <w:p w:rsidR="00173F0D" w:rsidRPr="00235C8A" w:rsidRDefault="00173F0D" w:rsidP="00596A99">
      <w:pPr>
        <w:jc w:val="left"/>
        <w:rPr>
          <w:rFonts w:eastAsia="Calibri"/>
          <w:bCs/>
          <w:sz w:val="20"/>
          <w:szCs w:val="20"/>
          <w:lang w:val="uk-UA" w:eastAsia="en-US"/>
        </w:rPr>
      </w:pPr>
    </w:p>
    <w:p w:rsidR="00F85A6E" w:rsidRPr="00235C8A" w:rsidRDefault="00F85A6E" w:rsidP="00F85A6E">
      <w:pPr>
        <w:ind w:firstLine="708"/>
        <w:jc w:val="left"/>
        <w:rPr>
          <w:rFonts w:eastAsia="Calibri"/>
          <w:b/>
          <w:bCs/>
          <w:sz w:val="20"/>
          <w:szCs w:val="20"/>
          <w:lang w:val="uk-UA" w:eastAsia="en-US"/>
        </w:rPr>
      </w:pPr>
      <w:r w:rsidRPr="00235C8A">
        <w:rPr>
          <w:rFonts w:eastAsia="Calibri"/>
          <w:bCs/>
          <w:sz w:val="20"/>
          <w:szCs w:val="20"/>
          <w:lang w:val="uk-UA" w:eastAsia="en-US"/>
        </w:rPr>
        <w:t xml:space="preserve">На ринку послуг з утримання об’єктів благоустрою </w:t>
      </w:r>
      <w:r w:rsidRPr="00235C8A">
        <w:rPr>
          <w:rFonts w:eastAsia="Calibri"/>
          <w:sz w:val="20"/>
          <w:szCs w:val="20"/>
          <w:lang w:val="uk-UA" w:eastAsia="en-US"/>
        </w:rPr>
        <w:t xml:space="preserve">КП «Муніципальна дорожня компанія» займає провідне місце. На долю підприємства припадає утримання близько 70% всіх об’єктів благоустрою міста. Також на ринку працює ряд приватних підприємств, які здійснюють утримання прибудинкової та </w:t>
      </w:r>
      <w:r w:rsidR="00432381" w:rsidRPr="00235C8A">
        <w:rPr>
          <w:rFonts w:eastAsia="Calibri"/>
          <w:sz w:val="20"/>
          <w:szCs w:val="20"/>
          <w:lang w:val="uk-UA" w:eastAsia="en-US"/>
        </w:rPr>
        <w:t>внутрішньо квартальні</w:t>
      </w:r>
      <w:r w:rsidRPr="00235C8A">
        <w:rPr>
          <w:rFonts w:eastAsia="Calibri"/>
          <w:sz w:val="20"/>
          <w:szCs w:val="20"/>
          <w:lang w:val="uk-UA" w:eastAsia="en-US"/>
        </w:rPr>
        <w:t xml:space="preserve"> території, водозахисні дамби та окремі вулиці вулично-дорожньої мережі міста.</w:t>
      </w:r>
    </w:p>
    <w:p w:rsidR="005E3E14" w:rsidRPr="00235C8A" w:rsidRDefault="00F85A6E" w:rsidP="00F85A6E">
      <w:pPr>
        <w:jc w:val="left"/>
        <w:rPr>
          <w:rFonts w:eastAsia="Calibri"/>
          <w:b/>
          <w:bCs/>
          <w:sz w:val="20"/>
          <w:szCs w:val="20"/>
          <w:lang w:val="uk-UA" w:eastAsia="en-US"/>
        </w:rPr>
      </w:pPr>
      <w:r w:rsidRPr="00235C8A">
        <w:rPr>
          <w:rFonts w:eastAsia="Calibri"/>
          <w:b/>
          <w:bCs/>
          <w:sz w:val="20"/>
          <w:szCs w:val="20"/>
          <w:lang w:val="uk-UA" w:eastAsia="en-US"/>
        </w:rPr>
        <w:tab/>
      </w:r>
    </w:p>
    <w:p w:rsidR="00F85A6E" w:rsidRPr="00235C8A" w:rsidRDefault="00F85A6E" w:rsidP="00F85A6E">
      <w:pPr>
        <w:jc w:val="left"/>
        <w:rPr>
          <w:rFonts w:eastAsia="Calibri"/>
          <w:bCs/>
          <w:sz w:val="20"/>
          <w:szCs w:val="20"/>
          <w:lang w:val="uk-UA" w:eastAsia="en-US"/>
        </w:rPr>
      </w:pPr>
      <w:r w:rsidRPr="00235C8A">
        <w:rPr>
          <w:rFonts w:eastAsia="Calibri"/>
          <w:bCs/>
          <w:sz w:val="20"/>
          <w:szCs w:val="20"/>
          <w:lang w:val="uk-UA" w:eastAsia="en-US"/>
        </w:rPr>
        <w:t>На ринку робіт по проведенню ремонтів дорожнього покриття та тротуарів підприємство займає посередні позиції, так як в основному займається тільки поточним (ямковим) ремонтом, а провідні позиції також займають приватні підприємства.</w:t>
      </w:r>
    </w:p>
    <w:p w:rsidR="00F85A6E" w:rsidRPr="00235C8A" w:rsidRDefault="00F85A6E" w:rsidP="00F85A6E">
      <w:pPr>
        <w:spacing w:line="280" w:lineRule="exact"/>
        <w:jc w:val="left"/>
        <w:rPr>
          <w:b/>
          <w:bCs/>
          <w:sz w:val="20"/>
          <w:szCs w:val="20"/>
          <w:lang w:val="uk-UA"/>
        </w:rPr>
      </w:pPr>
    </w:p>
    <w:p w:rsidR="009664BF" w:rsidRDefault="009664BF" w:rsidP="00F85A6E">
      <w:pPr>
        <w:spacing w:line="280" w:lineRule="exact"/>
        <w:jc w:val="left"/>
        <w:rPr>
          <w:b/>
          <w:bCs/>
          <w:sz w:val="20"/>
          <w:szCs w:val="20"/>
          <w:u w:val="single"/>
          <w:lang w:val="uk-UA"/>
        </w:rPr>
      </w:pPr>
    </w:p>
    <w:p w:rsidR="00F85A6E" w:rsidRPr="00235C8A" w:rsidRDefault="00F85A6E" w:rsidP="00F85A6E">
      <w:pPr>
        <w:spacing w:line="280" w:lineRule="exact"/>
        <w:jc w:val="left"/>
        <w:rPr>
          <w:b/>
          <w:bCs/>
          <w:sz w:val="20"/>
          <w:szCs w:val="20"/>
          <w:u w:val="single"/>
          <w:lang w:val="uk-UA"/>
        </w:rPr>
      </w:pPr>
      <w:r w:rsidRPr="00235C8A">
        <w:rPr>
          <w:b/>
          <w:bCs/>
          <w:sz w:val="20"/>
          <w:szCs w:val="20"/>
          <w:u w:val="single"/>
          <w:lang w:val="uk-UA"/>
        </w:rPr>
        <w:t>4. Аналіз роботи підприємства</w:t>
      </w:r>
    </w:p>
    <w:p w:rsidR="00F85A6E" w:rsidRPr="00235C8A" w:rsidRDefault="00F85A6E" w:rsidP="00F85A6E">
      <w:pPr>
        <w:spacing w:line="280" w:lineRule="exact"/>
        <w:jc w:val="left"/>
        <w:rPr>
          <w:b/>
          <w:bCs/>
          <w:sz w:val="20"/>
          <w:szCs w:val="20"/>
          <w:lang w:val="uk-UA"/>
        </w:rPr>
      </w:pPr>
    </w:p>
    <w:p w:rsidR="00655989" w:rsidRPr="00235C8A" w:rsidRDefault="00655989" w:rsidP="00F85A6E">
      <w:pPr>
        <w:spacing w:line="280" w:lineRule="exact"/>
        <w:jc w:val="left"/>
        <w:rPr>
          <w:b/>
          <w:bCs/>
          <w:sz w:val="20"/>
          <w:szCs w:val="20"/>
          <w:lang w:val="uk-UA"/>
        </w:rPr>
      </w:pPr>
    </w:p>
    <w:p w:rsidR="00F85A6E" w:rsidRPr="00235C8A" w:rsidRDefault="00F85A6E" w:rsidP="00F85A6E">
      <w:pPr>
        <w:spacing w:line="280" w:lineRule="exact"/>
        <w:jc w:val="left"/>
        <w:rPr>
          <w:b/>
          <w:sz w:val="20"/>
          <w:szCs w:val="20"/>
          <w:lang w:val="uk-UA"/>
        </w:rPr>
      </w:pPr>
      <w:r w:rsidRPr="00235C8A">
        <w:rPr>
          <w:b/>
          <w:bCs/>
          <w:sz w:val="20"/>
          <w:szCs w:val="20"/>
          <w:lang w:val="uk-UA"/>
        </w:rPr>
        <w:t xml:space="preserve">4.1.Інформація про трудові ресурси </w:t>
      </w:r>
      <w:r w:rsidR="00845C81">
        <w:rPr>
          <w:b/>
          <w:sz w:val="20"/>
          <w:szCs w:val="20"/>
          <w:lang w:val="uk-UA"/>
        </w:rPr>
        <w:t>за період з 2019 по 2023</w:t>
      </w:r>
      <w:r w:rsidRPr="00235C8A">
        <w:rPr>
          <w:b/>
          <w:sz w:val="20"/>
          <w:szCs w:val="20"/>
          <w:lang w:val="uk-UA"/>
        </w:rPr>
        <w:t xml:space="preserve"> р.</w:t>
      </w:r>
    </w:p>
    <w:p w:rsidR="00F85A6E" w:rsidRPr="00235C8A" w:rsidRDefault="00F85A6E" w:rsidP="00F85A6E">
      <w:pPr>
        <w:spacing w:line="280" w:lineRule="exact"/>
        <w:rPr>
          <w:b/>
          <w:sz w:val="20"/>
          <w:szCs w:val="20"/>
          <w:lang w:val="uk-UA"/>
        </w:rPr>
      </w:pPr>
    </w:p>
    <w:p w:rsidR="00F85A6E" w:rsidRPr="00235C8A" w:rsidRDefault="00F85A6E" w:rsidP="00F85A6E">
      <w:pPr>
        <w:ind w:firstLine="708"/>
        <w:rPr>
          <w:sz w:val="20"/>
          <w:szCs w:val="20"/>
          <w:lang w:val="uk-UA"/>
        </w:rPr>
      </w:pPr>
      <w:r w:rsidRPr="00235C8A">
        <w:rPr>
          <w:sz w:val="20"/>
          <w:szCs w:val="20"/>
          <w:lang w:val="uk-UA"/>
        </w:rPr>
        <w:lastRenderedPageBreak/>
        <w:t>Для забезпечення ведення господарської діяльності КП «Муніципальна дорожня компанія» майже повністю укомплектоване необхідною кількістю працівників відповідної кваліфікації. На підприємстві працюють досвідчені працівники зі стажем роботи понад 10 років. Однак слід відмітити і той факт, що некомплект робітників з благоустрою становить</w:t>
      </w:r>
      <w:r w:rsidR="000E72BF" w:rsidRPr="00235C8A">
        <w:rPr>
          <w:sz w:val="20"/>
          <w:szCs w:val="20"/>
          <w:lang w:val="uk-UA"/>
        </w:rPr>
        <w:t xml:space="preserve"> 34% від штатної чисельності (105 осіб проти 16</w:t>
      </w:r>
      <w:r w:rsidR="00EA71E8" w:rsidRPr="00235C8A">
        <w:rPr>
          <w:sz w:val="20"/>
          <w:szCs w:val="20"/>
          <w:lang w:val="uk-UA"/>
        </w:rPr>
        <w:t>0</w:t>
      </w:r>
      <w:r w:rsidRPr="00235C8A">
        <w:rPr>
          <w:sz w:val="20"/>
          <w:szCs w:val="20"/>
          <w:lang w:val="uk-UA"/>
        </w:rPr>
        <w:t xml:space="preserve"> штатних). Дане кадрове питання  завжди актуальне, так як біжучість кадрів даної професії досить значна. Це пояснюється і специфікою роботи і специфікою контингенту, який приходить працевлаштовуватись на дану роботу. Відповідний некомплект робітників з благоустрою змушує керівництво вживати заходів щодо придбання сучасної комунальної техніки і збільшення частки механізованого прибирання.</w:t>
      </w:r>
    </w:p>
    <w:p w:rsidR="006F5444" w:rsidRPr="00235C8A" w:rsidRDefault="006F5444" w:rsidP="00F85A6E">
      <w:pPr>
        <w:ind w:firstLine="708"/>
        <w:rPr>
          <w:sz w:val="20"/>
          <w:szCs w:val="20"/>
          <w:lang w:val="uk-UA"/>
        </w:rPr>
      </w:pPr>
    </w:p>
    <w:p w:rsidR="005E3E14" w:rsidRPr="00235C8A" w:rsidRDefault="005E3E14" w:rsidP="00F85A6E">
      <w:pPr>
        <w:jc w:val="left"/>
        <w:rPr>
          <w:b/>
          <w:sz w:val="20"/>
          <w:szCs w:val="20"/>
          <w:lang w:val="uk-UA" w:eastAsia="uk-UA"/>
        </w:rPr>
      </w:pPr>
    </w:p>
    <w:p w:rsidR="001F018C" w:rsidRPr="00235C8A" w:rsidRDefault="001F018C" w:rsidP="00F85A6E">
      <w:pPr>
        <w:jc w:val="left"/>
        <w:rPr>
          <w:b/>
          <w:sz w:val="20"/>
          <w:szCs w:val="20"/>
          <w:lang w:val="uk-UA" w:eastAsia="uk-UA"/>
        </w:rPr>
      </w:pPr>
    </w:p>
    <w:tbl>
      <w:tblPr>
        <w:tblpPr w:leftFromText="180" w:rightFromText="180" w:vertAnchor="text" w:horzAnchor="page" w:tblpX="1194" w:tblpY="-425"/>
        <w:tblW w:w="6294" w:type="dxa"/>
        <w:tblLayout w:type="fixed"/>
        <w:tblCellMar>
          <w:left w:w="57" w:type="dxa"/>
          <w:right w:w="57" w:type="dxa"/>
        </w:tblCellMar>
        <w:tblLook w:val="0000" w:firstRow="0" w:lastRow="0" w:firstColumn="0" w:lastColumn="0" w:noHBand="0" w:noVBand="0"/>
      </w:tblPr>
      <w:tblGrid>
        <w:gridCol w:w="2042"/>
        <w:gridCol w:w="851"/>
        <w:gridCol w:w="850"/>
        <w:gridCol w:w="851"/>
        <w:gridCol w:w="850"/>
        <w:gridCol w:w="850"/>
      </w:tblGrid>
      <w:tr w:rsidR="00846A80" w:rsidRPr="00235C8A" w:rsidTr="00846A80">
        <w:trPr>
          <w:trHeight w:val="671"/>
        </w:trPr>
        <w:tc>
          <w:tcPr>
            <w:tcW w:w="2042" w:type="dxa"/>
            <w:tcBorders>
              <w:top w:val="single" w:sz="4" w:space="0" w:color="auto"/>
              <w:left w:val="single" w:sz="4" w:space="0" w:color="auto"/>
              <w:bottom w:val="single" w:sz="4" w:space="0" w:color="auto"/>
              <w:right w:val="single" w:sz="4" w:space="0" w:color="000000"/>
            </w:tcBorders>
            <w:shd w:val="clear" w:color="auto" w:fill="auto"/>
            <w:vAlign w:val="center"/>
          </w:tcPr>
          <w:p w:rsidR="00846A80" w:rsidRPr="00235C8A" w:rsidRDefault="00846A80" w:rsidP="00846A80">
            <w:pPr>
              <w:spacing w:line="280" w:lineRule="exact"/>
              <w:jc w:val="center"/>
              <w:rPr>
                <w:b/>
                <w:sz w:val="20"/>
                <w:szCs w:val="20"/>
                <w:lang w:val="uk-UA"/>
              </w:rPr>
            </w:pPr>
            <w:r w:rsidRPr="00235C8A">
              <w:rPr>
                <w:b/>
                <w:sz w:val="20"/>
                <w:szCs w:val="20"/>
                <w:lang w:val="uk-UA"/>
              </w:rPr>
              <w:t>Показник</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b/>
                <w:sz w:val="20"/>
                <w:szCs w:val="20"/>
                <w:u w:val="single"/>
                <w:lang w:val="uk-UA"/>
              </w:rPr>
            </w:pPr>
            <w:r w:rsidRPr="00235C8A">
              <w:rPr>
                <w:b/>
                <w:sz w:val="20"/>
                <w:szCs w:val="20"/>
                <w:lang w:val="uk-UA"/>
              </w:rPr>
              <w:t>2019 рік</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b/>
                <w:sz w:val="20"/>
                <w:szCs w:val="20"/>
                <w:lang w:val="uk-UA"/>
              </w:rPr>
            </w:pPr>
            <w:r w:rsidRPr="00235C8A">
              <w:rPr>
                <w:b/>
                <w:sz w:val="20"/>
                <w:szCs w:val="20"/>
                <w:lang w:val="uk-UA"/>
              </w:rPr>
              <w:t>2020 рік</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b/>
                <w:sz w:val="20"/>
                <w:szCs w:val="20"/>
                <w:lang w:val="uk-UA"/>
              </w:rPr>
            </w:pPr>
            <w:r w:rsidRPr="00235C8A">
              <w:rPr>
                <w:b/>
                <w:sz w:val="20"/>
                <w:szCs w:val="20"/>
                <w:lang w:val="uk-UA"/>
              </w:rPr>
              <w:t>2021 рік</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rPr>
                <w:b/>
                <w:sz w:val="20"/>
                <w:szCs w:val="20"/>
                <w:lang w:val="uk-UA"/>
              </w:rPr>
            </w:pPr>
            <w:r w:rsidRPr="00235C8A">
              <w:rPr>
                <w:b/>
                <w:sz w:val="20"/>
                <w:szCs w:val="20"/>
                <w:lang w:val="uk-UA"/>
              </w:rPr>
              <w:t>2022 рік</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rPr>
                <w:b/>
                <w:sz w:val="20"/>
                <w:szCs w:val="20"/>
                <w:lang w:val="uk-UA"/>
              </w:rPr>
            </w:pPr>
            <w:r>
              <w:rPr>
                <w:b/>
                <w:sz w:val="20"/>
                <w:szCs w:val="20"/>
                <w:lang w:val="uk-UA"/>
              </w:rPr>
              <w:t>2023</w:t>
            </w:r>
            <w:r w:rsidRPr="00235C8A">
              <w:rPr>
                <w:b/>
                <w:sz w:val="20"/>
                <w:szCs w:val="20"/>
                <w:lang w:val="uk-UA"/>
              </w:rPr>
              <w:t xml:space="preserve"> рік</w:t>
            </w:r>
          </w:p>
        </w:tc>
      </w:tr>
      <w:tr w:rsidR="00846A80" w:rsidRPr="00235C8A" w:rsidTr="00846A80">
        <w:trPr>
          <w:trHeight w:val="914"/>
        </w:trPr>
        <w:tc>
          <w:tcPr>
            <w:tcW w:w="2042" w:type="dxa"/>
            <w:tcBorders>
              <w:top w:val="single" w:sz="4" w:space="0" w:color="auto"/>
              <w:left w:val="single" w:sz="4" w:space="0" w:color="auto"/>
              <w:bottom w:val="single" w:sz="4" w:space="0" w:color="auto"/>
              <w:right w:val="single" w:sz="4" w:space="0" w:color="000000"/>
            </w:tcBorders>
            <w:shd w:val="clear" w:color="auto" w:fill="auto"/>
            <w:vAlign w:val="center"/>
          </w:tcPr>
          <w:p w:rsidR="00846A80" w:rsidRPr="00235C8A" w:rsidRDefault="00846A80" w:rsidP="00846A80">
            <w:pPr>
              <w:spacing w:line="280" w:lineRule="exact"/>
              <w:jc w:val="left"/>
              <w:rPr>
                <w:sz w:val="20"/>
                <w:szCs w:val="20"/>
                <w:lang w:val="uk-UA"/>
              </w:rPr>
            </w:pPr>
            <w:r w:rsidRPr="00235C8A">
              <w:rPr>
                <w:sz w:val="20"/>
                <w:szCs w:val="20"/>
                <w:lang w:val="uk-UA"/>
              </w:rPr>
              <w:t>1. Середньоспискова чисельність штатних працівників, чол.</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189</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196</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249</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246</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Pr>
                <w:sz w:val="20"/>
                <w:szCs w:val="20"/>
                <w:lang w:val="uk-UA"/>
              </w:rPr>
              <w:t>249</w:t>
            </w:r>
          </w:p>
        </w:tc>
      </w:tr>
      <w:tr w:rsidR="00846A80" w:rsidRPr="00235C8A" w:rsidTr="00846A80">
        <w:trPr>
          <w:trHeight w:val="553"/>
        </w:trPr>
        <w:tc>
          <w:tcPr>
            <w:tcW w:w="2042" w:type="dxa"/>
            <w:tcBorders>
              <w:top w:val="single" w:sz="4" w:space="0" w:color="auto"/>
              <w:left w:val="single" w:sz="4" w:space="0" w:color="auto"/>
              <w:bottom w:val="single" w:sz="4" w:space="0" w:color="auto"/>
              <w:right w:val="single" w:sz="4" w:space="0" w:color="000000"/>
            </w:tcBorders>
            <w:shd w:val="clear" w:color="auto" w:fill="auto"/>
            <w:vAlign w:val="bottom"/>
          </w:tcPr>
          <w:p w:rsidR="00846A80" w:rsidRPr="00235C8A" w:rsidRDefault="00846A80" w:rsidP="00846A80">
            <w:pPr>
              <w:spacing w:line="280" w:lineRule="exact"/>
              <w:jc w:val="left"/>
              <w:rPr>
                <w:sz w:val="20"/>
                <w:szCs w:val="20"/>
                <w:lang w:val="uk-UA"/>
              </w:rPr>
            </w:pPr>
            <w:r w:rsidRPr="00235C8A">
              <w:rPr>
                <w:sz w:val="20"/>
                <w:szCs w:val="20"/>
                <w:lang w:val="uk-UA"/>
              </w:rPr>
              <w:t>2. В тому числі   ІТП та АУП</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30</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29</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33</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34</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Pr>
                <w:sz w:val="20"/>
                <w:szCs w:val="20"/>
                <w:lang w:val="uk-UA"/>
              </w:rPr>
              <w:t>32</w:t>
            </w:r>
          </w:p>
        </w:tc>
      </w:tr>
      <w:tr w:rsidR="00846A80" w:rsidRPr="00235C8A" w:rsidTr="00846A80">
        <w:trPr>
          <w:trHeight w:val="780"/>
        </w:trPr>
        <w:tc>
          <w:tcPr>
            <w:tcW w:w="2042" w:type="dxa"/>
            <w:tcBorders>
              <w:top w:val="single" w:sz="4" w:space="0" w:color="auto"/>
              <w:left w:val="single" w:sz="4" w:space="0" w:color="auto"/>
              <w:bottom w:val="single" w:sz="4" w:space="0" w:color="auto"/>
              <w:right w:val="single" w:sz="4" w:space="0" w:color="000000"/>
            </w:tcBorders>
            <w:shd w:val="clear" w:color="auto" w:fill="auto"/>
            <w:noWrap/>
            <w:vAlign w:val="bottom"/>
          </w:tcPr>
          <w:p w:rsidR="00846A80" w:rsidRPr="00235C8A" w:rsidRDefault="00846A80" w:rsidP="00846A80">
            <w:pPr>
              <w:spacing w:line="280" w:lineRule="exact"/>
              <w:jc w:val="left"/>
              <w:rPr>
                <w:sz w:val="20"/>
                <w:szCs w:val="20"/>
                <w:lang w:val="uk-UA"/>
              </w:rPr>
            </w:pPr>
            <w:r w:rsidRPr="00235C8A">
              <w:rPr>
                <w:sz w:val="20"/>
                <w:szCs w:val="20"/>
                <w:lang w:val="uk-UA"/>
              </w:rPr>
              <w:t>3. Середньомісячна заробітна плата одного працівника, грн.</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p>
          <w:p w:rsidR="00846A80" w:rsidRPr="00235C8A" w:rsidRDefault="00846A80" w:rsidP="00846A80">
            <w:pPr>
              <w:spacing w:line="280" w:lineRule="exact"/>
              <w:jc w:val="center"/>
              <w:rPr>
                <w:sz w:val="20"/>
                <w:szCs w:val="20"/>
                <w:lang w:val="uk-UA"/>
              </w:rPr>
            </w:pPr>
            <w:r w:rsidRPr="00235C8A">
              <w:rPr>
                <w:sz w:val="20"/>
                <w:szCs w:val="20"/>
                <w:lang w:val="uk-UA"/>
              </w:rPr>
              <w:t>11717</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p>
          <w:p w:rsidR="00846A80" w:rsidRPr="00235C8A" w:rsidRDefault="00846A80" w:rsidP="00846A80">
            <w:pPr>
              <w:spacing w:line="280" w:lineRule="exact"/>
              <w:jc w:val="center"/>
              <w:rPr>
                <w:sz w:val="20"/>
                <w:szCs w:val="20"/>
                <w:lang w:val="uk-UA"/>
              </w:rPr>
            </w:pPr>
            <w:r w:rsidRPr="00235C8A">
              <w:rPr>
                <w:sz w:val="20"/>
                <w:szCs w:val="20"/>
                <w:lang w:val="uk-UA"/>
              </w:rPr>
              <w:t>12414</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p>
          <w:p w:rsidR="00846A80" w:rsidRPr="00235C8A" w:rsidRDefault="00846A80" w:rsidP="00846A80">
            <w:pPr>
              <w:spacing w:line="280" w:lineRule="exact"/>
              <w:jc w:val="center"/>
              <w:rPr>
                <w:sz w:val="20"/>
                <w:szCs w:val="20"/>
                <w:lang w:val="uk-UA"/>
              </w:rPr>
            </w:pPr>
            <w:r w:rsidRPr="00235C8A">
              <w:rPr>
                <w:sz w:val="20"/>
                <w:szCs w:val="20"/>
                <w:lang w:val="uk-UA"/>
              </w:rPr>
              <w:t>13891</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p>
          <w:p w:rsidR="00846A80" w:rsidRPr="00235C8A" w:rsidRDefault="00846A80" w:rsidP="00846A80">
            <w:pPr>
              <w:spacing w:line="280" w:lineRule="exact"/>
              <w:jc w:val="center"/>
              <w:rPr>
                <w:sz w:val="20"/>
                <w:szCs w:val="20"/>
                <w:lang w:val="uk-UA"/>
              </w:rPr>
            </w:pPr>
            <w:r w:rsidRPr="00235C8A">
              <w:rPr>
                <w:sz w:val="20"/>
                <w:szCs w:val="20"/>
                <w:lang w:val="uk-UA"/>
              </w:rPr>
              <w:t>14877</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p>
          <w:p w:rsidR="00846A80" w:rsidRPr="00235C8A" w:rsidRDefault="00846A80" w:rsidP="00846A80">
            <w:pPr>
              <w:spacing w:line="280" w:lineRule="exact"/>
              <w:jc w:val="center"/>
              <w:rPr>
                <w:sz w:val="20"/>
                <w:szCs w:val="20"/>
                <w:lang w:val="uk-UA"/>
              </w:rPr>
            </w:pPr>
            <w:r>
              <w:rPr>
                <w:sz w:val="20"/>
                <w:szCs w:val="20"/>
                <w:lang w:val="uk-UA"/>
              </w:rPr>
              <w:t>15288</w:t>
            </w:r>
          </w:p>
        </w:tc>
      </w:tr>
      <w:tr w:rsidR="00846A80" w:rsidRPr="00235C8A" w:rsidTr="00846A80">
        <w:trPr>
          <w:trHeight w:val="487"/>
        </w:trPr>
        <w:tc>
          <w:tcPr>
            <w:tcW w:w="2042"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846A80" w:rsidRPr="00235C8A" w:rsidRDefault="00846A80" w:rsidP="00846A80">
            <w:pPr>
              <w:spacing w:line="280" w:lineRule="exact"/>
              <w:jc w:val="left"/>
              <w:rPr>
                <w:sz w:val="20"/>
                <w:szCs w:val="20"/>
                <w:lang w:val="uk-UA"/>
              </w:rPr>
            </w:pPr>
            <w:r w:rsidRPr="00235C8A">
              <w:rPr>
                <w:sz w:val="20"/>
                <w:szCs w:val="20"/>
                <w:lang w:val="uk-UA"/>
              </w:rPr>
              <w:t>4. В тому числі   ІТП та АУП</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15844</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18128</w:t>
            </w:r>
          </w:p>
        </w:tc>
        <w:tc>
          <w:tcPr>
            <w:tcW w:w="851"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20373</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sidRPr="00235C8A">
              <w:rPr>
                <w:sz w:val="20"/>
                <w:szCs w:val="20"/>
                <w:lang w:val="uk-UA"/>
              </w:rPr>
              <w:t>20650</w:t>
            </w:r>
          </w:p>
        </w:tc>
        <w:tc>
          <w:tcPr>
            <w:tcW w:w="850" w:type="dxa"/>
            <w:tcBorders>
              <w:top w:val="single" w:sz="4" w:space="0" w:color="auto"/>
              <w:left w:val="single" w:sz="4" w:space="0" w:color="auto"/>
              <w:bottom w:val="single" w:sz="4" w:space="0" w:color="auto"/>
              <w:right w:val="single" w:sz="4" w:space="0" w:color="000000"/>
            </w:tcBorders>
            <w:vAlign w:val="center"/>
          </w:tcPr>
          <w:p w:rsidR="00846A80" w:rsidRPr="00235C8A" w:rsidRDefault="00846A80" w:rsidP="00846A80">
            <w:pPr>
              <w:spacing w:line="280" w:lineRule="exact"/>
              <w:jc w:val="center"/>
              <w:rPr>
                <w:sz w:val="20"/>
                <w:szCs w:val="20"/>
                <w:lang w:val="uk-UA"/>
              </w:rPr>
            </w:pPr>
            <w:r>
              <w:rPr>
                <w:sz w:val="20"/>
                <w:szCs w:val="20"/>
                <w:lang w:val="uk-UA"/>
              </w:rPr>
              <w:t>23102</w:t>
            </w:r>
          </w:p>
        </w:tc>
      </w:tr>
    </w:tbl>
    <w:p w:rsidR="00875335" w:rsidRDefault="00875335" w:rsidP="00F85A6E">
      <w:pPr>
        <w:jc w:val="left"/>
        <w:rPr>
          <w:b/>
          <w:sz w:val="20"/>
          <w:szCs w:val="20"/>
          <w:lang w:val="uk-UA" w:eastAsia="uk-UA"/>
        </w:rPr>
      </w:pPr>
    </w:p>
    <w:p w:rsidR="009664BF" w:rsidRDefault="009664BF" w:rsidP="00F85A6E">
      <w:pPr>
        <w:jc w:val="left"/>
        <w:rPr>
          <w:b/>
          <w:sz w:val="20"/>
          <w:szCs w:val="20"/>
          <w:lang w:val="uk-UA" w:eastAsia="uk-UA"/>
        </w:rPr>
      </w:pPr>
    </w:p>
    <w:p w:rsidR="00F85A6E" w:rsidRPr="00235C8A" w:rsidRDefault="00F85A6E" w:rsidP="00F85A6E">
      <w:pPr>
        <w:jc w:val="left"/>
        <w:rPr>
          <w:b/>
          <w:sz w:val="20"/>
          <w:szCs w:val="20"/>
          <w:lang w:val="uk-UA" w:eastAsia="uk-UA"/>
        </w:rPr>
      </w:pPr>
      <w:r w:rsidRPr="00235C8A">
        <w:rPr>
          <w:b/>
          <w:sz w:val="20"/>
          <w:szCs w:val="20"/>
          <w:lang w:val="uk-UA" w:eastAsia="uk-UA"/>
        </w:rPr>
        <w:t>4.2. Матеріально-технічне забезпечення. Інформація про стан основних фондів</w:t>
      </w:r>
    </w:p>
    <w:p w:rsidR="00F85A6E" w:rsidRPr="00235C8A" w:rsidRDefault="00F85A6E" w:rsidP="00F85A6E">
      <w:pPr>
        <w:spacing w:line="280" w:lineRule="exact"/>
        <w:ind w:left="360"/>
        <w:rPr>
          <w:b/>
          <w:sz w:val="20"/>
          <w:szCs w:val="20"/>
          <w:lang w:val="uk-UA"/>
        </w:rPr>
      </w:pPr>
    </w:p>
    <w:p w:rsidR="00F85A6E" w:rsidRPr="00235C8A" w:rsidRDefault="00F85A6E" w:rsidP="00F85A6E">
      <w:pPr>
        <w:rPr>
          <w:sz w:val="20"/>
          <w:szCs w:val="20"/>
          <w:lang w:val="uk-UA"/>
        </w:rPr>
      </w:pPr>
      <w:r w:rsidRPr="00235C8A">
        <w:rPr>
          <w:sz w:val="20"/>
          <w:szCs w:val="20"/>
          <w:lang w:val="uk-UA"/>
        </w:rPr>
        <w:t xml:space="preserve">       Для забезпечення надання послуг з експлуатації, поточного і капітального ремонтів доріг, тротуарів, дворових територій міста Івано-Франківська, КП «Муніципальна дорожня компанія» передана в </w:t>
      </w:r>
      <w:r w:rsidRPr="00235C8A">
        <w:rPr>
          <w:sz w:val="20"/>
          <w:szCs w:val="20"/>
          <w:lang w:val="uk-UA"/>
        </w:rPr>
        <w:lastRenderedPageBreak/>
        <w:t>господарське відання матеріально-технічна база, яка розташована на вул. Максимовича,13 , яка укомплектована необхідною будівельною технікою, спеціалізованими машинами та механізмами.</w:t>
      </w:r>
    </w:p>
    <w:p w:rsidR="00F85A6E" w:rsidRPr="00235C8A" w:rsidRDefault="00F85A6E" w:rsidP="00F85A6E">
      <w:pPr>
        <w:rPr>
          <w:sz w:val="20"/>
          <w:szCs w:val="20"/>
          <w:lang w:val="uk-UA"/>
        </w:rPr>
      </w:pPr>
    </w:p>
    <w:p w:rsidR="00F85A6E" w:rsidRDefault="00F85A6E" w:rsidP="00F85A6E">
      <w:pPr>
        <w:jc w:val="left"/>
        <w:rPr>
          <w:sz w:val="20"/>
          <w:szCs w:val="20"/>
          <w:lang w:val="uk-UA"/>
        </w:rPr>
      </w:pPr>
      <w:r w:rsidRPr="00235C8A">
        <w:rPr>
          <w:sz w:val="20"/>
          <w:szCs w:val="20"/>
          <w:lang w:val="uk-UA"/>
        </w:rPr>
        <w:t>На балансі п</w:t>
      </w:r>
      <w:r w:rsidR="00C80FB8" w:rsidRPr="00235C8A">
        <w:rPr>
          <w:sz w:val="20"/>
          <w:szCs w:val="20"/>
          <w:lang w:val="uk-UA"/>
        </w:rPr>
        <w:t>ідприємства станом на 01.01.202</w:t>
      </w:r>
      <w:r w:rsidR="00845C81">
        <w:rPr>
          <w:sz w:val="20"/>
          <w:szCs w:val="20"/>
          <w:lang w:val="uk-UA"/>
        </w:rPr>
        <w:t>4</w:t>
      </w:r>
      <w:r w:rsidR="00AB7F2D" w:rsidRPr="00235C8A">
        <w:rPr>
          <w:sz w:val="20"/>
          <w:szCs w:val="20"/>
          <w:lang w:val="uk-UA"/>
        </w:rPr>
        <w:t xml:space="preserve"> </w:t>
      </w:r>
      <w:r w:rsidRPr="00235C8A">
        <w:rPr>
          <w:sz w:val="20"/>
          <w:szCs w:val="20"/>
          <w:lang w:val="uk-UA"/>
        </w:rPr>
        <w:t xml:space="preserve"> року обліковуються основні фонди на загальну суму по залишковій вартості </w:t>
      </w:r>
      <w:r w:rsidR="009817EC" w:rsidRPr="00235C8A">
        <w:rPr>
          <w:b/>
          <w:sz w:val="20"/>
          <w:szCs w:val="20"/>
          <w:lang w:val="uk-UA"/>
        </w:rPr>
        <w:t xml:space="preserve"> </w:t>
      </w:r>
      <w:r w:rsidR="00845C81">
        <w:rPr>
          <w:b/>
          <w:sz w:val="20"/>
          <w:szCs w:val="20"/>
          <w:lang w:val="uk-UA"/>
        </w:rPr>
        <w:t>578</w:t>
      </w:r>
      <w:r w:rsidR="0045058C">
        <w:rPr>
          <w:b/>
          <w:sz w:val="20"/>
          <w:szCs w:val="20"/>
          <w:lang w:val="uk-UA"/>
        </w:rPr>
        <w:t xml:space="preserve"> </w:t>
      </w:r>
      <w:r w:rsidR="00845C81">
        <w:rPr>
          <w:b/>
          <w:sz w:val="20"/>
          <w:szCs w:val="20"/>
          <w:lang w:val="uk-UA"/>
        </w:rPr>
        <w:t>916</w:t>
      </w:r>
      <w:r w:rsidR="00540722" w:rsidRPr="00235C8A">
        <w:rPr>
          <w:b/>
          <w:sz w:val="20"/>
          <w:szCs w:val="20"/>
          <w:lang w:val="uk-UA"/>
        </w:rPr>
        <w:t>,0</w:t>
      </w:r>
      <w:r w:rsidR="009817EC" w:rsidRPr="00235C8A">
        <w:rPr>
          <w:b/>
          <w:sz w:val="20"/>
          <w:szCs w:val="20"/>
          <w:lang w:val="uk-UA"/>
        </w:rPr>
        <w:t xml:space="preserve"> </w:t>
      </w:r>
      <w:r w:rsidRPr="00235C8A">
        <w:rPr>
          <w:sz w:val="20"/>
          <w:szCs w:val="20"/>
          <w:lang w:val="uk-UA"/>
        </w:rPr>
        <w:t xml:space="preserve"> тис. грн. із них:                                                                                                                - фонди в</w:t>
      </w:r>
      <w:r w:rsidR="00E0754D" w:rsidRPr="00235C8A">
        <w:rPr>
          <w:sz w:val="20"/>
          <w:szCs w:val="20"/>
          <w:lang w:val="uk-UA"/>
        </w:rPr>
        <w:t xml:space="preserve">иробничого призначення </w:t>
      </w:r>
      <w:r w:rsidR="00A16E23" w:rsidRPr="00235C8A">
        <w:rPr>
          <w:sz w:val="20"/>
          <w:szCs w:val="20"/>
          <w:lang w:val="uk-UA"/>
        </w:rPr>
        <w:t xml:space="preserve"> </w:t>
      </w:r>
      <w:r w:rsidR="00A235AE" w:rsidRPr="00235C8A">
        <w:rPr>
          <w:sz w:val="20"/>
          <w:szCs w:val="20"/>
          <w:lang w:val="uk-UA"/>
        </w:rPr>
        <w:t xml:space="preserve"> </w:t>
      </w:r>
      <w:r w:rsidR="009817EC" w:rsidRPr="00235C8A">
        <w:rPr>
          <w:sz w:val="20"/>
          <w:szCs w:val="20"/>
          <w:lang w:val="uk-UA"/>
        </w:rPr>
        <w:t xml:space="preserve">–  </w:t>
      </w:r>
      <w:r w:rsidR="00845C81">
        <w:rPr>
          <w:sz w:val="20"/>
          <w:szCs w:val="20"/>
          <w:lang w:val="uk-UA"/>
        </w:rPr>
        <w:t>42</w:t>
      </w:r>
      <w:r w:rsidR="0045058C">
        <w:rPr>
          <w:sz w:val="20"/>
          <w:szCs w:val="20"/>
          <w:lang w:val="uk-UA"/>
        </w:rPr>
        <w:t xml:space="preserve"> </w:t>
      </w:r>
      <w:r w:rsidR="00845C81">
        <w:rPr>
          <w:sz w:val="20"/>
          <w:szCs w:val="20"/>
          <w:lang w:val="uk-UA"/>
        </w:rPr>
        <w:t>233</w:t>
      </w:r>
      <w:r w:rsidR="00CF2F81" w:rsidRPr="00235C8A">
        <w:rPr>
          <w:sz w:val="20"/>
          <w:szCs w:val="20"/>
          <w:lang w:val="uk-UA"/>
        </w:rPr>
        <w:t>,5</w:t>
      </w:r>
      <w:r w:rsidR="00540722" w:rsidRPr="00235C8A">
        <w:rPr>
          <w:sz w:val="20"/>
          <w:szCs w:val="20"/>
          <w:lang w:val="uk-UA"/>
        </w:rPr>
        <w:t xml:space="preserve"> </w:t>
      </w:r>
      <w:r w:rsidR="00A235AE" w:rsidRPr="00235C8A">
        <w:rPr>
          <w:sz w:val="20"/>
          <w:szCs w:val="20"/>
          <w:lang w:val="uk-UA"/>
        </w:rPr>
        <w:t xml:space="preserve"> </w:t>
      </w:r>
      <w:r w:rsidRPr="00235C8A">
        <w:rPr>
          <w:sz w:val="20"/>
          <w:szCs w:val="20"/>
          <w:lang w:val="uk-UA"/>
        </w:rPr>
        <w:t>тис. грн.,                                                         - об’єкти благоустрою (д</w:t>
      </w:r>
      <w:r w:rsidR="00A16E23" w:rsidRPr="00235C8A">
        <w:rPr>
          <w:sz w:val="20"/>
          <w:szCs w:val="20"/>
          <w:lang w:val="uk-UA"/>
        </w:rPr>
        <w:t xml:space="preserve">ороги, площі, сквери) – </w:t>
      </w:r>
      <w:r w:rsidR="00845C81">
        <w:rPr>
          <w:sz w:val="20"/>
          <w:szCs w:val="20"/>
          <w:lang w:val="uk-UA"/>
        </w:rPr>
        <w:t xml:space="preserve"> 536</w:t>
      </w:r>
      <w:r w:rsidR="0045058C">
        <w:rPr>
          <w:sz w:val="20"/>
          <w:szCs w:val="20"/>
          <w:lang w:val="uk-UA"/>
        </w:rPr>
        <w:t xml:space="preserve"> </w:t>
      </w:r>
      <w:r w:rsidR="00845C81">
        <w:rPr>
          <w:sz w:val="20"/>
          <w:szCs w:val="20"/>
          <w:lang w:val="uk-UA"/>
        </w:rPr>
        <w:t>682</w:t>
      </w:r>
      <w:r w:rsidR="00CF2F81" w:rsidRPr="00235C8A">
        <w:rPr>
          <w:sz w:val="20"/>
          <w:szCs w:val="20"/>
          <w:lang w:val="uk-UA"/>
        </w:rPr>
        <w:t>,5</w:t>
      </w:r>
      <w:r w:rsidR="009817EC" w:rsidRPr="00235C8A">
        <w:rPr>
          <w:sz w:val="20"/>
          <w:szCs w:val="20"/>
          <w:lang w:val="uk-UA"/>
        </w:rPr>
        <w:t xml:space="preserve"> </w:t>
      </w:r>
      <w:r w:rsidRPr="00235C8A">
        <w:rPr>
          <w:sz w:val="20"/>
          <w:szCs w:val="20"/>
          <w:lang w:val="uk-UA"/>
        </w:rPr>
        <w:t>тис. грн.</w:t>
      </w:r>
    </w:p>
    <w:p w:rsidR="00E45829" w:rsidRDefault="00E45829" w:rsidP="00F85A6E">
      <w:pPr>
        <w:jc w:val="left"/>
        <w:rPr>
          <w:sz w:val="20"/>
          <w:szCs w:val="20"/>
          <w:lang w:val="uk-UA"/>
        </w:rPr>
      </w:pPr>
    </w:p>
    <w:p w:rsidR="00E45829" w:rsidRDefault="00E45829" w:rsidP="00F85A6E">
      <w:pPr>
        <w:jc w:val="left"/>
        <w:rPr>
          <w:sz w:val="20"/>
          <w:szCs w:val="20"/>
          <w:lang w:val="uk-UA"/>
        </w:rPr>
      </w:pPr>
    </w:p>
    <w:p w:rsidR="00E45829" w:rsidRPr="00235C8A" w:rsidRDefault="00E45829" w:rsidP="00F85A6E">
      <w:pPr>
        <w:jc w:val="left"/>
        <w:rPr>
          <w:sz w:val="20"/>
          <w:szCs w:val="20"/>
          <w:lang w:val="uk-UA"/>
        </w:rPr>
      </w:pPr>
    </w:p>
    <w:tbl>
      <w:tblPr>
        <w:tblpPr w:leftFromText="180" w:rightFromText="180" w:vertAnchor="text" w:horzAnchor="margin" w:tblpX="-176" w:tblpY="1"/>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134"/>
        <w:gridCol w:w="1134"/>
        <w:gridCol w:w="1134"/>
        <w:gridCol w:w="1134"/>
        <w:gridCol w:w="1134"/>
      </w:tblGrid>
      <w:tr w:rsidR="00845C81" w:rsidRPr="00235C8A" w:rsidTr="00845C81">
        <w:trPr>
          <w:trHeight w:val="703"/>
        </w:trPr>
        <w:tc>
          <w:tcPr>
            <w:tcW w:w="1526" w:type="dxa"/>
            <w:vAlign w:val="center"/>
          </w:tcPr>
          <w:p w:rsidR="00845C81" w:rsidRPr="00AF6075" w:rsidRDefault="00845C81" w:rsidP="00845C81">
            <w:pPr>
              <w:jc w:val="center"/>
              <w:rPr>
                <w:b/>
                <w:sz w:val="18"/>
                <w:szCs w:val="18"/>
                <w:lang w:val="uk-UA" w:eastAsia="uk-UA"/>
              </w:rPr>
            </w:pPr>
            <w:r w:rsidRPr="00AF6075">
              <w:rPr>
                <w:b/>
                <w:sz w:val="18"/>
                <w:szCs w:val="18"/>
                <w:lang w:val="uk-UA" w:eastAsia="uk-UA"/>
              </w:rPr>
              <w:t>Найменування</w:t>
            </w:r>
          </w:p>
        </w:tc>
        <w:tc>
          <w:tcPr>
            <w:tcW w:w="1134" w:type="dxa"/>
          </w:tcPr>
          <w:p w:rsidR="00845C81" w:rsidRPr="00AF6075" w:rsidRDefault="00845C81" w:rsidP="00845C81">
            <w:pPr>
              <w:jc w:val="center"/>
              <w:rPr>
                <w:b/>
                <w:sz w:val="18"/>
                <w:szCs w:val="18"/>
                <w:lang w:val="uk-UA" w:eastAsia="uk-UA"/>
              </w:rPr>
            </w:pPr>
            <w:r w:rsidRPr="00AF6075">
              <w:rPr>
                <w:b/>
                <w:sz w:val="18"/>
                <w:szCs w:val="18"/>
                <w:lang w:val="uk-UA" w:eastAsia="uk-UA"/>
              </w:rPr>
              <w:t>Станом на       01.01.2020 року</w:t>
            </w:r>
          </w:p>
        </w:tc>
        <w:tc>
          <w:tcPr>
            <w:tcW w:w="1134" w:type="dxa"/>
          </w:tcPr>
          <w:p w:rsidR="00845C81" w:rsidRPr="00AF6075" w:rsidRDefault="00845C81" w:rsidP="00845C81">
            <w:pPr>
              <w:jc w:val="center"/>
              <w:rPr>
                <w:b/>
                <w:sz w:val="18"/>
                <w:szCs w:val="18"/>
                <w:lang w:val="uk-UA" w:eastAsia="uk-UA"/>
              </w:rPr>
            </w:pPr>
            <w:r w:rsidRPr="00AF6075">
              <w:rPr>
                <w:b/>
                <w:sz w:val="18"/>
                <w:szCs w:val="18"/>
                <w:lang w:val="uk-UA" w:eastAsia="uk-UA"/>
              </w:rPr>
              <w:t>Станом на       01.01.2021 року</w:t>
            </w:r>
          </w:p>
        </w:tc>
        <w:tc>
          <w:tcPr>
            <w:tcW w:w="1134" w:type="dxa"/>
          </w:tcPr>
          <w:p w:rsidR="00845C81" w:rsidRPr="00AF6075" w:rsidRDefault="00845C81" w:rsidP="00845C81">
            <w:pPr>
              <w:jc w:val="center"/>
              <w:rPr>
                <w:b/>
                <w:sz w:val="18"/>
                <w:szCs w:val="18"/>
                <w:lang w:val="uk-UA" w:eastAsia="uk-UA"/>
              </w:rPr>
            </w:pPr>
            <w:r w:rsidRPr="00AF6075">
              <w:rPr>
                <w:b/>
                <w:sz w:val="18"/>
                <w:szCs w:val="18"/>
                <w:lang w:val="uk-UA" w:eastAsia="uk-UA"/>
              </w:rPr>
              <w:t>Станом на       01.01.2022 року</w:t>
            </w:r>
          </w:p>
        </w:tc>
        <w:tc>
          <w:tcPr>
            <w:tcW w:w="1134" w:type="dxa"/>
          </w:tcPr>
          <w:p w:rsidR="00845C81" w:rsidRPr="00AF6075" w:rsidRDefault="00845C81" w:rsidP="00845C81">
            <w:pPr>
              <w:jc w:val="center"/>
              <w:rPr>
                <w:b/>
                <w:sz w:val="18"/>
                <w:szCs w:val="18"/>
                <w:lang w:val="uk-UA" w:eastAsia="uk-UA"/>
              </w:rPr>
            </w:pPr>
            <w:r w:rsidRPr="00AF6075">
              <w:rPr>
                <w:b/>
                <w:sz w:val="18"/>
                <w:szCs w:val="18"/>
                <w:lang w:val="uk-UA" w:eastAsia="uk-UA"/>
              </w:rPr>
              <w:t>Станом на       01.01.2023 року</w:t>
            </w:r>
          </w:p>
        </w:tc>
        <w:tc>
          <w:tcPr>
            <w:tcW w:w="1134" w:type="dxa"/>
          </w:tcPr>
          <w:p w:rsidR="00845C81" w:rsidRPr="00AF6075" w:rsidRDefault="00845C81" w:rsidP="00845C81">
            <w:pPr>
              <w:jc w:val="center"/>
              <w:rPr>
                <w:b/>
                <w:sz w:val="18"/>
                <w:szCs w:val="18"/>
                <w:lang w:val="uk-UA" w:eastAsia="uk-UA"/>
              </w:rPr>
            </w:pPr>
            <w:r>
              <w:rPr>
                <w:b/>
                <w:sz w:val="18"/>
                <w:szCs w:val="18"/>
                <w:lang w:val="uk-UA" w:eastAsia="uk-UA"/>
              </w:rPr>
              <w:t>Станом на       01.01.2024</w:t>
            </w:r>
            <w:r w:rsidRPr="00AF6075">
              <w:rPr>
                <w:b/>
                <w:sz w:val="18"/>
                <w:szCs w:val="18"/>
                <w:lang w:val="uk-UA" w:eastAsia="uk-UA"/>
              </w:rPr>
              <w:t xml:space="preserve"> року</w:t>
            </w:r>
          </w:p>
        </w:tc>
      </w:tr>
      <w:tr w:rsidR="00845C81" w:rsidRPr="00235C8A" w:rsidTr="00845C81">
        <w:trPr>
          <w:trHeight w:val="456"/>
        </w:trPr>
        <w:tc>
          <w:tcPr>
            <w:tcW w:w="1526" w:type="dxa"/>
            <w:vAlign w:val="center"/>
          </w:tcPr>
          <w:p w:rsidR="00845C81" w:rsidRPr="00235C8A" w:rsidRDefault="00845C81" w:rsidP="00845C81">
            <w:pPr>
              <w:jc w:val="left"/>
              <w:rPr>
                <w:sz w:val="20"/>
                <w:szCs w:val="20"/>
                <w:lang w:val="uk-UA" w:eastAsia="uk-UA"/>
              </w:rPr>
            </w:pPr>
            <w:r w:rsidRPr="00235C8A">
              <w:rPr>
                <w:sz w:val="20"/>
                <w:szCs w:val="20"/>
                <w:lang w:val="uk-UA" w:eastAsia="uk-UA"/>
              </w:rPr>
              <w:t>Будівлі і споруди</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179,0</w:t>
            </w:r>
          </w:p>
        </w:tc>
        <w:tc>
          <w:tcPr>
            <w:tcW w:w="1134" w:type="dxa"/>
            <w:vAlign w:val="center"/>
          </w:tcPr>
          <w:p w:rsidR="00845C81" w:rsidRPr="00235C8A" w:rsidRDefault="00845C81" w:rsidP="00845C81">
            <w:pPr>
              <w:jc w:val="center"/>
              <w:rPr>
                <w:sz w:val="20"/>
                <w:szCs w:val="20"/>
              </w:rPr>
            </w:pPr>
            <w:r w:rsidRPr="00235C8A">
              <w:rPr>
                <w:sz w:val="20"/>
                <w:szCs w:val="20"/>
              </w:rPr>
              <w:t>179,0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968,5</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968,5</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968,5</w:t>
            </w:r>
          </w:p>
        </w:tc>
      </w:tr>
      <w:tr w:rsidR="00845C81" w:rsidRPr="00235C8A" w:rsidTr="00845C81">
        <w:trPr>
          <w:trHeight w:val="461"/>
        </w:trPr>
        <w:tc>
          <w:tcPr>
            <w:tcW w:w="1526"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Машини та обладнання</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1628,0</w:t>
            </w:r>
          </w:p>
        </w:tc>
        <w:tc>
          <w:tcPr>
            <w:tcW w:w="1134" w:type="dxa"/>
            <w:vAlign w:val="center"/>
          </w:tcPr>
          <w:p w:rsidR="00845C81" w:rsidRPr="00235C8A" w:rsidRDefault="00845C81" w:rsidP="00845C81">
            <w:pPr>
              <w:jc w:val="center"/>
              <w:rPr>
                <w:sz w:val="20"/>
                <w:szCs w:val="20"/>
              </w:rPr>
            </w:pPr>
            <w:r w:rsidRPr="00235C8A">
              <w:rPr>
                <w:sz w:val="20"/>
                <w:szCs w:val="20"/>
              </w:rPr>
              <w:t>374.9</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374,9</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1374,0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1374,0</w:t>
            </w:r>
          </w:p>
        </w:tc>
      </w:tr>
      <w:tr w:rsidR="00845C81" w:rsidRPr="00235C8A" w:rsidTr="00845C81">
        <w:trPr>
          <w:trHeight w:val="436"/>
        </w:trPr>
        <w:tc>
          <w:tcPr>
            <w:tcW w:w="1526" w:type="dxa"/>
            <w:vAlign w:val="center"/>
          </w:tcPr>
          <w:p w:rsidR="00845C81" w:rsidRPr="00235C8A" w:rsidRDefault="00845C81" w:rsidP="00845C81">
            <w:pPr>
              <w:jc w:val="left"/>
              <w:rPr>
                <w:sz w:val="20"/>
                <w:szCs w:val="20"/>
                <w:lang w:val="uk-UA" w:eastAsia="uk-UA"/>
              </w:rPr>
            </w:pPr>
            <w:r w:rsidRPr="00235C8A">
              <w:rPr>
                <w:sz w:val="20"/>
                <w:szCs w:val="20"/>
                <w:lang w:val="uk-UA" w:eastAsia="uk-UA"/>
              </w:rPr>
              <w:t>Транспортні засоби</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39259,6</w:t>
            </w:r>
          </w:p>
        </w:tc>
        <w:tc>
          <w:tcPr>
            <w:tcW w:w="1134" w:type="dxa"/>
            <w:vAlign w:val="center"/>
          </w:tcPr>
          <w:p w:rsidR="00845C81" w:rsidRPr="00235C8A" w:rsidRDefault="00845C81" w:rsidP="00845C81">
            <w:pPr>
              <w:jc w:val="center"/>
              <w:rPr>
                <w:sz w:val="20"/>
                <w:szCs w:val="20"/>
              </w:rPr>
            </w:pPr>
            <w:r w:rsidRPr="00235C8A">
              <w:rPr>
                <w:sz w:val="20"/>
                <w:szCs w:val="20"/>
              </w:rPr>
              <w:t>39260,0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39303,5</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38004,0</w:t>
            </w:r>
          </w:p>
        </w:tc>
        <w:tc>
          <w:tcPr>
            <w:tcW w:w="1134" w:type="dxa"/>
            <w:vAlign w:val="center"/>
          </w:tcPr>
          <w:p w:rsidR="00845C81" w:rsidRPr="00235C8A" w:rsidRDefault="00845C81" w:rsidP="00845C81">
            <w:pPr>
              <w:jc w:val="center"/>
              <w:rPr>
                <w:sz w:val="20"/>
                <w:szCs w:val="20"/>
                <w:lang w:val="uk-UA"/>
              </w:rPr>
            </w:pPr>
            <w:r>
              <w:rPr>
                <w:sz w:val="20"/>
                <w:szCs w:val="20"/>
                <w:lang w:val="uk-UA"/>
              </w:rPr>
              <w:t>37908</w:t>
            </w:r>
            <w:r w:rsidRPr="00235C8A">
              <w:rPr>
                <w:sz w:val="20"/>
                <w:szCs w:val="20"/>
                <w:lang w:val="uk-UA"/>
              </w:rPr>
              <w:t>,0</w:t>
            </w:r>
          </w:p>
        </w:tc>
      </w:tr>
      <w:tr w:rsidR="00845C81" w:rsidRPr="00235C8A" w:rsidTr="00845C81">
        <w:trPr>
          <w:trHeight w:val="284"/>
        </w:trPr>
        <w:tc>
          <w:tcPr>
            <w:tcW w:w="1526" w:type="dxa"/>
          </w:tcPr>
          <w:p w:rsidR="00845C81" w:rsidRPr="00235C8A" w:rsidRDefault="00845C81" w:rsidP="00845C81">
            <w:pPr>
              <w:jc w:val="left"/>
              <w:rPr>
                <w:sz w:val="20"/>
                <w:szCs w:val="20"/>
                <w:lang w:val="uk-UA" w:eastAsia="uk-UA"/>
              </w:rPr>
            </w:pPr>
            <w:r w:rsidRPr="00235C8A">
              <w:rPr>
                <w:sz w:val="20"/>
                <w:szCs w:val="20"/>
                <w:lang w:val="uk-UA" w:eastAsia="uk-UA"/>
              </w:rPr>
              <w:t>Інструмент, прилади та інвентар (меблі)</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613,5</w:t>
            </w:r>
          </w:p>
        </w:tc>
        <w:tc>
          <w:tcPr>
            <w:tcW w:w="1134" w:type="dxa"/>
            <w:vAlign w:val="center"/>
          </w:tcPr>
          <w:p w:rsidR="00845C81" w:rsidRPr="00235C8A" w:rsidRDefault="00845C81" w:rsidP="00845C81">
            <w:pPr>
              <w:jc w:val="center"/>
              <w:rPr>
                <w:sz w:val="20"/>
                <w:szCs w:val="20"/>
              </w:rPr>
            </w:pPr>
            <w:r w:rsidRPr="00235C8A">
              <w:rPr>
                <w:sz w:val="20"/>
                <w:szCs w:val="20"/>
              </w:rPr>
              <w:t>235.3</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557,5</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910,0</w:t>
            </w:r>
          </w:p>
        </w:tc>
        <w:tc>
          <w:tcPr>
            <w:tcW w:w="1134" w:type="dxa"/>
            <w:vAlign w:val="center"/>
          </w:tcPr>
          <w:p w:rsidR="00845C81" w:rsidRPr="00235C8A" w:rsidRDefault="00845C81" w:rsidP="00845C81">
            <w:pPr>
              <w:jc w:val="center"/>
              <w:rPr>
                <w:sz w:val="20"/>
                <w:szCs w:val="20"/>
                <w:lang w:val="uk-UA"/>
              </w:rPr>
            </w:pPr>
            <w:r>
              <w:rPr>
                <w:sz w:val="20"/>
                <w:szCs w:val="20"/>
                <w:lang w:val="uk-UA"/>
              </w:rPr>
              <w:t>852</w:t>
            </w:r>
            <w:r w:rsidRPr="00235C8A">
              <w:rPr>
                <w:sz w:val="20"/>
                <w:szCs w:val="20"/>
                <w:lang w:val="uk-UA"/>
              </w:rPr>
              <w:t>,0</w:t>
            </w:r>
          </w:p>
        </w:tc>
      </w:tr>
      <w:tr w:rsidR="00845C81" w:rsidRPr="00235C8A" w:rsidTr="00845C81">
        <w:trPr>
          <w:trHeight w:val="435"/>
        </w:trPr>
        <w:tc>
          <w:tcPr>
            <w:tcW w:w="1526"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Багаторічні насадження</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1040,0</w:t>
            </w:r>
          </w:p>
        </w:tc>
        <w:tc>
          <w:tcPr>
            <w:tcW w:w="1134" w:type="dxa"/>
            <w:vAlign w:val="center"/>
          </w:tcPr>
          <w:p w:rsidR="00845C81" w:rsidRPr="00235C8A" w:rsidRDefault="00845C81" w:rsidP="00845C81">
            <w:pPr>
              <w:jc w:val="center"/>
              <w:rPr>
                <w:sz w:val="20"/>
                <w:szCs w:val="20"/>
              </w:rPr>
            </w:pPr>
            <w:r w:rsidRPr="00235C8A">
              <w:rPr>
                <w:sz w:val="20"/>
                <w:szCs w:val="20"/>
              </w:rPr>
              <w:t>1040,0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1040,0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1040,0</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1040,0</w:t>
            </w:r>
          </w:p>
        </w:tc>
      </w:tr>
      <w:tr w:rsidR="00845C81" w:rsidRPr="00235C8A" w:rsidTr="00845C81">
        <w:trPr>
          <w:trHeight w:val="585"/>
        </w:trPr>
        <w:tc>
          <w:tcPr>
            <w:tcW w:w="1526" w:type="dxa"/>
          </w:tcPr>
          <w:p w:rsidR="00845C81" w:rsidRPr="00235C8A" w:rsidRDefault="00845C81" w:rsidP="00845C81">
            <w:pPr>
              <w:jc w:val="left"/>
              <w:rPr>
                <w:sz w:val="20"/>
                <w:szCs w:val="20"/>
                <w:lang w:val="uk-UA" w:eastAsia="uk-UA"/>
              </w:rPr>
            </w:pPr>
            <w:r w:rsidRPr="00235C8A">
              <w:rPr>
                <w:sz w:val="20"/>
                <w:szCs w:val="20"/>
                <w:lang w:val="uk-UA" w:eastAsia="uk-UA"/>
              </w:rPr>
              <w:t>Інші основні засоби (об’єкти зовнішнього благоустрою)</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314803,4</w:t>
            </w:r>
          </w:p>
        </w:tc>
        <w:tc>
          <w:tcPr>
            <w:tcW w:w="1134" w:type="dxa"/>
            <w:vAlign w:val="center"/>
          </w:tcPr>
          <w:p w:rsidR="00845C81" w:rsidRPr="00235C8A" w:rsidRDefault="00845C81" w:rsidP="00845C81">
            <w:pPr>
              <w:jc w:val="center"/>
              <w:rPr>
                <w:sz w:val="20"/>
                <w:szCs w:val="20"/>
              </w:rPr>
            </w:pPr>
            <w:r w:rsidRPr="00235C8A">
              <w:rPr>
                <w:sz w:val="20"/>
                <w:szCs w:val="20"/>
              </w:rPr>
              <w:t>319750.8</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434499,7</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512747,5</w:t>
            </w:r>
          </w:p>
        </w:tc>
        <w:tc>
          <w:tcPr>
            <w:tcW w:w="1134" w:type="dxa"/>
            <w:vAlign w:val="center"/>
          </w:tcPr>
          <w:p w:rsidR="00845C81" w:rsidRPr="00235C8A" w:rsidRDefault="00845C81" w:rsidP="00845C81">
            <w:pPr>
              <w:jc w:val="center"/>
              <w:rPr>
                <w:sz w:val="20"/>
                <w:szCs w:val="20"/>
                <w:lang w:val="uk-UA"/>
              </w:rPr>
            </w:pPr>
            <w:r>
              <w:rPr>
                <w:sz w:val="20"/>
                <w:szCs w:val="20"/>
                <w:lang w:val="uk-UA"/>
              </w:rPr>
              <w:t>535642</w:t>
            </w:r>
            <w:r w:rsidRPr="00235C8A">
              <w:rPr>
                <w:sz w:val="20"/>
                <w:szCs w:val="20"/>
                <w:lang w:val="uk-UA"/>
              </w:rPr>
              <w:t>,5</w:t>
            </w:r>
          </w:p>
        </w:tc>
      </w:tr>
      <w:tr w:rsidR="00845C81" w:rsidRPr="00235C8A" w:rsidTr="00845C81">
        <w:trPr>
          <w:trHeight w:val="732"/>
        </w:trPr>
        <w:tc>
          <w:tcPr>
            <w:tcW w:w="1526" w:type="dxa"/>
            <w:vAlign w:val="center"/>
          </w:tcPr>
          <w:p w:rsidR="00845C81" w:rsidRPr="00235C8A" w:rsidRDefault="00845C81" w:rsidP="00845C81">
            <w:pPr>
              <w:jc w:val="left"/>
              <w:rPr>
                <w:sz w:val="20"/>
                <w:szCs w:val="20"/>
                <w:lang w:val="uk-UA" w:eastAsia="uk-UA"/>
              </w:rPr>
            </w:pPr>
            <w:r w:rsidRPr="00235C8A">
              <w:rPr>
                <w:sz w:val="20"/>
                <w:szCs w:val="20"/>
                <w:lang w:val="uk-UA" w:eastAsia="uk-UA"/>
              </w:rPr>
              <w:t>Малоцінні необоротні матеріальні активи</w:t>
            </w:r>
          </w:p>
        </w:tc>
        <w:tc>
          <w:tcPr>
            <w:tcW w:w="1134" w:type="dxa"/>
            <w:vAlign w:val="center"/>
          </w:tcPr>
          <w:p w:rsidR="00845C81" w:rsidRPr="00235C8A" w:rsidRDefault="00845C81" w:rsidP="00845C81">
            <w:pPr>
              <w:jc w:val="center"/>
              <w:rPr>
                <w:sz w:val="20"/>
                <w:szCs w:val="20"/>
                <w:lang w:val="uk-UA" w:eastAsia="uk-UA"/>
              </w:rPr>
            </w:pPr>
            <w:r w:rsidRPr="00235C8A">
              <w:rPr>
                <w:sz w:val="20"/>
                <w:szCs w:val="20"/>
                <w:lang w:val="uk-UA" w:eastAsia="uk-UA"/>
              </w:rPr>
              <w:t>1129,3</w:t>
            </w:r>
          </w:p>
        </w:tc>
        <w:tc>
          <w:tcPr>
            <w:tcW w:w="1134" w:type="dxa"/>
            <w:vAlign w:val="center"/>
          </w:tcPr>
          <w:p w:rsidR="00845C81" w:rsidRPr="00235C8A" w:rsidRDefault="00845C81" w:rsidP="00845C81">
            <w:pPr>
              <w:jc w:val="center"/>
              <w:rPr>
                <w:sz w:val="20"/>
                <w:szCs w:val="20"/>
              </w:rPr>
            </w:pPr>
            <w:r w:rsidRPr="00235C8A">
              <w:rPr>
                <w:sz w:val="20"/>
                <w:szCs w:val="20"/>
              </w:rPr>
              <w:t>1573.1</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1658,9</w:t>
            </w:r>
          </w:p>
        </w:tc>
        <w:tc>
          <w:tcPr>
            <w:tcW w:w="1134" w:type="dxa"/>
            <w:vAlign w:val="center"/>
          </w:tcPr>
          <w:p w:rsidR="00845C81" w:rsidRPr="00235C8A" w:rsidRDefault="00845C81" w:rsidP="00845C81">
            <w:pPr>
              <w:jc w:val="center"/>
              <w:rPr>
                <w:sz w:val="20"/>
                <w:szCs w:val="20"/>
                <w:lang w:val="uk-UA"/>
              </w:rPr>
            </w:pPr>
            <w:r w:rsidRPr="00235C8A">
              <w:rPr>
                <w:sz w:val="20"/>
                <w:szCs w:val="20"/>
                <w:lang w:val="uk-UA"/>
              </w:rPr>
              <w:t>1164,0</w:t>
            </w:r>
          </w:p>
        </w:tc>
        <w:tc>
          <w:tcPr>
            <w:tcW w:w="1134" w:type="dxa"/>
            <w:vAlign w:val="center"/>
          </w:tcPr>
          <w:p w:rsidR="00845C81" w:rsidRPr="00235C8A" w:rsidRDefault="00845C81" w:rsidP="00845C81">
            <w:pPr>
              <w:jc w:val="center"/>
              <w:rPr>
                <w:sz w:val="20"/>
                <w:szCs w:val="20"/>
                <w:lang w:val="uk-UA"/>
              </w:rPr>
            </w:pPr>
            <w:r>
              <w:rPr>
                <w:sz w:val="20"/>
                <w:szCs w:val="20"/>
                <w:lang w:val="uk-UA"/>
              </w:rPr>
              <w:t>1131</w:t>
            </w:r>
            <w:r w:rsidRPr="00235C8A">
              <w:rPr>
                <w:sz w:val="20"/>
                <w:szCs w:val="20"/>
                <w:lang w:val="uk-UA"/>
              </w:rPr>
              <w:t>,0</w:t>
            </w:r>
          </w:p>
        </w:tc>
      </w:tr>
      <w:tr w:rsidR="00845C81" w:rsidRPr="00235C8A" w:rsidTr="00845C81">
        <w:trPr>
          <w:trHeight w:val="573"/>
        </w:trPr>
        <w:tc>
          <w:tcPr>
            <w:tcW w:w="1526" w:type="dxa"/>
            <w:vAlign w:val="center"/>
          </w:tcPr>
          <w:p w:rsidR="00845C81" w:rsidRPr="00235C8A" w:rsidRDefault="00845C81" w:rsidP="00845C81">
            <w:pPr>
              <w:jc w:val="left"/>
              <w:rPr>
                <w:b/>
                <w:sz w:val="20"/>
                <w:szCs w:val="20"/>
                <w:lang w:val="uk-UA" w:eastAsia="uk-UA"/>
              </w:rPr>
            </w:pPr>
            <w:r w:rsidRPr="00235C8A">
              <w:rPr>
                <w:b/>
                <w:sz w:val="20"/>
                <w:szCs w:val="20"/>
                <w:lang w:val="uk-UA" w:eastAsia="uk-UA"/>
              </w:rPr>
              <w:t xml:space="preserve">    Всього</w:t>
            </w:r>
          </w:p>
        </w:tc>
        <w:tc>
          <w:tcPr>
            <w:tcW w:w="1134" w:type="dxa"/>
            <w:vAlign w:val="center"/>
          </w:tcPr>
          <w:p w:rsidR="00845C81" w:rsidRPr="00235C8A" w:rsidRDefault="00845C81" w:rsidP="00845C81">
            <w:pPr>
              <w:jc w:val="center"/>
              <w:rPr>
                <w:b/>
                <w:sz w:val="20"/>
                <w:szCs w:val="20"/>
                <w:lang w:val="uk-UA" w:eastAsia="uk-UA"/>
              </w:rPr>
            </w:pPr>
            <w:r w:rsidRPr="00235C8A">
              <w:rPr>
                <w:b/>
                <w:sz w:val="20"/>
                <w:szCs w:val="20"/>
                <w:lang w:val="uk-UA" w:eastAsia="uk-UA"/>
              </w:rPr>
              <w:t>358</w:t>
            </w:r>
            <w:r w:rsidR="0045058C">
              <w:rPr>
                <w:b/>
                <w:sz w:val="20"/>
                <w:szCs w:val="20"/>
                <w:lang w:val="uk-UA" w:eastAsia="uk-UA"/>
              </w:rPr>
              <w:t xml:space="preserve"> </w:t>
            </w:r>
            <w:r w:rsidRPr="00235C8A">
              <w:rPr>
                <w:b/>
                <w:sz w:val="20"/>
                <w:szCs w:val="20"/>
                <w:lang w:val="uk-UA" w:eastAsia="uk-UA"/>
              </w:rPr>
              <w:t>652,8</w:t>
            </w:r>
          </w:p>
        </w:tc>
        <w:tc>
          <w:tcPr>
            <w:tcW w:w="1134" w:type="dxa"/>
            <w:vAlign w:val="center"/>
          </w:tcPr>
          <w:p w:rsidR="00845C81" w:rsidRPr="00235C8A" w:rsidRDefault="00845C81" w:rsidP="00845C81">
            <w:pPr>
              <w:jc w:val="center"/>
              <w:rPr>
                <w:b/>
                <w:sz w:val="20"/>
                <w:szCs w:val="20"/>
              </w:rPr>
            </w:pPr>
            <w:r w:rsidRPr="00235C8A">
              <w:rPr>
                <w:b/>
                <w:sz w:val="20"/>
                <w:szCs w:val="20"/>
              </w:rPr>
              <w:t>362</w:t>
            </w:r>
            <w:r w:rsidR="0045058C">
              <w:rPr>
                <w:b/>
                <w:sz w:val="20"/>
                <w:szCs w:val="20"/>
                <w:lang w:val="uk-UA"/>
              </w:rPr>
              <w:t xml:space="preserve"> </w:t>
            </w:r>
            <w:r w:rsidRPr="00235C8A">
              <w:rPr>
                <w:b/>
                <w:sz w:val="20"/>
                <w:szCs w:val="20"/>
              </w:rPr>
              <w:t>413.1</w:t>
            </w:r>
          </w:p>
        </w:tc>
        <w:tc>
          <w:tcPr>
            <w:tcW w:w="1134" w:type="dxa"/>
            <w:vAlign w:val="center"/>
          </w:tcPr>
          <w:p w:rsidR="00845C81" w:rsidRPr="00235C8A" w:rsidRDefault="00845C81" w:rsidP="00845C81">
            <w:pPr>
              <w:jc w:val="center"/>
              <w:rPr>
                <w:b/>
                <w:sz w:val="20"/>
                <w:szCs w:val="20"/>
                <w:lang w:val="uk-UA"/>
              </w:rPr>
            </w:pPr>
            <w:r w:rsidRPr="00235C8A">
              <w:rPr>
                <w:b/>
                <w:sz w:val="20"/>
                <w:szCs w:val="20"/>
                <w:lang w:val="uk-UA"/>
              </w:rPr>
              <w:t>478</w:t>
            </w:r>
            <w:r w:rsidR="0045058C">
              <w:rPr>
                <w:b/>
                <w:sz w:val="20"/>
                <w:szCs w:val="20"/>
                <w:lang w:val="uk-UA"/>
              </w:rPr>
              <w:t xml:space="preserve"> </w:t>
            </w:r>
            <w:r w:rsidRPr="00235C8A">
              <w:rPr>
                <w:b/>
                <w:sz w:val="20"/>
                <w:szCs w:val="20"/>
                <w:lang w:val="uk-UA"/>
              </w:rPr>
              <w:t>403,0</w:t>
            </w:r>
          </w:p>
        </w:tc>
        <w:tc>
          <w:tcPr>
            <w:tcW w:w="1134" w:type="dxa"/>
            <w:vAlign w:val="center"/>
          </w:tcPr>
          <w:p w:rsidR="00845C81" w:rsidRPr="00235C8A" w:rsidRDefault="00845C81" w:rsidP="00845C81">
            <w:pPr>
              <w:jc w:val="center"/>
              <w:rPr>
                <w:b/>
                <w:sz w:val="20"/>
                <w:szCs w:val="20"/>
                <w:lang w:val="uk-UA"/>
              </w:rPr>
            </w:pPr>
            <w:r w:rsidRPr="00235C8A">
              <w:rPr>
                <w:b/>
                <w:sz w:val="20"/>
                <w:szCs w:val="20"/>
                <w:lang w:val="uk-UA"/>
              </w:rPr>
              <w:t>556</w:t>
            </w:r>
            <w:r w:rsidR="0045058C">
              <w:rPr>
                <w:b/>
                <w:sz w:val="20"/>
                <w:szCs w:val="20"/>
                <w:lang w:val="uk-UA"/>
              </w:rPr>
              <w:t xml:space="preserve"> </w:t>
            </w:r>
            <w:r w:rsidRPr="00235C8A">
              <w:rPr>
                <w:b/>
                <w:sz w:val="20"/>
                <w:szCs w:val="20"/>
                <w:lang w:val="uk-UA"/>
              </w:rPr>
              <w:t>208,0</w:t>
            </w:r>
          </w:p>
        </w:tc>
        <w:tc>
          <w:tcPr>
            <w:tcW w:w="1134" w:type="dxa"/>
            <w:vAlign w:val="center"/>
          </w:tcPr>
          <w:p w:rsidR="00845C81" w:rsidRPr="00235C8A" w:rsidRDefault="00845C81" w:rsidP="00845C81">
            <w:pPr>
              <w:jc w:val="center"/>
              <w:rPr>
                <w:b/>
                <w:sz w:val="20"/>
                <w:szCs w:val="20"/>
                <w:lang w:val="uk-UA"/>
              </w:rPr>
            </w:pPr>
            <w:r>
              <w:rPr>
                <w:b/>
                <w:sz w:val="20"/>
                <w:szCs w:val="20"/>
                <w:lang w:val="uk-UA"/>
              </w:rPr>
              <w:t>578</w:t>
            </w:r>
            <w:r w:rsidR="0045058C">
              <w:rPr>
                <w:b/>
                <w:sz w:val="20"/>
                <w:szCs w:val="20"/>
                <w:lang w:val="uk-UA"/>
              </w:rPr>
              <w:t xml:space="preserve"> </w:t>
            </w:r>
            <w:r>
              <w:rPr>
                <w:b/>
                <w:sz w:val="20"/>
                <w:szCs w:val="20"/>
                <w:lang w:val="uk-UA"/>
              </w:rPr>
              <w:t>916</w:t>
            </w:r>
            <w:r w:rsidRPr="00235C8A">
              <w:rPr>
                <w:b/>
                <w:sz w:val="20"/>
                <w:szCs w:val="20"/>
                <w:lang w:val="uk-UA"/>
              </w:rPr>
              <w:t>,0</w:t>
            </w:r>
          </w:p>
        </w:tc>
      </w:tr>
    </w:tbl>
    <w:p w:rsidR="00CA714B" w:rsidRPr="00235C8A" w:rsidRDefault="00CA714B" w:rsidP="00F85A6E">
      <w:pPr>
        <w:jc w:val="left"/>
        <w:rPr>
          <w:sz w:val="20"/>
          <w:szCs w:val="20"/>
          <w:lang w:val="uk-UA"/>
        </w:rPr>
      </w:pPr>
    </w:p>
    <w:p w:rsidR="00152027" w:rsidRPr="00235C8A" w:rsidRDefault="00317B53" w:rsidP="00317B53">
      <w:pPr>
        <w:ind w:left="7080" w:firstLine="708"/>
        <w:jc w:val="left"/>
        <w:rPr>
          <w:sz w:val="20"/>
          <w:szCs w:val="20"/>
          <w:lang w:val="uk-UA"/>
        </w:rPr>
      </w:pPr>
      <w:r w:rsidRPr="00235C8A">
        <w:rPr>
          <w:sz w:val="20"/>
          <w:szCs w:val="20"/>
          <w:lang w:val="uk-UA"/>
        </w:rPr>
        <w:t>.</w:t>
      </w:r>
    </w:p>
    <w:p w:rsidR="006C17D7" w:rsidRDefault="00F85A6E" w:rsidP="00F85A6E">
      <w:pPr>
        <w:jc w:val="left"/>
        <w:rPr>
          <w:b/>
          <w:sz w:val="20"/>
          <w:szCs w:val="20"/>
          <w:lang w:val="uk-UA"/>
        </w:rPr>
      </w:pPr>
      <w:r w:rsidRPr="00235C8A">
        <w:rPr>
          <w:b/>
          <w:sz w:val="20"/>
          <w:szCs w:val="20"/>
          <w:lang w:val="uk-UA"/>
        </w:rPr>
        <w:lastRenderedPageBreak/>
        <w:t xml:space="preserve">4.3. Наявність, структура та забезпеченість фінансовими </w:t>
      </w:r>
      <w:r w:rsidR="00AF6075">
        <w:rPr>
          <w:b/>
          <w:sz w:val="20"/>
          <w:szCs w:val="20"/>
          <w:lang w:val="uk-UA"/>
        </w:rPr>
        <w:t>ресурсами</w:t>
      </w:r>
    </w:p>
    <w:p w:rsidR="00F85A6E" w:rsidRPr="00235C8A" w:rsidRDefault="004C396C" w:rsidP="006C17D7">
      <w:pPr>
        <w:jc w:val="center"/>
        <w:rPr>
          <w:sz w:val="20"/>
          <w:szCs w:val="20"/>
          <w:lang w:val="uk-UA"/>
        </w:rPr>
      </w:pPr>
      <w:r w:rsidRPr="00235C8A">
        <w:rPr>
          <w:sz w:val="20"/>
          <w:szCs w:val="20"/>
          <w:lang w:val="uk-UA"/>
        </w:rPr>
        <w:t xml:space="preserve">          </w:t>
      </w:r>
      <w:r w:rsidR="000A7E21">
        <w:rPr>
          <w:sz w:val="20"/>
          <w:szCs w:val="20"/>
          <w:lang w:val="uk-UA"/>
        </w:rPr>
        <w:t xml:space="preserve">               </w:t>
      </w:r>
      <w:r w:rsidR="00F948B0">
        <w:rPr>
          <w:sz w:val="20"/>
          <w:szCs w:val="20"/>
          <w:lang w:val="uk-UA"/>
        </w:rPr>
        <w:tab/>
      </w:r>
      <w:r w:rsidR="00F948B0">
        <w:rPr>
          <w:sz w:val="20"/>
          <w:szCs w:val="20"/>
          <w:lang w:val="uk-UA"/>
        </w:rPr>
        <w:tab/>
      </w:r>
      <w:r w:rsidR="00F948B0">
        <w:rPr>
          <w:sz w:val="20"/>
          <w:szCs w:val="20"/>
          <w:lang w:val="uk-UA"/>
        </w:rPr>
        <w:tab/>
      </w:r>
      <w:r w:rsidR="00F948B0">
        <w:rPr>
          <w:sz w:val="20"/>
          <w:szCs w:val="20"/>
          <w:lang w:val="uk-UA"/>
        </w:rPr>
        <w:tab/>
      </w:r>
      <w:r w:rsidR="00F948B0">
        <w:rPr>
          <w:sz w:val="20"/>
          <w:szCs w:val="20"/>
          <w:lang w:val="uk-UA"/>
        </w:rPr>
        <w:tab/>
      </w:r>
      <w:r w:rsidR="00F948B0">
        <w:rPr>
          <w:sz w:val="20"/>
          <w:szCs w:val="20"/>
          <w:lang w:val="uk-UA"/>
        </w:rPr>
        <w:tab/>
        <w:t xml:space="preserve">        </w:t>
      </w:r>
      <w:r w:rsidR="006C17D7" w:rsidRPr="00235C8A">
        <w:rPr>
          <w:sz w:val="20"/>
          <w:szCs w:val="20"/>
          <w:lang w:val="uk-UA"/>
        </w:rPr>
        <w:t xml:space="preserve"> тис. </w:t>
      </w:r>
      <w:r w:rsidR="0009102D" w:rsidRPr="00235C8A">
        <w:rPr>
          <w:sz w:val="20"/>
          <w:szCs w:val="20"/>
          <w:lang w:val="uk-UA"/>
        </w:rPr>
        <w:t>грн.</w:t>
      </w: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1"/>
        <w:gridCol w:w="995"/>
        <w:gridCol w:w="1134"/>
        <w:gridCol w:w="992"/>
        <w:gridCol w:w="993"/>
        <w:gridCol w:w="993"/>
      </w:tblGrid>
      <w:tr w:rsidR="00F016B5" w:rsidRPr="00235C8A" w:rsidTr="001D082B">
        <w:trPr>
          <w:trHeight w:val="454"/>
        </w:trPr>
        <w:tc>
          <w:tcPr>
            <w:tcW w:w="1981" w:type="dxa"/>
            <w:vAlign w:val="center"/>
          </w:tcPr>
          <w:p w:rsidR="00F016B5" w:rsidRPr="00235C8A" w:rsidRDefault="00F016B5" w:rsidP="00FC5221">
            <w:pPr>
              <w:jc w:val="center"/>
              <w:rPr>
                <w:b/>
                <w:sz w:val="20"/>
                <w:szCs w:val="20"/>
                <w:lang w:val="uk-UA" w:eastAsia="uk-UA"/>
              </w:rPr>
            </w:pPr>
            <w:r w:rsidRPr="00235C8A">
              <w:rPr>
                <w:b/>
                <w:sz w:val="20"/>
                <w:szCs w:val="20"/>
                <w:lang w:val="uk-UA" w:eastAsia="uk-UA"/>
              </w:rPr>
              <w:t>Показники</w:t>
            </w:r>
          </w:p>
        </w:tc>
        <w:tc>
          <w:tcPr>
            <w:tcW w:w="995" w:type="dxa"/>
            <w:vAlign w:val="center"/>
          </w:tcPr>
          <w:p w:rsidR="00F016B5" w:rsidRPr="00235C8A" w:rsidRDefault="00F016B5" w:rsidP="00FC5221">
            <w:pPr>
              <w:jc w:val="center"/>
              <w:rPr>
                <w:b/>
                <w:sz w:val="20"/>
                <w:szCs w:val="20"/>
                <w:lang w:val="uk-UA" w:eastAsia="uk-UA"/>
              </w:rPr>
            </w:pPr>
            <w:r w:rsidRPr="00235C8A">
              <w:rPr>
                <w:b/>
                <w:sz w:val="20"/>
                <w:szCs w:val="20"/>
                <w:lang w:val="uk-UA" w:eastAsia="uk-UA"/>
              </w:rPr>
              <w:t>2019 рік</w:t>
            </w:r>
          </w:p>
        </w:tc>
        <w:tc>
          <w:tcPr>
            <w:tcW w:w="1134" w:type="dxa"/>
            <w:vAlign w:val="center"/>
          </w:tcPr>
          <w:p w:rsidR="00F016B5" w:rsidRPr="00235C8A" w:rsidRDefault="00F016B5" w:rsidP="00596A99">
            <w:pPr>
              <w:jc w:val="center"/>
              <w:rPr>
                <w:b/>
                <w:sz w:val="20"/>
                <w:szCs w:val="20"/>
                <w:lang w:val="uk-UA" w:eastAsia="uk-UA"/>
              </w:rPr>
            </w:pPr>
            <w:r w:rsidRPr="00235C8A">
              <w:rPr>
                <w:b/>
                <w:sz w:val="20"/>
                <w:szCs w:val="20"/>
                <w:lang w:val="uk-UA" w:eastAsia="uk-UA"/>
              </w:rPr>
              <w:t>2020 рік</w:t>
            </w:r>
          </w:p>
        </w:tc>
        <w:tc>
          <w:tcPr>
            <w:tcW w:w="992" w:type="dxa"/>
            <w:vAlign w:val="center"/>
          </w:tcPr>
          <w:p w:rsidR="00F016B5" w:rsidRPr="00235C8A" w:rsidRDefault="00F016B5" w:rsidP="009817EC">
            <w:pPr>
              <w:jc w:val="center"/>
              <w:rPr>
                <w:b/>
                <w:sz w:val="20"/>
                <w:szCs w:val="20"/>
                <w:lang w:val="uk-UA" w:eastAsia="uk-UA"/>
              </w:rPr>
            </w:pPr>
            <w:r w:rsidRPr="00235C8A">
              <w:rPr>
                <w:b/>
                <w:sz w:val="20"/>
                <w:szCs w:val="20"/>
                <w:lang w:val="uk-UA" w:eastAsia="uk-UA"/>
              </w:rPr>
              <w:t>2021 рік</w:t>
            </w:r>
          </w:p>
        </w:tc>
        <w:tc>
          <w:tcPr>
            <w:tcW w:w="993" w:type="dxa"/>
            <w:vAlign w:val="center"/>
          </w:tcPr>
          <w:p w:rsidR="00F016B5" w:rsidRPr="00235C8A" w:rsidRDefault="00F016B5" w:rsidP="006B1FD6">
            <w:pPr>
              <w:jc w:val="center"/>
              <w:rPr>
                <w:b/>
                <w:sz w:val="20"/>
                <w:szCs w:val="20"/>
                <w:lang w:val="uk-UA" w:eastAsia="uk-UA"/>
              </w:rPr>
            </w:pPr>
            <w:r w:rsidRPr="00235C8A">
              <w:rPr>
                <w:b/>
                <w:sz w:val="20"/>
                <w:szCs w:val="20"/>
                <w:lang w:val="uk-UA" w:eastAsia="uk-UA"/>
              </w:rPr>
              <w:t>2022 рік</w:t>
            </w:r>
          </w:p>
        </w:tc>
        <w:tc>
          <w:tcPr>
            <w:tcW w:w="993" w:type="dxa"/>
            <w:vAlign w:val="center"/>
          </w:tcPr>
          <w:p w:rsidR="00F016B5" w:rsidRPr="00235C8A" w:rsidRDefault="00F016B5" w:rsidP="00F016B5">
            <w:pPr>
              <w:jc w:val="center"/>
              <w:rPr>
                <w:b/>
                <w:sz w:val="20"/>
                <w:szCs w:val="20"/>
                <w:lang w:val="uk-UA" w:eastAsia="uk-UA"/>
              </w:rPr>
            </w:pPr>
            <w:r>
              <w:rPr>
                <w:b/>
                <w:sz w:val="20"/>
                <w:szCs w:val="20"/>
                <w:lang w:val="uk-UA" w:eastAsia="uk-UA"/>
              </w:rPr>
              <w:t>2023</w:t>
            </w:r>
            <w:r w:rsidRPr="00235C8A">
              <w:rPr>
                <w:b/>
                <w:sz w:val="20"/>
                <w:szCs w:val="20"/>
                <w:lang w:val="uk-UA" w:eastAsia="uk-UA"/>
              </w:rPr>
              <w:t xml:space="preserve"> рік</w:t>
            </w:r>
          </w:p>
        </w:tc>
      </w:tr>
      <w:tr w:rsidR="006B1FD6" w:rsidRPr="00235C8A" w:rsidTr="00F948B0">
        <w:trPr>
          <w:trHeight w:val="313"/>
        </w:trPr>
        <w:tc>
          <w:tcPr>
            <w:tcW w:w="7088" w:type="dxa"/>
            <w:gridSpan w:val="6"/>
          </w:tcPr>
          <w:p w:rsidR="006B1FD6" w:rsidRPr="00235C8A" w:rsidRDefault="006B1FD6" w:rsidP="006B1FD6">
            <w:pPr>
              <w:rPr>
                <w:b/>
                <w:sz w:val="20"/>
                <w:szCs w:val="20"/>
                <w:lang w:val="uk-UA" w:eastAsia="uk-UA"/>
              </w:rPr>
            </w:pPr>
            <w:r w:rsidRPr="00235C8A">
              <w:rPr>
                <w:b/>
                <w:sz w:val="20"/>
                <w:szCs w:val="20"/>
                <w:lang w:val="uk-UA" w:eastAsia="uk-UA"/>
              </w:rPr>
              <w:t>Кошти від господарської діяльності та цільове фінансування</w:t>
            </w:r>
          </w:p>
        </w:tc>
      </w:tr>
      <w:tr w:rsidR="00F016B5" w:rsidRPr="00235C8A" w:rsidTr="001D082B">
        <w:trPr>
          <w:trHeight w:val="659"/>
        </w:trPr>
        <w:tc>
          <w:tcPr>
            <w:tcW w:w="1981" w:type="dxa"/>
          </w:tcPr>
          <w:p w:rsidR="00F016B5" w:rsidRPr="00235C8A" w:rsidRDefault="00F016B5" w:rsidP="00FC5221">
            <w:pPr>
              <w:jc w:val="left"/>
              <w:rPr>
                <w:b/>
                <w:spacing w:val="-10"/>
                <w:sz w:val="20"/>
                <w:szCs w:val="20"/>
                <w:lang w:val="uk-UA"/>
              </w:rPr>
            </w:pPr>
            <w:r w:rsidRPr="00235C8A">
              <w:rPr>
                <w:b/>
                <w:sz w:val="20"/>
                <w:szCs w:val="20"/>
                <w:lang w:val="uk-UA" w:eastAsia="uk-UA"/>
              </w:rPr>
              <w:t>Залишок коштів на початок періоду</w:t>
            </w:r>
          </w:p>
        </w:tc>
        <w:tc>
          <w:tcPr>
            <w:tcW w:w="995" w:type="dxa"/>
            <w:vAlign w:val="center"/>
          </w:tcPr>
          <w:p w:rsidR="00F016B5" w:rsidRPr="00235C8A" w:rsidRDefault="009B1580" w:rsidP="00940B91">
            <w:pPr>
              <w:jc w:val="center"/>
              <w:rPr>
                <w:b/>
                <w:sz w:val="20"/>
                <w:szCs w:val="20"/>
                <w:lang w:val="uk-UA" w:eastAsia="uk-UA"/>
              </w:rPr>
            </w:pPr>
            <w:r>
              <w:rPr>
                <w:b/>
                <w:sz w:val="20"/>
                <w:szCs w:val="20"/>
                <w:lang w:val="uk-UA" w:eastAsia="uk-UA"/>
              </w:rPr>
              <w:t>388,2</w:t>
            </w:r>
          </w:p>
        </w:tc>
        <w:tc>
          <w:tcPr>
            <w:tcW w:w="1134" w:type="dxa"/>
            <w:vAlign w:val="center"/>
          </w:tcPr>
          <w:p w:rsidR="00F016B5" w:rsidRPr="00235C8A" w:rsidRDefault="009B1580" w:rsidP="00940B91">
            <w:pPr>
              <w:jc w:val="center"/>
              <w:rPr>
                <w:b/>
                <w:sz w:val="20"/>
                <w:szCs w:val="20"/>
                <w:lang w:val="uk-UA" w:eastAsia="uk-UA"/>
              </w:rPr>
            </w:pPr>
            <w:r>
              <w:rPr>
                <w:b/>
                <w:sz w:val="20"/>
                <w:szCs w:val="20"/>
                <w:lang w:val="uk-UA" w:eastAsia="uk-UA"/>
              </w:rPr>
              <w:t>845,5</w:t>
            </w:r>
          </w:p>
        </w:tc>
        <w:tc>
          <w:tcPr>
            <w:tcW w:w="992" w:type="dxa"/>
            <w:vAlign w:val="center"/>
          </w:tcPr>
          <w:p w:rsidR="00F016B5" w:rsidRPr="00235C8A" w:rsidRDefault="009B1580" w:rsidP="00940B91">
            <w:pPr>
              <w:jc w:val="center"/>
              <w:rPr>
                <w:b/>
                <w:sz w:val="20"/>
                <w:szCs w:val="20"/>
                <w:lang w:val="uk-UA" w:eastAsia="uk-UA"/>
              </w:rPr>
            </w:pPr>
            <w:r>
              <w:rPr>
                <w:b/>
                <w:sz w:val="20"/>
                <w:szCs w:val="20"/>
                <w:lang w:val="uk-UA" w:eastAsia="uk-UA"/>
              </w:rPr>
              <w:t>251,0</w:t>
            </w:r>
          </w:p>
        </w:tc>
        <w:tc>
          <w:tcPr>
            <w:tcW w:w="993" w:type="dxa"/>
            <w:vAlign w:val="center"/>
          </w:tcPr>
          <w:p w:rsidR="00F016B5" w:rsidRPr="00235C8A" w:rsidRDefault="00A8422D" w:rsidP="0013250A">
            <w:pPr>
              <w:jc w:val="center"/>
              <w:rPr>
                <w:b/>
                <w:sz w:val="20"/>
                <w:szCs w:val="20"/>
                <w:lang w:val="uk-UA" w:eastAsia="uk-UA"/>
              </w:rPr>
            </w:pPr>
            <w:r>
              <w:rPr>
                <w:b/>
                <w:sz w:val="20"/>
                <w:szCs w:val="20"/>
                <w:lang w:val="uk-UA" w:eastAsia="uk-UA"/>
              </w:rPr>
              <w:t>33</w:t>
            </w:r>
            <w:r w:rsidR="009B1580">
              <w:rPr>
                <w:b/>
                <w:sz w:val="20"/>
                <w:szCs w:val="20"/>
                <w:lang w:val="uk-UA" w:eastAsia="uk-UA"/>
              </w:rPr>
              <w:t>7,0</w:t>
            </w:r>
          </w:p>
        </w:tc>
        <w:tc>
          <w:tcPr>
            <w:tcW w:w="993" w:type="dxa"/>
            <w:vAlign w:val="center"/>
          </w:tcPr>
          <w:p w:rsidR="00F016B5" w:rsidRPr="00235C8A" w:rsidRDefault="00F016B5" w:rsidP="008F7336">
            <w:pPr>
              <w:jc w:val="center"/>
              <w:rPr>
                <w:b/>
                <w:sz w:val="20"/>
                <w:szCs w:val="20"/>
                <w:lang w:val="uk-UA" w:eastAsia="uk-UA"/>
              </w:rPr>
            </w:pPr>
            <w:r>
              <w:rPr>
                <w:b/>
                <w:sz w:val="20"/>
                <w:szCs w:val="20"/>
                <w:lang w:val="uk-UA" w:eastAsia="uk-UA"/>
              </w:rPr>
              <w:t>146</w:t>
            </w:r>
            <w:r w:rsidRPr="00235C8A">
              <w:rPr>
                <w:b/>
                <w:sz w:val="20"/>
                <w:szCs w:val="20"/>
                <w:lang w:val="uk-UA" w:eastAsia="uk-UA"/>
              </w:rPr>
              <w:t>,0</w:t>
            </w:r>
          </w:p>
        </w:tc>
      </w:tr>
      <w:tr w:rsidR="00F016B5" w:rsidRPr="00235C8A" w:rsidTr="001D082B">
        <w:trPr>
          <w:trHeight w:val="301"/>
        </w:trPr>
        <w:tc>
          <w:tcPr>
            <w:tcW w:w="1981" w:type="dxa"/>
          </w:tcPr>
          <w:p w:rsidR="00F016B5" w:rsidRPr="00235C8A" w:rsidRDefault="00F016B5" w:rsidP="00FC5221">
            <w:pPr>
              <w:jc w:val="left"/>
              <w:rPr>
                <w:sz w:val="20"/>
                <w:szCs w:val="20"/>
                <w:lang w:val="uk-UA" w:eastAsia="uk-UA"/>
              </w:rPr>
            </w:pPr>
            <w:r w:rsidRPr="00235C8A">
              <w:rPr>
                <w:b/>
                <w:sz w:val="20"/>
                <w:szCs w:val="20"/>
                <w:lang w:val="uk-UA" w:eastAsia="uk-UA"/>
              </w:rPr>
              <w:t>Надходження</w:t>
            </w:r>
          </w:p>
        </w:tc>
        <w:tc>
          <w:tcPr>
            <w:tcW w:w="995" w:type="dxa"/>
            <w:vAlign w:val="center"/>
          </w:tcPr>
          <w:p w:rsidR="00F016B5" w:rsidRPr="00235C8A" w:rsidRDefault="009B1580" w:rsidP="00940B91">
            <w:pPr>
              <w:jc w:val="center"/>
              <w:rPr>
                <w:b/>
                <w:sz w:val="20"/>
                <w:szCs w:val="20"/>
                <w:lang w:val="uk-UA" w:eastAsia="uk-UA"/>
              </w:rPr>
            </w:pPr>
            <w:r>
              <w:rPr>
                <w:b/>
                <w:sz w:val="20"/>
                <w:szCs w:val="20"/>
                <w:lang w:val="uk-UA" w:eastAsia="uk-UA"/>
              </w:rPr>
              <w:t>68364,0</w:t>
            </w:r>
          </w:p>
        </w:tc>
        <w:tc>
          <w:tcPr>
            <w:tcW w:w="1134" w:type="dxa"/>
            <w:vAlign w:val="center"/>
          </w:tcPr>
          <w:p w:rsidR="00F016B5" w:rsidRPr="00235C8A" w:rsidRDefault="009B1580" w:rsidP="00940B91">
            <w:pPr>
              <w:jc w:val="center"/>
              <w:rPr>
                <w:b/>
                <w:sz w:val="20"/>
                <w:szCs w:val="20"/>
                <w:lang w:val="uk-UA"/>
              </w:rPr>
            </w:pPr>
            <w:r>
              <w:rPr>
                <w:b/>
                <w:sz w:val="20"/>
                <w:szCs w:val="20"/>
                <w:lang w:val="uk-UA"/>
              </w:rPr>
              <w:t>63325,2</w:t>
            </w:r>
          </w:p>
        </w:tc>
        <w:tc>
          <w:tcPr>
            <w:tcW w:w="992" w:type="dxa"/>
            <w:vAlign w:val="center"/>
          </w:tcPr>
          <w:p w:rsidR="00F016B5" w:rsidRPr="00235C8A" w:rsidRDefault="009B1580" w:rsidP="00940B91">
            <w:pPr>
              <w:jc w:val="center"/>
              <w:rPr>
                <w:b/>
                <w:sz w:val="20"/>
                <w:szCs w:val="20"/>
                <w:lang w:val="uk-UA"/>
              </w:rPr>
            </w:pPr>
            <w:r>
              <w:rPr>
                <w:b/>
                <w:sz w:val="20"/>
                <w:szCs w:val="20"/>
                <w:lang w:val="uk-UA"/>
              </w:rPr>
              <w:t>90323,5</w:t>
            </w:r>
          </w:p>
        </w:tc>
        <w:tc>
          <w:tcPr>
            <w:tcW w:w="993" w:type="dxa"/>
            <w:vAlign w:val="center"/>
          </w:tcPr>
          <w:p w:rsidR="00F016B5" w:rsidRPr="00235C8A" w:rsidRDefault="009B1580" w:rsidP="0013250A">
            <w:pPr>
              <w:jc w:val="center"/>
              <w:rPr>
                <w:b/>
                <w:sz w:val="20"/>
                <w:szCs w:val="20"/>
                <w:lang w:val="uk-UA"/>
              </w:rPr>
            </w:pPr>
            <w:r>
              <w:rPr>
                <w:b/>
                <w:sz w:val="20"/>
                <w:szCs w:val="20"/>
                <w:lang w:val="uk-UA"/>
              </w:rPr>
              <w:t>186060,1</w:t>
            </w:r>
          </w:p>
        </w:tc>
        <w:tc>
          <w:tcPr>
            <w:tcW w:w="993" w:type="dxa"/>
            <w:vAlign w:val="center"/>
          </w:tcPr>
          <w:p w:rsidR="00F016B5" w:rsidRPr="00235C8A" w:rsidRDefault="00F016B5" w:rsidP="008F7336">
            <w:pPr>
              <w:jc w:val="center"/>
              <w:rPr>
                <w:b/>
                <w:sz w:val="20"/>
                <w:szCs w:val="20"/>
                <w:lang w:val="uk-UA"/>
              </w:rPr>
            </w:pPr>
            <w:r>
              <w:rPr>
                <w:b/>
                <w:sz w:val="20"/>
                <w:szCs w:val="20"/>
                <w:lang w:val="uk-UA"/>
              </w:rPr>
              <w:t>216622</w:t>
            </w:r>
            <w:r w:rsidRPr="00235C8A">
              <w:rPr>
                <w:b/>
                <w:sz w:val="20"/>
                <w:szCs w:val="20"/>
                <w:lang w:val="uk-UA"/>
              </w:rPr>
              <w:t>,5</w:t>
            </w:r>
          </w:p>
        </w:tc>
      </w:tr>
      <w:tr w:rsidR="00F016B5" w:rsidRPr="00235C8A" w:rsidTr="001D082B">
        <w:trPr>
          <w:trHeight w:val="533"/>
        </w:trPr>
        <w:tc>
          <w:tcPr>
            <w:tcW w:w="1981" w:type="dxa"/>
          </w:tcPr>
          <w:p w:rsidR="00F016B5" w:rsidRPr="00235C8A" w:rsidRDefault="00F016B5" w:rsidP="00FC5221">
            <w:pPr>
              <w:jc w:val="left"/>
              <w:rPr>
                <w:sz w:val="20"/>
                <w:szCs w:val="20"/>
                <w:lang w:val="uk-UA" w:eastAsia="uk-UA"/>
              </w:rPr>
            </w:pPr>
            <w:r w:rsidRPr="00235C8A">
              <w:rPr>
                <w:b/>
                <w:sz w:val="20"/>
                <w:szCs w:val="20"/>
                <w:lang w:val="uk-UA" w:eastAsia="uk-UA"/>
              </w:rPr>
              <w:t>Витрати всього, в тому числі:</w:t>
            </w:r>
          </w:p>
        </w:tc>
        <w:tc>
          <w:tcPr>
            <w:tcW w:w="995" w:type="dxa"/>
            <w:vAlign w:val="center"/>
          </w:tcPr>
          <w:p w:rsidR="00F016B5" w:rsidRPr="00235C8A" w:rsidRDefault="009B1580" w:rsidP="00940B91">
            <w:pPr>
              <w:jc w:val="center"/>
              <w:rPr>
                <w:b/>
                <w:sz w:val="20"/>
                <w:szCs w:val="20"/>
                <w:lang w:val="uk-UA" w:eastAsia="uk-UA"/>
              </w:rPr>
            </w:pPr>
            <w:r>
              <w:rPr>
                <w:b/>
                <w:sz w:val="20"/>
                <w:szCs w:val="20"/>
                <w:lang w:val="uk-UA" w:eastAsia="uk-UA"/>
              </w:rPr>
              <w:t>67906,7</w:t>
            </w:r>
          </w:p>
        </w:tc>
        <w:tc>
          <w:tcPr>
            <w:tcW w:w="1134" w:type="dxa"/>
            <w:vAlign w:val="center"/>
          </w:tcPr>
          <w:p w:rsidR="00F016B5" w:rsidRPr="00235C8A" w:rsidRDefault="009B1580" w:rsidP="00940B91">
            <w:pPr>
              <w:jc w:val="center"/>
              <w:rPr>
                <w:b/>
                <w:sz w:val="20"/>
                <w:szCs w:val="20"/>
                <w:lang w:val="uk-UA"/>
              </w:rPr>
            </w:pPr>
            <w:r>
              <w:rPr>
                <w:b/>
                <w:sz w:val="20"/>
                <w:szCs w:val="20"/>
                <w:lang w:val="uk-UA"/>
              </w:rPr>
              <w:t>63919,7</w:t>
            </w:r>
          </w:p>
        </w:tc>
        <w:tc>
          <w:tcPr>
            <w:tcW w:w="992" w:type="dxa"/>
            <w:vAlign w:val="center"/>
          </w:tcPr>
          <w:p w:rsidR="00F016B5" w:rsidRPr="00235C8A" w:rsidRDefault="003A6749" w:rsidP="00940B91">
            <w:pPr>
              <w:jc w:val="center"/>
              <w:rPr>
                <w:b/>
                <w:sz w:val="20"/>
                <w:szCs w:val="20"/>
                <w:lang w:val="uk-UA"/>
              </w:rPr>
            </w:pPr>
            <w:r>
              <w:rPr>
                <w:b/>
                <w:sz w:val="20"/>
                <w:szCs w:val="20"/>
                <w:lang w:val="uk-UA"/>
              </w:rPr>
              <w:t>90237,5</w:t>
            </w:r>
          </w:p>
        </w:tc>
        <w:tc>
          <w:tcPr>
            <w:tcW w:w="993" w:type="dxa"/>
            <w:vAlign w:val="center"/>
          </w:tcPr>
          <w:p w:rsidR="00F016B5" w:rsidRPr="00235C8A" w:rsidRDefault="00AE1C0E" w:rsidP="0013250A">
            <w:pPr>
              <w:jc w:val="center"/>
              <w:rPr>
                <w:b/>
                <w:sz w:val="20"/>
                <w:szCs w:val="20"/>
                <w:lang w:val="uk-UA"/>
              </w:rPr>
            </w:pPr>
            <w:r>
              <w:rPr>
                <w:b/>
                <w:sz w:val="20"/>
                <w:szCs w:val="20"/>
                <w:lang w:val="uk-UA"/>
              </w:rPr>
              <w:t>186251,1</w:t>
            </w:r>
          </w:p>
        </w:tc>
        <w:tc>
          <w:tcPr>
            <w:tcW w:w="993" w:type="dxa"/>
            <w:vAlign w:val="center"/>
          </w:tcPr>
          <w:p w:rsidR="00F016B5" w:rsidRPr="00235C8A" w:rsidRDefault="00F016B5" w:rsidP="008F7336">
            <w:pPr>
              <w:jc w:val="center"/>
              <w:rPr>
                <w:b/>
                <w:sz w:val="20"/>
                <w:szCs w:val="20"/>
                <w:lang w:val="uk-UA"/>
              </w:rPr>
            </w:pPr>
            <w:r>
              <w:rPr>
                <w:b/>
                <w:sz w:val="20"/>
                <w:szCs w:val="20"/>
                <w:lang w:val="uk-UA"/>
              </w:rPr>
              <w:t>216738,6</w:t>
            </w:r>
          </w:p>
        </w:tc>
      </w:tr>
      <w:tr w:rsidR="00F016B5" w:rsidRPr="00235C8A" w:rsidTr="001D082B">
        <w:trPr>
          <w:trHeight w:val="312"/>
        </w:trPr>
        <w:tc>
          <w:tcPr>
            <w:tcW w:w="1981" w:type="dxa"/>
          </w:tcPr>
          <w:p w:rsidR="00F016B5" w:rsidRPr="00235C8A" w:rsidRDefault="00F016B5" w:rsidP="00FC5221">
            <w:pPr>
              <w:jc w:val="left"/>
              <w:rPr>
                <w:sz w:val="20"/>
                <w:szCs w:val="20"/>
                <w:lang w:val="uk-UA" w:eastAsia="uk-UA"/>
              </w:rPr>
            </w:pPr>
            <w:r w:rsidRPr="00235C8A">
              <w:rPr>
                <w:spacing w:val="-10"/>
                <w:sz w:val="20"/>
                <w:szCs w:val="20"/>
                <w:lang w:val="uk-UA"/>
              </w:rPr>
              <w:t>Матеріальні витрати</w:t>
            </w:r>
          </w:p>
        </w:tc>
        <w:tc>
          <w:tcPr>
            <w:tcW w:w="995" w:type="dxa"/>
            <w:vAlign w:val="center"/>
          </w:tcPr>
          <w:p w:rsidR="00F016B5" w:rsidRPr="00235C8A" w:rsidRDefault="009B1580" w:rsidP="00940B91">
            <w:pPr>
              <w:jc w:val="center"/>
              <w:rPr>
                <w:sz w:val="20"/>
                <w:szCs w:val="20"/>
                <w:lang w:val="uk-UA" w:eastAsia="uk-UA"/>
              </w:rPr>
            </w:pPr>
            <w:r>
              <w:rPr>
                <w:sz w:val="20"/>
                <w:szCs w:val="20"/>
                <w:lang w:val="uk-UA" w:eastAsia="uk-UA"/>
              </w:rPr>
              <w:t>31527,3</w:t>
            </w:r>
          </w:p>
        </w:tc>
        <w:tc>
          <w:tcPr>
            <w:tcW w:w="1134" w:type="dxa"/>
            <w:vAlign w:val="center"/>
          </w:tcPr>
          <w:p w:rsidR="00F016B5" w:rsidRPr="00235C8A" w:rsidRDefault="009B1580" w:rsidP="00940B91">
            <w:pPr>
              <w:jc w:val="center"/>
              <w:rPr>
                <w:sz w:val="20"/>
                <w:szCs w:val="20"/>
                <w:lang w:val="uk-UA"/>
              </w:rPr>
            </w:pPr>
            <w:r>
              <w:rPr>
                <w:sz w:val="20"/>
                <w:szCs w:val="20"/>
                <w:lang w:val="uk-UA"/>
              </w:rPr>
              <w:t>27771,9</w:t>
            </w:r>
          </w:p>
        </w:tc>
        <w:tc>
          <w:tcPr>
            <w:tcW w:w="992" w:type="dxa"/>
            <w:vAlign w:val="center"/>
          </w:tcPr>
          <w:p w:rsidR="00F016B5" w:rsidRPr="00235C8A" w:rsidRDefault="00A8422D" w:rsidP="00940B91">
            <w:pPr>
              <w:jc w:val="center"/>
              <w:rPr>
                <w:sz w:val="20"/>
                <w:szCs w:val="20"/>
                <w:lang w:val="uk-UA"/>
              </w:rPr>
            </w:pPr>
            <w:r>
              <w:rPr>
                <w:sz w:val="20"/>
                <w:szCs w:val="20"/>
                <w:lang w:val="uk-UA"/>
              </w:rPr>
              <w:t>40590,0</w:t>
            </w:r>
          </w:p>
        </w:tc>
        <w:tc>
          <w:tcPr>
            <w:tcW w:w="993" w:type="dxa"/>
            <w:vAlign w:val="center"/>
          </w:tcPr>
          <w:p w:rsidR="00F016B5" w:rsidRPr="00235C8A" w:rsidRDefault="009B1580" w:rsidP="0013250A">
            <w:pPr>
              <w:jc w:val="center"/>
              <w:rPr>
                <w:sz w:val="20"/>
                <w:szCs w:val="20"/>
                <w:lang w:val="uk-UA"/>
              </w:rPr>
            </w:pPr>
            <w:r>
              <w:rPr>
                <w:sz w:val="20"/>
                <w:szCs w:val="20"/>
                <w:lang w:val="uk-UA"/>
              </w:rPr>
              <w:t>122841,9</w:t>
            </w:r>
          </w:p>
        </w:tc>
        <w:tc>
          <w:tcPr>
            <w:tcW w:w="993" w:type="dxa"/>
            <w:vAlign w:val="center"/>
          </w:tcPr>
          <w:p w:rsidR="00F016B5" w:rsidRPr="00235C8A" w:rsidRDefault="00F016B5" w:rsidP="008F7336">
            <w:pPr>
              <w:jc w:val="center"/>
              <w:rPr>
                <w:sz w:val="20"/>
                <w:szCs w:val="20"/>
                <w:lang w:val="uk-UA"/>
              </w:rPr>
            </w:pPr>
            <w:r>
              <w:rPr>
                <w:sz w:val="20"/>
                <w:szCs w:val="20"/>
                <w:lang w:val="uk-UA"/>
              </w:rPr>
              <w:t>161099,6</w:t>
            </w:r>
          </w:p>
        </w:tc>
      </w:tr>
      <w:tr w:rsidR="00F016B5" w:rsidRPr="00235C8A" w:rsidTr="001D082B">
        <w:trPr>
          <w:trHeight w:val="312"/>
        </w:trPr>
        <w:tc>
          <w:tcPr>
            <w:tcW w:w="1981" w:type="dxa"/>
          </w:tcPr>
          <w:p w:rsidR="00F016B5" w:rsidRPr="00235C8A" w:rsidRDefault="00F016B5" w:rsidP="00FC5221">
            <w:pPr>
              <w:jc w:val="left"/>
              <w:rPr>
                <w:sz w:val="20"/>
                <w:szCs w:val="20"/>
                <w:lang w:val="uk-UA"/>
              </w:rPr>
            </w:pPr>
            <w:r w:rsidRPr="00235C8A">
              <w:rPr>
                <w:sz w:val="20"/>
                <w:szCs w:val="20"/>
                <w:lang w:val="uk-UA"/>
              </w:rPr>
              <w:t>Витрати пов’язані з оплатою праці</w:t>
            </w:r>
          </w:p>
        </w:tc>
        <w:tc>
          <w:tcPr>
            <w:tcW w:w="995" w:type="dxa"/>
            <w:vAlign w:val="center"/>
          </w:tcPr>
          <w:p w:rsidR="00F016B5" w:rsidRPr="00235C8A" w:rsidRDefault="009B1580" w:rsidP="00940B91">
            <w:pPr>
              <w:jc w:val="center"/>
              <w:rPr>
                <w:sz w:val="20"/>
                <w:szCs w:val="20"/>
                <w:lang w:val="uk-UA"/>
              </w:rPr>
            </w:pPr>
            <w:r>
              <w:rPr>
                <w:sz w:val="20"/>
                <w:szCs w:val="20"/>
                <w:lang w:val="uk-UA"/>
              </w:rPr>
              <w:t>29730,5</w:t>
            </w:r>
          </w:p>
        </w:tc>
        <w:tc>
          <w:tcPr>
            <w:tcW w:w="1134" w:type="dxa"/>
            <w:vAlign w:val="center"/>
          </w:tcPr>
          <w:p w:rsidR="00F016B5" w:rsidRPr="00235C8A" w:rsidRDefault="009B1580" w:rsidP="00940B91">
            <w:pPr>
              <w:jc w:val="center"/>
              <w:rPr>
                <w:sz w:val="20"/>
                <w:szCs w:val="20"/>
                <w:lang w:val="uk-UA"/>
              </w:rPr>
            </w:pPr>
            <w:r>
              <w:rPr>
                <w:sz w:val="20"/>
                <w:szCs w:val="20"/>
                <w:lang w:val="uk-UA"/>
              </w:rPr>
              <w:t>34727,0</w:t>
            </w:r>
          </w:p>
        </w:tc>
        <w:tc>
          <w:tcPr>
            <w:tcW w:w="992" w:type="dxa"/>
            <w:vAlign w:val="center"/>
          </w:tcPr>
          <w:p w:rsidR="00F016B5" w:rsidRPr="00235C8A" w:rsidRDefault="009B1580" w:rsidP="00940B91">
            <w:pPr>
              <w:jc w:val="center"/>
              <w:rPr>
                <w:sz w:val="20"/>
                <w:szCs w:val="20"/>
                <w:lang w:val="uk-UA"/>
              </w:rPr>
            </w:pPr>
            <w:r>
              <w:rPr>
                <w:sz w:val="20"/>
                <w:szCs w:val="20"/>
                <w:lang w:val="uk-UA"/>
              </w:rPr>
              <w:t>46749,0</w:t>
            </w:r>
          </w:p>
        </w:tc>
        <w:tc>
          <w:tcPr>
            <w:tcW w:w="993" w:type="dxa"/>
            <w:vAlign w:val="center"/>
          </w:tcPr>
          <w:p w:rsidR="00F016B5" w:rsidRPr="00235C8A" w:rsidRDefault="009B1580" w:rsidP="0013250A">
            <w:pPr>
              <w:jc w:val="center"/>
              <w:rPr>
                <w:sz w:val="20"/>
                <w:szCs w:val="20"/>
                <w:lang w:val="uk-UA"/>
              </w:rPr>
            </w:pPr>
            <w:r>
              <w:rPr>
                <w:sz w:val="20"/>
                <w:szCs w:val="20"/>
                <w:lang w:val="uk-UA"/>
              </w:rPr>
              <w:t>57143,7</w:t>
            </w:r>
          </w:p>
        </w:tc>
        <w:tc>
          <w:tcPr>
            <w:tcW w:w="993" w:type="dxa"/>
            <w:vAlign w:val="center"/>
          </w:tcPr>
          <w:p w:rsidR="00F016B5" w:rsidRPr="00235C8A" w:rsidRDefault="00F016B5" w:rsidP="008F7336">
            <w:pPr>
              <w:jc w:val="center"/>
              <w:rPr>
                <w:sz w:val="20"/>
                <w:szCs w:val="20"/>
                <w:lang w:val="uk-UA"/>
              </w:rPr>
            </w:pPr>
            <w:r>
              <w:rPr>
                <w:sz w:val="20"/>
                <w:szCs w:val="20"/>
                <w:lang w:val="uk-UA"/>
              </w:rPr>
              <w:t>49382,3</w:t>
            </w:r>
          </w:p>
        </w:tc>
      </w:tr>
      <w:tr w:rsidR="009B1580" w:rsidRPr="00235C8A" w:rsidTr="001D082B">
        <w:trPr>
          <w:trHeight w:val="411"/>
        </w:trPr>
        <w:tc>
          <w:tcPr>
            <w:tcW w:w="1981" w:type="dxa"/>
          </w:tcPr>
          <w:p w:rsidR="009B1580" w:rsidRPr="00235C8A" w:rsidRDefault="009B1580" w:rsidP="00FC5221">
            <w:pPr>
              <w:jc w:val="left"/>
              <w:rPr>
                <w:spacing w:val="-10"/>
                <w:sz w:val="20"/>
                <w:szCs w:val="20"/>
                <w:lang w:val="uk-UA"/>
              </w:rPr>
            </w:pPr>
            <w:r>
              <w:rPr>
                <w:spacing w:val="-10"/>
                <w:sz w:val="20"/>
                <w:szCs w:val="20"/>
                <w:lang w:val="uk-UA"/>
              </w:rPr>
              <w:t>Видатки на відрядження</w:t>
            </w:r>
          </w:p>
        </w:tc>
        <w:tc>
          <w:tcPr>
            <w:tcW w:w="995" w:type="dxa"/>
            <w:vAlign w:val="center"/>
          </w:tcPr>
          <w:p w:rsidR="009B1580" w:rsidRDefault="009B1580" w:rsidP="00940B91">
            <w:pPr>
              <w:jc w:val="center"/>
              <w:rPr>
                <w:sz w:val="20"/>
                <w:szCs w:val="20"/>
                <w:lang w:val="uk-UA" w:eastAsia="uk-UA"/>
              </w:rPr>
            </w:pPr>
          </w:p>
        </w:tc>
        <w:tc>
          <w:tcPr>
            <w:tcW w:w="1134" w:type="dxa"/>
            <w:vAlign w:val="center"/>
          </w:tcPr>
          <w:p w:rsidR="009B1580" w:rsidRPr="00235C8A" w:rsidRDefault="009B1580" w:rsidP="00940B91">
            <w:pPr>
              <w:jc w:val="center"/>
              <w:rPr>
                <w:sz w:val="20"/>
                <w:szCs w:val="20"/>
                <w:lang w:val="uk-UA" w:eastAsia="uk-UA"/>
              </w:rPr>
            </w:pPr>
          </w:p>
        </w:tc>
        <w:tc>
          <w:tcPr>
            <w:tcW w:w="992" w:type="dxa"/>
            <w:vAlign w:val="center"/>
          </w:tcPr>
          <w:p w:rsidR="009B1580" w:rsidRPr="00235C8A" w:rsidRDefault="009B1580" w:rsidP="00940B91">
            <w:pPr>
              <w:jc w:val="center"/>
              <w:rPr>
                <w:sz w:val="20"/>
                <w:szCs w:val="20"/>
                <w:lang w:val="uk-UA" w:eastAsia="uk-UA"/>
              </w:rPr>
            </w:pPr>
          </w:p>
        </w:tc>
        <w:tc>
          <w:tcPr>
            <w:tcW w:w="993" w:type="dxa"/>
            <w:vAlign w:val="center"/>
          </w:tcPr>
          <w:p w:rsidR="009B1580" w:rsidRDefault="009B1580" w:rsidP="0013250A">
            <w:pPr>
              <w:jc w:val="center"/>
              <w:rPr>
                <w:sz w:val="20"/>
                <w:szCs w:val="20"/>
                <w:lang w:val="uk-UA" w:eastAsia="uk-UA"/>
              </w:rPr>
            </w:pPr>
          </w:p>
        </w:tc>
        <w:tc>
          <w:tcPr>
            <w:tcW w:w="993" w:type="dxa"/>
            <w:vAlign w:val="center"/>
          </w:tcPr>
          <w:p w:rsidR="009B1580" w:rsidRPr="00235C8A" w:rsidRDefault="009B1580" w:rsidP="008F7336">
            <w:pPr>
              <w:jc w:val="center"/>
              <w:rPr>
                <w:sz w:val="20"/>
                <w:szCs w:val="20"/>
                <w:lang w:val="uk-UA" w:eastAsia="uk-UA"/>
              </w:rPr>
            </w:pPr>
            <w:r>
              <w:rPr>
                <w:sz w:val="20"/>
                <w:szCs w:val="20"/>
                <w:lang w:val="uk-UA" w:eastAsia="uk-UA"/>
              </w:rPr>
              <w:t>27,4</w:t>
            </w:r>
          </w:p>
        </w:tc>
      </w:tr>
      <w:tr w:rsidR="00F016B5" w:rsidRPr="00235C8A" w:rsidTr="001D082B">
        <w:trPr>
          <w:trHeight w:val="411"/>
        </w:trPr>
        <w:tc>
          <w:tcPr>
            <w:tcW w:w="1981" w:type="dxa"/>
          </w:tcPr>
          <w:p w:rsidR="00F016B5" w:rsidRPr="00235C8A" w:rsidRDefault="00F016B5" w:rsidP="00FC5221">
            <w:pPr>
              <w:jc w:val="left"/>
              <w:rPr>
                <w:sz w:val="20"/>
                <w:szCs w:val="20"/>
                <w:lang w:val="uk-UA" w:eastAsia="uk-UA"/>
              </w:rPr>
            </w:pPr>
            <w:r w:rsidRPr="00235C8A">
              <w:rPr>
                <w:spacing w:val="-10"/>
                <w:sz w:val="20"/>
                <w:szCs w:val="20"/>
                <w:lang w:val="uk-UA"/>
              </w:rPr>
              <w:t>Оплата зобов’язань з податків і зборів</w:t>
            </w:r>
          </w:p>
        </w:tc>
        <w:tc>
          <w:tcPr>
            <w:tcW w:w="995" w:type="dxa"/>
            <w:vAlign w:val="center"/>
          </w:tcPr>
          <w:p w:rsidR="00F016B5" w:rsidRPr="00235C8A" w:rsidRDefault="009B1580" w:rsidP="00940B91">
            <w:pPr>
              <w:jc w:val="center"/>
              <w:rPr>
                <w:sz w:val="20"/>
                <w:szCs w:val="20"/>
                <w:lang w:val="uk-UA" w:eastAsia="uk-UA"/>
              </w:rPr>
            </w:pPr>
            <w:r>
              <w:rPr>
                <w:sz w:val="20"/>
                <w:szCs w:val="20"/>
                <w:lang w:val="uk-UA" w:eastAsia="uk-UA"/>
              </w:rPr>
              <w:t>1,6</w:t>
            </w:r>
          </w:p>
        </w:tc>
        <w:tc>
          <w:tcPr>
            <w:tcW w:w="1134" w:type="dxa"/>
            <w:vAlign w:val="center"/>
          </w:tcPr>
          <w:p w:rsidR="00F016B5" w:rsidRPr="00235C8A" w:rsidRDefault="00F016B5" w:rsidP="00940B91">
            <w:pPr>
              <w:jc w:val="center"/>
              <w:rPr>
                <w:sz w:val="20"/>
                <w:szCs w:val="20"/>
                <w:lang w:val="uk-UA" w:eastAsia="uk-UA"/>
              </w:rPr>
            </w:pPr>
          </w:p>
        </w:tc>
        <w:tc>
          <w:tcPr>
            <w:tcW w:w="992" w:type="dxa"/>
            <w:vAlign w:val="center"/>
          </w:tcPr>
          <w:p w:rsidR="00F016B5" w:rsidRPr="00235C8A" w:rsidRDefault="00F016B5" w:rsidP="00940B91">
            <w:pPr>
              <w:jc w:val="center"/>
              <w:rPr>
                <w:sz w:val="20"/>
                <w:szCs w:val="20"/>
                <w:lang w:val="uk-UA" w:eastAsia="uk-UA"/>
              </w:rPr>
            </w:pPr>
          </w:p>
        </w:tc>
        <w:tc>
          <w:tcPr>
            <w:tcW w:w="993" w:type="dxa"/>
            <w:vAlign w:val="center"/>
          </w:tcPr>
          <w:p w:rsidR="00F016B5" w:rsidRPr="00235C8A" w:rsidRDefault="009B1580" w:rsidP="0013250A">
            <w:pPr>
              <w:jc w:val="center"/>
              <w:rPr>
                <w:sz w:val="20"/>
                <w:szCs w:val="20"/>
                <w:lang w:val="uk-UA" w:eastAsia="uk-UA"/>
              </w:rPr>
            </w:pPr>
            <w:r>
              <w:rPr>
                <w:sz w:val="20"/>
                <w:szCs w:val="20"/>
                <w:lang w:val="uk-UA" w:eastAsia="uk-UA"/>
              </w:rPr>
              <w:t>8,7</w:t>
            </w:r>
          </w:p>
        </w:tc>
        <w:tc>
          <w:tcPr>
            <w:tcW w:w="993" w:type="dxa"/>
            <w:vAlign w:val="center"/>
          </w:tcPr>
          <w:p w:rsidR="00F016B5" w:rsidRPr="00235C8A" w:rsidRDefault="00F016B5" w:rsidP="008F7336">
            <w:pPr>
              <w:jc w:val="center"/>
              <w:rPr>
                <w:sz w:val="20"/>
                <w:szCs w:val="20"/>
                <w:lang w:val="uk-UA" w:eastAsia="uk-UA"/>
              </w:rPr>
            </w:pPr>
            <w:r w:rsidRPr="00235C8A">
              <w:rPr>
                <w:sz w:val="20"/>
                <w:szCs w:val="20"/>
                <w:lang w:val="uk-UA" w:eastAsia="uk-UA"/>
              </w:rPr>
              <w:t>-</w:t>
            </w:r>
          </w:p>
        </w:tc>
      </w:tr>
      <w:tr w:rsidR="00F016B5" w:rsidRPr="00235C8A" w:rsidTr="001D082B">
        <w:trPr>
          <w:trHeight w:val="607"/>
        </w:trPr>
        <w:tc>
          <w:tcPr>
            <w:tcW w:w="1981" w:type="dxa"/>
          </w:tcPr>
          <w:p w:rsidR="00F016B5" w:rsidRPr="00235C8A" w:rsidRDefault="00F016B5" w:rsidP="00FC5221">
            <w:pPr>
              <w:jc w:val="left"/>
              <w:rPr>
                <w:sz w:val="20"/>
                <w:szCs w:val="20"/>
                <w:lang w:val="uk-UA" w:eastAsia="uk-UA"/>
              </w:rPr>
            </w:pPr>
            <w:r w:rsidRPr="00235C8A">
              <w:rPr>
                <w:sz w:val="20"/>
                <w:szCs w:val="20"/>
                <w:lang w:val="uk-UA" w:eastAsia="uk-UA"/>
              </w:rPr>
              <w:t>Оплата послуг сторонніх організацій</w:t>
            </w:r>
          </w:p>
        </w:tc>
        <w:tc>
          <w:tcPr>
            <w:tcW w:w="995" w:type="dxa"/>
            <w:vAlign w:val="center"/>
          </w:tcPr>
          <w:p w:rsidR="00F016B5" w:rsidRPr="00235C8A" w:rsidRDefault="009B1580" w:rsidP="00940B91">
            <w:pPr>
              <w:jc w:val="center"/>
              <w:rPr>
                <w:sz w:val="20"/>
                <w:szCs w:val="20"/>
                <w:lang w:val="uk-UA" w:eastAsia="uk-UA"/>
              </w:rPr>
            </w:pPr>
            <w:r>
              <w:rPr>
                <w:sz w:val="20"/>
                <w:szCs w:val="20"/>
                <w:lang w:val="uk-UA" w:eastAsia="uk-UA"/>
              </w:rPr>
              <w:t>6647,3</w:t>
            </w:r>
          </w:p>
        </w:tc>
        <w:tc>
          <w:tcPr>
            <w:tcW w:w="1134" w:type="dxa"/>
            <w:vAlign w:val="center"/>
          </w:tcPr>
          <w:p w:rsidR="00F016B5" w:rsidRPr="00235C8A" w:rsidRDefault="009B1580" w:rsidP="00940B91">
            <w:pPr>
              <w:jc w:val="center"/>
              <w:rPr>
                <w:sz w:val="20"/>
                <w:szCs w:val="20"/>
                <w:lang w:val="uk-UA" w:eastAsia="uk-UA"/>
              </w:rPr>
            </w:pPr>
            <w:r>
              <w:rPr>
                <w:sz w:val="20"/>
                <w:szCs w:val="20"/>
                <w:lang w:val="uk-UA" w:eastAsia="uk-UA"/>
              </w:rPr>
              <w:t>1420,8</w:t>
            </w:r>
          </w:p>
        </w:tc>
        <w:tc>
          <w:tcPr>
            <w:tcW w:w="992" w:type="dxa"/>
            <w:vAlign w:val="center"/>
          </w:tcPr>
          <w:p w:rsidR="00F016B5" w:rsidRPr="00235C8A" w:rsidRDefault="003A6749" w:rsidP="00940B91">
            <w:pPr>
              <w:jc w:val="center"/>
              <w:rPr>
                <w:sz w:val="20"/>
                <w:szCs w:val="20"/>
                <w:lang w:val="uk-UA" w:eastAsia="uk-UA"/>
              </w:rPr>
            </w:pPr>
            <w:r>
              <w:rPr>
                <w:sz w:val="20"/>
                <w:szCs w:val="20"/>
                <w:lang w:val="uk-UA" w:eastAsia="uk-UA"/>
              </w:rPr>
              <w:t>2898,5</w:t>
            </w:r>
          </w:p>
        </w:tc>
        <w:tc>
          <w:tcPr>
            <w:tcW w:w="993" w:type="dxa"/>
            <w:vAlign w:val="center"/>
          </w:tcPr>
          <w:p w:rsidR="00F016B5" w:rsidRPr="00235C8A" w:rsidRDefault="009B1580" w:rsidP="0013250A">
            <w:pPr>
              <w:jc w:val="center"/>
              <w:rPr>
                <w:sz w:val="20"/>
                <w:szCs w:val="20"/>
                <w:lang w:val="uk-UA" w:eastAsia="uk-UA"/>
              </w:rPr>
            </w:pPr>
            <w:r>
              <w:rPr>
                <w:sz w:val="20"/>
                <w:szCs w:val="20"/>
                <w:lang w:val="uk-UA" w:eastAsia="uk-UA"/>
              </w:rPr>
              <w:t>6256,8</w:t>
            </w:r>
          </w:p>
        </w:tc>
        <w:tc>
          <w:tcPr>
            <w:tcW w:w="993" w:type="dxa"/>
            <w:vAlign w:val="center"/>
          </w:tcPr>
          <w:p w:rsidR="00F016B5" w:rsidRPr="00235C8A" w:rsidRDefault="009B1580" w:rsidP="008F7336">
            <w:pPr>
              <w:jc w:val="center"/>
              <w:rPr>
                <w:sz w:val="20"/>
                <w:szCs w:val="20"/>
                <w:lang w:val="uk-UA" w:eastAsia="uk-UA"/>
              </w:rPr>
            </w:pPr>
            <w:r>
              <w:rPr>
                <w:sz w:val="20"/>
                <w:szCs w:val="20"/>
                <w:lang w:val="uk-UA" w:eastAsia="uk-UA"/>
              </w:rPr>
              <w:t>6229,3</w:t>
            </w:r>
          </w:p>
        </w:tc>
      </w:tr>
      <w:tr w:rsidR="00F016B5" w:rsidRPr="00235C8A" w:rsidTr="001D082B">
        <w:trPr>
          <w:trHeight w:val="395"/>
        </w:trPr>
        <w:tc>
          <w:tcPr>
            <w:tcW w:w="1981" w:type="dxa"/>
          </w:tcPr>
          <w:p w:rsidR="00F016B5" w:rsidRPr="00235C8A" w:rsidRDefault="00F016B5" w:rsidP="00FC5221">
            <w:pPr>
              <w:jc w:val="left"/>
              <w:rPr>
                <w:sz w:val="20"/>
                <w:szCs w:val="20"/>
                <w:lang w:val="uk-UA" w:eastAsia="uk-UA"/>
              </w:rPr>
            </w:pPr>
            <w:r w:rsidRPr="00235C8A">
              <w:rPr>
                <w:b/>
                <w:sz w:val="20"/>
                <w:szCs w:val="20"/>
                <w:lang w:val="uk-UA" w:eastAsia="uk-UA"/>
              </w:rPr>
              <w:t>Залишок коштів на кінець періоду</w:t>
            </w:r>
          </w:p>
        </w:tc>
        <w:tc>
          <w:tcPr>
            <w:tcW w:w="995" w:type="dxa"/>
            <w:vAlign w:val="center"/>
          </w:tcPr>
          <w:p w:rsidR="00F016B5" w:rsidRPr="00235C8A" w:rsidRDefault="009B1580" w:rsidP="00940B91">
            <w:pPr>
              <w:jc w:val="center"/>
              <w:rPr>
                <w:b/>
                <w:sz w:val="20"/>
                <w:szCs w:val="20"/>
                <w:lang w:val="uk-UA" w:eastAsia="uk-UA"/>
              </w:rPr>
            </w:pPr>
            <w:r>
              <w:rPr>
                <w:b/>
                <w:sz w:val="20"/>
                <w:szCs w:val="20"/>
                <w:lang w:val="uk-UA" w:eastAsia="uk-UA"/>
              </w:rPr>
              <w:t>845,5</w:t>
            </w:r>
          </w:p>
        </w:tc>
        <w:tc>
          <w:tcPr>
            <w:tcW w:w="1134" w:type="dxa"/>
            <w:vAlign w:val="center"/>
          </w:tcPr>
          <w:p w:rsidR="00F016B5" w:rsidRPr="00235C8A" w:rsidRDefault="009B1580" w:rsidP="00940B91">
            <w:pPr>
              <w:jc w:val="center"/>
              <w:rPr>
                <w:b/>
                <w:sz w:val="20"/>
                <w:szCs w:val="20"/>
                <w:lang w:val="uk-UA" w:eastAsia="uk-UA"/>
              </w:rPr>
            </w:pPr>
            <w:r>
              <w:rPr>
                <w:b/>
                <w:sz w:val="20"/>
                <w:szCs w:val="20"/>
                <w:lang w:val="uk-UA" w:eastAsia="uk-UA"/>
              </w:rPr>
              <w:t>251,0</w:t>
            </w:r>
          </w:p>
        </w:tc>
        <w:tc>
          <w:tcPr>
            <w:tcW w:w="992" w:type="dxa"/>
            <w:vAlign w:val="center"/>
          </w:tcPr>
          <w:p w:rsidR="00F016B5" w:rsidRPr="00235C8A" w:rsidRDefault="003A6749" w:rsidP="00940B91">
            <w:pPr>
              <w:jc w:val="center"/>
              <w:rPr>
                <w:b/>
                <w:sz w:val="20"/>
                <w:szCs w:val="20"/>
                <w:lang w:val="uk-UA" w:eastAsia="uk-UA"/>
              </w:rPr>
            </w:pPr>
            <w:r>
              <w:rPr>
                <w:b/>
                <w:sz w:val="20"/>
                <w:szCs w:val="20"/>
                <w:lang w:val="uk-UA" w:eastAsia="uk-UA"/>
              </w:rPr>
              <w:t>33</w:t>
            </w:r>
            <w:r w:rsidR="009B1580">
              <w:rPr>
                <w:b/>
                <w:sz w:val="20"/>
                <w:szCs w:val="20"/>
                <w:lang w:val="uk-UA" w:eastAsia="uk-UA"/>
              </w:rPr>
              <w:t>7,0</w:t>
            </w:r>
          </w:p>
        </w:tc>
        <w:tc>
          <w:tcPr>
            <w:tcW w:w="993" w:type="dxa"/>
            <w:vAlign w:val="center"/>
          </w:tcPr>
          <w:p w:rsidR="00F016B5" w:rsidRPr="00235C8A" w:rsidRDefault="009B1580" w:rsidP="0013250A">
            <w:pPr>
              <w:jc w:val="center"/>
              <w:rPr>
                <w:b/>
                <w:sz w:val="20"/>
                <w:szCs w:val="20"/>
                <w:lang w:val="uk-UA" w:eastAsia="uk-UA"/>
              </w:rPr>
            </w:pPr>
            <w:r>
              <w:rPr>
                <w:b/>
                <w:sz w:val="20"/>
                <w:szCs w:val="20"/>
                <w:lang w:val="uk-UA" w:eastAsia="uk-UA"/>
              </w:rPr>
              <w:t>146,0</w:t>
            </w:r>
          </w:p>
        </w:tc>
        <w:tc>
          <w:tcPr>
            <w:tcW w:w="993" w:type="dxa"/>
            <w:vAlign w:val="center"/>
          </w:tcPr>
          <w:p w:rsidR="00F016B5" w:rsidRPr="00235C8A" w:rsidRDefault="009B1580" w:rsidP="009B1580">
            <w:pPr>
              <w:jc w:val="center"/>
              <w:rPr>
                <w:b/>
                <w:sz w:val="20"/>
                <w:szCs w:val="20"/>
                <w:lang w:val="uk-UA" w:eastAsia="uk-UA"/>
              </w:rPr>
            </w:pPr>
            <w:r>
              <w:rPr>
                <w:b/>
                <w:sz w:val="20"/>
                <w:szCs w:val="20"/>
                <w:lang w:val="uk-UA" w:eastAsia="uk-UA"/>
              </w:rPr>
              <w:t>29,9</w:t>
            </w:r>
          </w:p>
        </w:tc>
      </w:tr>
      <w:tr w:rsidR="00F016B5" w:rsidRPr="00235C8A" w:rsidTr="00A43553">
        <w:trPr>
          <w:trHeight w:val="395"/>
        </w:trPr>
        <w:tc>
          <w:tcPr>
            <w:tcW w:w="7088" w:type="dxa"/>
            <w:gridSpan w:val="6"/>
            <w:vAlign w:val="center"/>
          </w:tcPr>
          <w:p w:rsidR="00F016B5" w:rsidRPr="00235C8A" w:rsidRDefault="00F016B5" w:rsidP="00A43553">
            <w:pPr>
              <w:jc w:val="center"/>
              <w:rPr>
                <w:b/>
                <w:sz w:val="20"/>
                <w:szCs w:val="20"/>
                <w:lang w:val="uk-UA" w:eastAsia="uk-UA"/>
              </w:rPr>
            </w:pPr>
            <w:r w:rsidRPr="00235C8A">
              <w:rPr>
                <w:b/>
                <w:sz w:val="20"/>
                <w:szCs w:val="20"/>
                <w:lang w:val="uk-UA" w:eastAsia="uk-UA"/>
              </w:rPr>
              <w:t>Статутні кошти</w:t>
            </w:r>
          </w:p>
        </w:tc>
      </w:tr>
      <w:tr w:rsidR="00F016B5" w:rsidRPr="00235C8A" w:rsidTr="001D082B">
        <w:trPr>
          <w:trHeight w:val="347"/>
        </w:trPr>
        <w:tc>
          <w:tcPr>
            <w:tcW w:w="1981" w:type="dxa"/>
          </w:tcPr>
          <w:p w:rsidR="00F016B5" w:rsidRPr="00235C8A" w:rsidRDefault="00F016B5" w:rsidP="00FC5221">
            <w:pPr>
              <w:jc w:val="left"/>
              <w:rPr>
                <w:b/>
                <w:sz w:val="20"/>
                <w:szCs w:val="20"/>
                <w:lang w:val="uk-UA" w:eastAsia="uk-UA"/>
              </w:rPr>
            </w:pPr>
            <w:r w:rsidRPr="00235C8A">
              <w:rPr>
                <w:b/>
                <w:sz w:val="20"/>
                <w:szCs w:val="20"/>
                <w:lang w:val="uk-UA" w:eastAsia="uk-UA"/>
              </w:rPr>
              <w:t>Залишок коштів на початок періоду</w:t>
            </w:r>
          </w:p>
        </w:tc>
        <w:tc>
          <w:tcPr>
            <w:tcW w:w="995" w:type="dxa"/>
            <w:vAlign w:val="center"/>
          </w:tcPr>
          <w:p w:rsidR="00F016B5" w:rsidRPr="00235C8A" w:rsidRDefault="001D082B" w:rsidP="008B2AC0">
            <w:pPr>
              <w:jc w:val="center"/>
              <w:rPr>
                <w:b/>
                <w:sz w:val="20"/>
                <w:szCs w:val="20"/>
                <w:lang w:val="uk-UA" w:eastAsia="uk-UA"/>
              </w:rPr>
            </w:pPr>
            <w:r>
              <w:rPr>
                <w:b/>
                <w:sz w:val="20"/>
                <w:szCs w:val="20"/>
                <w:lang w:val="uk-UA" w:eastAsia="uk-UA"/>
              </w:rPr>
              <w:t>884,4</w:t>
            </w:r>
          </w:p>
        </w:tc>
        <w:tc>
          <w:tcPr>
            <w:tcW w:w="1134" w:type="dxa"/>
            <w:vAlign w:val="center"/>
          </w:tcPr>
          <w:p w:rsidR="00F016B5" w:rsidRPr="00235C8A" w:rsidRDefault="001D082B" w:rsidP="008B2AC0">
            <w:pPr>
              <w:jc w:val="center"/>
              <w:rPr>
                <w:b/>
                <w:sz w:val="20"/>
                <w:szCs w:val="20"/>
                <w:lang w:val="uk-UA" w:eastAsia="uk-UA"/>
              </w:rPr>
            </w:pPr>
            <w:r>
              <w:rPr>
                <w:b/>
                <w:sz w:val="20"/>
                <w:szCs w:val="20"/>
                <w:lang w:val="uk-UA" w:eastAsia="uk-UA"/>
              </w:rPr>
              <w:t>1057,2</w:t>
            </w:r>
          </w:p>
        </w:tc>
        <w:tc>
          <w:tcPr>
            <w:tcW w:w="992" w:type="dxa"/>
            <w:vAlign w:val="center"/>
          </w:tcPr>
          <w:p w:rsidR="00F016B5" w:rsidRPr="00235C8A" w:rsidRDefault="001D082B" w:rsidP="008B2AC0">
            <w:pPr>
              <w:jc w:val="center"/>
              <w:rPr>
                <w:b/>
                <w:sz w:val="20"/>
                <w:szCs w:val="20"/>
                <w:lang w:val="uk-UA" w:eastAsia="uk-UA"/>
              </w:rPr>
            </w:pPr>
            <w:r>
              <w:rPr>
                <w:b/>
                <w:sz w:val="20"/>
                <w:szCs w:val="20"/>
                <w:lang w:val="uk-UA" w:eastAsia="uk-UA"/>
              </w:rPr>
              <w:t>-</w:t>
            </w:r>
          </w:p>
        </w:tc>
        <w:tc>
          <w:tcPr>
            <w:tcW w:w="993" w:type="dxa"/>
            <w:vAlign w:val="center"/>
          </w:tcPr>
          <w:p w:rsidR="00F016B5" w:rsidRPr="00235C8A" w:rsidRDefault="001D082B" w:rsidP="0013250A">
            <w:pPr>
              <w:jc w:val="center"/>
              <w:rPr>
                <w:b/>
                <w:sz w:val="20"/>
                <w:szCs w:val="20"/>
                <w:lang w:val="uk-UA" w:eastAsia="uk-UA"/>
              </w:rPr>
            </w:pPr>
            <w:r>
              <w:rPr>
                <w:b/>
                <w:sz w:val="20"/>
                <w:szCs w:val="20"/>
                <w:lang w:val="uk-UA" w:eastAsia="uk-UA"/>
              </w:rPr>
              <w:t>3500,0</w:t>
            </w:r>
          </w:p>
        </w:tc>
        <w:tc>
          <w:tcPr>
            <w:tcW w:w="993" w:type="dxa"/>
            <w:vAlign w:val="center"/>
          </w:tcPr>
          <w:p w:rsidR="00F016B5" w:rsidRPr="00235C8A" w:rsidRDefault="001D082B" w:rsidP="008F7336">
            <w:pPr>
              <w:jc w:val="center"/>
              <w:rPr>
                <w:b/>
                <w:sz w:val="20"/>
                <w:szCs w:val="20"/>
                <w:lang w:val="uk-UA" w:eastAsia="uk-UA"/>
              </w:rPr>
            </w:pPr>
            <w:r>
              <w:rPr>
                <w:b/>
                <w:sz w:val="20"/>
                <w:szCs w:val="20"/>
                <w:lang w:val="uk-UA" w:eastAsia="uk-UA"/>
              </w:rPr>
              <w:t>3448,0</w:t>
            </w:r>
          </w:p>
        </w:tc>
      </w:tr>
      <w:tr w:rsidR="00F016B5" w:rsidRPr="00235C8A" w:rsidTr="001D082B">
        <w:trPr>
          <w:trHeight w:val="347"/>
        </w:trPr>
        <w:tc>
          <w:tcPr>
            <w:tcW w:w="1981" w:type="dxa"/>
          </w:tcPr>
          <w:p w:rsidR="00F016B5" w:rsidRPr="00235C8A" w:rsidRDefault="00F016B5" w:rsidP="00FC5221">
            <w:pPr>
              <w:jc w:val="left"/>
              <w:rPr>
                <w:b/>
                <w:sz w:val="20"/>
                <w:szCs w:val="20"/>
                <w:lang w:val="uk-UA" w:eastAsia="uk-UA"/>
              </w:rPr>
            </w:pPr>
            <w:r w:rsidRPr="00235C8A">
              <w:rPr>
                <w:b/>
                <w:sz w:val="20"/>
                <w:szCs w:val="20"/>
                <w:lang w:val="uk-UA" w:eastAsia="uk-UA"/>
              </w:rPr>
              <w:t>Надходження</w:t>
            </w:r>
          </w:p>
        </w:tc>
        <w:tc>
          <w:tcPr>
            <w:tcW w:w="995" w:type="dxa"/>
            <w:vAlign w:val="center"/>
          </w:tcPr>
          <w:p w:rsidR="00F016B5" w:rsidRPr="00235C8A" w:rsidRDefault="001D082B" w:rsidP="008B2AC0">
            <w:pPr>
              <w:jc w:val="center"/>
              <w:rPr>
                <w:b/>
                <w:sz w:val="20"/>
                <w:szCs w:val="20"/>
                <w:lang w:val="uk-UA" w:eastAsia="uk-UA"/>
              </w:rPr>
            </w:pPr>
            <w:r>
              <w:rPr>
                <w:b/>
                <w:sz w:val="20"/>
                <w:szCs w:val="20"/>
                <w:lang w:val="uk-UA" w:eastAsia="uk-UA"/>
              </w:rPr>
              <w:t>2412,7</w:t>
            </w:r>
          </w:p>
        </w:tc>
        <w:tc>
          <w:tcPr>
            <w:tcW w:w="1134" w:type="dxa"/>
            <w:vAlign w:val="center"/>
          </w:tcPr>
          <w:p w:rsidR="00F016B5" w:rsidRPr="00235C8A" w:rsidRDefault="001D082B" w:rsidP="008B2AC0">
            <w:pPr>
              <w:jc w:val="center"/>
              <w:rPr>
                <w:b/>
                <w:sz w:val="20"/>
                <w:szCs w:val="20"/>
                <w:lang w:val="uk-UA" w:eastAsia="uk-UA"/>
              </w:rPr>
            </w:pPr>
            <w:r>
              <w:rPr>
                <w:b/>
                <w:sz w:val="20"/>
                <w:szCs w:val="20"/>
                <w:lang w:val="uk-UA" w:eastAsia="uk-UA"/>
              </w:rPr>
              <w:t>5546,7</w:t>
            </w:r>
          </w:p>
        </w:tc>
        <w:tc>
          <w:tcPr>
            <w:tcW w:w="992" w:type="dxa"/>
            <w:vAlign w:val="center"/>
          </w:tcPr>
          <w:p w:rsidR="00F016B5" w:rsidRPr="00235C8A" w:rsidRDefault="001D082B" w:rsidP="008B2AC0">
            <w:pPr>
              <w:jc w:val="center"/>
              <w:rPr>
                <w:b/>
                <w:sz w:val="20"/>
                <w:szCs w:val="20"/>
                <w:lang w:val="uk-UA" w:eastAsia="uk-UA"/>
              </w:rPr>
            </w:pPr>
            <w:r>
              <w:rPr>
                <w:b/>
                <w:sz w:val="20"/>
                <w:szCs w:val="20"/>
                <w:lang w:val="uk-UA" w:eastAsia="uk-UA"/>
              </w:rPr>
              <w:t>13068,6</w:t>
            </w:r>
          </w:p>
        </w:tc>
        <w:tc>
          <w:tcPr>
            <w:tcW w:w="993" w:type="dxa"/>
            <w:vAlign w:val="center"/>
          </w:tcPr>
          <w:p w:rsidR="00F016B5" w:rsidRPr="00235C8A" w:rsidRDefault="001D082B" w:rsidP="0013250A">
            <w:pPr>
              <w:jc w:val="center"/>
              <w:rPr>
                <w:b/>
                <w:sz w:val="20"/>
                <w:szCs w:val="20"/>
                <w:lang w:val="uk-UA" w:eastAsia="uk-UA"/>
              </w:rPr>
            </w:pPr>
            <w:r>
              <w:rPr>
                <w:b/>
                <w:sz w:val="20"/>
                <w:szCs w:val="20"/>
                <w:lang w:val="uk-UA" w:eastAsia="uk-UA"/>
              </w:rPr>
              <w:t>7500,0</w:t>
            </w:r>
          </w:p>
        </w:tc>
        <w:tc>
          <w:tcPr>
            <w:tcW w:w="993" w:type="dxa"/>
            <w:vAlign w:val="center"/>
          </w:tcPr>
          <w:p w:rsidR="00F016B5" w:rsidRPr="00235C8A" w:rsidRDefault="001D082B" w:rsidP="008F7336">
            <w:pPr>
              <w:jc w:val="center"/>
              <w:rPr>
                <w:b/>
                <w:sz w:val="20"/>
                <w:szCs w:val="20"/>
                <w:lang w:val="uk-UA" w:eastAsia="uk-UA"/>
              </w:rPr>
            </w:pPr>
            <w:r>
              <w:rPr>
                <w:b/>
                <w:sz w:val="20"/>
                <w:szCs w:val="20"/>
                <w:lang w:val="uk-UA" w:eastAsia="uk-UA"/>
              </w:rPr>
              <w:t>14650,7</w:t>
            </w:r>
          </w:p>
        </w:tc>
      </w:tr>
      <w:tr w:rsidR="00F016B5" w:rsidRPr="00235C8A" w:rsidTr="001D082B">
        <w:trPr>
          <w:trHeight w:val="445"/>
        </w:trPr>
        <w:tc>
          <w:tcPr>
            <w:tcW w:w="1981" w:type="dxa"/>
          </w:tcPr>
          <w:p w:rsidR="00F016B5" w:rsidRPr="00235C8A" w:rsidRDefault="00F016B5" w:rsidP="00FC5221">
            <w:pPr>
              <w:jc w:val="left"/>
              <w:rPr>
                <w:b/>
                <w:spacing w:val="-10"/>
                <w:sz w:val="20"/>
                <w:szCs w:val="20"/>
                <w:lang w:val="uk-UA"/>
              </w:rPr>
            </w:pPr>
            <w:r w:rsidRPr="00235C8A">
              <w:rPr>
                <w:b/>
                <w:sz w:val="20"/>
                <w:szCs w:val="20"/>
                <w:lang w:val="uk-UA" w:eastAsia="uk-UA"/>
              </w:rPr>
              <w:t>Витрати, всього</w:t>
            </w:r>
          </w:p>
        </w:tc>
        <w:tc>
          <w:tcPr>
            <w:tcW w:w="995" w:type="dxa"/>
            <w:vAlign w:val="center"/>
          </w:tcPr>
          <w:p w:rsidR="00F016B5" w:rsidRPr="00235C8A" w:rsidRDefault="001D082B" w:rsidP="008B2AC0">
            <w:pPr>
              <w:jc w:val="center"/>
              <w:rPr>
                <w:b/>
                <w:sz w:val="20"/>
                <w:szCs w:val="20"/>
                <w:lang w:val="uk-UA" w:eastAsia="uk-UA"/>
              </w:rPr>
            </w:pPr>
            <w:r>
              <w:rPr>
                <w:b/>
                <w:sz w:val="20"/>
                <w:szCs w:val="20"/>
                <w:lang w:val="uk-UA" w:eastAsia="uk-UA"/>
              </w:rPr>
              <w:t>2239,9</w:t>
            </w:r>
          </w:p>
        </w:tc>
        <w:tc>
          <w:tcPr>
            <w:tcW w:w="1134" w:type="dxa"/>
            <w:vAlign w:val="center"/>
          </w:tcPr>
          <w:p w:rsidR="00F016B5" w:rsidRPr="00235C8A" w:rsidRDefault="001D082B" w:rsidP="008B2AC0">
            <w:pPr>
              <w:jc w:val="center"/>
              <w:rPr>
                <w:b/>
                <w:sz w:val="20"/>
                <w:szCs w:val="20"/>
                <w:lang w:val="uk-UA" w:eastAsia="uk-UA"/>
              </w:rPr>
            </w:pPr>
            <w:r>
              <w:rPr>
                <w:b/>
                <w:sz w:val="20"/>
                <w:szCs w:val="20"/>
                <w:lang w:val="uk-UA" w:eastAsia="uk-UA"/>
              </w:rPr>
              <w:t>6603,9</w:t>
            </w:r>
          </w:p>
        </w:tc>
        <w:tc>
          <w:tcPr>
            <w:tcW w:w="992" w:type="dxa"/>
            <w:vAlign w:val="center"/>
          </w:tcPr>
          <w:p w:rsidR="00F016B5" w:rsidRPr="00235C8A" w:rsidRDefault="001D082B" w:rsidP="008B2AC0">
            <w:pPr>
              <w:jc w:val="center"/>
              <w:rPr>
                <w:b/>
                <w:sz w:val="20"/>
                <w:szCs w:val="20"/>
                <w:lang w:val="uk-UA" w:eastAsia="uk-UA"/>
              </w:rPr>
            </w:pPr>
            <w:r>
              <w:rPr>
                <w:b/>
                <w:sz w:val="20"/>
                <w:szCs w:val="20"/>
                <w:lang w:val="uk-UA" w:eastAsia="uk-UA"/>
              </w:rPr>
              <w:t>9568,6</w:t>
            </w:r>
          </w:p>
        </w:tc>
        <w:tc>
          <w:tcPr>
            <w:tcW w:w="993" w:type="dxa"/>
            <w:vAlign w:val="center"/>
          </w:tcPr>
          <w:p w:rsidR="00F016B5" w:rsidRPr="00235C8A" w:rsidRDefault="001D082B" w:rsidP="0013250A">
            <w:pPr>
              <w:jc w:val="center"/>
              <w:rPr>
                <w:b/>
                <w:sz w:val="20"/>
                <w:szCs w:val="20"/>
                <w:lang w:val="uk-UA" w:eastAsia="uk-UA"/>
              </w:rPr>
            </w:pPr>
            <w:r>
              <w:rPr>
                <w:b/>
                <w:sz w:val="20"/>
                <w:szCs w:val="20"/>
                <w:lang w:val="uk-UA" w:eastAsia="uk-UA"/>
              </w:rPr>
              <w:t>7552,0</w:t>
            </w:r>
          </w:p>
        </w:tc>
        <w:tc>
          <w:tcPr>
            <w:tcW w:w="993" w:type="dxa"/>
            <w:vAlign w:val="center"/>
          </w:tcPr>
          <w:p w:rsidR="00F016B5" w:rsidRPr="00235C8A" w:rsidRDefault="001D082B" w:rsidP="008F7336">
            <w:pPr>
              <w:jc w:val="center"/>
              <w:rPr>
                <w:b/>
                <w:sz w:val="20"/>
                <w:szCs w:val="20"/>
                <w:lang w:val="uk-UA" w:eastAsia="uk-UA"/>
              </w:rPr>
            </w:pPr>
            <w:r>
              <w:rPr>
                <w:b/>
                <w:sz w:val="20"/>
                <w:szCs w:val="20"/>
                <w:lang w:val="uk-UA" w:eastAsia="uk-UA"/>
              </w:rPr>
              <w:t>17074,6</w:t>
            </w:r>
          </w:p>
        </w:tc>
      </w:tr>
      <w:tr w:rsidR="00F016B5" w:rsidRPr="00235C8A" w:rsidTr="001D082B">
        <w:trPr>
          <w:trHeight w:val="295"/>
        </w:trPr>
        <w:tc>
          <w:tcPr>
            <w:tcW w:w="1981" w:type="dxa"/>
          </w:tcPr>
          <w:p w:rsidR="00F016B5" w:rsidRPr="00235C8A" w:rsidRDefault="00F016B5" w:rsidP="00FC5221">
            <w:pPr>
              <w:jc w:val="left"/>
              <w:rPr>
                <w:spacing w:val="-10"/>
                <w:sz w:val="20"/>
                <w:szCs w:val="20"/>
                <w:lang w:val="uk-UA"/>
              </w:rPr>
            </w:pPr>
            <w:r w:rsidRPr="00235C8A">
              <w:rPr>
                <w:spacing w:val="-10"/>
                <w:sz w:val="20"/>
                <w:szCs w:val="20"/>
                <w:lang w:val="uk-UA"/>
              </w:rPr>
              <w:t xml:space="preserve">Матеріальні витрати </w:t>
            </w:r>
          </w:p>
          <w:p w:rsidR="00F016B5" w:rsidRPr="00235C8A" w:rsidRDefault="00F016B5" w:rsidP="00FC5221">
            <w:pPr>
              <w:jc w:val="left"/>
              <w:rPr>
                <w:spacing w:val="-10"/>
                <w:sz w:val="20"/>
                <w:szCs w:val="20"/>
                <w:lang w:val="uk-UA"/>
              </w:rPr>
            </w:pPr>
            <w:r w:rsidRPr="00235C8A">
              <w:rPr>
                <w:spacing w:val="-10"/>
                <w:sz w:val="20"/>
                <w:szCs w:val="20"/>
                <w:lang w:val="uk-UA"/>
              </w:rPr>
              <w:t>(придбання о/з)</w:t>
            </w:r>
          </w:p>
        </w:tc>
        <w:tc>
          <w:tcPr>
            <w:tcW w:w="995" w:type="dxa"/>
            <w:vAlign w:val="center"/>
          </w:tcPr>
          <w:p w:rsidR="00F016B5" w:rsidRPr="00235C8A" w:rsidRDefault="001D082B" w:rsidP="008B2AC0">
            <w:pPr>
              <w:jc w:val="center"/>
              <w:rPr>
                <w:sz w:val="20"/>
                <w:szCs w:val="20"/>
                <w:lang w:val="uk-UA" w:eastAsia="uk-UA"/>
              </w:rPr>
            </w:pPr>
            <w:r>
              <w:rPr>
                <w:sz w:val="20"/>
                <w:szCs w:val="20"/>
                <w:lang w:val="uk-UA" w:eastAsia="uk-UA"/>
              </w:rPr>
              <w:t>2239,9</w:t>
            </w:r>
          </w:p>
        </w:tc>
        <w:tc>
          <w:tcPr>
            <w:tcW w:w="1134" w:type="dxa"/>
            <w:vAlign w:val="center"/>
          </w:tcPr>
          <w:p w:rsidR="00F016B5" w:rsidRPr="00235C8A" w:rsidRDefault="001D082B" w:rsidP="008B2AC0">
            <w:pPr>
              <w:jc w:val="center"/>
              <w:rPr>
                <w:sz w:val="20"/>
                <w:szCs w:val="20"/>
                <w:lang w:val="uk-UA" w:eastAsia="uk-UA"/>
              </w:rPr>
            </w:pPr>
            <w:r>
              <w:rPr>
                <w:sz w:val="20"/>
                <w:szCs w:val="20"/>
                <w:lang w:val="uk-UA" w:eastAsia="uk-UA"/>
              </w:rPr>
              <w:t>49,5</w:t>
            </w:r>
          </w:p>
        </w:tc>
        <w:tc>
          <w:tcPr>
            <w:tcW w:w="992" w:type="dxa"/>
            <w:vAlign w:val="center"/>
          </w:tcPr>
          <w:p w:rsidR="00F016B5" w:rsidRPr="00235C8A" w:rsidRDefault="001D082B" w:rsidP="008B2AC0">
            <w:pPr>
              <w:jc w:val="center"/>
              <w:rPr>
                <w:sz w:val="20"/>
                <w:szCs w:val="20"/>
                <w:lang w:val="uk-UA" w:eastAsia="uk-UA"/>
              </w:rPr>
            </w:pPr>
            <w:r>
              <w:rPr>
                <w:sz w:val="20"/>
                <w:szCs w:val="20"/>
                <w:lang w:val="uk-UA" w:eastAsia="uk-UA"/>
              </w:rPr>
              <w:t>1133,0</w:t>
            </w:r>
          </w:p>
        </w:tc>
        <w:tc>
          <w:tcPr>
            <w:tcW w:w="993" w:type="dxa"/>
            <w:vAlign w:val="center"/>
          </w:tcPr>
          <w:p w:rsidR="00F016B5" w:rsidRPr="00235C8A" w:rsidRDefault="001D082B" w:rsidP="0013250A">
            <w:pPr>
              <w:jc w:val="center"/>
              <w:rPr>
                <w:sz w:val="20"/>
                <w:szCs w:val="20"/>
                <w:lang w:val="uk-UA" w:eastAsia="uk-UA"/>
              </w:rPr>
            </w:pPr>
            <w:r>
              <w:rPr>
                <w:sz w:val="20"/>
                <w:szCs w:val="20"/>
                <w:lang w:val="uk-UA" w:eastAsia="uk-UA"/>
              </w:rPr>
              <w:t>3499,9</w:t>
            </w:r>
          </w:p>
        </w:tc>
        <w:tc>
          <w:tcPr>
            <w:tcW w:w="993" w:type="dxa"/>
            <w:vAlign w:val="center"/>
          </w:tcPr>
          <w:p w:rsidR="00F016B5" w:rsidRPr="00235C8A" w:rsidRDefault="001D082B" w:rsidP="008F7336">
            <w:pPr>
              <w:jc w:val="center"/>
              <w:rPr>
                <w:sz w:val="20"/>
                <w:szCs w:val="20"/>
                <w:lang w:val="uk-UA" w:eastAsia="uk-UA"/>
              </w:rPr>
            </w:pPr>
            <w:r>
              <w:rPr>
                <w:sz w:val="20"/>
                <w:szCs w:val="20"/>
                <w:lang w:val="uk-UA" w:eastAsia="uk-UA"/>
              </w:rPr>
              <w:t>12805,8</w:t>
            </w:r>
          </w:p>
        </w:tc>
      </w:tr>
      <w:tr w:rsidR="00F016B5" w:rsidRPr="00235C8A" w:rsidTr="001D082B">
        <w:trPr>
          <w:trHeight w:val="452"/>
        </w:trPr>
        <w:tc>
          <w:tcPr>
            <w:tcW w:w="1981" w:type="dxa"/>
          </w:tcPr>
          <w:p w:rsidR="00F016B5" w:rsidRPr="00235C8A" w:rsidRDefault="00F016B5" w:rsidP="00FC5221">
            <w:pPr>
              <w:jc w:val="left"/>
              <w:rPr>
                <w:sz w:val="20"/>
                <w:szCs w:val="20"/>
                <w:lang w:val="uk-UA" w:eastAsia="uk-UA"/>
              </w:rPr>
            </w:pPr>
            <w:r w:rsidRPr="00235C8A">
              <w:rPr>
                <w:spacing w:val="-10"/>
                <w:sz w:val="20"/>
                <w:szCs w:val="20"/>
                <w:lang w:val="uk-UA"/>
              </w:rPr>
              <w:t>Витрати пов’язані з оплатою праці</w:t>
            </w:r>
          </w:p>
        </w:tc>
        <w:tc>
          <w:tcPr>
            <w:tcW w:w="995" w:type="dxa"/>
            <w:vAlign w:val="center"/>
          </w:tcPr>
          <w:p w:rsidR="00F016B5" w:rsidRPr="00235C8A" w:rsidRDefault="00F016B5" w:rsidP="008B2AC0">
            <w:pPr>
              <w:jc w:val="center"/>
              <w:rPr>
                <w:b/>
                <w:sz w:val="20"/>
                <w:szCs w:val="20"/>
                <w:lang w:val="uk-UA" w:eastAsia="uk-UA"/>
              </w:rPr>
            </w:pPr>
          </w:p>
        </w:tc>
        <w:tc>
          <w:tcPr>
            <w:tcW w:w="1134" w:type="dxa"/>
            <w:vAlign w:val="center"/>
          </w:tcPr>
          <w:p w:rsidR="00F016B5" w:rsidRPr="00235C8A" w:rsidRDefault="00F016B5" w:rsidP="008B2AC0">
            <w:pPr>
              <w:jc w:val="center"/>
              <w:rPr>
                <w:b/>
                <w:sz w:val="20"/>
                <w:szCs w:val="20"/>
                <w:lang w:val="uk-UA" w:eastAsia="uk-UA"/>
              </w:rPr>
            </w:pPr>
          </w:p>
        </w:tc>
        <w:tc>
          <w:tcPr>
            <w:tcW w:w="992" w:type="dxa"/>
            <w:vAlign w:val="center"/>
          </w:tcPr>
          <w:p w:rsidR="00F016B5" w:rsidRPr="00235C8A" w:rsidRDefault="00F016B5" w:rsidP="008B2AC0">
            <w:pPr>
              <w:jc w:val="center"/>
              <w:rPr>
                <w:b/>
                <w:sz w:val="20"/>
                <w:szCs w:val="20"/>
                <w:lang w:val="uk-UA" w:eastAsia="uk-UA"/>
              </w:rPr>
            </w:pPr>
          </w:p>
        </w:tc>
        <w:tc>
          <w:tcPr>
            <w:tcW w:w="993" w:type="dxa"/>
            <w:vAlign w:val="center"/>
          </w:tcPr>
          <w:p w:rsidR="00F016B5" w:rsidRPr="00235C8A" w:rsidRDefault="00F016B5" w:rsidP="0013250A">
            <w:pPr>
              <w:jc w:val="center"/>
              <w:rPr>
                <w:b/>
                <w:sz w:val="20"/>
                <w:szCs w:val="20"/>
                <w:lang w:val="uk-UA" w:eastAsia="uk-UA"/>
              </w:rPr>
            </w:pPr>
          </w:p>
        </w:tc>
        <w:tc>
          <w:tcPr>
            <w:tcW w:w="993" w:type="dxa"/>
            <w:vAlign w:val="center"/>
          </w:tcPr>
          <w:p w:rsidR="00F016B5" w:rsidRPr="00235C8A" w:rsidRDefault="00F016B5" w:rsidP="008F7336">
            <w:pPr>
              <w:jc w:val="center"/>
              <w:rPr>
                <w:b/>
                <w:sz w:val="20"/>
                <w:szCs w:val="20"/>
                <w:lang w:val="uk-UA" w:eastAsia="uk-UA"/>
              </w:rPr>
            </w:pPr>
          </w:p>
        </w:tc>
      </w:tr>
      <w:tr w:rsidR="00F016B5" w:rsidRPr="00235C8A" w:rsidTr="001D082B">
        <w:trPr>
          <w:trHeight w:val="430"/>
        </w:trPr>
        <w:tc>
          <w:tcPr>
            <w:tcW w:w="1981" w:type="dxa"/>
          </w:tcPr>
          <w:p w:rsidR="00F016B5" w:rsidRPr="00235C8A" w:rsidRDefault="00F016B5" w:rsidP="00FC5221">
            <w:pPr>
              <w:jc w:val="left"/>
              <w:rPr>
                <w:sz w:val="20"/>
                <w:szCs w:val="20"/>
                <w:lang w:val="uk-UA" w:eastAsia="uk-UA"/>
              </w:rPr>
            </w:pPr>
            <w:r w:rsidRPr="00235C8A">
              <w:rPr>
                <w:sz w:val="20"/>
                <w:szCs w:val="20"/>
                <w:lang w:val="uk-UA" w:eastAsia="uk-UA"/>
              </w:rPr>
              <w:t>Оплата зобов’язань з податків і зборів</w:t>
            </w:r>
          </w:p>
        </w:tc>
        <w:tc>
          <w:tcPr>
            <w:tcW w:w="995" w:type="dxa"/>
            <w:vAlign w:val="center"/>
          </w:tcPr>
          <w:p w:rsidR="00F016B5" w:rsidRPr="00235C8A" w:rsidRDefault="00F016B5" w:rsidP="008B2AC0">
            <w:pPr>
              <w:jc w:val="center"/>
              <w:rPr>
                <w:sz w:val="20"/>
                <w:szCs w:val="20"/>
                <w:lang w:val="uk-UA" w:eastAsia="uk-UA"/>
              </w:rPr>
            </w:pPr>
          </w:p>
        </w:tc>
        <w:tc>
          <w:tcPr>
            <w:tcW w:w="1134" w:type="dxa"/>
            <w:vAlign w:val="center"/>
          </w:tcPr>
          <w:p w:rsidR="00F016B5" w:rsidRPr="00235C8A" w:rsidRDefault="00F016B5" w:rsidP="008B2AC0">
            <w:pPr>
              <w:jc w:val="center"/>
              <w:rPr>
                <w:b/>
                <w:sz w:val="20"/>
                <w:szCs w:val="20"/>
                <w:lang w:val="uk-UA" w:eastAsia="uk-UA"/>
              </w:rPr>
            </w:pPr>
          </w:p>
        </w:tc>
        <w:tc>
          <w:tcPr>
            <w:tcW w:w="992" w:type="dxa"/>
            <w:vAlign w:val="center"/>
          </w:tcPr>
          <w:p w:rsidR="00F016B5" w:rsidRPr="00235C8A" w:rsidRDefault="00F016B5" w:rsidP="008B2AC0">
            <w:pPr>
              <w:jc w:val="center"/>
              <w:rPr>
                <w:b/>
                <w:sz w:val="20"/>
                <w:szCs w:val="20"/>
                <w:lang w:val="uk-UA" w:eastAsia="uk-UA"/>
              </w:rPr>
            </w:pPr>
          </w:p>
        </w:tc>
        <w:tc>
          <w:tcPr>
            <w:tcW w:w="993" w:type="dxa"/>
            <w:vAlign w:val="center"/>
          </w:tcPr>
          <w:p w:rsidR="00F016B5" w:rsidRPr="00235C8A" w:rsidRDefault="00F016B5" w:rsidP="0013250A">
            <w:pPr>
              <w:jc w:val="center"/>
              <w:rPr>
                <w:b/>
                <w:sz w:val="20"/>
                <w:szCs w:val="20"/>
                <w:lang w:val="uk-UA" w:eastAsia="uk-UA"/>
              </w:rPr>
            </w:pPr>
          </w:p>
        </w:tc>
        <w:tc>
          <w:tcPr>
            <w:tcW w:w="993" w:type="dxa"/>
            <w:vAlign w:val="center"/>
          </w:tcPr>
          <w:p w:rsidR="00F016B5" w:rsidRPr="00235C8A" w:rsidRDefault="00F016B5" w:rsidP="008F7336">
            <w:pPr>
              <w:jc w:val="center"/>
              <w:rPr>
                <w:b/>
                <w:sz w:val="20"/>
                <w:szCs w:val="20"/>
                <w:lang w:val="uk-UA" w:eastAsia="uk-UA"/>
              </w:rPr>
            </w:pPr>
          </w:p>
        </w:tc>
      </w:tr>
      <w:tr w:rsidR="00F016B5" w:rsidRPr="00235C8A" w:rsidTr="001D082B">
        <w:trPr>
          <w:trHeight w:val="419"/>
        </w:trPr>
        <w:tc>
          <w:tcPr>
            <w:tcW w:w="1981" w:type="dxa"/>
          </w:tcPr>
          <w:p w:rsidR="00F016B5" w:rsidRPr="00235C8A" w:rsidRDefault="00F016B5" w:rsidP="00FC5221">
            <w:pPr>
              <w:jc w:val="left"/>
              <w:rPr>
                <w:sz w:val="20"/>
                <w:szCs w:val="20"/>
                <w:lang w:val="uk-UA" w:eastAsia="uk-UA"/>
              </w:rPr>
            </w:pPr>
            <w:r w:rsidRPr="00235C8A">
              <w:rPr>
                <w:sz w:val="20"/>
                <w:szCs w:val="20"/>
                <w:lang w:val="uk-UA" w:eastAsia="uk-UA"/>
              </w:rPr>
              <w:t xml:space="preserve">Витрати, пов'язані із здійсненням </w:t>
            </w:r>
            <w:r w:rsidRPr="00235C8A">
              <w:rPr>
                <w:sz w:val="20"/>
                <w:szCs w:val="20"/>
                <w:lang w:val="uk-UA" w:eastAsia="uk-UA"/>
              </w:rPr>
              <w:lastRenderedPageBreak/>
              <w:t>основної господарської діяльності</w:t>
            </w:r>
          </w:p>
        </w:tc>
        <w:tc>
          <w:tcPr>
            <w:tcW w:w="995" w:type="dxa"/>
            <w:vAlign w:val="center"/>
          </w:tcPr>
          <w:p w:rsidR="00F016B5" w:rsidRPr="00235C8A" w:rsidRDefault="001D082B" w:rsidP="008B2AC0">
            <w:pPr>
              <w:jc w:val="center"/>
              <w:rPr>
                <w:b/>
                <w:sz w:val="20"/>
                <w:szCs w:val="20"/>
                <w:lang w:val="uk-UA" w:eastAsia="uk-UA"/>
              </w:rPr>
            </w:pPr>
            <w:r>
              <w:rPr>
                <w:b/>
                <w:sz w:val="20"/>
                <w:szCs w:val="20"/>
                <w:lang w:val="uk-UA" w:eastAsia="uk-UA"/>
              </w:rPr>
              <w:lastRenderedPageBreak/>
              <w:t>-</w:t>
            </w:r>
          </w:p>
        </w:tc>
        <w:tc>
          <w:tcPr>
            <w:tcW w:w="1134" w:type="dxa"/>
            <w:vAlign w:val="center"/>
          </w:tcPr>
          <w:p w:rsidR="00F016B5" w:rsidRPr="00235C8A" w:rsidRDefault="00F016B5" w:rsidP="008B2AC0">
            <w:pPr>
              <w:jc w:val="center"/>
              <w:rPr>
                <w:sz w:val="20"/>
                <w:szCs w:val="20"/>
                <w:lang w:val="uk-UA" w:eastAsia="uk-UA"/>
              </w:rPr>
            </w:pPr>
            <w:r w:rsidRPr="00235C8A">
              <w:rPr>
                <w:sz w:val="20"/>
                <w:szCs w:val="20"/>
                <w:lang w:val="uk-UA" w:eastAsia="uk-UA"/>
              </w:rPr>
              <w:t>6554,4</w:t>
            </w:r>
          </w:p>
        </w:tc>
        <w:tc>
          <w:tcPr>
            <w:tcW w:w="992" w:type="dxa"/>
            <w:vAlign w:val="center"/>
          </w:tcPr>
          <w:p w:rsidR="00F016B5" w:rsidRPr="00235C8A" w:rsidRDefault="00F016B5" w:rsidP="0013250A">
            <w:pPr>
              <w:jc w:val="center"/>
              <w:rPr>
                <w:sz w:val="20"/>
                <w:szCs w:val="20"/>
                <w:lang w:val="uk-UA" w:eastAsia="uk-UA"/>
              </w:rPr>
            </w:pPr>
            <w:r w:rsidRPr="00235C8A">
              <w:rPr>
                <w:sz w:val="20"/>
                <w:szCs w:val="20"/>
                <w:lang w:val="uk-UA" w:eastAsia="uk-UA"/>
              </w:rPr>
              <w:t>8435,6</w:t>
            </w:r>
          </w:p>
        </w:tc>
        <w:tc>
          <w:tcPr>
            <w:tcW w:w="993" w:type="dxa"/>
            <w:vAlign w:val="center"/>
          </w:tcPr>
          <w:p w:rsidR="00F016B5" w:rsidRPr="00235C8A" w:rsidRDefault="00F016B5" w:rsidP="00EE0B94">
            <w:pPr>
              <w:jc w:val="center"/>
              <w:rPr>
                <w:sz w:val="20"/>
                <w:szCs w:val="20"/>
                <w:lang w:val="uk-UA" w:eastAsia="uk-UA"/>
              </w:rPr>
            </w:pPr>
            <w:r w:rsidRPr="00235C8A">
              <w:rPr>
                <w:sz w:val="20"/>
                <w:szCs w:val="20"/>
                <w:lang w:val="uk-UA" w:eastAsia="uk-UA"/>
              </w:rPr>
              <w:t>4052,1</w:t>
            </w:r>
          </w:p>
        </w:tc>
        <w:tc>
          <w:tcPr>
            <w:tcW w:w="993" w:type="dxa"/>
            <w:vAlign w:val="center"/>
          </w:tcPr>
          <w:p w:rsidR="00F016B5" w:rsidRPr="00235C8A" w:rsidRDefault="001D082B" w:rsidP="008F7336">
            <w:pPr>
              <w:jc w:val="center"/>
              <w:rPr>
                <w:sz w:val="20"/>
                <w:szCs w:val="20"/>
                <w:lang w:val="uk-UA" w:eastAsia="uk-UA"/>
              </w:rPr>
            </w:pPr>
            <w:r>
              <w:rPr>
                <w:sz w:val="20"/>
                <w:szCs w:val="20"/>
                <w:lang w:val="uk-UA" w:eastAsia="uk-UA"/>
              </w:rPr>
              <w:t>4218,8</w:t>
            </w:r>
          </w:p>
        </w:tc>
      </w:tr>
      <w:tr w:rsidR="00F016B5" w:rsidRPr="00235C8A" w:rsidTr="001D082B">
        <w:trPr>
          <w:trHeight w:val="432"/>
        </w:trPr>
        <w:tc>
          <w:tcPr>
            <w:tcW w:w="1981" w:type="dxa"/>
          </w:tcPr>
          <w:p w:rsidR="00F016B5" w:rsidRPr="00235C8A" w:rsidRDefault="00F016B5" w:rsidP="00FC5221">
            <w:pPr>
              <w:jc w:val="left"/>
              <w:rPr>
                <w:b/>
                <w:sz w:val="20"/>
                <w:szCs w:val="20"/>
                <w:lang w:val="uk-UA" w:eastAsia="uk-UA"/>
              </w:rPr>
            </w:pPr>
            <w:r w:rsidRPr="00235C8A">
              <w:rPr>
                <w:b/>
                <w:sz w:val="20"/>
                <w:szCs w:val="20"/>
                <w:lang w:val="uk-UA" w:eastAsia="uk-UA"/>
              </w:rPr>
              <w:t>Залишок коштів на кінець періоду</w:t>
            </w:r>
          </w:p>
        </w:tc>
        <w:tc>
          <w:tcPr>
            <w:tcW w:w="995" w:type="dxa"/>
            <w:vAlign w:val="center"/>
          </w:tcPr>
          <w:p w:rsidR="00F016B5" w:rsidRPr="00235C8A" w:rsidRDefault="00F016B5" w:rsidP="008B2AC0">
            <w:pPr>
              <w:jc w:val="center"/>
              <w:rPr>
                <w:b/>
                <w:sz w:val="20"/>
                <w:szCs w:val="20"/>
                <w:lang w:val="uk-UA" w:eastAsia="uk-UA"/>
              </w:rPr>
            </w:pPr>
            <w:r w:rsidRPr="00235C8A">
              <w:rPr>
                <w:b/>
                <w:sz w:val="20"/>
                <w:szCs w:val="20"/>
                <w:lang w:val="uk-UA" w:eastAsia="uk-UA"/>
              </w:rPr>
              <w:t>1057,2</w:t>
            </w:r>
          </w:p>
        </w:tc>
        <w:tc>
          <w:tcPr>
            <w:tcW w:w="1134" w:type="dxa"/>
            <w:vAlign w:val="center"/>
          </w:tcPr>
          <w:p w:rsidR="00F016B5" w:rsidRPr="00235C8A" w:rsidRDefault="00F016B5" w:rsidP="008B2AC0">
            <w:pPr>
              <w:jc w:val="center"/>
              <w:rPr>
                <w:b/>
                <w:sz w:val="20"/>
                <w:szCs w:val="20"/>
                <w:lang w:val="uk-UA" w:eastAsia="uk-UA"/>
              </w:rPr>
            </w:pPr>
            <w:r w:rsidRPr="00235C8A">
              <w:rPr>
                <w:b/>
                <w:sz w:val="20"/>
                <w:szCs w:val="20"/>
                <w:lang w:val="uk-UA" w:eastAsia="uk-UA"/>
              </w:rPr>
              <w:t>-</w:t>
            </w:r>
          </w:p>
        </w:tc>
        <w:tc>
          <w:tcPr>
            <w:tcW w:w="992" w:type="dxa"/>
            <w:vAlign w:val="center"/>
          </w:tcPr>
          <w:p w:rsidR="00F016B5" w:rsidRPr="00235C8A" w:rsidRDefault="00F016B5" w:rsidP="0013250A">
            <w:pPr>
              <w:jc w:val="center"/>
              <w:rPr>
                <w:b/>
                <w:sz w:val="20"/>
                <w:szCs w:val="20"/>
                <w:lang w:val="uk-UA" w:eastAsia="uk-UA"/>
              </w:rPr>
            </w:pPr>
            <w:r w:rsidRPr="00235C8A">
              <w:rPr>
                <w:b/>
                <w:sz w:val="20"/>
                <w:szCs w:val="20"/>
                <w:lang w:val="uk-UA" w:eastAsia="uk-UA"/>
              </w:rPr>
              <w:t>3500,0</w:t>
            </w:r>
          </w:p>
        </w:tc>
        <w:tc>
          <w:tcPr>
            <w:tcW w:w="993" w:type="dxa"/>
            <w:vAlign w:val="center"/>
          </w:tcPr>
          <w:p w:rsidR="00F016B5" w:rsidRPr="00235C8A" w:rsidRDefault="00F016B5" w:rsidP="00EE0B94">
            <w:pPr>
              <w:jc w:val="center"/>
              <w:rPr>
                <w:b/>
                <w:sz w:val="20"/>
                <w:szCs w:val="20"/>
                <w:lang w:val="uk-UA" w:eastAsia="uk-UA"/>
              </w:rPr>
            </w:pPr>
            <w:r w:rsidRPr="00235C8A">
              <w:rPr>
                <w:b/>
                <w:sz w:val="20"/>
                <w:szCs w:val="20"/>
                <w:lang w:val="uk-UA" w:eastAsia="uk-UA"/>
              </w:rPr>
              <w:t>3448,0</w:t>
            </w:r>
          </w:p>
        </w:tc>
        <w:tc>
          <w:tcPr>
            <w:tcW w:w="993" w:type="dxa"/>
            <w:vAlign w:val="center"/>
          </w:tcPr>
          <w:p w:rsidR="00F016B5" w:rsidRPr="00235C8A" w:rsidRDefault="001D082B" w:rsidP="008F7336">
            <w:pPr>
              <w:jc w:val="center"/>
              <w:rPr>
                <w:b/>
                <w:sz w:val="20"/>
                <w:szCs w:val="20"/>
                <w:lang w:val="uk-UA" w:eastAsia="uk-UA"/>
              </w:rPr>
            </w:pPr>
            <w:r>
              <w:rPr>
                <w:b/>
                <w:sz w:val="20"/>
                <w:szCs w:val="20"/>
                <w:lang w:val="uk-UA" w:eastAsia="uk-UA"/>
              </w:rPr>
              <w:t>1024,1</w:t>
            </w:r>
          </w:p>
        </w:tc>
      </w:tr>
    </w:tbl>
    <w:p w:rsidR="00F85A6E" w:rsidRPr="00235C8A" w:rsidRDefault="00F85A6E" w:rsidP="00F85A6E">
      <w:pPr>
        <w:jc w:val="left"/>
        <w:rPr>
          <w:b/>
          <w:sz w:val="20"/>
          <w:szCs w:val="20"/>
          <w:lang w:val="uk-UA"/>
        </w:rPr>
      </w:pPr>
    </w:p>
    <w:p w:rsidR="00AC70C3" w:rsidRPr="00235C8A" w:rsidRDefault="00AC70C3" w:rsidP="00F85A6E">
      <w:pPr>
        <w:jc w:val="left"/>
        <w:rPr>
          <w:b/>
          <w:sz w:val="20"/>
          <w:szCs w:val="20"/>
          <w:lang w:val="uk-UA" w:eastAsia="uk-UA"/>
        </w:rPr>
      </w:pPr>
    </w:p>
    <w:p w:rsidR="000A7E21" w:rsidRDefault="00DD5873" w:rsidP="000A7E21">
      <w:pPr>
        <w:jc w:val="left"/>
        <w:rPr>
          <w:b/>
          <w:sz w:val="20"/>
          <w:szCs w:val="20"/>
          <w:lang w:val="uk-UA" w:eastAsia="uk-UA"/>
        </w:rPr>
      </w:pPr>
      <w:r w:rsidRPr="00235C8A">
        <w:rPr>
          <w:b/>
          <w:sz w:val="20"/>
          <w:szCs w:val="20"/>
          <w:lang w:val="uk-UA" w:eastAsia="uk-UA"/>
        </w:rPr>
        <w:t>4.4</w:t>
      </w:r>
      <w:r w:rsidR="00F85A6E" w:rsidRPr="00235C8A">
        <w:rPr>
          <w:b/>
          <w:sz w:val="20"/>
          <w:szCs w:val="20"/>
          <w:lang w:val="uk-UA" w:eastAsia="uk-UA"/>
        </w:rPr>
        <w:t xml:space="preserve">. Динаміка доходів, витрат, прибутковості / збитковості та рівня рентабельності підприємства </w:t>
      </w:r>
    </w:p>
    <w:p w:rsidR="00F85A6E" w:rsidRPr="000A7E21" w:rsidRDefault="00F85A6E" w:rsidP="00F948B0">
      <w:pPr>
        <w:ind w:left="4956"/>
        <w:jc w:val="left"/>
        <w:rPr>
          <w:b/>
          <w:sz w:val="20"/>
          <w:szCs w:val="20"/>
          <w:lang w:val="uk-UA" w:eastAsia="uk-UA"/>
        </w:rPr>
      </w:pPr>
      <w:r w:rsidRPr="00235C8A">
        <w:rPr>
          <w:sz w:val="20"/>
          <w:szCs w:val="20"/>
          <w:lang w:val="uk-UA"/>
        </w:rPr>
        <w:t>тис. грн.</w:t>
      </w:r>
    </w:p>
    <w:tbl>
      <w:tblPr>
        <w:tblW w:w="708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993"/>
        <w:gridCol w:w="1133"/>
        <w:gridCol w:w="993"/>
        <w:gridCol w:w="993"/>
        <w:gridCol w:w="993"/>
      </w:tblGrid>
      <w:tr w:rsidR="005F1F0E" w:rsidRPr="00F948B0" w:rsidTr="005F1F0E">
        <w:trPr>
          <w:trHeight w:val="454"/>
        </w:trPr>
        <w:tc>
          <w:tcPr>
            <w:tcW w:w="1983" w:type="dxa"/>
            <w:vAlign w:val="center"/>
          </w:tcPr>
          <w:p w:rsidR="005F1F0E" w:rsidRPr="00F948B0" w:rsidRDefault="005F1F0E" w:rsidP="00596A99">
            <w:pPr>
              <w:jc w:val="center"/>
              <w:rPr>
                <w:b/>
                <w:sz w:val="18"/>
                <w:szCs w:val="18"/>
                <w:lang w:val="uk-UA" w:eastAsia="uk-UA"/>
              </w:rPr>
            </w:pPr>
            <w:r w:rsidRPr="00F948B0">
              <w:rPr>
                <w:b/>
                <w:sz w:val="18"/>
                <w:szCs w:val="18"/>
                <w:lang w:val="uk-UA" w:eastAsia="uk-UA"/>
              </w:rPr>
              <w:t>Показники</w:t>
            </w:r>
          </w:p>
        </w:tc>
        <w:tc>
          <w:tcPr>
            <w:tcW w:w="993" w:type="dxa"/>
          </w:tcPr>
          <w:p w:rsidR="005F1F0E" w:rsidRPr="00F948B0" w:rsidRDefault="005F1F0E" w:rsidP="002D6571">
            <w:pPr>
              <w:jc w:val="center"/>
              <w:rPr>
                <w:b/>
                <w:sz w:val="18"/>
                <w:szCs w:val="18"/>
                <w:lang w:val="uk-UA" w:eastAsia="uk-UA"/>
              </w:rPr>
            </w:pPr>
            <w:r w:rsidRPr="00F948B0">
              <w:rPr>
                <w:b/>
                <w:sz w:val="18"/>
                <w:szCs w:val="18"/>
                <w:lang w:val="uk-UA" w:eastAsia="uk-UA"/>
              </w:rPr>
              <w:t xml:space="preserve">Факт </w:t>
            </w:r>
          </w:p>
          <w:p w:rsidR="005F1F0E" w:rsidRPr="00F948B0" w:rsidRDefault="005F1F0E" w:rsidP="002D6571">
            <w:pPr>
              <w:jc w:val="center"/>
              <w:rPr>
                <w:b/>
                <w:sz w:val="18"/>
                <w:szCs w:val="18"/>
                <w:lang w:val="uk-UA" w:eastAsia="uk-UA"/>
              </w:rPr>
            </w:pPr>
            <w:r w:rsidRPr="00F948B0">
              <w:rPr>
                <w:b/>
                <w:sz w:val="18"/>
                <w:szCs w:val="18"/>
                <w:lang w:val="uk-UA" w:eastAsia="uk-UA"/>
              </w:rPr>
              <w:t>2020 рік</w:t>
            </w:r>
          </w:p>
        </w:tc>
        <w:tc>
          <w:tcPr>
            <w:tcW w:w="1133" w:type="dxa"/>
          </w:tcPr>
          <w:p w:rsidR="005F1F0E" w:rsidRPr="00F948B0" w:rsidRDefault="005F1F0E" w:rsidP="009817EC">
            <w:pPr>
              <w:jc w:val="center"/>
              <w:rPr>
                <w:b/>
                <w:sz w:val="18"/>
                <w:szCs w:val="18"/>
                <w:lang w:val="uk-UA" w:eastAsia="uk-UA"/>
              </w:rPr>
            </w:pPr>
            <w:r w:rsidRPr="00F948B0">
              <w:rPr>
                <w:b/>
                <w:sz w:val="18"/>
                <w:szCs w:val="18"/>
                <w:lang w:val="uk-UA" w:eastAsia="uk-UA"/>
              </w:rPr>
              <w:t xml:space="preserve">Факт </w:t>
            </w:r>
          </w:p>
          <w:p w:rsidR="005F1F0E" w:rsidRPr="00F948B0" w:rsidRDefault="005F1F0E" w:rsidP="009817EC">
            <w:pPr>
              <w:jc w:val="center"/>
              <w:rPr>
                <w:b/>
                <w:sz w:val="18"/>
                <w:szCs w:val="18"/>
                <w:lang w:val="uk-UA" w:eastAsia="uk-UA"/>
              </w:rPr>
            </w:pPr>
            <w:r w:rsidRPr="00F948B0">
              <w:rPr>
                <w:b/>
                <w:sz w:val="18"/>
                <w:szCs w:val="18"/>
                <w:lang w:val="uk-UA" w:eastAsia="uk-UA"/>
              </w:rPr>
              <w:t>2021 рік</w:t>
            </w:r>
          </w:p>
        </w:tc>
        <w:tc>
          <w:tcPr>
            <w:tcW w:w="993" w:type="dxa"/>
          </w:tcPr>
          <w:p w:rsidR="005F1F0E" w:rsidRPr="00F948B0" w:rsidRDefault="005F1F0E" w:rsidP="006B1FD6">
            <w:pPr>
              <w:jc w:val="center"/>
              <w:rPr>
                <w:b/>
                <w:sz w:val="18"/>
                <w:szCs w:val="18"/>
                <w:lang w:val="uk-UA" w:eastAsia="uk-UA"/>
              </w:rPr>
            </w:pPr>
            <w:r w:rsidRPr="00F948B0">
              <w:rPr>
                <w:b/>
                <w:sz w:val="18"/>
                <w:szCs w:val="18"/>
                <w:lang w:val="uk-UA" w:eastAsia="uk-UA"/>
              </w:rPr>
              <w:t xml:space="preserve">Факт </w:t>
            </w:r>
          </w:p>
          <w:p w:rsidR="005F1F0E" w:rsidRPr="00F948B0" w:rsidRDefault="005F1F0E" w:rsidP="00C35FBA">
            <w:pPr>
              <w:jc w:val="center"/>
              <w:rPr>
                <w:b/>
                <w:sz w:val="18"/>
                <w:szCs w:val="18"/>
                <w:lang w:val="uk-UA" w:eastAsia="uk-UA"/>
              </w:rPr>
            </w:pPr>
            <w:r w:rsidRPr="00F948B0">
              <w:rPr>
                <w:b/>
                <w:sz w:val="18"/>
                <w:szCs w:val="18"/>
                <w:lang w:val="uk-UA" w:eastAsia="uk-UA"/>
              </w:rPr>
              <w:t>2022 рік</w:t>
            </w:r>
          </w:p>
        </w:tc>
        <w:tc>
          <w:tcPr>
            <w:tcW w:w="993" w:type="dxa"/>
          </w:tcPr>
          <w:p w:rsidR="005F1F0E" w:rsidRPr="00F948B0" w:rsidRDefault="005F1F0E" w:rsidP="005F1F0E">
            <w:pPr>
              <w:jc w:val="center"/>
              <w:rPr>
                <w:b/>
                <w:sz w:val="18"/>
                <w:szCs w:val="18"/>
                <w:lang w:val="uk-UA" w:eastAsia="uk-UA"/>
              </w:rPr>
            </w:pPr>
            <w:r w:rsidRPr="00F948B0">
              <w:rPr>
                <w:b/>
                <w:sz w:val="18"/>
                <w:szCs w:val="18"/>
                <w:lang w:val="uk-UA" w:eastAsia="uk-UA"/>
              </w:rPr>
              <w:t xml:space="preserve">Факт </w:t>
            </w:r>
          </w:p>
          <w:p w:rsidR="005F1F0E" w:rsidRPr="00F948B0" w:rsidRDefault="005F1F0E" w:rsidP="005F1F0E">
            <w:pPr>
              <w:jc w:val="center"/>
              <w:rPr>
                <w:b/>
                <w:sz w:val="18"/>
                <w:szCs w:val="18"/>
                <w:lang w:val="uk-UA" w:eastAsia="uk-UA"/>
              </w:rPr>
            </w:pPr>
            <w:r>
              <w:rPr>
                <w:b/>
                <w:sz w:val="18"/>
                <w:szCs w:val="18"/>
                <w:lang w:val="uk-UA" w:eastAsia="uk-UA"/>
              </w:rPr>
              <w:t>2023</w:t>
            </w:r>
            <w:r w:rsidRPr="00F948B0">
              <w:rPr>
                <w:b/>
                <w:sz w:val="18"/>
                <w:szCs w:val="18"/>
                <w:lang w:val="uk-UA" w:eastAsia="uk-UA"/>
              </w:rPr>
              <w:t xml:space="preserve"> рік</w:t>
            </w:r>
          </w:p>
        </w:tc>
        <w:tc>
          <w:tcPr>
            <w:tcW w:w="993" w:type="dxa"/>
          </w:tcPr>
          <w:p w:rsidR="005F1F0E" w:rsidRPr="00F948B0" w:rsidRDefault="005F1F0E" w:rsidP="006B1FD6">
            <w:pPr>
              <w:jc w:val="center"/>
              <w:rPr>
                <w:b/>
                <w:sz w:val="18"/>
                <w:szCs w:val="18"/>
                <w:lang w:val="uk-UA" w:eastAsia="uk-UA"/>
              </w:rPr>
            </w:pPr>
            <w:r>
              <w:rPr>
                <w:b/>
                <w:sz w:val="18"/>
                <w:szCs w:val="18"/>
                <w:lang w:val="uk-UA" w:eastAsia="uk-UA"/>
              </w:rPr>
              <w:t>План 2024</w:t>
            </w:r>
            <w:r w:rsidRPr="00F948B0">
              <w:rPr>
                <w:b/>
                <w:sz w:val="18"/>
                <w:szCs w:val="18"/>
                <w:lang w:val="uk-UA" w:eastAsia="uk-UA"/>
              </w:rPr>
              <w:t xml:space="preserve"> рік</w:t>
            </w:r>
          </w:p>
        </w:tc>
      </w:tr>
      <w:tr w:rsidR="005F1F0E" w:rsidRPr="00F948B0" w:rsidTr="00171C86">
        <w:trPr>
          <w:trHeight w:val="413"/>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 xml:space="preserve">Доходи всього,              тис. грн. </w:t>
            </w:r>
          </w:p>
        </w:tc>
        <w:tc>
          <w:tcPr>
            <w:tcW w:w="993" w:type="dxa"/>
            <w:vAlign w:val="center"/>
          </w:tcPr>
          <w:p w:rsidR="005F1F0E" w:rsidRPr="00F948B0" w:rsidRDefault="005F1F0E" w:rsidP="000E3E17">
            <w:pPr>
              <w:jc w:val="center"/>
              <w:rPr>
                <w:b/>
                <w:sz w:val="18"/>
                <w:szCs w:val="18"/>
              </w:rPr>
            </w:pPr>
            <w:r w:rsidRPr="00F948B0">
              <w:rPr>
                <w:b/>
                <w:sz w:val="18"/>
                <w:szCs w:val="18"/>
              </w:rPr>
              <w:t>65464,0</w:t>
            </w:r>
          </w:p>
        </w:tc>
        <w:tc>
          <w:tcPr>
            <w:tcW w:w="1133" w:type="dxa"/>
            <w:vAlign w:val="center"/>
          </w:tcPr>
          <w:p w:rsidR="005F1F0E" w:rsidRPr="00F948B0" w:rsidRDefault="005F1F0E" w:rsidP="004B7736">
            <w:pPr>
              <w:jc w:val="center"/>
              <w:rPr>
                <w:b/>
                <w:sz w:val="18"/>
                <w:szCs w:val="18"/>
                <w:lang w:val="uk-UA" w:eastAsia="uk-UA"/>
              </w:rPr>
            </w:pPr>
            <w:r w:rsidRPr="00F948B0">
              <w:rPr>
                <w:b/>
                <w:sz w:val="18"/>
                <w:szCs w:val="18"/>
                <w:lang w:val="uk-UA" w:eastAsia="uk-UA"/>
              </w:rPr>
              <w:t>92443,0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147257,0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195959,0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148100,0</w:t>
            </w:r>
          </w:p>
        </w:tc>
      </w:tr>
      <w:tr w:rsidR="005F1F0E" w:rsidRPr="00F948B0" w:rsidTr="00171C86">
        <w:trPr>
          <w:trHeight w:val="452"/>
        </w:trPr>
        <w:tc>
          <w:tcPr>
            <w:tcW w:w="1983" w:type="dxa"/>
          </w:tcPr>
          <w:p w:rsidR="005F1F0E" w:rsidRPr="00F948B0" w:rsidRDefault="005F1F0E" w:rsidP="00F85A6E">
            <w:pPr>
              <w:jc w:val="left"/>
              <w:rPr>
                <w:b/>
                <w:spacing w:val="-10"/>
                <w:sz w:val="18"/>
                <w:szCs w:val="18"/>
                <w:lang w:val="uk-UA"/>
              </w:rPr>
            </w:pPr>
            <w:r w:rsidRPr="00F948B0">
              <w:rPr>
                <w:b/>
                <w:spacing w:val="-10"/>
                <w:sz w:val="18"/>
                <w:szCs w:val="18"/>
                <w:lang w:val="uk-UA"/>
              </w:rPr>
              <w:t>від реалізації робіт та послуг, в т. ч.:</w:t>
            </w:r>
          </w:p>
        </w:tc>
        <w:tc>
          <w:tcPr>
            <w:tcW w:w="993" w:type="dxa"/>
            <w:vAlign w:val="center"/>
          </w:tcPr>
          <w:p w:rsidR="005F1F0E" w:rsidRPr="00F948B0" w:rsidRDefault="005F1F0E" w:rsidP="000E3E17">
            <w:pPr>
              <w:jc w:val="center"/>
              <w:rPr>
                <w:b/>
                <w:sz w:val="18"/>
                <w:szCs w:val="18"/>
              </w:rPr>
            </w:pPr>
            <w:r w:rsidRPr="00F948B0">
              <w:rPr>
                <w:b/>
                <w:sz w:val="18"/>
                <w:szCs w:val="18"/>
              </w:rPr>
              <w:t>48,0</w:t>
            </w:r>
          </w:p>
        </w:tc>
        <w:tc>
          <w:tcPr>
            <w:tcW w:w="1133" w:type="dxa"/>
            <w:vAlign w:val="center"/>
          </w:tcPr>
          <w:p w:rsidR="005F1F0E" w:rsidRPr="00F948B0" w:rsidRDefault="005F1F0E" w:rsidP="004B7736">
            <w:pPr>
              <w:jc w:val="center"/>
              <w:rPr>
                <w:b/>
                <w:sz w:val="18"/>
                <w:szCs w:val="18"/>
                <w:lang w:val="uk-UA" w:eastAsia="uk-UA"/>
              </w:rPr>
            </w:pPr>
            <w:r w:rsidRPr="00F948B0">
              <w:rPr>
                <w:b/>
                <w:sz w:val="18"/>
                <w:szCs w:val="18"/>
                <w:lang w:val="uk-UA" w:eastAsia="uk-UA"/>
              </w:rPr>
              <w:t>113,0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8,0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31,0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1000,0</w:t>
            </w:r>
          </w:p>
        </w:tc>
      </w:tr>
      <w:tr w:rsidR="005F1F0E" w:rsidRPr="00F948B0" w:rsidTr="00171C86">
        <w:trPr>
          <w:trHeight w:val="312"/>
        </w:trPr>
        <w:tc>
          <w:tcPr>
            <w:tcW w:w="1983" w:type="dxa"/>
          </w:tcPr>
          <w:p w:rsidR="005F1F0E" w:rsidRPr="00F948B0" w:rsidRDefault="005F1F0E" w:rsidP="00F85A6E">
            <w:pPr>
              <w:jc w:val="left"/>
              <w:rPr>
                <w:sz w:val="18"/>
                <w:szCs w:val="18"/>
                <w:lang w:val="uk-UA" w:eastAsia="uk-UA"/>
              </w:rPr>
            </w:pPr>
            <w:r w:rsidRPr="00F948B0">
              <w:rPr>
                <w:spacing w:val="-10"/>
                <w:sz w:val="18"/>
                <w:szCs w:val="18"/>
                <w:lang w:val="uk-UA"/>
              </w:rPr>
              <w:t>ремонт доріг, площ  і дворових територій</w:t>
            </w:r>
          </w:p>
        </w:tc>
        <w:tc>
          <w:tcPr>
            <w:tcW w:w="993" w:type="dxa"/>
            <w:vAlign w:val="center"/>
          </w:tcPr>
          <w:p w:rsidR="005F1F0E" w:rsidRPr="00F948B0" w:rsidRDefault="005F1F0E" w:rsidP="00251973">
            <w:pPr>
              <w:jc w:val="center"/>
              <w:rPr>
                <w:sz w:val="18"/>
                <w:szCs w:val="18"/>
              </w:rPr>
            </w:pPr>
          </w:p>
        </w:tc>
        <w:tc>
          <w:tcPr>
            <w:tcW w:w="1133" w:type="dxa"/>
          </w:tcPr>
          <w:p w:rsidR="005F1F0E" w:rsidRPr="00F948B0" w:rsidRDefault="005F1F0E" w:rsidP="00505DC7">
            <w:pPr>
              <w:jc w:val="center"/>
              <w:rPr>
                <w:sz w:val="18"/>
                <w:szCs w:val="18"/>
                <w:lang w:val="uk-UA" w:eastAsia="uk-UA"/>
              </w:rPr>
            </w:pPr>
          </w:p>
        </w:tc>
        <w:tc>
          <w:tcPr>
            <w:tcW w:w="993" w:type="dxa"/>
            <w:vAlign w:val="center"/>
          </w:tcPr>
          <w:p w:rsidR="005F1F0E" w:rsidRPr="00F948B0" w:rsidRDefault="005F1F0E" w:rsidP="00505DC7">
            <w:pPr>
              <w:jc w:val="center"/>
              <w:rPr>
                <w:sz w:val="18"/>
                <w:szCs w:val="18"/>
                <w:lang w:val="uk-UA" w:eastAsia="uk-UA"/>
              </w:rPr>
            </w:pPr>
          </w:p>
        </w:tc>
        <w:tc>
          <w:tcPr>
            <w:tcW w:w="993" w:type="dxa"/>
            <w:vAlign w:val="center"/>
          </w:tcPr>
          <w:p w:rsidR="005F1F0E" w:rsidRPr="00F948B0" w:rsidRDefault="005F1F0E" w:rsidP="00171C86">
            <w:pPr>
              <w:jc w:val="center"/>
              <w:rPr>
                <w:sz w:val="18"/>
                <w:szCs w:val="18"/>
                <w:lang w:val="uk-UA" w:eastAsia="uk-UA"/>
              </w:rPr>
            </w:pPr>
          </w:p>
        </w:tc>
        <w:tc>
          <w:tcPr>
            <w:tcW w:w="993" w:type="dxa"/>
            <w:vAlign w:val="center"/>
          </w:tcPr>
          <w:p w:rsidR="005F1F0E" w:rsidRPr="00F948B0" w:rsidRDefault="003E1391" w:rsidP="001A2F34">
            <w:pPr>
              <w:jc w:val="center"/>
              <w:rPr>
                <w:sz w:val="18"/>
                <w:szCs w:val="18"/>
                <w:lang w:val="uk-UA" w:eastAsia="uk-UA"/>
              </w:rPr>
            </w:pPr>
            <w:r>
              <w:rPr>
                <w:sz w:val="18"/>
                <w:szCs w:val="18"/>
                <w:lang w:val="uk-UA" w:eastAsia="uk-UA"/>
              </w:rPr>
              <w:t>800,0</w:t>
            </w:r>
          </w:p>
        </w:tc>
      </w:tr>
      <w:tr w:rsidR="005F1F0E" w:rsidRPr="00F948B0" w:rsidTr="00171C86">
        <w:trPr>
          <w:trHeight w:val="312"/>
        </w:trPr>
        <w:tc>
          <w:tcPr>
            <w:tcW w:w="1983" w:type="dxa"/>
          </w:tcPr>
          <w:p w:rsidR="005F1F0E" w:rsidRPr="00F948B0" w:rsidRDefault="005F1F0E" w:rsidP="00E37C7B">
            <w:pPr>
              <w:rPr>
                <w:sz w:val="18"/>
                <w:szCs w:val="18"/>
              </w:rPr>
            </w:pPr>
            <w:r w:rsidRPr="00F948B0">
              <w:rPr>
                <w:sz w:val="18"/>
                <w:szCs w:val="18"/>
              </w:rPr>
              <w:t>послуги спецтехніки</w:t>
            </w:r>
          </w:p>
        </w:tc>
        <w:tc>
          <w:tcPr>
            <w:tcW w:w="993" w:type="dxa"/>
            <w:vAlign w:val="center"/>
          </w:tcPr>
          <w:p w:rsidR="005F1F0E" w:rsidRPr="00F948B0" w:rsidRDefault="005F1F0E" w:rsidP="00251973">
            <w:pPr>
              <w:jc w:val="center"/>
              <w:rPr>
                <w:sz w:val="18"/>
                <w:szCs w:val="18"/>
              </w:rPr>
            </w:pPr>
            <w:r w:rsidRPr="00F948B0">
              <w:rPr>
                <w:sz w:val="18"/>
                <w:szCs w:val="18"/>
                <w:lang w:val="uk-UA"/>
              </w:rPr>
              <w:t>48</w:t>
            </w:r>
            <w:r w:rsidRPr="00F948B0">
              <w:rPr>
                <w:sz w:val="18"/>
                <w:szCs w:val="18"/>
              </w:rPr>
              <w:t>,0</w:t>
            </w:r>
          </w:p>
        </w:tc>
        <w:tc>
          <w:tcPr>
            <w:tcW w:w="1133" w:type="dxa"/>
          </w:tcPr>
          <w:p w:rsidR="005F1F0E" w:rsidRPr="00F948B0" w:rsidRDefault="005F1F0E" w:rsidP="00505DC7">
            <w:pPr>
              <w:jc w:val="center"/>
              <w:rPr>
                <w:sz w:val="18"/>
                <w:szCs w:val="18"/>
                <w:lang w:val="uk-UA"/>
              </w:rPr>
            </w:pPr>
            <w:r w:rsidRPr="00F948B0">
              <w:rPr>
                <w:sz w:val="18"/>
                <w:szCs w:val="18"/>
                <w:lang w:val="uk-UA"/>
              </w:rPr>
              <w:t>113,0</w:t>
            </w:r>
          </w:p>
        </w:tc>
        <w:tc>
          <w:tcPr>
            <w:tcW w:w="993" w:type="dxa"/>
            <w:vAlign w:val="center"/>
          </w:tcPr>
          <w:p w:rsidR="005F1F0E" w:rsidRPr="00F948B0" w:rsidRDefault="005F1F0E" w:rsidP="00505DC7">
            <w:pPr>
              <w:jc w:val="center"/>
              <w:rPr>
                <w:sz w:val="18"/>
                <w:szCs w:val="18"/>
                <w:lang w:val="uk-UA"/>
              </w:rPr>
            </w:pPr>
            <w:r w:rsidRPr="00F948B0">
              <w:rPr>
                <w:sz w:val="18"/>
                <w:szCs w:val="18"/>
                <w:lang w:val="uk-UA"/>
              </w:rPr>
              <w:t>8,0</w:t>
            </w:r>
          </w:p>
        </w:tc>
        <w:tc>
          <w:tcPr>
            <w:tcW w:w="993" w:type="dxa"/>
            <w:vAlign w:val="center"/>
          </w:tcPr>
          <w:p w:rsidR="005F1F0E" w:rsidRPr="00F948B0" w:rsidRDefault="00171C86" w:rsidP="00171C86">
            <w:pPr>
              <w:jc w:val="center"/>
              <w:rPr>
                <w:sz w:val="18"/>
                <w:szCs w:val="18"/>
                <w:lang w:val="uk-UA"/>
              </w:rPr>
            </w:pPr>
            <w:r>
              <w:rPr>
                <w:sz w:val="18"/>
                <w:szCs w:val="18"/>
                <w:lang w:val="uk-UA"/>
              </w:rPr>
              <w:t>31</w:t>
            </w:r>
          </w:p>
        </w:tc>
        <w:tc>
          <w:tcPr>
            <w:tcW w:w="993" w:type="dxa"/>
            <w:vAlign w:val="center"/>
          </w:tcPr>
          <w:p w:rsidR="005F1F0E" w:rsidRPr="00F948B0" w:rsidRDefault="003E1391" w:rsidP="001A2F34">
            <w:pPr>
              <w:jc w:val="center"/>
              <w:rPr>
                <w:sz w:val="18"/>
                <w:szCs w:val="18"/>
                <w:lang w:val="uk-UA"/>
              </w:rPr>
            </w:pPr>
            <w:r>
              <w:rPr>
                <w:sz w:val="18"/>
                <w:szCs w:val="18"/>
                <w:lang w:val="uk-UA"/>
              </w:rPr>
              <w:t>200,0</w:t>
            </w:r>
          </w:p>
        </w:tc>
      </w:tr>
      <w:tr w:rsidR="005F1F0E" w:rsidRPr="00F948B0" w:rsidTr="00171C86">
        <w:trPr>
          <w:trHeight w:val="411"/>
        </w:trPr>
        <w:tc>
          <w:tcPr>
            <w:tcW w:w="1983" w:type="dxa"/>
          </w:tcPr>
          <w:p w:rsidR="005F1F0E" w:rsidRPr="00F948B0" w:rsidRDefault="005F1F0E" w:rsidP="00F85A6E">
            <w:pPr>
              <w:jc w:val="left"/>
              <w:rPr>
                <w:b/>
                <w:sz w:val="18"/>
                <w:szCs w:val="18"/>
                <w:lang w:val="uk-UA" w:eastAsia="uk-UA"/>
              </w:rPr>
            </w:pPr>
            <w:r w:rsidRPr="00F948B0">
              <w:rPr>
                <w:b/>
                <w:spacing w:val="-10"/>
                <w:sz w:val="18"/>
                <w:szCs w:val="18"/>
                <w:lang w:val="uk-UA"/>
              </w:rPr>
              <w:t>інші операційні доходи, в т. ч.:</w:t>
            </w:r>
          </w:p>
        </w:tc>
        <w:tc>
          <w:tcPr>
            <w:tcW w:w="993" w:type="dxa"/>
            <w:vAlign w:val="center"/>
          </w:tcPr>
          <w:p w:rsidR="005F1F0E" w:rsidRPr="00F948B0" w:rsidRDefault="005F1F0E" w:rsidP="00251973">
            <w:pPr>
              <w:jc w:val="center"/>
              <w:rPr>
                <w:b/>
                <w:sz w:val="18"/>
                <w:szCs w:val="18"/>
                <w:lang w:val="uk-UA"/>
              </w:rPr>
            </w:pPr>
            <w:r w:rsidRPr="00F948B0">
              <w:rPr>
                <w:b/>
                <w:sz w:val="18"/>
                <w:szCs w:val="18"/>
                <w:lang w:val="uk-UA"/>
              </w:rPr>
              <w:t>63151,0</w:t>
            </w:r>
          </w:p>
        </w:tc>
        <w:tc>
          <w:tcPr>
            <w:tcW w:w="1133" w:type="dxa"/>
            <w:vAlign w:val="center"/>
          </w:tcPr>
          <w:p w:rsidR="005F1F0E" w:rsidRPr="00F948B0" w:rsidRDefault="005F1F0E" w:rsidP="004B7736">
            <w:pPr>
              <w:jc w:val="center"/>
              <w:rPr>
                <w:b/>
                <w:sz w:val="18"/>
                <w:szCs w:val="18"/>
                <w:lang w:val="uk-UA" w:eastAsia="uk-UA"/>
              </w:rPr>
            </w:pPr>
            <w:r w:rsidRPr="00F948B0">
              <w:rPr>
                <w:b/>
                <w:sz w:val="18"/>
                <w:szCs w:val="18"/>
                <w:lang w:val="uk-UA" w:eastAsia="uk-UA"/>
              </w:rPr>
              <w:t>90122,0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145011,0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191511,0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145000,0</w:t>
            </w:r>
          </w:p>
        </w:tc>
      </w:tr>
      <w:tr w:rsidR="005F1F0E" w:rsidRPr="00F948B0" w:rsidTr="00171C86">
        <w:trPr>
          <w:trHeight w:val="607"/>
        </w:trPr>
        <w:tc>
          <w:tcPr>
            <w:tcW w:w="1983" w:type="dxa"/>
          </w:tcPr>
          <w:p w:rsidR="005F1F0E" w:rsidRPr="00F948B0" w:rsidRDefault="005F1F0E" w:rsidP="00F85A6E">
            <w:pPr>
              <w:jc w:val="left"/>
              <w:rPr>
                <w:sz w:val="18"/>
                <w:szCs w:val="18"/>
                <w:lang w:val="uk-UA" w:eastAsia="uk-UA"/>
              </w:rPr>
            </w:pPr>
            <w:r w:rsidRPr="00F948B0">
              <w:rPr>
                <w:sz w:val="18"/>
                <w:szCs w:val="18"/>
                <w:lang w:val="uk-UA" w:eastAsia="uk-UA"/>
              </w:rPr>
              <w:t>цільове фінансування на утримання та ремонт об’єктів благоустрою</w:t>
            </w:r>
          </w:p>
        </w:tc>
        <w:tc>
          <w:tcPr>
            <w:tcW w:w="993" w:type="dxa"/>
            <w:vAlign w:val="center"/>
          </w:tcPr>
          <w:p w:rsidR="005F1F0E" w:rsidRPr="00F948B0" w:rsidRDefault="005F1F0E" w:rsidP="000E3E17">
            <w:pPr>
              <w:jc w:val="center"/>
              <w:rPr>
                <w:sz w:val="18"/>
                <w:szCs w:val="18"/>
              </w:rPr>
            </w:pPr>
            <w:r w:rsidRPr="00F948B0">
              <w:rPr>
                <w:sz w:val="18"/>
                <w:szCs w:val="18"/>
              </w:rPr>
              <w:t>63151,0</w:t>
            </w:r>
          </w:p>
        </w:tc>
        <w:tc>
          <w:tcPr>
            <w:tcW w:w="1133" w:type="dxa"/>
            <w:vAlign w:val="center"/>
          </w:tcPr>
          <w:p w:rsidR="005F1F0E" w:rsidRPr="00F948B0" w:rsidRDefault="00171C86" w:rsidP="00171C86">
            <w:pPr>
              <w:jc w:val="center"/>
              <w:rPr>
                <w:sz w:val="18"/>
                <w:szCs w:val="18"/>
                <w:lang w:val="uk-UA" w:eastAsia="uk-UA"/>
              </w:rPr>
            </w:pPr>
            <w:r>
              <w:rPr>
                <w:sz w:val="18"/>
                <w:szCs w:val="18"/>
                <w:lang w:val="uk-UA" w:eastAsia="uk-UA"/>
              </w:rPr>
              <w:t>8</w:t>
            </w:r>
            <w:r w:rsidR="005F1F0E" w:rsidRPr="00F948B0">
              <w:rPr>
                <w:sz w:val="18"/>
                <w:szCs w:val="18"/>
                <w:lang w:val="uk-UA" w:eastAsia="uk-UA"/>
              </w:rPr>
              <w:t>9962,0</w:t>
            </w:r>
          </w:p>
        </w:tc>
        <w:tc>
          <w:tcPr>
            <w:tcW w:w="993" w:type="dxa"/>
            <w:vAlign w:val="center"/>
          </w:tcPr>
          <w:p w:rsidR="005F1F0E" w:rsidRPr="00F948B0" w:rsidRDefault="005F1F0E" w:rsidP="00505DC7">
            <w:pPr>
              <w:jc w:val="center"/>
              <w:rPr>
                <w:sz w:val="18"/>
                <w:szCs w:val="18"/>
                <w:lang w:val="uk-UA" w:eastAsia="uk-UA"/>
              </w:rPr>
            </w:pPr>
            <w:r w:rsidRPr="00F948B0">
              <w:rPr>
                <w:sz w:val="18"/>
                <w:szCs w:val="18"/>
                <w:lang w:val="uk-UA" w:eastAsia="uk-UA"/>
              </w:rPr>
              <w:t>145011,0</w:t>
            </w:r>
          </w:p>
        </w:tc>
        <w:tc>
          <w:tcPr>
            <w:tcW w:w="993" w:type="dxa"/>
            <w:vAlign w:val="center"/>
          </w:tcPr>
          <w:p w:rsidR="005F1F0E" w:rsidRPr="00F948B0" w:rsidRDefault="00171C86" w:rsidP="00171C86">
            <w:pPr>
              <w:jc w:val="center"/>
              <w:rPr>
                <w:sz w:val="18"/>
                <w:szCs w:val="18"/>
                <w:lang w:val="uk-UA" w:eastAsia="uk-UA"/>
              </w:rPr>
            </w:pPr>
            <w:r>
              <w:rPr>
                <w:sz w:val="18"/>
                <w:szCs w:val="18"/>
                <w:lang w:val="uk-UA" w:eastAsia="uk-UA"/>
              </w:rPr>
              <w:t>191511,0</w:t>
            </w:r>
          </w:p>
        </w:tc>
        <w:tc>
          <w:tcPr>
            <w:tcW w:w="993" w:type="dxa"/>
            <w:vAlign w:val="center"/>
          </w:tcPr>
          <w:p w:rsidR="005F1F0E" w:rsidRPr="00F948B0" w:rsidRDefault="003E1391" w:rsidP="001A2F34">
            <w:pPr>
              <w:jc w:val="center"/>
              <w:rPr>
                <w:sz w:val="18"/>
                <w:szCs w:val="18"/>
                <w:lang w:val="uk-UA" w:eastAsia="uk-UA"/>
              </w:rPr>
            </w:pPr>
            <w:r>
              <w:rPr>
                <w:sz w:val="18"/>
                <w:szCs w:val="18"/>
                <w:lang w:val="uk-UA" w:eastAsia="uk-UA"/>
              </w:rPr>
              <w:t>145000,0</w:t>
            </w:r>
          </w:p>
        </w:tc>
      </w:tr>
      <w:tr w:rsidR="005F1F0E" w:rsidRPr="00F948B0" w:rsidTr="00171C86">
        <w:trPr>
          <w:trHeight w:val="395"/>
        </w:trPr>
        <w:tc>
          <w:tcPr>
            <w:tcW w:w="1983" w:type="dxa"/>
          </w:tcPr>
          <w:p w:rsidR="005F1F0E" w:rsidRPr="00F948B0" w:rsidRDefault="005F1F0E" w:rsidP="00F85A6E">
            <w:pPr>
              <w:jc w:val="left"/>
              <w:rPr>
                <w:sz w:val="18"/>
                <w:szCs w:val="18"/>
                <w:lang w:val="uk-UA" w:eastAsia="uk-UA"/>
              </w:rPr>
            </w:pPr>
            <w:r w:rsidRPr="00F948B0">
              <w:rPr>
                <w:sz w:val="18"/>
                <w:szCs w:val="18"/>
                <w:lang w:val="uk-UA" w:eastAsia="uk-UA"/>
              </w:rPr>
              <w:t>одержані пені та штрафи</w:t>
            </w:r>
          </w:p>
        </w:tc>
        <w:tc>
          <w:tcPr>
            <w:tcW w:w="993" w:type="dxa"/>
            <w:vAlign w:val="center"/>
          </w:tcPr>
          <w:p w:rsidR="005F1F0E" w:rsidRPr="00F948B0" w:rsidRDefault="005F1F0E" w:rsidP="000E3E17">
            <w:pPr>
              <w:jc w:val="center"/>
              <w:rPr>
                <w:sz w:val="18"/>
                <w:szCs w:val="18"/>
              </w:rPr>
            </w:pPr>
          </w:p>
        </w:tc>
        <w:tc>
          <w:tcPr>
            <w:tcW w:w="1133" w:type="dxa"/>
            <w:vAlign w:val="center"/>
          </w:tcPr>
          <w:p w:rsidR="005F1F0E" w:rsidRPr="00F948B0" w:rsidRDefault="005F1F0E" w:rsidP="00171C86">
            <w:pPr>
              <w:jc w:val="center"/>
              <w:rPr>
                <w:sz w:val="18"/>
                <w:szCs w:val="18"/>
                <w:lang w:eastAsia="uk-UA"/>
              </w:rPr>
            </w:pPr>
          </w:p>
        </w:tc>
        <w:tc>
          <w:tcPr>
            <w:tcW w:w="993" w:type="dxa"/>
            <w:vAlign w:val="center"/>
          </w:tcPr>
          <w:p w:rsidR="005F1F0E" w:rsidRPr="00F948B0" w:rsidRDefault="005F1F0E" w:rsidP="00505DC7">
            <w:pPr>
              <w:jc w:val="center"/>
              <w:rPr>
                <w:sz w:val="18"/>
                <w:szCs w:val="18"/>
                <w:lang w:eastAsia="uk-UA"/>
              </w:rPr>
            </w:pPr>
          </w:p>
        </w:tc>
        <w:tc>
          <w:tcPr>
            <w:tcW w:w="993" w:type="dxa"/>
            <w:vAlign w:val="center"/>
          </w:tcPr>
          <w:p w:rsidR="005F1F0E" w:rsidRPr="00F948B0" w:rsidRDefault="005F1F0E" w:rsidP="00171C86">
            <w:pPr>
              <w:jc w:val="center"/>
              <w:rPr>
                <w:sz w:val="18"/>
                <w:szCs w:val="18"/>
                <w:lang w:eastAsia="uk-UA"/>
              </w:rPr>
            </w:pPr>
          </w:p>
        </w:tc>
        <w:tc>
          <w:tcPr>
            <w:tcW w:w="993" w:type="dxa"/>
            <w:vAlign w:val="center"/>
          </w:tcPr>
          <w:p w:rsidR="005F1F0E" w:rsidRPr="00F948B0" w:rsidRDefault="005F1F0E" w:rsidP="001A2F34">
            <w:pPr>
              <w:jc w:val="center"/>
              <w:rPr>
                <w:sz w:val="18"/>
                <w:szCs w:val="18"/>
                <w:lang w:eastAsia="uk-UA"/>
              </w:rPr>
            </w:pPr>
          </w:p>
        </w:tc>
      </w:tr>
      <w:tr w:rsidR="005F1F0E" w:rsidRPr="00F948B0" w:rsidTr="00171C86">
        <w:trPr>
          <w:trHeight w:val="395"/>
        </w:trPr>
        <w:tc>
          <w:tcPr>
            <w:tcW w:w="1983" w:type="dxa"/>
          </w:tcPr>
          <w:p w:rsidR="005F1F0E" w:rsidRPr="00F948B0" w:rsidRDefault="005F1F0E" w:rsidP="00F85A6E">
            <w:pPr>
              <w:jc w:val="left"/>
              <w:rPr>
                <w:sz w:val="18"/>
                <w:szCs w:val="18"/>
                <w:lang w:val="uk-UA" w:eastAsia="uk-UA"/>
              </w:rPr>
            </w:pPr>
            <w:r w:rsidRPr="00F948B0">
              <w:rPr>
                <w:sz w:val="18"/>
                <w:szCs w:val="18"/>
                <w:lang w:val="uk-UA" w:eastAsia="uk-UA"/>
              </w:rPr>
              <w:t xml:space="preserve">Інші </w:t>
            </w:r>
          </w:p>
        </w:tc>
        <w:tc>
          <w:tcPr>
            <w:tcW w:w="993" w:type="dxa"/>
            <w:vAlign w:val="center"/>
          </w:tcPr>
          <w:p w:rsidR="005F1F0E" w:rsidRPr="00F948B0" w:rsidRDefault="005F1F0E" w:rsidP="000E3E17">
            <w:pPr>
              <w:jc w:val="center"/>
              <w:rPr>
                <w:sz w:val="18"/>
                <w:szCs w:val="18"/>
              </w:rPr>
            </w:pPr>
          </w:p>
        </w:tc>
        <w:tc>
          <w:tcPr>
            <w:tcW w:w="1133" w:type="dxa"/>
            <w:vAlign w:val="center"/>
          </w:tcPr>
          <w:p w:rsidR="005F1F0E" w:rsidRPr="00F948B0" w:rsidRDefault="005F1F0E" w:rsidP="00171C86">
            <w:pPr>
              <w:jc w:val="center"/>
              <w:rPr>
                <w:sz w:val="18"/>
                <w:szCs w:val="18"/>
                <w:lang w:val="uk-UA" w:eastAsia="uk-UA"/>
              </w:rPr>
            </w:pPr>
            <w:r w:rsidRPr="00F948B0">
              <w:rPr>
                <w:sz w:val="18"/>
                <w:szCs w:val="18"/>
                <w:lang w:val="uk-UA" w:eastAsia="uk-UA"/>
              </w:rPr>
              <w:t>160,0</w:t>
            </w:r>
          </w:p>
        </w:tc>
        <w:tc>
          <w:tcPr>
            <w:tcW w:w="993" w:type="dxa"/>
            <w:vAlign w:val="center"/>
          </w:tcPr>
          <w:p w:rsidR="005F1F0E" w:rsidRPr="00F948B0" w:rsidRDefault="005F1F0E" w:rsidP="00505DC7">
            <w:pPr>
              <w:jc w:val="center"/>
              <w:rPr>
                <w:sz w:val="18"/>
                <w:szCs w:val="18"/>
                <w:lang w:val="uk-UA" w:eastAsia="uk-UA"/>
              </w:rPr>
            </w:pPr>
          </w:p>
        </w:tc>
        <w:tc>
          <w:tcPr>
            <w:tcW w:w="993" w:type="dxa"/>
            <w:vAlign w:val="center"/>
          </w:tcPr>
          <w:p w:rsidR="005F1F0E" w:rsidRPr="00F948B0" w:rsidRDefault="005F1F0E" w:rsidP="00171C86">
            <w:pPr>
              <w:jc w:val="center"/>
              <w:rPr>
                <w:sz w:val="18"/>
                <w:szCs w:val="18"/>
                <w:lang w:val="uk-UA" w:eastAsia="uk-UA"/>
              </w:rPr>
            </w:pPr>
          </w:p>
        </w:tc>
        <w:tc>
          <w:tcPr>
            <w:tcW w:w="993" w:type="dxa"/>
            <w:vAlign w:val="center"/>
          </w:tcPr>
          <w:p w:rsidR="005F1F0E" w:rsidRPr="00F948B0" w:rsidRDefault="005F1F0E" w:rsidP="001A2F34">
            <w:pPr>
              <w:jc w:val="center"/>
              <w:rPr>
                <w:sz w:val="18"/>
                <w:szCs w:val="18"/>
                <w:lang w:val="uk-UA" w:eastAsia="uk-UA"/>
              </w:rPr>
            </w:pPr>
          </w:p>
        </w:tc>
      </w:tr>
      <w:tr w:rsidR="005F1F0E" w:rsidRPr="00F948B0" w:rsidTr="00171C86">
        <w:trPr>
          <w:trHeight w:val="347"/>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інші фінансові доходи</w:t>
            </w:r>
          </w:p>
        </w:tc>
        <w:tc>
          <w:tcPr>
            <w:tcW w:w="993" w:type="dxa"/>
            <w:vAlign w:val="center"/>
          </w:tcPr>
          <w:p w:rsidR="005F1F0E" w:rsidRPr="00F948B0" w:rsidRDefault="005F1F0E" w:rsidP="000E3E17">
            <w:pPr>
              <w:jc w:val="center"/>
              <w:rPr>
                <w:sz w:val="18"/>
                <w:szCs w:val="18"/>
              </w:rPr>
            </w:pPr>
          </w:p>
        </w:tc>
        <w:tc>
          <w:tcPr>
            <w:tcW w:w="1133" w:type="dxa"/>
            <w:vAlign w:val="center"/>
          </w:tcPr>
          <w:p w:rsidR="005F1F0E" w:rsidRPr="00F948B0" w:rsidRDefault="005F1F0E" w:rsidP="00171C86">
            <w:pPr>
              <w:jc w:val="center"/>
              <w:rPr>
                <w:b/>
                <w:sz w:val="18"/>
                <w:szCs w:val="18"/>
                <w:lang w:val="uk-UA" w:eastAsia="uk-UA"/>
              </w:rPr>
            </w:pPr>
          </w:p>
        </w:tc>
        <w:tc>
          <w:tcPr>
            <w:tcW w:w="993" w:type="dxa"/>
            <w:vAlign w:val="center"/>
          </w:tcPr>
          <w:p w:rsidR="005F1F0E" w:rsidRPr="00F948B0" w:rsidRDefault="005F1F0E" w:rsidP="00505DC7">
            <w:pPr>
              <w:jc w:val="center"/>
              <w:rPr>
                <w:b/>
                <w:sz w:val="18"/>
                <w:szCs w:val="18"/>
                <w:lang w:val="uk-UA" w:eastAsia="uk-UA"/>
              </w:rPr>
            </w:pPr>
          </w:p>
        </w:tc>
        <w:tc>
          <w:tcPr>
            <w:tcW w:w="993" w:type="dxa"/>
            <w:vAlign w:val="center"/>
          </w:tcPr>
          <w:p w:rsidR="005F1F0E" w:rsidRPr="00F948B0" w:rsidRDefault="005F1F0E" w:rsidP="00171C86">
            <w:pPr>
              <w:jc w:val="center"/>
              <w:rPr>
                <w:b/>
                <w:sz w:val="18"/>
                <w:szCs w:val="18"/>
                <w:lang w:val="uk-UA" w:eastAsia="uk-UA"/>
              </w:rPr>
            </w:pPr>
          </w:p>
        </w:tc>
        <w:tc>
          <w:tcPr>
            <w:tcW w:w="993" w:type="dxa"/>
            <w:vAlign w:val="center"/>
          </w:tcPr>
          <w:p w:rsidR="005F1F0E" w:rsidRPr="00F948B0" w:rsidRDefault="005F1F0E" w:rsidP="001A2F34">
            <w:pPr>
              <w:jc w:val="center"/>
              <w:rPr>
                <w:b/>
                <w:sz w:val="18"/>
                <w:szCs w:val="18"/>
                <w:lang w:val="uk-UA" w:eastAsia="uk-UA"/>
              </w:rPr>
            </w:pPr>
          </w:p>
        </w:tc>
      </w:tr>
      <w:tr w:rsidR="005F1F0E" w:rsidRPr="00F948B0" w:rsidTr="00171C86">
        <w:trPr>
          <w:trHeight w:val="347"/>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інші доходи</w:t>
            </w:r>
          </w:p>
        </w:tc>
        <w:tc>
          <w:tcPr>
            <w:tcW w:w="993" w:type="dxa"/>
            <w:vAlign w:val="center"/>
          </w:tcPr>
          <w:p w:rsidR="005F1F0E" w:rsidRPr="00F948B0" w:rsidRDefault="005F1F0E" w:rsidP="000E3E17">
            <w:pPr>
              <w:jc w:val="center"/>
              <w:rPr>
                <w:b/>
                <w:sz w:val="18"/>
                <w:szCs w:val="18"/>
              </w:rPr>
            </w:pPr>
            <w:r w:rsidRPr="00F948B0">
              <w:rPr>
                <w:b/>
                <w:sz w:val="18"/>
                <w:szCs w:val="18"/>
              </w:rPr>
              <w:t>2265,0</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2208,0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2238,0</w:t>
            </w:r>
          </w:p>
        </w:tc>
        <w:tc>
          <w:tcPr>
            <w:tcW w:w="993" w:type="dxa"/>
            <w:vAlign w:val="center"/>
          </w:tcPr>
          <w:p w:rsidR="005F1F0E" w:rsidRPr="003E1391" w:rsidRDefault="00171C86" w:rsidP="00171C86">
            <w:pPr>
              <w:jc w:val="center"/>
              <w:rPr>
                <w:b/>
                <w:sz w:val="18"/>
                <w:szCs w:val="18"/>
                <w:lang w:val="uk-UA" w:eastAsia="uk-UA"/>
              </w:rPr>
            </w:pPr>
            <w:r w:rsidRPr="003E1391">
              <w:rPr>
                <w:b/>
                <w:sz w:val="18"/>
                <w:szCs w:val="18"/>
                <w:lang w:val="uk-UA" w:eastAsia="uk-UA"/>
              </w:rPr>
              <w:t>4417,0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2100,0</w:t>
            </w:r>
          </w:p>
        </w:tc>
      </w:tr>
      <w:tr w:rsidR="005F1F0E" w:rsidRPr="00F948B0" w:rsidTr="00171C86">
        <w:trPr>
          <w:trHeight w:val="445"/>
        </w:trPr>
        <w:tc>
          <w:tcPr>
            <w:tcW w:w="1983" w:type="dxa"/>
          </w:tcPr>
          <w:p w:rsidR="005F1F0E" w:rsidRPr="00F948B0" w:rsidRDefault="005F1F0E" w:rsidP="00F85A6E">
            <w:pPr>
              <w:jc w:val="left"/>
              <w:rPr>
                <w:b/>
                <w:spacing w:val="-10"/>
                <w:sz w:val="18"/>
                <w:szCs w:val="18"/>
                <w:lang w:val="uk-UA"/>
              </w:rPr>
            </w:pPr>
            <w:r w:rsidRPr="00F948B0">
              <w:rPr>
                <w:b/>
                <w:sz w:val="18"/>
                <w:szCs w:val="18"/>
                <w:lang w:val="uk-UA" w:eastAsia="uk-UA"/>
              </w:rPr>
              <w:t>Витрати всього, тис. грн.</w:t>
            </w:r>
          </w:p>
        </w:tc>
        <w:tc>
          <w:tcPr>
            <w:tcW w:w="993" w:type="dxa"/>
            <w:vAlign w:val="center"/>
          </w:tcPr>
          <w:p w:rsidR="005F1F0E" w:rsidRPr="00F948B0" w:rsidRDefault="005F1F0E" w:rsidP="000E3E17">
            <w:pPr>
              <w:jc w:val="center"/>
              <w:rPr>
                <w:b/>
                <w:sz w:val="18"/>
                <w:szCs w:val="18"/>
              </w:rPr>
            </w:pPr>
            <w:r w:rsidRPr="00F948B0">
              <w:rPr>
                <w:b/>
                <w:sz w:val="18"/>
                <w:szCs w:val="18"/>
              </w:rPr>
              <w:t>66012,0</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97209,0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147509,0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213399,0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148030,0</w:t>
            </w:r>
          </w:p>
        </w:tc>
      </w:tr>
      <w:tr w:rsidR="005F1F0E" w:rsidRPr="00F948B0" w:rsidTr="00171C86">
        <w:trPr>
          <w:trHeight w:val="295"/>
        </w:trPr>
        <w:tc>
          <w:tcPr>
            <w:tcW w:w="1983" w:type="dxa"/>
          </w:tcPr>
          <w:p w:rsidR="005F1F0E" w:rsidRPr="00F948B0" w:rsidRDefault="005F1F0E" w:rsidP="00F85A6E">
            <w:pPr>
              <w:jc w:val="left"/>
              <w:rPr>
                <w:spacing w:val="-10"/>
                <w:sz w:val="18"/>
                <w:szCs w:val="18"/>
                <w:lang w:val="uk-UA"/>
              </w:rPr>
            </w:pPr>
            <w:r w:rsidRPr="00F948B0">
              <w:rPr>
                <w:b/>
                <w:spacing w:val="-10"/>
                <w:sz w:val="18"/>
                <w:szCs w:val="18"/>
                <w:lang w:val="uk-UA"/>
              </w:rPr>
              <w:t xml:space="preserve">собівартість реалізованої продукції </w:t>
            </w:r>
          </w:p>
        </w:tc>
        <w:tc>
          <w:tcPr>
            <w:tcW w:w="993" w:type="dxa"/>
            <w:vAlign w:val="center"/>
          </w:tcPr>
          <w:p w:rsidR="005F1F0E" w:rsidRPr="00F948B0" w:rsidRDefault="005F1F0E" w:rsidP="000E3E17">
            <w:pPr>
              <w:jc w:val="center"/>
              <w:rPr>
                <w:b/>
                <w:sz w:val="18"/>
                <w:szCs w:val="18"/>
              </w:rPr>
            </w:pPr>
            <w:r w:rsidRPr="00F948B0">
              <w:rPr>
                <w:b/>
                <w:sz w:val="18"/>
                <w:szCs w:val="18"/>
              </w:rPr>
              <w:t>59356,0</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89298,0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139600,0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202896,0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136580,0</w:t>
            </w:r>
          </w:p>
        </w:tc>
      </w:tr>
      <w:tr w:rsidR="005F1F0E" w:rsidRPr="00F948B0" w:rsidTr="003E1391">
        <w:trPr>
          <w:trHeight w:val="452"/>
        </w:trPr>
        <w:tc>
          <w:tcPr>
            <w:tcW w:w="1983" w:type="dxa"/>
            <w:vAlign w:val="center"/>
          </w:tcPr>
          <w:p w:rsidR="005F1F0E" w:rsidRPr="00F948B0" w:rsidRDefault="005F1F0E" w:rsidP="003E1391">
            <w:pPr>
              <w:jc w:val="center"/>
              <w:rPr>
                <w:b/>
                <w:sz w:val="18"/>
                <w:szCs w:val="18"/>
                <w:lang w:val="uk-UA" w:eastAsia="uk-UA"/>
              </w:rPr>
            </w:pPr>
            <w:r w:rsidRPr="00F948B0">
              <w:rPr>
                <w:b/>
                <w:spacing w:val="-10"/>
                <w:sz w:val="18"/>
                <w:szCs w:val="18"/>
                <w:lang w:val="uk-UA"/>
              </w:rPr>
              <w:t>інші операційні витрати</w:t>
            </w:r>
          </w:p>
        </w:tc>
        <w:tc>
          <w:tcPr>
            <w:tcW w:w="993" w:type="dxa"/>
            <w:vAlign w:val="center"/>
          </w:tcPr>
          <w:p w:rsidR="005F1F0E" w:rsidRPr="00F948B0" w:rsidRDefault="005F1F0E" w:rsidP="000E3E17">
            <w:pPr>
              <w:jc w:val="center"/>
              <w:rPr>
                <w:b/>
                <w:sz w:val="18"/>
                <w:szCs w:val="18"/>
              </w:rPr>
            </w:pPr>
            <w:r w:rsidRPr="00F948B0">
              <w:rPr>
                <w:b/>
                <w:sz w:val="18"/>
                <w:szCs w:val="18"/>
              </w:rPr>
              <w:t>1101,0</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1390,0</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1094,0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3075,0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2300,0</w:t>
            </w:r>
          </w:p>
        </w:tc>
      </w:tr>
      <w:tr w:rsidR="005F1F0E" w:rsidRPr="00F948B0" w:rsidTr="00171C86">
        <w:trPr>
          <w:trHeight w:val="430"/>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адміністративні витрати</w:t>
            </w:r>
          </w:p>
        </w:tc>
        <w:tc>
          <w:tcPr>
            <w:tcW w:w="993" w:type="dxa"/>
            <w:vAlign w:val="center"/>
          </w:tcPr>
          <w:p w:rsidR="005F1F0E" w:rsidRPr="00F948B0" w:rsidRDefault="005F1F0E" w:rsidP="000E3E17">
            <w:pPr>
              <w:jc w:val="center"/>
              <w:rPr>
                <w:b/>
                <w:sz w:val="18"/>
                <w:szCs w:val="18"/>
              </w:rPr>
            </w:pPr>
            <w:r w:rsidRPr="00F948B0">
              <w:rPr>
                <w:b/>
                <w:sz w:val="18"/>
                <w:szCs w:val="18"/>
              </w:rPr>
              <w:t>5540,0</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6503,0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6793,0</w:t>
            </w:r>
          </w:p>
        </w:tc>
        <w:tc>
          <w:tcPr>
            <w:tcW w:w="993" w:type="dxa"/>
            <w:vAlign w:val="center"/>
          </w:tcPr>
          <w:p w:rsidR="005F1F0E" w:rsidRPr="00F948B0" w:rsidRDefault="00171C86" w:rsidP="00505DC7">
            <w:pPr>
              <w:jc w:val="center"/>
              <w:rPr>
                <w:b/>
                <w:sz w:val="18"/>
                <w:szCs w:val="18"/>
                <w:lang w:val="uk-UA" w:eastAsia="uk-UA"/>
              </w:rPr>
            </w:pPr>
            <w:r>
              <w:rPr>
                <w:b/>
                <w:sz w:val="18"/>
                <w:szCs w:val="18"/>
                <w:lang w:val="uk-UA" w:eastAsia="uk-UA"/>
              </w:rPr>
              <w:t>7400,0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9100,0</w:t>
            </w:r>
          </w:p>
        </w:tc>
      </w:tr>
      <w:tr w:rsidR="005F1F0E" w:rsidRPr="00F948B0" w:rsidTr="00171C86">
        <w:trPr>
          <w:trHeight w:val="419"/>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інші витрати</w:t>
            </w:r>
          </w:p>
        </w:tc>
        <w:tc>
          <w:tcPr>
            <w:tcW w:w="993" w:type="dxa"/>
            <w:vAlign w:val="center"/>
          </w:tcPr>
          <w:p w:rsidR="005F1F0E" w:rsidRPr="00F948B0" w:rsidRDefault="005F1F0E" w:rsidP="000E3E17">
            <w:pPr>
              <w:jc w:val="center"/>
              <w:rPr>
                <w:b/>
                <w:sz w:val="18"/>
                <w:szCs w:val="18"/>
              </w:rPr>
            </w:pPr>
            <w:r w:rsidRPr="00F948B0">
              <w:rPr>
                <w:b/>
                <w:sz w:val="18"/>
                <w:szCs w:val="18"/>
              </w:rPr>
              <w:t>15,0</w:t>
            </w:r>
          </w:p>
        </w:tc>
        <w:tc>
          <w:tcPr>
            <w:tcW w:w="1133" w:type="dxa"/>
            <w:vAlign w:val="center"/>
          </w:tcPr>
          <w:p w:rsidR="005F1F0E" w:rsidRPr="00F948B0" w:rsidRDefault="005F1F0E" w:rsidP="004B7736">
            <w:pPr>
              <w:jc w:val="center"/>
              <w:rPr>
                <w:b/>
                <w:sz w:val="18"/>
                <w:szCs w:val="18"/>
                <w:lang w:val="uk-UA" w:eastAsia="uk-UA"/>
              </w:rPr>
            </w:pPr>
            <w:r w:rsidRPr="00F948B0">
              <w:rPr>
                <w:b/>
                <w:sz w:val="18"/>
                <w:szCs w:val="18"/>
                <w:lang w:val="uk-UA" w:eastAsia="uk-UA"/>
              </w:rPr>
              <w:t>18,0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22,0</w:t>
            </w:r>
          </w:p>
        </w:tc>
        <w:tc>
          <w:tcPr>
            <w:tcW w:w="993" w:type="dxa"/>
            <w:vAlign w:val="center"/>
          </w:tcPr>
          <w:p w:rsidR="005F1F0E" w:rsidRPr="00F948B0" w:rsidRDefault="00171C86" w:rsidP="00505DC7">
            <w:pPr>
              <w:jc w:val="center"/>
              <w:rPr>
                <w:b/>
                <w:sz w:val="18"/>
                <w:szCs w:val="18"/>
                <w:lang w:val="uk-UA" w:eastAsia="uk-UA"/>
              </w:rPr>
            </w:pPr>
            <w:r>
              <w:rPr>
                <w:b/>
                <w:sz w:val="18"/>
                <w:szCs w:val="18"/>
                <w:lang w:val="uk-UA" w:eastAsia="uk-UA"/>
              </w:rPr>
              <w:t>28</w:t>
            </w:r>
            <w:r w:rsidR="005F1F0E" w:rsidRPr="00F948B0">
              <w:rPr>
                <w:b/>
                <w:sz w:val="18"/>
                <w:szCs w:val="18"/>
                <w:lang w:val="uk-UA" w:eastAsia="uk-UA"/>
              </w:rPr>
              <w:t>,0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5</w:t>
            </w:r>
            <w:r w:rsidR="005F1F0E" w:rsidRPr="00F948B0">
              <w:rPr>
                <w:b/>
                <w:sz w:val="18"/>
                <w:szCs w:val="18"/>
                <w:lang w:val="uk-UA" w:eastAsia="uk-UA"/>
              </w:rPr>
              <w:t>0,0</w:t>
            </w:r>
          </w:p>
        </w:tc>
      </w:tr>
      <w:tr w:rsidR="005F1F0E" w:rsidRPr="00F948B0" w:rsidTr="00171C86">
        <w:trPr>
          <w:trHeight w:val="607"/>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lastRenderedPageBreak/>
              <w:t>Фінансовий результат до оподаткування (прибуток)</w:t>
            </w:r>
          </w:p>
        </w:tc>
        <w:tc>
          <w:tcPr>
            <w:tcW w:w="993" w:type="dxa"/>
            <w:vAlign w:val="center"/>
          </w:tcPr>
          <w:p w:rsidR="005F1F0E" w:rsidRPr="00F948B0" w:rsidRDefault="005F1F0E" w:rsidP="000E3E17">
            <w:pPr>
              <w:jc w:val="center"/>
              <w:rPr>
                <w:b/>
                <w:sz w:val="18"/>
                <w:szCs w:val="18"/>
              </w:rPr>
            </w:pPr>
            <w:r w:rsidRPr="00F948B0">
              <w:rPr>
                <w:b/>
                <w:sz w:val="18"/>
                <w:szCs w:val="18"/>
              </w:rPr>
              <w:t>(548,0)</w:t>
            </w:r>
          </w:p>
        </w:tc>
        <w:tc>
          <w:tcPr>
            <w:tcW w:w="1133" w:type="dxa"/>
            <w:vAlign w:val="center"/>
          </w:tcPr>
          <w:p w:rsidR="005F1F0E" w:rsidRPr="00F948B0" w:rsidRDefault="005F1F0E" w:rsidP="004B7736">
            <w:pPr>
              <w:jc w:val="center"/>
              <w:rPr>
                <w:b/>
                <w:sz w:val="18"/>
                <w:szCs w:val="18"/>
                <w:lang w:val="uk-UA" w:eastAsia="uk-UA"/>
              </w:rPr>
            </w:pPr>
          </w:p>
          <w:p w:rsidR="005F1F0E" w:rsidRPr="00F948B0" w:rsidRDefault="005F1F0E" w:rsidP="004B7736">
            <w:pPr>
              <w:jc w:val="center"/>
              <w:rPr>
                <w:b/>
                <w:sz w:val="18"/>
                <w:szCs w:val="18"/>
                <w:lang w:val="uk-UA" w:eastAsia="uk-UA"/>
              </w:rPr>
            </w:pPr>
            <w:r w:rsidRPr="00F948B0">
              <w:rPr>
                <w:b/>
                <w:sz w:val="18"/>
                <w:szCs w:val="18"/>
                <w:lang w:val="uk-UA" w:eastAsia="uk-UA"/>
              </w:rPr>
              <w:t>(4766,0)</w:t>
            </w:r>
          </w:p>
          <w:p w:rsidR="005F1F0E" w:rsidRPr="00F948B0" w:rsidRDefault="005F1F0E" w:rsidP="004B7736">
            <w:pPr>
              <w:jc w:val="center"/>
              <w:rPr>
                <w:b/>
                <w:sz w:val="18"/>
                <w:szCs w:val="18"/>
                <w:lang w:val="uk-UA" w:eastAsia="uk-UA"/>
              </w:rPr>
            </w:pP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(252)</w:t>
            </w:r>
          </w:p>
        </w:tc>
        <w:tc>
          <w:tcPr>
            <w:tcW w:w="993" w:type="dxa"/>
            <w:vAlign w:val="center"/>
          </w:tcPr>
          <w:p w:rsidR="005F1F0E" w:rsidRPr="00F948B0" w:rsidRDefault="00171C86" w:rsidP="00505DC7">
            <w:pPr>
              <w:jc w:val="center"/>
              <w:rPr>
                <w:b/>
                <w:sz w:val="18"/>
                <w:szCs w:val="18"/>
                <w:lang w:val="uk-UA" w:eastAsia="uk-UA"/>
              </w:rPr>
            </w:pPr>
            <w:r>
              <w:rPr>
                <w:b/>
                <w:sz w:val="18"/>
                <w:szCs w:val="18"/>
                <w:lang w:val="uk-UA" w:eastAsia="uk-UA"/>
              </w:rPr>
              <w:t>(17440</w:t>
            </w:r>
            <w:r w:rsidR="005F1F0E" w:rsidRPr="00F948B0">
              <w:rPr>
                <w:b/>
                <w:sz w:val="18"/>
                <w:szCs w:val="18"/>
                <w:lang w:val="uk-UA" w:eastAsia="uk-UA"/>
              </w:rPr>
              <w:t>,0)</w:t>
            </w:r>
          </w:p>
        </w:tc>
        <w:tc>
          <w:tcPr>
            <w:tcW w:w="993" w:type="dxa"/>
            <w:vAlign w:val="center"/>
          </w:tcPr>
          <w:p w:rsidR="005F1F0E" w:rsidRPr="00F948B0" w:rsidRDefault="003E1391" w:rsidP="001A2F34">
            <w:pPr>
              <w:jc w:val="center"/>
              <w:rPr>
                <w:b/>
                <w:sz w:val="18"/>
                <w:szCs w:val="18"/>
                <w:lang w:val="uk-UA" w:eastAsia="uk-UA"/>
              </w:rPr>
            </w:pPr>
            <w:r>
              <w:rPr>
                <w:b/>
                <w:sz w:val="18"/>
                <w:szCs w:val="18"/>
                <w:lang w:val="uk-UA" w:eastAsia="uk-UA"/>
              </w:rPr>
              <w:t>7</w:t>
            </w:r>
            <w:r w:rsidR="005F1F0E" w:rsidRPr="00F948B0">
              <w:rPr>
                <w:b/>
                <w:sz w:val="18"/>
                <w:szCs w:val="18"/>
                <w:lang w:val="uk-UA" w:eastAsia="uk-UA"/>
              </w:rPr>
              <w:t>0,0</w:t>
            </w:r>
          </w:p>
        </w:tc>
      </w:tr>
      <w:tr w:rsidR="005F1F0E" w:rsidRPr="00F948B0" w:rsidTr="00171C86">
        <w:trPr>
          <w:trHeight w:val="432"/>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Витрати з податку на прибуток</w:t>
            </w:r>
          </w:p>
        </w:tc>
        <w:tc>
          <w:tcPr>
            <w:tcW w:w="993" w:type="dxa"/>
            <w:vAlign w:val="center"/>
          </w:tcPr>
          <w:p w:rsidR="005F1F0E" w:rsidRPr="00171C86" w:rsidRDefault="00171C86" w:rsidP="000E3E17">
            <w:pPr>
              <w:jc w:val="center"/>
              <w:rPr>
                <w:b/>
                <w:sz w:val="18"/>
                <w:szCs w:val="18"/>
                <w:lang w:val="uk-UA"/>
              </w:rPr>
            </w:pPr>
            <w:r>
              <w:rPr>
                <w:b/>
                <w:sz w:val="18"/>
                <w:szCs w:val="18"/>
                <w:lang w:val="uk-UA"/>
              </w:rPr>
              <w:t>-</w:t>
            </w:r>
          </w:p>
        </w:tc>
        <w:tc>
          <w:tcPr>
            <w:tcW w:w="1133" w:type="dxa"/>
            <w:vAlign w:val="center"/>
          </w:tcPr>
          <w:p w:rsidR="005F1F0E" w:rsidRPr="00F948B0" w:rsidRDefault="00171C86" w:rsidP="00171C86">
            <w:pPr>
              <w:jc w:val="center"/>
              <w:rPr>
                <w:b/>
                <w:sz w:val="18"/>
                <w:szCs w:val="18"/>
                <w:lang w:val="uk-UA" w:eastAsia="uk-UA"/>
              </w:rPr>
            </w:pPr>
            <w:r>
              <w:rPr>
                <w:b/>
                <w:sz w:val="18"/>
                <w:szCs w:val="18"/>
                <w:lang w:val="uk-UA" w:eastAsia="uk-UA"/>
              </w:rPr>
              <w:t>-</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w:t>
            </w:r>
          </w:p>
        </w:tc>
        <w:tc>
          <w:tcPr>
            <w:tcW w:w="993" w:type="dxa"/>
            <w:vAlign w:val="center"/>
          </w:tcPr>
          <w:p w:rsidR="005F1F0E" w:rsidRPr="00F948B0" w:rsidRDefault="00171C86" w:rsidP="00505DC7">
            <w:pPr>
              <w:jc w:val="center"/>
              <w:rPr>
                <w:b/>
                <w:sz w:val="18"/>
                <w:szCs w:val="18"/>
                <w:lang w:val="uk-UA" w:eastAsia="uk-UA"/>
              </w:rPr>
            </w:pPr>
            <w:r>
              <w:rPr>
                <w:b/>
                <w:sz w:val="18"/>
                <w:szCs w:val="18"/>
                <w:lang w:val="uk-UA" w:eastAsia="uk-UA"/>
              </w:rPr>
              <w:t>-</w:t>
            </w:r>
          </w:p>
        </w:tc>
        <w:tc>
          <w:tcPr>
            <w:tcW w:w="993" w:type="dxa"/>
            <w:vAlign w:val="center"/>
          </w:tcPr>
          <w:p w:rsidR="005F1F0E" w:rsidRPr="00F948B0" w:rsidRDefault="003E1391" w:rsidP="00A375F0">
            <w:pPr>
              <w:jc w:val="center"/>
              <w:rPr>
                <w:b/>
                <w:sz w:val="18"/>
                <w:szCs w:val="18"/>
                <w:lang w:val="uk-UA" w:eastAsia="uk-UA"/>
              </w:rPr>
            </w:pPr>
            <w:r>
              <w:rPr>
                <w:b/>
                <w:sz w:val="18"/>
                <w:szCs w:val="18"/>
                <w:lang w:val="uk-UA" w:eastAsia="uk-UA"/>
              </w:rPr>
              <w:t>12,6</w:t>
            </w:r>
          </w:p>
        </w:tc>
      </w:tr>
      <w:tr w:rsidR="005F1F0E" w:rsidRPr="00F948B0" w:rsidTr="00171C86">
        <w:trPr>
          <w:trHeight w:val="436"/>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Фінансовий результат (чистий прибуток)</w:t>
            </w:r>
          </w:p>
        </w:tc>
        <w:tc>
          <w:tcPr>
            <w:tcW w:w="993" w:type="dxa"/>
            <w:vAlign w:val="center"/>
          </w:tcPr>
          <w:p w:rsidR="005F1F0E" w:rsidRPr="00F948B0" w:rsidRDefault="005F1F0E" w:rsidP="000E3E17">
            <w:pPr>
              <w:jc w:val="center"/>
              <w:rPr>
                <w:b/>
                <w:sz w:val="18"/>
                <w:szCs w:val="18"/>
              </w:rPr>
            </w:pPr>
            <w:r w:rsidRPr="00F948B0">
              <w:rPr>
                <w:b/>
                <w:sz w:val="18"/>
                <w:szCs w:val="18"/>
              </w:rPr>
              <w:t>(548)</w:t>
            </w:r>
          </w:p>
        </w:tc>
        <w:tc>
          <w:tcPr>
            <w:tcW w:w="1133" w:type="dxa"/>
            <w:vAlign w:val="center"/>
          </w:tcPr>
          <w:p w:rsidR="005F1F0E" w:rsidRPr="00F948B0" w:rsidRDefault="005F1F0E" w:rsidP="0088271E">
            <w:pPr>
              <w:jc w:val="center"/>
              <w:rPr>
                <w:b/>
                <w:sz w:val="18"/>
                <w:szCs w:val="18"/>
                <w:lang w:val="uk-UA" w:eastAsia="uk-UA"/>
              </w:rPr>
            </w:pPr>
            <w:r w:rsidRPr="00F948B0">
              <w:rPr>
                <w:b/>
                <w:sz w:val="18"/>
                <w:szCs w:val="18"/>
                <w:lang w:val="uk-UA" w:eastAsia="uk-UA"/>
              </w:rPr>
              <w:t>(4766,0)</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(252,0)</w:t>
            </w:r>
          </w:p>
        </w:tc>
        <w:tc>
          <w:tcPr>
            <w:tcW w:w="993" w:type="dxa"/>
            <w:vAlign w:val="center"/>
          </w:tcPr>
          <w:p w:rsidR="005F1F0E" w:rsidRPr="00F948B0" w:rsidRDefault="00171C86" w:rsidP="00505DC7">
            <w:pPr>
              <w:jc w:val="center"/>
              <w:rPr>
                <w:b/>
                <w:sz w:val="18"/>
                <w:szCs w:val="18"/>
                <w:lang w:val="uk-UA" w:eastAsia="uk-UA"/>
              </w:rPr>
            </w:pPr>
            <w:r>
              <w:rPr>
                <w:b/>
                <w:sz w:val="18"/>
                <w:szCs w:val="18"/>
                <w:lang w:val="uk-UA" w:eastAsia="uk-UA"/>
              </w:rPr>
              <w:t>(17440</w:t>
            </w:r>
            <w:r w:rsidR="005F1F0E" w:rsidRPr="00F948B0">
              <w:rPr>
                <w:b/>
                <w:sz w:val="18"/>
                <w:szCs w:val="18"/>
                <w:lang w:val="uk-UA" w:eastAsia="uk-UA"/>
              </w:rPr>
              <w:t>,0)</w:t>
            </w:r>
          </w:p>
        </w:tc>
        <w:tc>
          <w:tcPr>
            <w:tcW w:w="993" w:type="dxa"/>
            <w:vAlign w:val="center"/>
          </w:tcPr>
          <w:p w:rsidR="005F1F0E" w:rsidRPr="00F948B0" w:rsidRDefault="003E1391" w:rsidP="00A375F0">
            <w:pPr>
              <w:jc w:val="center"/>
              <w:rPr>
                <w:b/>
                <w:sz w:val="18"/>
                <w:szCs w:val="18"/>
                <w:lang w:val="uk-UA" w:eastAsia="uk-UA"/>
              </w:rPr>
            </w:pPr>
            <w:r>
              <w:rPr>
                <w:b/>
                <w:sz w:val="18"/>
                <w:szCs w:val="18"/>
                <w:lang w:val="uk-UA" w:eastAsia="uk-UA"/>
              </w:rPr>
              <w:t>57,4</w:t>
            </w:r>
          </w:p>
        </w:tc>
      </w:tr>
      <w:tr w:rsidR="005F1F0E" w:rsidRPr="00F948B0" w:rsidTr="00171C86">
        <w:trPr>
          <w:trHeight w:val="362"/>
        </w:trPr>
        <w:tc>
          <w:tcPr>
            <w:tcW w:w="1983" w:type="dxa"/>
          </w:tcPr>
          <w:p w:rsidR="005F1F0E" w:rsidRPr="00F948B0" w:rsidRDefault="005F1F0E" w:rsidP="00F85A6E">
            <w:pPr>
              <w:jc w:val="left"/>
              <w:rPr>
                <w:b/>
                <w:sz w:val="18"/>
                <w:szCs w:val="18"/>
                <w:lang w:val="uk-UA" w:eastAsia="uk-UA"/>
              </w:rPr>
            </w:pPr>
            <w:r w:rsidRPr="00F948B0">
              <w:rPr>
                <w:b/>
                <w:sz w:val="18"/>
                <w:szCs w:val="18"/>
                <w:lang w:val="uk-UA" w:eastAsia="uk-UA"/>
              </w:rPr>
              <w:t>Рентабельність, %</w:t>
            </w:r>
          </w:p>
        </w:tc>
        <w:tc>
          <w:tcPr>
            <w:tcW w:w="993" w:type="dxa"/>
            <w:vAlign w:val="center"/>
          </w:tcPr>
          <w:p w:rsidR="005F1F0E" w:rsidRPr="00F948B0" w:rsidRDefault="005F1F0E" w:rsidP="000E3E17">
            <w:pPr>
              <w:jc w:val="center"/>
              <w:rPr>
                <w:b/>
                <w:sz w:val="18"/>
                <w:szCs w:val="18"/>
              </w:rPr>
            </w:pPr>
            <w:r w:rsidRPr="00F948B0">
              <w:rPr>
                <w:b/>
                <w:sz w:val="18"/>
                <w:szCs w:val="18"/>
              </w:rPr>
              <w:t>-</w:t>
            </w:r>
          </w:p>
        </w:tc>
        <w:tc>
          <w:tcPr>
            <w:tcW w:w="1133" w:type="dxa"/>
            <w:vAlign w:val="center"/>
          </w:tcPr>
          <w:p w:rsidR="005F1F0E" w:rsidRPr="00F948B0" w:rsidRDefault="005F1F0E" w:rsidP="00171C86">
            <w:pPr>
              <w:jc w:val="center"/>
              <w:rPr>
                <w:b/>
                <w:sz w:val="18"/>
                <w:szCs w:val="18"/>
                <w:lang w:val="uk-UA" w:eastAsia="uk-UA"/>
              </w:rPr>
            </w:pPr>
            <w:r w:rsidRPr="00F948B0">
              <w:rPr>
                <w:b/>
                <w:sz w:val="18"/>
                <w:szCs w:val="18"/>
                <w:lang w:val="uk-UA" w:eastAsia="uk-UA"/>
              </w:rPr>
              <w:t>-</w:t>
            </w:r>
          </w:p>
        </w:tc>
        <w:tc>
          <w:tcPr>
            <w:tcW w:w="993" w:type="dxa"/>
            <w:vAlign w:val="center"/>
          </w:tcPr>
          <w:p w:rsidR="005F1F0E" w:rsidRPr="00F948B0" w:rsidRDefault="00171C86" w:rsidP="00171C86">
            <w:pPr>
              <w:jc w:val="center"/>
              <w:rPr>
                <w:b/>
                <w:sz w:val="18"/>
                <w:szCs w:val="18"/>
                <w:lang w:val="uk-UA" w:eastAsia="uk-UA"/>
              </w:rPr>
            </w:pPr>
            <w:r>
              <w:rPr>
                <w:b/>
                <w:sz w:val="18"/>
                <w:szCs w:val="18"/>
                <w:lang w:val="uk-UA" w:eastAsia="uk-UA"/>
              </w:rPr>
              <w:t>-</w:t>
            </w:r>
          </w:p>
        </w:tc>
        <w:tc>
          <w:tcPr>
            <w:tcW w:w="993" w:type="dxa"/>
            <w:vAlign w:val="center"/>
          </w:tcPr>
          <w:p w:rsidR="005F1F0E" w:rsidRPr="00F948B0" w:rsidRDefault="005F1F0E" w:rsidP="00505DC7">
            <w:pPr>
              <w:jc w:val="center"/>
              <w:rPr>
                <w:b/>
                <w:sz w:val="18"/>
                <w:szCs w:val="18"/>
                <w:lang w:val="uk-UA" w:eastAsia="uk-UA"/>
              </w:rPr>
            </w:pPr>
            <w:r w:rsidRPr="00F948B0">
              <w:rPr>
                <w:b/>
                <w:sz w:val="18"/>
                <w:szCs w:val="18"/>
                <w:lang w:val="uk-UA" w:eastAsia="uk-UA"/>
              </w:rPr>
              <w:t>-</w:t>
            </w:r>
          </w:p>
        </w:tc>
        <w:tc>
          <w:tcPr>
            <w:tcW w:w="993" w:type="dxa"/>
            <w:vAlign w:val="center"/>
          </w:tcPr>
          <w:p w:rsidR="005F1F0E" w:rsidRPr="00F948B0" w:rsidRDefault="003E1391" w:rsidP="00A375F0">
            <w:pPr>
              <w:jc w:val="center"/>
              <w:rPr>
                <w:b/>
                <w:sz w:val="18"/>
                <w:szCs w:val="18"/>
                <w:lang w:val="uk-UA" w:eastAsia="uk-UA"/>
              </w:rPr>
            </w:pPr>
            <w:r>
              <w:rPr>
                <w:b/>
                <w:sz w:val="18"/>
                <w:szCs w:val="18"/>
                <w:lang w:val="uk-UA" w:eastAsia="uk-UA"/>
              </w:rPr>
              <w:t>0,04</w:t>
            </w:r>
          </w:p>
        </w:tc>
      </w:tr>
    </w:tbl>
    <w:p w:rsidR="00F85A6E" w:rsidRPr="00235C8A" w:rsidRDefault="00F85A6E" w:rsidP="00F85A6E">
      <w:pPr>
        <w:jc w:val="left"/>
        <w:rPr>
          <w:b/>
          <w:sz w:val="20"/>
          <w:szCs w:val="20"/>
          <w:lang w:val="uk-UA" w:eastAsia="uk-UA"/>
        </w:rPr>
      </w:pPr>
    </w:p>
    <w:p w:rsidR="00F85A6E" w:rsidRPr="00235C8A" w:rsidRDefault="00DD5873" w:rsidP="00F85A6E">
      <w:pPr>
        <w:jc w:val="left"/>
        <w:rPr>
          <w:b/>
          <w:sz w:val="20"/>
          <w:szCs w:val="20"/>
          <w:lang w:val="uk-UA" w:eastAsia="uk-UA"/>
        </w:rPr>
      </w:pPr>
      <w:r w:rsidRPr="00235C8A">
        <w:rPr>
          <w:b/>
          <w:sz w:val="20"/>
          <w:szCs w:val="20"/>
          <w:lang w:val="uk-UA" w:eastAsia="uk-UA"/>
        </w:rPr>
        <w:t>4.5</w:t>
      </w:r>
      <w:r w:rsidR="00F85A6E" w:rsidRPr="00235C8A">
        <w:rPr>
          <w:b/>
          <w:sz w:val="20"/>
          <w:szCs w:val="20"/>
          <w:lang w:val="uk-UA" w:eastAsia="uk-UA"/>
        </w:rPr>
        <w:t>. Аналіз дебіторської та кредиторської заборгованості підприємства</w:t>
      </w:r>
    </w:p>
    <w:p w:rsidR="00F85A6E" w:rsidRPr="00235C8A" w:rsidRDefault="00EA2B7D" w:rsidP="00EA2B7D">
      <w:pPr>
        <w:jc w:val="center"/>
        <w:rPr>
          <w:sz w:val="20"/>
          <w:szCs w:val="20"/>
          <w:lang w:val="uk-UA" w:eastAsia="uk-UA"/>
        </w:rPr>
      </w:pPr>
      <w:r w:rsidRPr="00235C8A">
        <w:rPr>
          <w:sz w:val="20"/>
          <w:szCs w:val="20"/>
          <w:lang w:val="uk-UA"/>
        </w:rPr>
        <w:t xml:space="preserve">                                                                                                     </w:t>
      </w:r>
      <w:r w:rsidR="00AA7AAD" w:rsidRPr="00235C8A">
        <w:rPr>
          <w:sz w:val="20"/>
          <w:szCs w:val="20"/>
          <w:lang w:val="uk-UA"/>
        </w:rPr>
        <w:t xml:space="preserve">      </w:t>
      </w:r>
      <w:r w:rsidR="00E45829">
        <w:rPr>
          <w:sz w:val="20"/>
          <w:szCs w:val="20"/>
          <w:lang w:val="uk-UA"/>
        </w:rPr>
        <w:t xml:space="preserve"> </w:t>
      </w:r>
      <w:r w:rsidR="00F85A6E" w:rsidRPr="00235C8A">
        <w:rPr>
          <w:sz w:val="20"/>
          <w:szCs w:val="20"/>
          <w:lang w:val="uk-UA"/>
        </w:rPr>
        <w:t>тис. грн.</w:t>
      </w:r>
    </w:p>
    <w:tbl>
      <w:tblPr>
        <w:tblW w:w="708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559"/>
        <w:gridCol w:w="992"/>
        <w:gridCol w:w="992"/>
        <w:gridCol w:w="1134"/>
        <w:gridCol w:w="992"/>
        <w:gridCol w:w="992"/>
      </w:tblGrid>
      <w:tr w:rsidR="00C33340" w:rsidRPr="00235C8A" w:rsidTr="00C33340">
        <w:trPr>
          <w:trHeight w:val="835"/>
        </w:trPr>
        <w:tc>
          <w:tcPr>
            <w:tcW w:w="426" w:type="dxa"/>
          </w:tcPr>
          <w:p w:rsidR="00C33340" w:rsidRPr="00235C8A" w:rsidRDefault="00C33340" w:rsidP="00F85A6E">
            <w:pPr>
              <w:jc w:val="left"/>
              <w:rPr>
                <w:b/>
                <w:sz w:val="20"/>
                <w:szCs w:val="20"/>
                <w:lang w:val="uk-UA" w:eastAsia="uk-UA"/>
              </w:rPr>
            </w:pPr>
            <w:r w:rsidRPr="00235C8A">
              <w:rPr>
                <w:b/>
                <w:sz w:val="20"/>
                <w:szCs w:val="20"/>
                <w:lang w:val="uk-UA" w:eastAsia="uk-UA"/>
              </w:rPr>
              <w:t>№ з/п</w:t>
            </w:r>
          </w:p>
        </w:tc>
        <w:tc>
          <w:tcPr>
            <w:tcW w:w="1559" w:type="dxa"/>
            <w:vAlign w:val="center"/>
          </w:tcPr>
          <w:p w:rsidR="00C33340" w:rsidRPr="00235C8A" w:rsidRDefault="00C33340" w:rsidP="00596A99">
            <w:pPr>
              <w:jc w:val="center"/>
              <w:rPr>
                <w:b/>
                <w:sz w:val="20"/>
                <w:szCs w:val="20"/>
                <w:lang w:val="uk-UA" w:eastAsia="uk-UA"/>
              </w:rPr>
            </w:pPr>
            <w:r w:rsidRPr="00235C8A">
              <w:rPr>
                <w:b/>
                <w:sz w:val="20"/>
                <w:szCs w:val="20"/>
                <w:lang w:val="uk-UA" w:eastAsia="uk-UA"/>
              </w:rPr>
              <w:t>Показники</w:t>
            </w:r>
          </w:p>
        </w:tc>
        <w:tc>
          <w:tcPr>
            <w:tcW w:w="992" w:type="dxa"/>
            <w:vAlign w:val="center"/>
          </w:tcPr>
          <w:p w:rsidR="00C33340" w:rsidRPr="00365679" w:rsidRDefault="00C33340" w:rsidP="00365679">
            <w:pPr>
              <w:jc w:val="center"/>
              <w:rPr>
                <w:b/>
                <w:sz w:val="16"/>
                <w:szCs w:val="16"/>
                <w:lang w:val="uk-UA" w:eastAsia="uk-UA"/>
              </w:rPr>
            </w:pPr>
            <w:r w:rsidRPr="00365679">
              <w:rPr>
                <w:b/>
                <w:sz w:val="16"/>
                <w:szCs w:val="16"/>
                <w:lang w:val="uk-UA" w:eastAsia="uk-UA"/>
              </w:rPr>
              <w:t>Станом на 01.01.2020 року</w:t>
            </w:r>
          </w:p>
        </w:tc>
        <w:tc>
          <w:tcPr>
            <w:tcW w:w="992" w:type="dxa"/>
            <w:vAlign w:val="center"/>
          </w:tcPr>
          <w:p w:rsidR="00C33340" w:rsidRPr="00365679" w:rsidRDefault="00C33340" w:rsidP="00365679">
            <w:pPr>
              <w:jc w:val="center"/>
              <w:rPr>
                <w:b/>
                <w:sz w:val="16"/>
                <w:szCs w:val="16"/>
                <w:lang w:val="uk-UA" w:eastAsia="uk-UA"/>
              </w:rPr>
            </w:pPr>
            <w:r w:rsidRPr="00365679">
              <w:rPr>
                <w:b/>
                <w:sz w:val="16"/>
                <w:szCs w:val="16"/>
                <w:lang w:val="uk-UA" w:eastAsia="uk-UA"/>
              </w:rPr>
              <w:t>Станом на 01.01.2021 року</w:t>
            </w:r>
          </w:p>
        </w:tc>
        <w:tc>
          <w:tcPr>
            <w:tcW w:w="1134" w:type="dxa"/>
            <w:vAlign w:val="center"/>
          </w:tcPr>
          <w:p w:rsidR="00C33340" w:rsidRPr="00365679" w:rsidRDefault="00C33340" w:rsidP="00365679">
            <w:pPr>
              <w:jc w:val="center"/>
              <w:rPr>
                <w:b/>
                <w:sz w:val="16"/>
                <w:szCs w:val="16"/>
                <w:lang w:val="uk-UA" w:eastAsia="uk-UA"/>
              </w:rPr>
            </w:pPr>
            <w:r w:rsidRPr="00365679">
              <w:rPr>
                <w:b/>
                <w:sz w:val="16"/>
                <w:szCs w:val="16"/>
                <w:lang w:val="uk-UA" w:eastAsia="uk-UA"/>
              </w:rPr>
              <w:t>Станом на 01.01.2022 року</w:t>
            </w:r>
          </w:p>
        </w:tc>
        <w:tc>
          <w:tcPr>
            <w:tcW w:w="992" w:type="dxa"/>
            <w:vAlign w:val="center"/>
          </w:tcPr>
          <w:p w:rsidR="00C33340" w:rsidRPr="00365679" w:rsidRDefault="00C33340" w:rsidP="00365679">
            <w:pPr>
              <w:jc w:val="center"/>
              <w:rPr>
                <w:b/>
                <w:sz w:val="16"/>
                <w:szCs w:val="16"/>
                <w:lang w:val="uk-UA" w:eastAsia="uk-UA"/>
              </w:rPr>
            </w:pPr>
            <w:r w:rsidRPr="00365679">
              <w:rPr>
                <w:b/>
                <w:sz w:val="16"/>
                <w:szCs w:val="16"/>
                <w:lang w:val="uk-UA" w:eastAsia="uk-UA"/>
              </w:rPr>
              <w:t>Станом на 01.01.2023 року</w:t>
            </w:r>
          </w:p>
        </w:tc>
        <w:tc>
          <w:tcPr>
            <w:tcW w:w="992" w:type="dxa"/>
            <w:vAlign w:val="center"/>
          </w:tcPr>
          <w:p w:rsidR="00C33340" w:rsidRPr="00365679" w:rsidRDefault="00C33340" w:rsidP="00C33340">
            <w:pPr>
              <w:jc w:val="center"/>
              <w:rPr>
                <w:b/>
                <w:sz w:val="16"/>
                <w:szCs w:val="16"/>
                <w:lang w:val="uk-UA" w:eastAsia="uk-UA"/>
              </w:rPr>
            </w:pPr>
            <w:r>
              <w:rPr>
                <w:b/>
                <w:sz w:val="16"/>
                <w:szCs w:val="16"/>
                <w:lang w:val="uk-UA" w:eastAsia="uk-UA"/>
              </w:rPr>
              <w:t>Станом на 01.01.2024</w:t>
            </w:r>
            <w:r w:rsidRPr="00365679">
              <w:rPr>
                <w:b/>
                <w:sz w:val="16"/>
                <w:szCs w:val="16"/>
                <w:lang w:val="uk-UA" w:eastAsia="uk-UA"/>
              </w:rPr>
              <w:t xml:space="preserve"> року</w:t>
            </w:r>
          </w:p>
        </w:tc>
      </w:tr>
      <w:tr w:rsidR="00C33340" w:rsidRPr="00235C8A" w:rsidTr="00C33340">
        <w:trPr>
          <w:trHeight w:val="619"/>
        </w:trPr>
        <w:tc>
          <w:tcPr>
            <w:tcW w:w="426" w:type="dxa"/>
            <w:vAlign w:val="center"/>
          </w:tcPr>
          <w:p w:rsidR="00C33340" w:rsidRPr="00C33340" w:rsidRDefault="00C33340" w:rsidP="00C33340">
            <w:pPr>
              <w:jc w:val="center"/>
              <w:rPr>
                <w:b/>
                <w:sz w:val="16"/>
                <w:szCs w:val="16"/>
                <w:lang w:val="uk-UA" w:eastAsia="uk-UA"/>
              </w:rPr>
            </w:pPr>
            <w:r w:rsidRPr="00C33340">
              <w:rPr>
                <w:b/>
                <w:sz w:val="16"/>
                <w:szCs w:val="16"/>
                <w:lang w:val="uk-UA" w:eastAsia="uk-UA"/>
              </w:rPr>
              <w:t>1.</w:t>
            </w:r>
          </w:p>
        </w:tc>
        <w:tc>
          <w:tcPr>
            <w:tcW w:w="1559" w:type="dxa"/>
          </w:tcPr>
          <w:p w:rsidR="00C33340" w:rsidRPr="00235C8A" w:rsidRDefault="00C33340" w:rsidP="00F85A6E">
            <w:pPr>
              <w:jc w:val="left"/>
              <w:rPr>
                <w:b/>
                <w:sz w:val="20"/>
                <w:szCs w:val="20"/>
                <w:lang w:val="uk-UA" w:eastAsia="uk-UA"/>
              </w:rPr>
            </w:pPr>
            <w:r w:rsidRPr="00235C8A">
              <w:rPr>
                <w:b/>
                <w:sz w:val="20"/>
                <w:szCs w:val="20"/>
                <w:lang w:val="uk-UA" w:eastAsia="uk-UA"/>
              </w:rPr>
              <w:t>Дебіторська заборгованість всього, у т. ч.</w:t>
            </w:r>
          </w:p>
        </w:tc>
        <w:tc>
          <w:tcPr>
            <w:tcW w:w="992" w:type="dxa"/>
            <w:vAlign w:val="center"/>
          </w:tcPr>
          <w:p w:rsidR="00C33340" w:rsidRPr="00235C8A" w:rsidRDefault="00C33340" w:rsidP="00F148BE">
            <w:pPr>
              <w:jc w:val="center"/>
              <w:rPr>
                <w:b/>
                <w:sz w:val="20"/>
                <w:szCs w:val="20"/>
                <w:lang w:val="uk-UA" w:eastAsia="uk-UA"/>
              </w:rPr>
            </w:pPr>
          </w:p>
          <w:p w:rsidR="00C33340" w:rsidRPr="00235C8A" w:rsidRDefault="00C33340" w:rsidP="00F148BE">
            <w:pPr>
              <w:jc w:val="center"/>
              <w:rPr>
                <w:b/>
                <w:sz w:val="20"/>
                <w:szCs w:val="20"/>
                <w:lang w:val="uk-UA" w:eastAsia="uk-UA"/>
              </w:rPr>
            </w:pPr>
            <w:r w:rsidRPr="00235C8A">
              <w:rPr>
                <w:b/>
                <w:sz w:val="20"/>
                <w:szCs w:val="20"/>
                <w:lang w:val="uk-UA" w:eastAsia="uk-UA"/>
              </w:rPr>
              <w:t>162,7</w:t>
            </w:r>
          </w:p>
        </w:tc>
        <w:tc>
          <w:tcPr>
            <w:tcW w:w="992" w:type="dxa"/>
            <w:vAlign w:val="center"/>
          </w:tcPr>
          <w:p w:rsidR="00C33340" w:rsidRPr="00235C8A" w:rsidRDefault="00C33340" w:rsidP="00F148BE">
            <w:pPr>
              <w:jc w:val="center"/>
              <w:rPr>
                <w:b/>
                <w:sz w:val="20"/>
                <w:szCs w:val="20"/>
              </w:rPr>
            </w:pPr>
            <w:r w:rsidRPr="00235C8A">
              <w:rPr>
                <w:b/>
                <w:sz w:val="20"/>
                <w:szCs w:val="20"/>
              </w:rPr>
              <w:t>293,7</w:t>
            </w:r>
          </w:p>
        </w:tc>
        <w:tc>
          <w:tcPr>
            <w:tcW w:w="1134" w:type="dxa"/>
            <w:vAlign w:val="center"/>
          </w:tcPr>
          <w:p w:rsidR="00C33340" w:rsidRPr="00235C8A" w:rsidRDefault="00C33340" w:rsidP="00F148BE">
            <w:pPr>
              <w:jc w:val="center"/>
              <w:rPr>
                <w:b/>
                <w:sz w:val="20"/>
                <w:szCs w:val="20"/>
                <w:lang w:val="uk-UA"/>
              </w:rPr>
            </w:pPr>
            <w:r w:rsidRPr="00235C8A">
              <w:rPr>
                <w:b/>
                <w:sz w:val="20"/>
                <w:szCs w:val="20"/>
                <w:lang w:val="uk-UA"/>
              </w:rPr>
              <w:t>132,7</w:t>
            </w:r>
          </w:p>
        </w:tc>
        <w:tc>
          <w:tcPr>
            <w:tcW w:w="992" w:type="dxa"/>
            <w:vAlign w:val="center"/>
          </w:tcPr>
          <w:p w:rsidR="00C33340" w:rsidRPr="00235C8A" w:rsidRDefault="00C33340" w:rsidP="00BA379F">
            <w:pPr>
              <w:jc w:val="center"/>
              <w:rPr>
                <w:b/>
                <w:sz w:val="20"/>
                <w:szCs w:val="20"/>
                <w:lang w:val="uk-UA"/>
              </w:rPr>
            </w:pPr>
            <w:r w:rsidRPr="00235C8A">
              <w:rPr>
                <w:b/>
                <w:sz w:val="20"/>
                <w:szCs w:val="20"/>
                <w:lang w:val="uk-UA"/>
              </w:rPr>
              <w:t>159,9</w:t>
            </w:r>
          </w:p>
        </w:tc>
        <w:tc>
          <w:tcPr>
            <w:tcW w:w="992" w:type="dxa"/>
            <w:vAlign w:val="center"/>
          </w:tcPr>
          <w:p w:rsidR="00C33340" w:rsidRPr="00235C8A" w:rsidRDefault="00C33340" w:rsidP="00C33340">
            <w:pPr>
              <w:jc w:val="center"/>
              <w:rPr>
                <w:b/>
                <w:sz w:val="20"/>
                <w:szCs w:val="20"/>
                <w:lang w:val="uk-UA"/>
              </w:rPr>
            </w:pPr>
            <w:r>
              <w:rPr>
                <w:b/>
                <w:sz w:val="20"/>
                <w:szCs w:val="20"/>
                <w:lang w:val="uk-UA"/>
              </w:rPr>
              <w:t>51,0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1.1</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За послуги, з неї</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75,5</w:t>
            </w:r>
          </w:p>
        </w:tc>
        <w:tc>
          <w:tcPr>
            <w:tcW w:w="992" w:type="dxa"/>
            <w:vAlign w:val="center"/>
          </w:tcPr>
          <w:p w:rsidR="00C33340" w:rsidRPr="00235C8A" w:rsidRDefault="00C33340" w:rsidP="00F148BE">
            <w:pPr>
              <w:jc w:val="center"/>
              <w:rPr>
                <w:sz w:val="20"/>
                <w:szCs w:val="20"/>
              </w:rPr>
            </w:pPr>
            <w:r w:rsidRPr="00235C8A">
              <w:rPr>
                <w:sz w:val="20"/>
                <w:szCs w:val="20"/>
              </w:rPr>
              <w:t>99,7</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132,7</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63,9</w:t>
            </w:r>
          </w:p>
        </w:tc>
        <w:tc>
          <w:tcPr>
            <w:tcW w:w="992" w:type="dxa"/>
            <w:vAlign w:val="center"/>
          </w:tcPr>
          <w:p w:rsidR="00C33340" w:rsidRPr="00235C8A" w:rsidRDefault="00C33340" w:rsidP="00C33340">
            <w:pPr>
              <w:jc w:val="center"/>
              <w:rPr>
                <w:sz w:val="20"/>
                <w:szCs w:val="20"/>
                <w:lang w:val="uk-UA"/>
              </w:rPr>
            </w:pPr>
            <w:r>
              <w:rPr>
                <w:sz w:val="20"/>
                <w:szCs w:val="20"/>
                <w:lang w:val="uk-UA"/>
              </w:rPr>
              <w:t>37,0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Населення безпосередньо</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субсидії</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Місцеві бюджетні установи</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Інші споживачі</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r w:rsidRPr="00235C8A">
              <w:rPr>
                <w:sz w:val="20"/>
                <w:szCs w:val="20"/>
              </w:rPr>
              <w:t>99,7</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132,7</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63,9</w:t>
            </w:r>
          </w:p>
        </w:tc>
        <w:tc>
          <w:tcPr>
            <w:tcW w:w="992" w:type="dxa"/>
            <w:vAlign w:val="center"/>
          </w:tcPr>
          <w:p w:rsidR="00C33340" w:rsidRPr="00235C8A" w:rsidRDefault="00C33340" w:rsidP="00C33340">
            <w:pPr>
              <w:jc w:val="center"/>
              <w:rPr>
                <w:sz w:val="20"/>
                <w:szCs w:val="20"/>
                <w:lang w:val="uk-UA"/>
              </w:rPr>
            </w:pPr>
            <w:r>
              <w:rPr>
                <w:sz w:val="20"/>
                <w:szCs w:val="20"/>
                <w:lang w:val="uk-UA"/>
              </w:rPr>
              <w:t>37,0</w:t>
            </w:r>
          </w:p>
        </w:tc>
      </w:tr>
      <w:tr w:rsidR="00C33340" w:rsidRPr="00235C8A" w:rsidTr="00C33340">
        <w:trPr>
          <w:trHeight w:val="588"/>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1.2</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Заборгованість бюджету з дотації на відшкодування різниці в ціні</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1.3</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Поточна заборгованість , з неї</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87,2</w:t>
            </w:r>
          </w:p>
        </w:tc>
        <w:tc>
          <w:tcPr>
            <w:tcW w:w="992" w:type="dxa"/>
            <w:vAlign w:val="center"/>
          </w:tcPr>
          <w:p w:rsidR="00C33340" w:rsidRPr="00235C8A" w:rsidRDefault="00C33340" w:rsidP="00F148BE">
            <w:pPr>
              <w:jc w:val="center"/>
              <w:rPr>
                <w:sz w:val="20"/>
                <w:szCs w:val="20"/>
              </w:rPr>
            </w:pPr>
            <w:r w:rsidRPr="00235C8A">
              <w:rPr>
                <w:sz w:val="20"/>
                <w:szCs w:val="20"/>
              </w:rPr>
              <w:t>194,0</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132,7</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63,9</w:t>
            </w:r>
          </w:p>
        </w:tc>
        <w:tc>
          <w:tcPr>
            <w:tcW w:w="992" w:type="dxa"/>
            <w:vAlign w:val="center"/>
          </w:tcPr>
          <w:p w:rsidR="00C33340" w:rsidRPr="00235C8A" w:rsidRDefault="00C33340" w:rsidP="00C33340">
            <w:pPr>
              <w:jc w:val="center"/>
              <w:rPr>
                <w:sz w:val="20"/>
                <w:szCs w:val="20"/>
                <w:lang w:val="uk-UA"/>
              </w:rPr>
            </w:pPr>
            <w:r>
              <w:rPr>
                <w:sz w:val="20"/>
                <w:szCs w:val="20"/>
                <w:lang w:val="uk-UA"/>
              </w:rPr>
              <w:t>37,0</w:t>
            </w:r>
          </w:p>
        </w:tc>
      </w:tr>
      <w:tr w:rsidR="00C33340" w:rsidRPr="00235C8A" w:rsidTr="00C33340">
        <w:trPr>
          <w:trHeight w:val="286"/>
        </w:trPr>
        <w:tc>
          <w:tcPr>
            <w:tcW w:w="426" w:type="dxa"/>
            <w:vAlign w:val="center"/>
          </w:tcPr>
          <w:p w:rsidR="00C33340" w:rsidRPr="00235C8A" w:rsidRDefault="00C33340" w:rsidP="00C33340">
            <w:pPr>
              <w:jc w:val="center"/>
              <w:rPr>
                <w:sz w:val="20"/>
                <w:szCs w:val="20"/>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 xml:space="preserve">послуги сторонніх </w:t>
            </w:r>
            <w:r w:rsidRPr="00235C8A">
              <w:rPr>
                <w:sz w:val="20"/>
                <w:szCs w:val="20"/>
                <w:lang w:val="uk-UA" w:eastAsia="uk-UA"/>
              </w:rPr>
              <w:lastRenderedPageBreak/>
              <w:t xml:space="preserve">організацій </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r w:rsidRPr="00235C8A">
              <w:rPr>
                <w:sz w:val="20"/>
                <w:szCs w:val="20"/>
              </w:rPr>
              <w:t>194,0</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95,1</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63,9</w:t>
            </w:r>
          </w:p>
        </w:tc>
        <w:tc>
          <w:tcPr>
            <w:tcW w:w="992" w:type="dxa"/>
            <w:vAlign w:val="center"/>
          </w:tcPr>
          <w:p w:rsidR="00C33340" w:rsidRPr="00235C8A" w:rsidRDefault="00C33340" w:rsidP="00C33340">
            <w:pPr>
              <w:jc w:val="center"/>
              <w:rPr>
                <w:sz w:val="20"/>
                <w:szCs w:val="20"/>
                <w:lang w:val="uk-UA"/>
              </w:rPr>
            </w:pPr>
            <w:r>
              <w:rPr>
                <w:sz w:val="20"/>
                <w:szCs w:val="20"/>
                <w:lang w:val="uk-UA"/>
              </w:rPr>
              <w:t>37,0</w:t>
            </w:r>
          </w:p>
        </w:tc>
      </w:tr>
      <w:tr w:rsidR="00C33340" w:rsidRPr="00235C8A" w:rsidTr="00C33340">
        <w:trPr>
          <w:trHeight w:val="286"/>
        </w:trPr>
        <w:tc>
          <w:tcPr>
            <w:tcW w:w="426" w:type="dxa"/>
            <w:vAlign w:val="center"/>
          </w:tcPr>
          <w:p w:rsidR="00C33340" w:rsidRPr="00235C8A" w:rsidRDefault="00C33340" w:rsidP="00C33340">
            <w:pPr>
              <w:jc w:val="center"/>
              <w:rPr>
                <w:sz w:val="20"/>
                <w:szCs w:val="20"/>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лікарняні виплати</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87,2</w:t>
            </w: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37,6</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96,0</w:t>
            </w:r>
          </w:p>
        </w:tc>
        <w:tc>
          <w:tcPr>
            <w:tcW w:w="992" w:type="dxa"/>
            <w:vAlign w:val="center"/>
          </w:tcPr>
          <w:p w:rsidR="00C33340" w:rsidRPr="00235C8A" w:rsidRDefault="00C33340" w:rsidP="00C33340">
            <w:pPr>
              <w:jc w:val="center"/>
              <w:rPr>
                <w:sz w:val="20"/>
                <w:szCs w:val="20"/>
                <w:lang w:val="uk-UA"/>
              </w:rPr>
            </w:pPr>
            <w:r>
              <w:rPr>
                <w:sz w:val="20"/>
                <w:szCs w:val="20"/>
                <w:lang w:val="uk-UA"/>
              </w:rPr>
              <w:t>14,0</w:t>
            </w:r>
          </w:p>
        </w:tc>
      </w:tr>
      <w:tr w:rsidR="00C33340" w:rsidRPr="00235C8A" w:rsidTr="00C33340">
        <w:trPr>
          <w:trHeight w:val="334"/>
        </w:trPr>
        <w:tc>
          <w:tcPr>
            <w:tcW w:w="426" w:type="dxa"/>
            <w:vAlign w:val="center"/>
          </w:tcPr>
          <w:p w:rsidR="00C33340" w:rsidRPr="00235C8A" w:rsidRDefault="00C33340" w:rsidP="00C33340">
            <w:pPr>
              <w:jc w:val="center"/>
              <w:rPr>
                <w:b/>
                <w:sz w:val="20"/>
                <w:szCs w:val="20"/>
                <w:lang w:val="uk-UA" w:eastAsia="uk-UA"/>
              </w:rPr>
            </w:pPr>
            <w:r w:rsidRPr="00235C8A">
              <w:rPr>
                <w:b/>
                <w:sz w:val="20"/>
                <w:szCs w:val="20"/>
                <w:lang w:val="uk-UA" w:eastAsia="uk-UA"/>
              </w:rPr>
              <w:t>2.</w:t>
            </w:r>
          </w:p>
        </w:tc>
        <w:tc>
          <w:tcPr>
            <w:tcW w:w="1559" w:type="dxa"/>
          </w:tcPr>
          <w:p w:rsidR="00C33340" w:rsidRPr="00235C8A" w:rsidRDefault="00C33340" w:rsidP="00F85A6E">
            <w:pPr>
              <w:jc w:val="left"/>
              <w:rPr>
                <w:b/>
                <w:sz w:val="20"/>
                <w:szCs w:val="20"/>
                <w:lang w:val="uk-UA" w:eastAsia="uk-UA"/>
              </w:rPr>
            </w:pPr>
            <w:r w:rsidRPr="00235C8A">
              <w:rPr>
                <w:b/>
                <w:sz w:val="20"/>
                <w:szCs w:val="20"/>
                <w:lang w:val="uk-UA" w:eastAsia="uk-UA"/>
              </w:rPr>
              <w:t>Кредиторська заборгованість всього, в т. ч.</w:t>
            </w:r>
          </w:p>
        </w:tc>
        <w:tc>
          <w:tcPr>
            <w:tcW w:w="992" w:type="dxa"/>
            <w:vAlign w:val="center"/>
          </w:tcPr>
          <w:p w:rsidR="00C33340" w:rsidRPr="00235C8A" w:rsidRDefault="00C33340" w:rsidP="00F148BE">
            <w:pPr>
              <w:jc w:val="center"/>
              <w:rPr>
                <w:b/>
                <w:sz w:val="20"/>
                <w:szCs w:val="20"/>
                <w:lang w:val="uk-UA" w:eastAsia="uk-UA"/>
              </w:rPr>
            </w:pPr>
            <w:r w:rsidRPr="00235C8A">
              <w:rPr>
                <w:b/>
                <w:sz w:val="20"/>
                <w:szCs w:val="20"/>
                <w:lang w:val="uk-UA" w:eastAsia="uk-UA"/>
              </w:rPr>
              <w:t>13791,4</w:t>
            </w:r>
          </w:p>
        </w:tc>
        <w:tc>
          <w:tcPr>
            <w:tcW w:w="992" w:type="dxa"/>
            <w:vAlign w:val="center"/>
          </w:tcPr>
          <w:p w:rsidR="00C33340" w:rsidRPr="00235C8A" w:rsidRDefault="00C33340" w:rsidP="00F148BE">
            <w:pPr>
              <w:jc w:val="center"/>
              <w:rPr>
                <w:b/>
                <w:sz w:val="20"/>
                <w:szCs w:val="20"/>
              </w:rPr>
            </w:pPr>
            <w:r w:rsidRPr="00235C8A">
              <w:rPr>
                <w:b/>
                <w:sz w:val="20"/>
                <w:szCs w:val="20"/>
              </w:rPr>
              <w:t>10729,6</w:t>
            </w:r>
          </w:p>
        </w:tc>
        <w:tc>
          <w:tcPr>
            <w:tcW w:w="1134" w:type="dxa"/>
            <w:vAlign w:val="center"/>
          </w:tcPr>
          <w:p w:rsidR="00C33340" w:rsidRPr="00235C8A" w:rsidRDefault="00C33340" w:rsidP="00F148BE">
            <w:pPr>
              <w:jc w:val="center"/>
              <w:rPr>
                <w:b/>
                <w:sz w:val="20"/>
                <w:szCs w:val="20"/>
                <w:lang w:val="uk-UA"/>
              </w:rPr>
            </w:pPr>
            <w:r w:rsidRPr="00235C8A">
              <w:rPr>
                <w:b/>
                <w:sz w:val="20"/>
                <w:szCs w:val="20"/>
                <w:lang w:val="uk-UA"/>
              </w:rPr>
              <w:t>15193,1</w:t>
            </w:r>
          </w:p>
        </w:tc>
        <w:tc>
          <w:tcPr>
            <w:tcW w:w="992" w:type="dxa"/>
            <w:vAlign w:val="center"/>
          </w:tcPr>
          <w:p w:rsidR="00C33340" w:rsidRPr="00235C8A" w:rsidRDefault="00C33340" w:rsidP="00BA379F">
            <w:pPr>
              <w:jc w:val="center"/>
              <w:rPr>
                <w:b/>
                <w:sz w:val="20"/>
                <w:szCs w:val="20"/>
                <w:lang w:val="uk-UA"/>
              </w:rPr>
            </w:pPr>
            <w:r w:rsidRPr="00235C8A">
              <w:rPr>
                <w:b/>
                <w:sz w:val="20"/>
                <w:szCs w:val="20"/>
                <w:lang w:val="uk-UA"/>
              </w:rPr>
              <w:t>10591,6</w:t>
            </w:r>
          </w:p>
        </w:tc>
        <w:tc>
          <w:tcPr>
            <w:tcW w:w="992" w:type="dxa"/>
            <w:vAlign w:val="center"/>
          </w:tcPr>
          <w:p w:rsidR="00C33340" w:rsidRPr="00235C8A" w:rsidRDefault="00C33340" w:rsidP="00C33340">
            <w:pPr>
              <w:jc w:val="center"/>
              <w:rPr>
                <w:b/>
                <w:sz w:val="20"/>
                <w:szCs w:val="20"/>
                <w:lang w:val="uk-UA"/>
              </w:rPr>
            </w:pPr>
            <w:r>
              <w:rPr>
                <w:b/>
                <w:sz w:val="20"/>
                <w:szCs w:val="20"/>
                <w:lang w:val="uk-UA"/>
              </w:rPr>
              <w:t>22741,0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2.1</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Товари роботи, послуги</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10100,4</w:t>
            </w:r>
          </w:p>
        </w:tc>
        <w:tc>
          <w:tcPr>
            <w:tcW w:w="992" w:type="dxa"/>
            <w:vAlign w:val="center"/>
          </w:tcPr>
          <w:p w:rsidR="00C33340" w:rsidRPr="00235C8A" w:rsidRDefault="00C33340" w:rsidP="00F148BE">
            <w:pPr>
              <w:jc w:val="center"/>
              <w:rPr>
                <w:sz w:val="20"/>
                <w:szCs w:val="20"/>
              </w:rPr>
            </w:pPr>
            <w:r w:rsidRPr="00235C8A">
              <w:rPr>
                <w:sz w:val="20"/>
                <w:szCs w:val="20"/>
              </w:rPr>
              <w:t>6184,0</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6852,1</w:t>
            </w:r>
          </w:p>
        </w:tc>
        <w:tc>
          <w:tcPr>
            <w:tcW w:w="992" w:type="dxa"/>
            <w:vAlign w:val="center"/>
          </w:tcPr>
          <w:p w:rsidR="00C33340" w:rsidRPr="00235C8A" w:rsidRDefault="00C33340" w:rsidP="00C33340">
            <w:pPr>
              <w:jc w:val="center"/>
              <w:rPr>
                <w:sz w:val="20"/>
                <w:szCs w:val="20"/>
                <w:lang w:val="uk-UA"/>
              </w:rPr>
            </w:pPr>
            <w:r w:rsidRPr="00235C8A">
              <w:rPr>
                <w:sz w:val="20"/>
                <w:szCs w:val="20"/>
                <w:lang w:val="uk-UA"/>
              </w:rPr>
              <w:t>10330,6</w:t>
            </w:r>
          </w:p>
        </w:tc>
        <w:tc>
          <w:tcPr>
            <w:tcW w:w="992" w:type="dxa"/>
            <w:vAlign w:val="center"/>
          </w:tcPr>
          <w:p w:rsidR="00C33340" w:rsidRPr="00235C8A" w:rsidRDefault="00C33340" w:rsidP="00C33340">
            <w:pPr>
              <w:jc w:val="center"/>
              <w:rPr>
                <w:sz w:val="20"/>
                <w:szCs w:val="20"/>
                <w:lang w:val="uk-UA"/>
              </w:rPr>
            </w:pPr>
            <w:r>
              <w:rPr>
                <w:sz w:val="20"/>
                <w:szCs w:val="20"/>
                <w:lang w:val="uk-UA"/>
              </w:rPr>
              <w:t>19709,0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2.2</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Енергоносії</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C33340">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334"/>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електроенергія</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C33340">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349"/>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газ</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C33340">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380"/>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2.3</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З оплати праці</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2.4</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З страхування ЄСВ</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1213,6</w:t>
            </w:r>
          </w:p>
        </w:tc>
        <w:tc>
          <w:tcPr>
            <w:tcW w:w="992" w:type="dxa"/>
            <w:vAlign w:val="center"/>
          </w:tcPr>
          <w:p w:rsidR="00C33340" w:rsidRPr="00235C8A" w:rsidRDefault="00C33340" w:rsidP="00F148BE">
            <w:pPr>
              <w:jc w:val="center"/>
              <w:rPr>
                <w:sz w:val="20"/>
                <w:szCs w:val="20"/>
              </w:rPr>
            </w:pPr>
            <w:r w:rsidRPr="00235C8A">
              <w:rPr>
                <w:sz w:val="20"/>
                <w:szCs w:val="20"/>
              </w:rPr>
              <w:t>1750,2</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1180,0</w:t>
            </w:r>
          </w:p>
        </w:tc>
        <w:tc>
          <w:tcPr>
            <w:tcW w:w="992" w:type="dxa"/>
            <w:vAlign w:val="center"/>
          </w:tcPr>
          <w:p w:rsidR="00C33340" w:rsidRPr="00235C8A" w:rsidRDefault="00C33340" w:rsidP="00BA379F">
            <w:pPr>
              <w:jc w:val="center"/>
              <w:rPr>
                <w:sz w:val="20"/>
                <w:szCs w:val="20"/>
                <w:lang w:val="uk-UA"/>
              </w:rPr>
            </w:pPr>
          </w:p>
        </w:tc>
        <w:tc>
          <w:tcPr>
            <w:tcW w:w="992" w:type="dxa"/>
            <w:vAlign w:val="center"/>
          </w:tcPr>
          <w:p w:rsidR="00C33340" w:rsidRPr="00235C8A" w:rsidRDefault="00C33340" w:rsidP="00C33340">
            <w:pPr>
              <w:jc w:val="center"/>
              <w:rPr>
                <w:sz w:val="20"/>
                <w:szCs w:val="20"/>
                <w:lang w:val="uk-UA"/>
              </w:rPr>
            </w:pPr>
            <w:r>
              <w:rPr>
                <w:sz w:val="20"/>
                <w:szCs w:val="20"/>
                <w:lang w:val="uk-UA"/>
              </w:rPr>
              <w:t>1939,0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2.5</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З бюджетом, з неї</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2290,3</w:t>
            </w:r>
          </w:p>
        </w:tc>
        <w:tc>
          <w:tcPr>
            <w:tcW w:w="992" w:type="dxa"/>
            <w:vAlign w:val="center"/>
          </w:tcPr>
          <w:p w:rsidR="00C33340" w:rsidRPr="00235C8A" w:rsidRDefault="00C33340" w:rsidP="00F148BE">
            <w:pPr>
              <w:jc w:val="center"/>
              <w:rPr>
                <w:sz w:val="20"/>
                <w:szCs w:val="20"/>
              </w:rPr>
            </w:pPr>
            <w:r w:rsidRPr="00235C8A">
              <w:rPr>
                <w:sz w:val="20"/>
                <w:szCs w:val="20"/>
              </w:rPr>
              <w:t>2535,5</w:t>
            </w: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C33340" w:rsidRDefault="00C33340" w:rsidP="00C33340">
            <w:pPr>
              <w:jc w:val="center"/>
              <w:rPr>
                <w:sz w:val="20"/>
                <w:szCs w:val="20"/>
                <w:lang w:val="uk-UA"/>
              </w:rPr>
            </w:pPr>
            <w:r>
              <w:rPr>
                <w:sz w:val="20"/>
                <w:szCs w:val="20"/>
                <w:lang w:val="uk-UA"/>
              </w:rPr>
              <w:t>1086,0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податок на прибуток</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ПДВ</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ПДФО</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2290,3</w:t>
            </w:r>
          </w:p>
        </w:tc>
        <w:tc>
          <w:tcPr>
            <w:tcW w:w="992" w:type="dxa"/>
            <w:vAlign w:val="center"/>
          </w:tcPr>
          <w:p w:rsidR="00C33340" w:rsidRPr="00235C8A" w:rsidRDefault="00C33340" w:rsidP="00F148BE">
            <w:pPr>
              <w:jc w:val="center"/>
              <w:rPr>
                <w:sz w:val="20"/>
                <w:szCs w:val="20"/>
              </w:rPr>
            </w:pPr>
            <w:r w:rsidRPr="00235C8A">
              <w:rPr>
                <w:sz w:val="20"/>
                <w:szCs w:val="20"/>
              </w:rPr>
              <w:t>2535,5</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1180,0</w:t>
            </w:r>
          </w:p>
        </w:tc>
        <w:tc>
          <w:tcPr>
            <w:tcW w:w="992" w:type="dxa"/>
            <w:vAlign w:val="center"/>
          </w:tcPr>
          <w:p w:rsidR="00C33340" w:rsidRPr="00235C8A" w:rsidRDefault="00C33340" w:rsidP="00BA379F">
            <w:pPr>
              <w:jc w:val="center"/>
              <w:rPr>
                <w:sz w:val="20"/>
                <w:szCs w:val="20"/>
                <w:lang w:val="uk-UA"/>
              </w:rPr>
            </w:pPr>
          </w:p>
        </w:tc>
        <w:tc>
          <w:tcPr>
            <w:tcW w:w="992" w:type="dxa"/>
            <w:vAlign w:val="center"/>
          </w:tcPr>
          <w:p w:rsidR="00C33340" w:rsidRPr="00235C8A" w:rsidRDefault="00C33340" w:rsidP="00C33340">
            <w:pPr>
              <w:jc w:val="center"/>
              <w:rPr>
                <w:sz w:val="20"/>
                <w:szCs w:val="20"/>
                <w:lang w:val="uk-UA"/>
              </w:rPr>
            </w:pPr>
            <w:r>
              <w:rPr>
                <w:sz w:val="20"/>
                <w:szCs w:val="20"/>
                <w:lang w:val="uk-UA"/>
              </w:rPr>
              <w:t>1086,0</w:t>
            </w: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rPr>
              <w:t>збір за спеціальне використання води</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C33340" w:rsidRDefault="00C33340" w:rsidP="00C33340">
            <w:pPr>
              <w:jc w:val="center"/>
              <w:rPr>
                <w:sz w:val="16"/>
                <w:szCs w:val="16"/>
                <w:lang w:val="uk-UA" w:eastAsia="uk-UA"/>
              </w:rPr>
            </w:pPr>
            <w:r w:rsidRPr="00C33340">
              <w:rPr>
                <w:sz w:val="16"/>
                <w:szCs w:val="16"/>
                <w:lang w:val="uk-UA" w:eastAsia="uk-UA"/>
              </w:rPr>
              <w:t>2.6</w:t>
            </w: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Інші поточні зобов</w:t>
            </w:r>
            <w:r w:rsidRPr="00235C8A">
              <w:rPr>
                <w:sz w:val="20"/>
                <w:szCs w:val="20"/>
                <w:lang w:eastAsia="uk-UA"/>
              </w:rPr>
              <w:t>’</w:t>
            </w:r>
            <w:r w:rsidRPr="00235C8A">
              <w:rPr>
                <w:sz w:val="20"/>
                <w:szCs w:val="20"/>
                <w:lang w:val="uk-UA" w:eastAsia="uk-UA"/>
              </w:rPr>
              <w:t>язання</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302"/>
        </w:trPr>
        <w:tc>
          <w:tcPr>
            <w:tcW w:w="426" w:type="dxa"/>
            <w:vAlign w:val="center"/>
          </w:tcPr>
          <w:p w:rsidR="00C33340" w:rsidRPr="00C33340" w:rsidRDefault="00C33340" w:rsidP="00C33340">
            <w:pPr>
              <w:jc w:val="center"/>
              <w:rPr>
                <w:sz w:val="16"/>
                <w:szCs w:val="16"/>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послуги зв’язку та інтернет</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235C8A" w:rsidRDefault="00C33340" w:rsidP="00C33340">
            <w:pPr>
              <w:jc w:val="center"/>
              <w:rPr>
                <w:sz w:val="20"/>
                <w:szCs w:val="20"/>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банківські послуги</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235C8A" w:rsidRDefault="00C33340" w:rsidP="00C33340">
            <w:pPr>
              <w:jc w:val="center"/>
              <w:rPr>
                <w:sz w:val="20"/>
                <w:szCs w:val="20"/>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супровід комп’ютерних програм</w:t>
            </w:r>
          </w:p>
        </w:tc>
        <w:tc>
          <w:tcPr>
            <w:tcW w:w="992" w:type="dxa"/>
            <w:vAlign w:val="center"/>
          </w:tcPr>
          <w:p w:rsidR="00C33340" w:rsidRPr="00235C8A" w:rsidRDefault="00C33340" w:rsidP="00F148BE">
            <w:pPr>
              <w:jc w:val="center"/>
              <w:rPr>
                <w:sz w:val="20"/>
                <w:szCs w:val="20"/>
                <w:lang w:val="uk-UA" w:eastAsia="uk-UA"/>
              </w:rPr>
            </w:pPr>
          </w:p>
        </w:tc>
        <w:tc>
          <w:tcPr>
            <w:tcW w:w="992" w:type="dxa"/>
            <w:vAlign w:val="center"/>
          </w:tcPr>
          <w:p w:rsidR="00C33340" w:rsidRPr="00235C8A" w:rsidRDefault="00C33340" w:rsidP="00F148BE">
            <w:pPr>
              <w:jc w:val="center"/>
              <w:rPr>
                <w:sz w:val="20"/>
                <w:szCs w:val="20"/>
              </w:rPr>
            </w:pPr>
          </w:p>
        </w:tc>
        <w:tc>
          <w:tcPr>
            <w:tcW w:w="1134" w:type="dxa"/>
            <w:vAlign w:val="center"/>
          </w:tcPr>
          <w:p w:rsidR="00C33340" w:rsidRPr="00235C8A" w:rsidRDefault="00C33340" w:rsidP="00F148BE">
            <w:pPr>
              <w:jc w:val="center"/>
              <w:rPr>
                <w:sz w:val="20"/>
                <w:szCs w:val="20"/>
              </w:rPr>
            </w:pPr>
          </w:p>
        </w:tc>
        <w:tc>
          <w:tcPr>
            <w:tcW w:w="992" w:type="dxa"/>
            <w:vAlign w:val="center"/>
          </w:tcPr>
          <w:p w:rsidR="00C33340" w:rsidRPr="00235C8A" w:rsidRDefault="00C33340" w:rsidP="00BA379F">
            <w:pPr>
              <w:jc w:val="center"/>
              <w:rPr>
                <w:sz w:val="20"/>
                <w:szCs w:val="20"/>
              </w:rPr>
            </w:pPr>
          </w:p>
        </w:tc>
        <w:tc>
          <w:tcPr>
            <w:tcW w:w="992" w:type="dxa"/>
            <w:vAlign w:val="center"/>
          </w:tcPr>
          <w:p w:rsidR="00C33340" w:rsidRPr="00235C8A" w:rsidRDefault="00C33340" w:rsidP="00C33340">
            <w:pPr>
              <w:jc w:val="center"/>
              <w:rPr>
                <w:sz w:val="20"/>
                <w:szCs w:val="20"/>
              </w:rPr>
            </w:pPr>
          </w:p>
        </w:tc>
      </w:tr>
      <w:tr w:rsidR="00C33340" w:rsidRPr="00235C8A" w:rsidTr="00C33340">
        <w:trPr>
          <w:trHeight w:val="286"/>
        </w:trPr>
        <w:tc>
          <w:tcPr>
            <w:tcW w:w="426" w:type="dxa"/>
            <w:vAlign w:val="center"/>
          </w:tcPr>
          <w:p w:rsidR="00C33340" w:rsidRPr="00235C8A" w:rsidRDefault="00C33340" w:rsidP="00C33340">
            <w:pPr>
              <w:jc w:val="center"/>
              <w:rPr>
                <w:sz w:val="20"/>
                <w:szCs w:val="20"/>
                <w:lang w:val="uk-UA" w:eastAsia="uk-UA"/>
              </w:rPr>
            </w:pPr>
          </w:p>
        </w:tc>
        <w:tc>
          <w:tcPr>
            <w:tcW w:w="1559" w:type="dxa"/>
          </w:tcPr>
          <w:p w:rsidR="00C33340" w:rsidRDefault="00C33340" w:rsidP="00F85A6E">
            <w:pPr>
              <w:jc w:val="left"/>
              <w:rPr>
                <w:sz w:val="20"/>
                <w:szCs w:val="20"/>
                <w:lang w:val="uk-UA" w:eastAsia="uk-UA"/>
              </w:rPr>
            </w:pPr>
          </w:p>
          <w:p w:rsidR="00C33340" w:rsidRPr="00235C8A" w:rsidRDefault="00C33340" w:rsidP="00F85A6E">
            <w:pPr>
              <w:jc w:val="left"/>
              <w:rPr>
                <w:sz w:val="20"/>
                <w:szCs w:val="20"/>
                <w:lang w:val="uk-UA" w:eastAsia="uk-UA"/>
              </w:rPr>
            </w:pPr>
            <w:r w:rsidRPr="00235C8A">
              <w:rPr>
                <w:sz w:val="20"/>
                <w:szCs w:val="20"/>
                <w:lang w:val="uk-UA" w:eastAsia="uk-UA"/>
              </w:rPr>
              <w:t>Первинна профорганізація</w:t>
            </w:r>
          </w:p>
        </w:tc>
        <w:tc>
          <w:tcPr>
            <w:tcW w:w="992" w:type="dxa"/>
            <w:vAlign w:val="center"/>
          </w:tcPr>
          <w:p w:rsidR="00C33340" w:rsidRPr="00235C8A" w:rsidRDefault="00C33340" w:rsidP="00F148BE">
            <w:pPr>
              <w:jc w:val="center"/>
              <w:rPr>
                <w:sz w:val="20"/>
                <w:szCs w:val="20"/>
                <w:lang w:val="uk-UA" w:eastAsia="uk-UA"/>
              </w:rPr>
            </w:pPr>
            <w:r w:rsidRPr="00235C8A">
              <w:rPr>
                <w:sz w:val="20"/>
                <w:szCs w:val="20"/>
                <w:lang w:val="uk-UA" w:eastAsia="uk-UA"/>
              </w:rPr>
              <w:t>187,1</w:t>
            </w:r>
          </w:p>
        </w:tc>
        <w:tc>
          <w:tcPr>
            <w:tcW w:w="992" w:type="dxa"/>
            <w:vAlign w:val="center"/>
          </w:tcPr>
          <w:p w:rsidR="00C33340" w:rsidRPr="00235C8A" w:rsidRDefault="00C33340" w:rsidP="00F148BE">
            <w:pPr>
              <w:jc w:val="center"/>
              <w:rPr>
                <w:sz w:val="20"/>
                <w:szCs w:val="20"/>
              </w:rPr>
            </w:pPr>
            <w:r w:rsidRPr="00235C8A">
              <w:rPr>
                <w:sz w:val="20"/>
                <w:szCs w:val="20"/>
              </w:rPr>
              <w:t>259,9</w:t>
            </w:r>
          </w:p>
        </w:tc>
        <w:tc>
          <w:tcPr>
            <w:tcW w:w="1134" w:type="dxa"/>
            <w:vAlign w:val="center"/>
          </w:tcPr>
          <w:p w:rsidR="00C33340" w:rsidRPr="00235C8A" w:rsidRDefault="00C33340" w:rsidP="00F148BE">
            <w:pPr>
              <w:jc w:val="center"/>
              <w:rPr>
                <w:sz w:val="20"/>
                <w:szCs w:val="20"/>
                <w:lang w:val="uk-UA"/>
              </w:rPr>
            </w:pPr>
            <w:r w:rsidRPr="00235C8A">
              <w:rPr>
                <w:sz w:val="20"/>
                <w:szCs w:val="20"/>
                <w:lang w:val="uk-UA"/>
              </w:rPr>
              <w:t>461,0</w:t>
            </w:r>
          </w:p>
        </w:tc>
        <w:tc>
          <w:tcPr>
            <w:tcW w:w="992" w:type="dxa"/>
            <w:vAlign w:val="center"/>
          </w:tcPr>
          <w:p w:rsidR="00C33340" w:rsidRPr="00235C8A" w:rsidRDefault="00C33340" w:rsidP="00BA379F">
            <w:pPr>
              <w:jc w:val="center"/>
              <w:rPr>
                <w:sz w:val="20"/>
                <w:szCs w:val="20"/>
                <w:lang w:val="uk-UA"/>
              </w:rPr>
            </w:pPr>
            <w:r w:rsidRPr="00235C8A">
              <w:rPr>
                <w:sz w:val="20"/>
                <w:szCs w:val="20"/>
                <w:lang w:val="uk-UA"/>
              </w:rPr>
              <w:t>261,0</w:t>
            </w:r>
          </w:p>
        </w:tc>
        <w:tc>
          <w:tcPr>
            <w:tcW w:w="992" w:type="dxa"/>
            <w:vAlign w:val="center"/>
          </w:tcPr>
          <w:p w:rsidR="00C33340" w:rsidRPr="00235C8A" w:rsidRDefault="00C33340" w:rsidP="00C33340">
            <w:pPr>
              <w:jc w:val="center"/>
              <w:rPr>
                <w:sz w:val="20"/>
                <w:szCs w:val="20"/>
                <w:lang w:val="uk-UA"/>
              </w:rPr>
            </w:pPr>
            <w:r>
              <w:rPr>
                <w:sz w:val="20"/>
                <w:szCs w:val="20"/>
                <w:lang w:val="uk-UA"/>
              </w:rPr>
              <w:t>17,0</w:t>
            </w:r>
          </w:p>
        </w:tc>
      </w:tr>
      <w:tr w:rsidR="00C33340" w:rsidRPr="00235C8A" w:rsidTr="00C33340">
        <w:trPr>
          <w:trHeight w:val="1032"/>
        </w:trPr>
        <w:tc>
          <w:tcPr>
            <w:tcW w:w="426" w:type="dxa"/>
          </w:tcPr>
          <w:p w:rsidR="00C33340" w:rsidRPr="00235C8A" w:rsidRDefault="00C33340" w:rsidP="00F85A6E">
            <w:pPr>
              <w:jc w:val="left"/>
              <w:rPr>
                <w:sz w:val="20"/>
                <w:szCs w:val="20"/>
                <w:lang w:val="uk-UA" w:eastAsia="uk-UA"/>
              </w:rPr>
            </w:pPr>
          </w:p>
        </w:tc>
        <w:tc>
          <w:tcPr>
            <w:tcW w:w="1559" w:type="dxa"/>
          </w:tcPr>
          <w:p w:rsidR="00C33340" w:rsidRPr="00235C8A" w:rsidRDefault="00C33340" w:rsidP="00F85A6E">
            <w:pPr>
              <w:jc w:val="left"/>
              <w:rPr>
                <w:sz w:val="20"/>
                <w:szCs w:val="20"/>
                <w:lang w:val="uk-UA" w:eastAsia="uk-UA"/>
              </w:rPr>
            </w:pPr>
            <w:r w:rsidRPr="00235C8A">
              <w:rPr>
                <w:sz w:val="20"/>
                <w:szCs w:val="20"/>
                <w:lang w:val="uk-UA" w:eastAsia="uk-UA"/>
              </w:rPr>
              <w:t>Коефіцієнт співвідношення дебіторської та кредиторської заборгованостей, нормативне значення ≤ 0,8</w:t>
            </w:r>
          </w:p>
        </w:tc>
        <w:tc>
          <w:tcPr>
            <w:tcW w:w="992" w:type="dxa"/>
            <w:vAlign w:val="center"/>
          </w:tcPr>
          <w:p w:rsidR="00C33340" w:rsidRPr="00235C8A" w:rsidRDefault="00C33340" w:rsidP="00F148BE">
            <w:pPr>
              <w:jc w:val="center"/>
              <w:rPr>
                <w:b/>
                <w:sz w:val="20"/>
                <w:szCs w:val="20"/>
                <w:lang w:val="uk-UA" w:eastAsia="uk-UA"/>
              </w:rPr>
            </w:pPr>
            <w:r w:rsidRPr="00235C8A">
              <w:rPr>
                <w:b/>
                <w:sz w:val="20"/>
                <w:szCs w:val="20"/>
                <w:lang w:val="uk-UA" w:eastAsia="uk-UA"/>
              </w:rPr>
              <w:t>0,01</w:t>
            </w:r>
          </w:p>
        </w:tc>
        <w:tc>
          <w:tcPr>
            <w:tcW w:w="992" w:type="dxa"/>
            <w:vAlign w:val="center"/>
          </w:tcPr>
          <w:p w:rsidR="00C33340" w:rsidRPr="00235C8A" w:rsidRDefault="00C33340" w:rsidP="00F148BE">
            <w:pPr>
              <w:jc w:val="center"/>
              <w:rPr>
                <w:b/>
                <w:sz w:val="20"/>
                <w:szCs w:val="20"/>
                <w:lang w:val="uk-UA"/>
              </w:rPr>
            </w:pPr>
            <w:r w:rsidRPr="00235C8A">
              <w:rPr>
                <w:b/>
                <w:sz w:val="20"/>
                <w:szCs w:val="20"/>
                <w:lang w:val="uk-UA"/>
              </w:rPr>
              <w:t>0,03</w:t>
            </w:r>
          </w:p>
        </w:tc>
        <w:tc>
          <w:tcPr>
            <w:tcW w:w="1134" w:type="dxa"/>
            <w:vAlign w:val="center"/>
          </w:tcPr>
          <w:p w:rsidR="00C33340" w:rsidRPr="00235C8A" w:rsidRDefault="00C33340" w:rsidP="00F148BE">
            <w:pPr>
              <w:jc w:val="center"/>
              <w:rPr>
                <w:b/>
                <w:sz w:val="20"/>
                <w:szCs w:val="20"/>
                <w:lang w:val="uk-UA"/>
              </w:rPr>
            </w:pPr>
            <w:r w:rsidRPr="00235C8A">
              <w:rPr>
                <w:b/>
                <w:sz w:val="20"/>
                <w:szCs w:val="20"/>
                <w:lang w:val="uk-UA"/>
              </w:rPr>
              <w:t>0,009</w:t>
            </w:r>
          </w:p>
        </w:tc>
        <w:tc>
          <w:tcPr>
            <w:tcW w:w="992" w:type="dxa"/>
            <w:vAlign w:val="center"/>
          </w:tcPr>
          <w:p w:rsidR="00C33340" w:rsidRPr="00235C8A" w:rsidRDefault="00C33340" w:rsidP="00BA379F">
            <w:pPr>
              <w:jc w:val="center"/>
              <w:rPr>
                <w:b/>
                <w:sz w:val="20"/>
                <w:szCs w:val="20"/>
                <w:lang w:val="uk-UA"/>
              </w:rPr>
            </w:pPr>
            <w:r w:rsidRPr="00235C8A">
              <w:rPr>
                <w:b/>
                <w:sz w:val="20"/>
                <w:szCs w:val="20"/>
                <w:lang w:val="uk-UA"/>
              </w:rPr>
              <w:t>0,015</w:t>
            </w:r>
          </w:p>
        </w:tc>
        <w:tc>
          <w:tcPr>
            <w:tcW w:w="992" w:type="dxa"/>
            <w:vAlign w:val="center"/>
          </w:tcPr>
          <w:p w:rsidR="00C33340" w:rsidRPr="00235C8A" w:rsidRDefault="00732C56" w:rsidP="00C33340">
            <w:pPr>
              <w:jc w:val="center"/>
              <w:rPr>
                <w:b/>
                <w:sz w:val="20"/>
                <w:szCs w:val="20"/>
                <w:lang w:val="uk-UA"/>
              </w:rPr>
            </w:pPr>
            <w:r>
              <w:rPr>
                <w:b/>
                <w:sz w:val="20"/>
                <w:szCs w:val="20"/>
                <w:lang w:val="uk-UA"/>
              </w:rPr>
              <w:t>0,002</w:t>
            </w:r>
          </w:p>
        </w:tc>
      </w:tr>
    </w:tbl>
    <w:p w:rsidR="00F85A6E" w:rsidRPr="00235C8A" w:rsidRDefault="00F85A6E" w:rsidP="00F85A6E">
      <w:pPr>
        <w:rPr>
          <w:b/>
          <w:sz w:val="20"/>
          <w:szCs w:val="20"/>
          <w:lang w:val="uk-UA" w:eastAsia="uk-UA"/>
        </w:rPr>
      </w:pPr>
    </w:p>
    <w:p w:rsidR="001A5817" w:rsidRPr="00235C8A" w:rsidRDefault="001A5817" w:rsidP="00FF3280">
      <w:pPr>
        <w:rPr>
          <w:b/>
          <w:sz w:val="20"/>
          <w:szCs w:val="20"/>
          <w:u w:val="single"/>
          <w:lang w:val="uk-UA" w:eastAsia="uk-UA"/>
        </w:rPr>
      </w:pPr>
    </w:p>
    <w:p w:rsidR="00E36701" w:rsidRPr="00235C8A" w:rsidRDefault="00E36701" w:rsidP="00FF3280">
      <w:pPr>
        <w:rPr>
          <w:b/>
          <w:sz w:val="20"/>
          <w:szCs w:val="20"/>
          <w:u w:val="single"/>
          <w:lang w:val="uk-UA" w:eastAsia="uk-UA"/>
        </w:rPr>
      </w:pPr>
    </w:p>
    <w:p w:rsidR="00FF3280" w:rsidRPr="00235C8A" w:rsidRDefault="00FF3280" w:rsidP="00FF3280">
      <w:pPr>
        <w:rPr>
          <w:b/>
          <w:sz w:val="20"/>
          <w:szCs w:val="20"/>
          <w:u w:val="single"/>
          <w:lang w:val="uk-UA" w:eastAsia="uk-UA"/>
        </w:rPr>
      </w:pPr>
      <w:r w:rsidRPr="00235C8A">
        <w:rPr>
          <w:b/>
          <w:sz w:val="20"/>
          <w:szCs w:val="20"/>
          <w:u w:val="single"/>
          <w:lang w:val="uk-UA" w:eastAsia="uk-UA"/>
        </w:rPr>
        <w:t>5. Модернізація підприємства</w:t>
      </w:r>
    </w:p>
    <w:p w:rsidR="00FF3280" w:rsidRPr="00235C8A" w:rsidRDefault="00FF3280" w:rsidP="00FF3280">
      <w:pPr>
        <w:ind w:firstLine="720"/>
        <w:jc w:val="left"/>
        <w:rPr>
          <w:sz w:val="20"/>
          <w:szCs w:val="20"/>
          <w:lang w:val="uk-UA" w:eastAsia="uk-UA"/>
        </w:rPr>
      </w:pPr>
    </w:p>
    <w:p w:rsidR="00DC65F3" w:rsidRPr="00235C8A" w:rsidRDefault="00FF3280" w:rsidP="00DC65F3">
      <w:pPr>
        <w:jc w:val="left"/>
        <w:rPr>
          <w:sz w:val="20"/>
          <w:szCs w:val="20"/>
          <w:lang w:val="uk-UA"/>
        </w:rPr>
      </w:pPr>
      <w:r w:rsidRPr="00235C8A">
        <w:rPr>
          <w:sz w:val="20"/>
          <w:szCs w:val="20"/>
          <w:lang w:val="uk-UA"/>
        </w:rPr>
        <w:tab/>
      </w:r>
    </w:p>
    <w:p w:rsidR="00A61295" w:rsidRPr="00235C8A" w:rsidRDefault="00732C56" w:rsidP="00A61295">
      <w:pPr>
        <w:jc w:val="left"/>
        <w:rPr>
          <w:sz w:val="20"/>
          <w:szCs w:val="20"/>
          <w:lang w:val="uk-UA" w:eastAsia="uk-UA"/>
        </w:rPr>
      </w:pPr>
      <w:r>
        <w:rPr>
          <w:sz w:val="20"/>
          <w:szCs w:val="20"/>
          <w:lang w:val="uk-UA" w:eastAsia="uk-UA"/>
        </w:rPr>
        <w:t>У 2024</w:t>
      </w:r>
      <w:r w:rsidR="00433589" w:rsidRPr="00235C8A">
        <w:rPr>
          <w:sz w:val="20"/>
          <w:szCs w:val="20"/>
          <w:lang w:val="uk-UA" w:eastAsia="uk-UA"/>
        </w:rPr>
        <w:t xml:space="preserve"> році </w:t>
      </w:r>
      <w:r w:rsidR="00E62F37" w:rsidRPr="00235C8A">
        <w:rPr>
          <w:sz w:val="20"/>
          <w:szCs w:val="20"/>
          <w:lang w:val="uk-UA" w:eastAsia="uk-UA"/>
        </w:rPr>
        <w:t xml:space="preserve"> </w:t>
      </w:r>
      <w:r w:rsidR="00433589" w:rsidRPr="00235C8A">
        <w:rPr>
          <w:sz w:val="20"/>
          <w:szCs w:val="20"/>
          <w:lang w:val="uk-UA" w:eastAsia="uk-UA"/>
        </w:rPr>
        <w:t>підпр</w:t>
      </w:r>
      <w:r w:rsidR="00F608A4" w:rsidRPr="00235C8A">
        <w:rPr>
          <w:sz w:val="20"/>
          <w:szCs w:val="20"/>
          <w:lang w:val="uk-UA" w:eastAsia="uk-UA"/>
        </w:rPr>
        <w:t xml:space="preserve">иємство </w:t>
      </w:r>
      <w:r w:rsidR="00A61295" w:rsidRPr="00235C8A">
        <w:rPr>
          <w:sz w:val="20"/>
          <w:szCs w:val="20"/>
          <w:lang w:val="uk-UA" w:eastAsia="uk-UA"/>
        </w:rPr>
        <w:t>буде працювати над списанням застарілої від амортизованої техніки, ремон</w:t>
      </w:r>
      <w:r>
        <w:rPr>
          <w:sz w:val="20"/>
          <w:szCs w:val="20"/>
          <w:lang w:val="uk-UA" w:eastAsia="uk-UA"/>
        </w:rPr>
        <w:t>т якої є економічно не вигідним, проводити своєчасне ТО та ремонт автомобілів та будівельних машин і механізмів.</w:t>
      </w:r>
    </w:p>
    <w:p w:rsidR="00433589" w:rsidRPr="00235C8A" w:rsidRDefault="00433589" w:rsidP="00F608A4">
      <w:pPr>
        <w:pStyle w:val="aa"/>
        <w:ind w:left="720"/>
        <w:jc w:val="left"/>
        <w:rPr>
          <w:sz w:val="20"/>
          <w:szCs w:val="20"/>
          <w:lang w:val="uk-UA" w:eastAsia="uk-UA"/>
        </w:rPr>
      </w:pPr>
    </w:p>
    <w:p w:rsidR="00596A99" w:rsidRPr="00235C8A" w:rsidRDefault="00596A99" w:rsidP="00F85A6E">
      <w:pPr>
        <w:jc w:val="left"/>
        <w:rPr>
          <w:b/>
          <w:sz w:val="20"/>
          <w:szCs w:val="20"/>
          <w:u w:val="single"/>
          <w:lang w:val="uk-UA" w:eastAsia="uk-UA"/>
        </w:rPr>
      </w:pPr>
    </w:p>
    <w:p w:rsidR="00F85A6E" w:rsidRPr="00235C8A" w:rsidRDefault="00F85A6E" w:rsidP="00F85A6E">
      <w:pPr>
        <w:jc w:val="left"/>
        <w:rPr>
          <w:b/>
          <w:sz w:val="20"/>
          <w:szCs w:val="20"/>
          <w:u w:val="single"/>
          <w:lang w:val="uk-UA" w:eastAsia="uk-UA"/>
        </w:rPr>
      </w:pPr>
      <w:r w:rsidRPr="00235C8A">
        <w:rPr>
          <w:b/>
          <w:sz w:val="20"/>
          <w:szCs w:val="20"/>
          <w:u w:val="single"/>
          <w:lang w:val="uk-UA" w:eastAsia="uk-UA"/>
        </w:rPr>
        <w:t>6. Виробничий план</w:t>
      </w:r>
    </w:p>
    <w:p w:rsidR="00F85A6E" w:rsidRPr="00235C8A" w:rsidRDefault="00F85A6E" w:rsidP="00F85A6E">
      <w:pPr>
        <w:jc w:val="left"/>
        <w:rPr>
          <w:b/>
          <w:sz w:val="20"/>
          <w:szCs w:val="20"/>
          <w:lang w:eastAsia="uk-UA"/>
        </w:rPr>
      </w:pPr>
    </w:p>
    <w:p w:rsidR="00F85A6E" w:rsidRPr="00235C8A" w:rsidRDefault="00F85A6E" w:rsidP="00F85A6E">
      <w:pPr>
        <w:rPr>
          <w:b/>
          <w:sz w:val="20"/>
          <w:szCs w:val="20"/>
          <w:lang w:val="uk-UA" w:eastAsia="uk-UA"/>
        </w:rPr>
      </w:pPr>
      <w:r w:rsidRPr="00235C8A">
        <w:rPr>
          <w:b/>
          <w:sz w:val="20"/>
          <w:szCs w:val="20"/>
          <w:lang w:val="uk-UA" w:eastAsia="uk-UA"/>
        </w:rPr>
        <w:t>6.1. Утримання об’єктів благоустрою</w:t>
      </w:r>
    </w:p>
    <w:p w:rsidR="00633E0A" w:rsidRPr="00235C8A" w:rsidRDefault="00633E0A" w:rsidP="00F85A6E">
      <w:pPr>
        <w:rPr>
          <w:b/>
          <w:sz w:val="20"/>
          <w:szCs w:val="20"/>
          <w:lang w:val="uk-UA" w:eastAsia="uk-UA"/>
        </w:rPr>
      </w:pPr>
    </w:p>
    <w:p w:rsidR="00F85A6E" w:rsidRPr="00235C8A" w:rsidRDefault="00F85A6E" w:rsidP="00F85A6E">
      <w:pPr>
        <w:rPr>
          <w:b/>
          <w:sz w:val="20"/>
          <w:szCs w:val="20"/>
          <w:lang w:val="uk-UA" w:eastAsia="uk-UA"/>
        </w:rPr>
      </w:pPr>
      <w:r w:rsidRPr="00235C8A">
        <w:rPr>
          <w:b/>
          <w:sz w:val="20"/>
          <w:szCs w:val="20"/>
          <w:lang w:val="uk-UA" w:eastAsia="uk-UA"/>
        </w:rPr>
        <w:t xml:space="preserve">6.1.1. Літній період </w:t>
      </w:r>
    </w:p>
    <w:p w:rsidR="0043406E" w:rsidRPr="00235C8A" w:rsidRDefault="0043406E" w:rsidP="00F85A6E">
      <w:pPr>
        <w:ind w:firstLine="708"/>
        <w:rPr>
          <w:sz w:val="20"/>
          <w:szCs w:val="20"/>
          <w:lang w:val="uk-UA" w:eastAsia="uk-UA"/>
        </w:rPr>
      </w:pPr>
    </w:p>
    <w:p w:rsidR="00F85A6E" w:rsidRPr="00235C8A" w:rsidRDefault="00F85A6E" w:rsidP="00F85A6E">
      <w:pPr>
        <w:ind w:firstLine="708"/>
        <w:rPr>
          <w:sz w:val="20"/>
          <w:szCs w:val="20"/>
          <w:lang w:val="uk-UA" w:eastAsia="uk-UA"/>
        </w:rPr>
      </w:pPr>
      <w:r w:rsidRPr="00235C8A">
        <w:rPr>
          <w:sz w:val="20"/>
          <w:szCs w:val="20"/>
          <w:lang w:val="uk-UA" w:eastAsia="uk-UA"/>
        </w:rPr>
        <w:t>Утримання вулично-дорожньо</w:t>
      </w:r>
      <w:r w:rsidR="00735ED4" w:rsidRPr="00235C8A">
        <w:rPr>
          <w:sz w:val="20"/>
          <w:szCs w:val="20"/>
          <w:lang w:val="uk-UA" w:eastAsia="uk-UA"/>
        </w:rPr>
        <w:t>ї мережі  Івано-Франківської ОТГ</w:t>
      </w:r>
      <w:r w:rsidRPr="00235C8A">
        <w:rPr>
          <w:sz w:val="20"/>
          <w:szCs w:val="20"/>
          <w:lang w:val="uk-UA" w:eastAsia="uk-UA"/>
        </w:rPr>
        <w:t xml:space="preserve"> в належному стані п</w:t>
      </w:r>
      <w:r w:rsidR="00732C56">
        <w:rPr>
          <w:sz w:val="20"/>
          <w:szCs w:val="20"/>
          <w:lang w:val="uk-UA" w:eastAsia="uk-UA"/>
        </w:rPr>
        <w:t>ротягом періоду весна-осінь 2024</w:t>
      </w:r>
      <w:r w:rsidRPr="00235C8A">
        <w:rPr>
          <w:sz w:val="20"/>
          <w:szCs w:val="20"/>
          <w:lang w:val="uk-UA" w:eastAsia="uk-UA"/>
        </w:rPr>
        <w:t xml:space="preserve"> року.</w:t>
      </w:r>
    </w:p>
    <w:p w:rsidR="00F85A6E" w:rsidRPr="00235C8A" w:rsidRDefault="00F85A6E" w:rsidP="00F85A6E">
      <w:pPr>
        <w:jc w:val="left"/>
        <w:rPr>
          <w:b/>
          <w:sz w:val="20"/>
          <w:szCs w:val="20"/>
          <w:lang w:val="uk-UA" w:eastAsia="uk-UA"/>
        </w:rPr>
      </w:pPr>
      <w:r w:rsidRPr="00235C8A">
        <w:rPr>
          <w:b/>
          <w:sz w:val="20"/>
          <w:szCs w:val="20"/>
          <w:lang w:val="uk-UA" w:eastAsia="uk-UA"/>
        </w:rPr>
        <w:t>Ручне прибирання:</w:t>
      </w:r>
    </w:p>
    <w:p w:rsidR="00A61295" w:rsidRPr="00235C8A" w:rsidRDefault="00A61295" w:rsidP="00F85A6E">
      <w:pPr>
        <w:ind w:left="708"/>
        <w:rPr>
          <w:sz w:val="20"/>
          <w:szCs w:val="20"/>
          <w:lang w:val="uk-UA" w:eastAsia="uk-UA"/>
        </w:rPr>
      </w:pPr>
    </w:p>
    <w:p w:rsidR="00F85A6E" w:rsidRPr="00235C8A" w:rsidRDefault="00F85A6E" w:rsidP="00F85A6E">
      <w:pPr>
        <w:ind w:left="708"/>
        <w:rPr>
          <w:sz w:val="20"/>
          <w:szCs w:val="20"/>
          <w:lang w:val="uk-UA" w:eastAsia="uk-UA"/>
        </w:rPr>
      </w:pPr>
      <w:r w:rsidRPr="00235C8A">
        <w:rPr>
          <w:sz w:val="20"/>
          <w:szCs w:val="20"/>
          <w:lang w:val="uk-UA" w:eastAsia="uk-UA"/>
        </w:rPr>
        <w:t>- очищення проїжджої частини біля бордюрів від бруду та наносів вручну в труднодоступних місцях;</w:t>
      </w:r>
    </w:p>
    <w:p w:rsidR="00F85A6E" w:rsidRPr="00235C8A" w:rsidRDefault="00F85A6E" w:rsidP="00F85A6E">
      <w:pPr>
        <w:ind w:firstLine="708"/>
        <w:rPr>
          <w:sz w:val="20"/>
          <w:szCs w:val="20"/>
          <w:lang w:val="uk-UA" w:eastAsia="uk-UA"/>
        </w:rPr>
      </w:pPr>
      <w:r w:rsidRPr="00235C8A">
        <w:rPr>
          <w:sz w:val="20"/>
          <w:szCs w:val="20"/>
          <w:lang w:val="uk-UA" w:eastAsia="uk-UA"/>
        </w:rPr>
        <w:t>- очищення тротуарів та прилоткових зон від пилу та сміття;</w:t>
      </w:r>
    </w:p>
    <w:p w:rsidR="00F85A6E" w:rsidRPr="00235C8A" w:rsidRDefault="00F85A6E" w:rsidP="00F85A6E">
      <w:pPr>
        <w:ind w:left="708"/>
        <w:rPr>
          <w:sz w:val="20"/>
          <w:szCs w:val="20"/>
          <w:lang w:val="uk-UA" w:eastAsia="uk-UA"/>
        </w:rPr>
      </w:pPr>
      <w:r w:rsidRPr="00235C8A">
        <w:rPr>
          <w:sz w:val="20"/>
          <w:szCs w:val="20"/>
          <w:lang w:val="uk-UA" w:eastAsia="uk-UA"/>
        </w:rPr>
        <w:t>- очищення урн від твердих побутових відходів;</w:t>
      </w:r>
    </w:p>
    <w:p w:rsidR="00F85A6E" w:rsidRPr="00235C8A" w:rsidRDefault="00F85A6E" w:rsidP="00F85A6E">
      <w:pPr>
        <w:rPr>
          <w:bCs/>
          <w:sz w:val="20"/>
          <w:szCs w:val="20"/>
          <w:lang w:val="uk-UA" w:eastAsia="uk-UA"/>
        </w:rPr>
      </w:pPr>
      <w:r w:rsidRPr="00235C8A">
        <w:rPr>
          <w:sz w:val="20"/>
          <w:szCs w:val="20"/>
          <w:lang w:val="uk-UA" w:eastAsia="uk-UA"/>
        </w:rPr>
        <w:tab/>
      </w:r>
      <w:r w:rsidRPr="00235C8A">
        <w:rPr>
          <w:bCs/>
          <w:sz w:val="20"/>
          <w:szCs w:val="20"/>
          <w:lang w:val="uk-UA" w:eastAsia="uk-UA"/>
        </w:rPr>
        <w:t xml:space="preserve">- очищення </w:t>
      </w:r>
      <w:r w:rsidR="005B0AFC" w:rsidRPr="00235C8A">
        <w:rPr>
          <w:bCs/>
          <w:sz w:val="20"/>
          <w:szCs w:val="20"/>
          <w:lang w:val="uk-UA" w:eastAsia="uk-UA"/>
        </w:rPr>
        <w:t xml:space="preserve"> дорожніх знаків та вказівників;</w:t>
      </w:r>
    </w:p>
    <w:p w:rsidR="005B0AFC" w:rsidRPr="00235C8A" w:rsidRDefault="005B0AFC" w:rsidP="00F85A6E">
      <w:pPr>
        <w:rPr>
          <w:sz w:val="20"/>
          <w:szCs w:val="20"/>
          <w:lang w:val="uk-UA" w:eastAsia="uk-UA"/>
        </w:rPr>
      </w:pPr>
      <w:r w:rsidRPr="00235C8A">
        <w:rPr>
          <w:bCs/>
          <w:sz w:val="20"/>
          <w:szCs w:val="20"/>
          <w:lang w:val="uk-UA" w:eastAsia="uk-UA"/>
        </w:rPr>
        <w:tab/>
        <w:t>- нанесення та відновлення дорожньої розмітки.</w:t>
      </w:r>
    </w:p>
    <w:p w:rsidR="00F85A6E" w:rsidRPr="00235C8A" w:rsidRDefault="00F85A6E" w:rsidP="00F85A6E">
      <w:pPr>
        <w:ind w:left="1428"/>
        <w:rPr>
          <w:b/>
          <w:sz w:val="20"/>
          <w:szCs w:val="20"/>
          <w:lang w:val="uk-UA" w:eastAsia="uk-UA"/>
        </w:rPr>
      </w:pPr>
    </w:p>
    <w:p w:rsidR="00732C56" w:rsidRDefault="00732C56" w:rsidP="00F85A6E">
      <w:pPr>
        <w:jc w:val="left"/>
        <w:rPr>
          <w:b/>
          <w:sz w:val="20"/>
          <w:szCs w:val="20"/>
          <w:lang w:val="uk-UA" w:eastAsia="uk-UA"/>
        </w:rPr>
      </w:pPr>
    </w:p>
    <w:p w:rsidR="00F85A6E" w:rsidRPr="00235C8A" w:rsidRDefault="00F85A6E" w:rsidP="00F85A6E">
      <w:pPr>
        <w:jc w:val="left"/>
        <w:rPr>
          <w:b/>
          <w:sz w:val="20"/>
          <w:szCs w:val="20"/>
          <w:lang w:val="uk-UA" w:eastAsia="uk-UA"/>
        </w:rPr>
      </w:pPr>
      <w:r w:rsidRPr="00235C8A">
        <w:rPr>
          <w:b/>
          <w:sz w:val="20"/>
          <w:szCs w:val="20"/>
          <w:lang w:val="uk-UA" w:eastAsia="uk-UA"/>
        </w:rPr>
        <w:t>Механізоване прибирання:</w:t>
      </w:r>
    </w:p>
    <w:p w:rsidR="00F85A6E" w:rsidRPr="00235C8A" w:rsidRDefault="00F85A6E" w:rsidP="003D1986">
      <w:pPr>
        <w:rPr>
          <w:sz w:val="20"/>
          <w:szCs w:val="20"/>
          <w:lang w:val="uk-UA" w:eastAsia="uk-UA"/>
        </w:rPr>
      </w:pPr>
      <w:r w:rsidRPr="00235C8A">
        <w:rPr>
          <w:sz w:val="20"/>
          <w:szCs w:val="20"/>
          <w:lang w:val="uk-UA" w:eastAsia="uk-UA"/>
        </w:rPr>
        <w:t xml:space="preserve">- очищення проїжджої частини біля бордюрів від бруду, наносів і залишків реагентів після зимової посипки та санітарне прибирання </w:t>
      </w:r>
      <w:r w:rsidRPr="00235C8A">
        <w:rPr>
          <w:sz w:val="20"/>
          <w:szCs w:val="20"/>
          <w:lang w:val="uk-UA" w:eastAsia="uk-UA"/>
        </w:rPr>
        <w:lastRenderedPageBreak/>
        <w:t>про</w:t>
      </w:r>
      <w:r w:rsidR="001B3CFC" w:rsidRPr="00235C8A">
        <w:rPr>
          <w:sz w:val="20"/>
          <w:szCs w:val="20"/>
          <w:lang w:val="uk-UA" w:eastAsia="uk-UA"/>
        </w:rPr>
        <w:t>їжджої частини вулиць причіпною прибиральною машиною</w:t>
      </w:r>
      <w:r w:rsidRPr="00235C8A">
        <w:rPr>
          <w:sz w:val="20"/>
          <w:szCs w:val="20"/>
          <w:lang w:val="uk-UA" w:eastAsia="uk-UA"/>
        </w:rPr>
        <w:t xml:space="preserve">  Скандія Шмідт, в</w:t>
      </w:r>
      <w:r w:rsidR="003D1986" w:rsidRPr="00235C8A">
        <w:rPr>
          <w:sz w:val="20"/>
          <w:szCs w:val="20"/>
          <w:lang w:val="uk-UA" w:eastAsia="uk-UA"/>
        </w:rPr>
        <w:t>акуумними машинами DULEVO-5000;</w:t>
      </w:r>
    </w:p>
    <w:p w:rsidR="00F85A6E" w:rsidRPr="00235C8A" w:rsidRDefault="00F85A6E" w:rsidP="003D1986">
      <w:pPr>
        <w:rPr>
          <w:sz w:val="20"/>
          <w:szCs w:val="20"/>
          <w:lang w:val="uk-UA" w:eastAsia="uk-UA"/>
        </w:rPr>
      </w:pPr>
      <w:r w:rsidRPr="00235C8A">
        <w:rPr>
          <w:sz w:val="20"/>
          <w:szCs w:val="20"/>
          <w:lang w:val="uk-UA" w:eastAsia="uk-UA"/>
        </w:rPr>
        <w:t>- санітарне прибирання тротуарів  вулиць тротуаро-прибиральними машинами DULEVO-5000, Джонстон CN-400.</w:t>
      </w:r>
    </w:p>
    <w:p w:rsidR="00F85A6E" w:rsidRPr="00235C8A" w:rsidRDefault="00F85A6E" w:rsidP="003D1986">
      <w:pPr>
        <w:rPr>
          <w:sz w:val="20"/>
          <w:szCs w:val="20"/>
          <w:lang w:val="uk-UA" w:eastAsia="uk-UA"/>
        </w:rPr>
      </w:pPr>
      <w:r w:rsidRPr="00235C8A">
        <w:rPr>
          <w:sz w:val="20"/>
          <w:szCs w:val="20"/>
          <w:lang w:val="uk-UA" w:eastAsia="uk-UA"/>
        </w:rPr>
        <w:t>- полив та миття проїжджої частини вулиць поливо мийними машинами МАЗ-53</w:t>
      </w:r>
      <w:r w:rsidR="008C2A39" w:rsidRPr="00235C8A">
        <w:rPr>
          <w:sz w:val="20"/>
          <w:szCs w:val="20"/>
          <w:lang w:val="uk-UA" w:eastAsia="uk-UA"/>
        </w:rPr>
        <w:t>40С2, МАЗ-5340В2</w:t>
      </w:r>
      <w:r w:rsidRPr="00235C8A">
        <w:rPr>
          <w:sz w:val="20"/>
          <w:szCs w:val="20"/>
          <w:lang w:val="uk-UA" w:eastAsia="uk-UA"/>
        </w:rPr>
        <w:t>.</w:t>
      </w:r>
    </w:p>
    <w:p w:rsidR="00F85A6E" w:rsidRPr="00235C8A" w:rsidRDefault="00F85A6E" w:rsidP="003D1986">
      <w:pPr>
        <w:rPr>
          <w:sz w:val="20"/>
          <w:szCs w:val="20"/>
          <w:lang w:val="uk-UA" w:eastAsia="uk-UA"/>
        </w:rPr>
      </w:pPr>
      <w:r w:rsidRPr="00235C8A">
        <w:rPr>
          <w:sz w:val="20"/>
          <w:szCs w:val="20"/>
          <w:lang w:val="uk-UA" w:eastAsia="uk-UA"/>
        </w:rPr>
        <w:t>- вивезення зметів та сміття після ручного та механізованого прибирання для його захоронення на полігоні твердих побутових відходів</w:t>
      </w:r>
      <w:r w:rsidR="00432381" w:rsidRPr="00235C8A">
        <w:rPr>
          <w:sz w:val="20"/>
          <w:szCs w:val="20"/>
          <w:lang w:val="uk-UA" w:eastAsia="uk-UA"/>
        </w:rPr>
        <w:t xml:space="preserve"> в с. Рибне Тисменицького</w:t>
      </w:r>
      <w:r w:rsidRPr="00235C8A">
        <w:rPr>
          <w:sz w:val="20"/>
          <w:szCs w:val="20"/>
          <w:lang w:val="uk-UA" w:eastAsia="uk-UA"/>
        </w:rPr>
        <w:t xml:space="preserve">  району.</w:t>
      </w:r>
    </w:p>
    <w:p w:rsidR="00DC2767" w:rsidRPr="00235C8A" w:rsidRDefault="00DC2767" w:rsidP="00F85A6E">
      <w:pPr>
        <w:rPr>
          <w:b/>
          <w:sz w:val="20"/>
          <w:szCs w:val="20"/>
          <w:lang w:val="uk-UA" w:eastAsia="uk-UA"/>
        </w:rPr>
      </w:pPr>
    </w:p>
    <w:p w:rsidR="00735ED4" w:rsidRPr="00235C8A" w:rsidRDefault="00735ED4" w:rsidP="00F85A6E">
      <w:pPr>
        <w:rPr>
          <w:b/>
          <w:sz w:val="20"/>
          <w:szCs w:val="20"/>
          <w:lang w:val="uk-UA" w:eastAsia="uk-UA"/>
        </w:rPr>
      </w:pPr>
    </w:p>
    <w:p w:rsidR="00F85A6E" w:rsidRPr="00235C8A" w:rsidRDefault="00F85A6E" w:rsidP="00F85A6E">
      <w:pPr>
        <w:rPr>
          <w:b/>
          <w:sz w:val="20"/>
          <w:szCs w:val="20"/>
          <w:lang w:val="uk-UA" w:eastAsia="uk-UA"/>
        </w:rPr>
      </w:pPr>
      <w:r w:rsidRPr="00235C8A">
        <w:rPr>
          <w:b/>
          <w:sz w:val="20"/>
          <w:szCs w:val="20"/>
          <w:lang w:val="uk-UA" w:eastAsia="uk-UA"/>
        </w:rPr>
        <w:t>6.1.2. Зимовий період.</w:t>
      </w:r>
    </w:p>
    <w:p w:rsidR="004D2F2D" w:rsidRPr="00235C8A" w:rsidRDefault="00F85A6E" w:rsidP="00F85A6E">
      <w:pPr>
        <w:rPr>
          <w:sz w:val="20"/>
          <w:szCs w:val="20"/>
          <w:lang w:val="uk-UA" w:eastAsia="uk-UA"/>
        </w:rPr>
      </w:pPr>
      <w:r w:rsidRPr="00235C8A">
        <w:rPr>
          <w:sz w:val="20"/>
          <w:szCs w:val="20"/>
          <w:lang w:val="uk-UA" w:eastAsia="uk-UA"/>
        </w:rPr>
        <w:t xml:space="preserve">        </w:t>
      </w:r>
    </w:p>
    <w:p w:rsidR="00F85A6E" w:rsidRPr="00235C8A" w:rsidRDefault="00F85A6E" w:rsidP="00F85A6E">
      <w:pPr>
        <w:rPr>
          <w:sz w:val="20"/>
          <w:szCs w:val="20"/>
          <w:lang w:val="uk-UA" w:eastAsia="uk-UA"/>
        </w:rPr>
      </w:pPr>
      <w:r w:rsidRPr="00235C8A">
        <w:rPr>
          <w:sz w:val="20"/>
          <w:szCs w:val="20"/>
          <w:lang w:val="uk-UA" w:eastAsia="uk-UA"/>
        </w:rPr>
        <w:t>Утриманн</w:t>
      </w:r>
      <w:r w:rsidR="00735ED4" w:rsidRPr="00235C8A">
        <w:rPr>
          <w:sz w:val="20"/>
          <w:szCs w:val="20"/>
          <w:lang w:val="uk-UA" w:eastAsia="uk-UA"/>
        </w:rPr>
        <w:t>я вулично-дорожньої мережі Івано-Франківської ОТГ</w:t>
      </w:r>
      <w:r w:rsidRPr="00235C8A">
        <w:rPr>
          <w:sz w:val="20"/>
          <w:szCs w:val="20"/>
          <w:lang w:val="uk-UA" w:eastAsia="uk-UA"/>
        </w:rPr>
        <w:t xml:space="preserve"> в належ</w:t>
      </w:r>
      <w:r w:rsidR="002C63A4" w:rsidRPr="00235C8A">
        <w:rPr>
          <w:sz w:val="20"/>
          <w:szCs w:val="20"/>
          <w:lang w:val="uk-UA" w:eastAsia="uk-UA"/>
        </w:rPr>
        <w:t>ному стані в зимовий період 202</w:t>
      </w:r>
      <w:r w:rsidR="00732C56">
        <w:rPr>
          <w:sz w:val="20"/>
          <w:szCs w:val="20"/>
          <w:lang w:val="uk-UA" w:eastAsia="uk-UA"/>
        </w:rPr>
        <w:t>4</w:t>
      </w:r>
      <w:r w:rsidRPr="00235C8A">
        <w:rPr>
          <w:sz w:val="20"/>
          <w:szCs w:val="20"/>
          <w:lang w:val="uk-UA" w:eastAsia="uk-UA"/>
        </w:rPr>
        <w:t xml:space="preserve"> року, а саме:</w:t>
      </w:r>
    </w:p>
    <w:p w:rsidR="004D2F2D" w:rsidRPr="00235C8A" w:rsidRDefault="004D2F2D" w:rsidP="00F85A6E">
      <w:pPr>
        <w:jc w:val="left"/>
        <w:rPr>
          <w:b/>
          <w:sz w:val="20"/>
          <w:szCs w:val="20"/>
          <w:lang w:val="uk-UA" w:eastAsia="uk-UA"/>
        </w:rPr>
      </w:pPr>
    </w:p>
    <w:p w:rsidR="00F85A6E" w:rsidRPr="00235C8A" w:rsidRDefault="00F85A6E" w:rsidP="00F85A6E">
      <w:pPr>
        <w:jc w:val="left"/>
        <w:rPr>
          <w:b/>
          <w:sz w:val="20"/>
          <w:szCs w:val="20"/>
          <w:lang w:val="uk-UA" w:eastAsia="uk-UA"/>
        </w:rPr>
      </w:pPr>
      <w:r w:rsidRPr="00235C8A">
        <w:rPr>
          <w:b/>
          <w:sz w:val="20"/>
          <w:szCs w:val="20"/>
          <w:lang w:val="uk-UA" w:eastAsia="uk-UA"/>
        </w:rPr>
        <w:t>Ручне прибирання:</w:t>
      </w:r>
    </w:p>
    <w:p w:rsidR="00F85A6E" w:rsidRPr="00235C8A" w:rsidRDefault="00F85A6E" w:rsidP="00E36701">
      <w:pPr>
        <w:rPr>
          <w:sz w:val="20"/>
          <w:szCs w:val="20"/>
          <w:lang w:val="uk-UA"/>
        </w:rPr>
      </w:pPr>
      <w:r w:rsidRPr="00235C8A">
        <w:rPr>
          <w:sz w:val="20"/>
          <w:szCs w:val="20"/>
          <w:lang w:val="uk-UA"/>
        </w:rPr>
        <w:t>- очищення тротуарів від снігу який щойно випав, товщиною до 2  см ;</w:t>
      </w:r>
    </w:p>
    <w:p w:rsidR="00F85A6E" w:rsidRPr="00235C8A" w:rsidRDefault="00F85A6E" w:rsidP="00F85A6E">
      <w:pPr>
        <w:rPr>
          <w:sz w:val="20"/>
          <w:szCs w:val="20"/>
          <w:lang w:val="uk-UA"/>
        </w:rPr>
      </w:pPr>
      <w:r w:rsidRPr="00235C8A">
        <w:rPr>
          <w:sz w:val="20"/>
          <w:szCs w:val="20"/>
          <w:lang w:val="uk-UA"/>
        </w:rPr>
        <w:t>-  зсування на тротуарах  снігу який щойно випав, товщиною понад 2  см ;</w:t>
      </w:r>
    </w:p>
    <w:p w:rsidR="00F85A6E" w:rsidRPr="00235C8A" w:rsidRDefault="00F85A6E" w:rsidP="00E36701">
      <w:pPr>
        <w:rPr>
          <w:sz w:val="20"/>
          <w:szCs w:val="20"/>
          <w:lang w:val="uk-UA"/>
        </w:rPr>
      </w:pPr>
      <w:r w:rsidRPr="00235C8A">
        <w:rPr>
          <w:sz w:val="20"/>
          <w:szCs w:val="20"/>
          <w:lang w:val="uk-UA"/>
        </w:rPr>
        <w:t>-  посипання території тротуарів реагентами (</w:t>
      </w:r>
      <w:r w:rsidRPr="00235C8A">
        <w:rPr>
          <w:bCs/>
          <w:sz w:val="20"/>
          <w:szCs w:val="20"/>
          <w:lang w:val="uk-UA"/>
        </w:rPr>
        <w:t>піско-соляною</w:t>
      </w:r>
      <w:r w:rsidRPr="00235C8A">
        <w:rPr>
          <w:sz w:val="20"/>
          <w:szCs w:val="20"/>
          <w:lang w:val="uk-UA"/>
        </w:rPr>
        <w:t xml:space="preserve"> сумішшю);  </w:t>
      </w:r>
    </w:p>
    <w:p w:rsidR="00F85A6E" w:rsidRPr="00235C8A" w:rsidRDefault="00F85A6E" w:rsidP="00E36701">
      <w:pPr>
        <w:rPr>
          <w:sz w:val="20"/>
          <w:szCs w:val="20"/>
          <w:lang w:val="uk-UA"/>
        </w:rPr>
      </w:pPr>
      <w:r w:rsidRPr="00235C8A">
        <w:rPr>
          <w:sz w:val="20"/>
          <w:szCs w:val="20"/>
          <w:lang w:val="uk-UA"/>
        </w:rPr>
        <w:t xml:space="preserve">-  очищення території тротуарів від ущільненого снігу;  </w:t>
      </w:r>
    </w:p>
    <w:p w:rsidR="00F85A6E" w:rsidRPr="00235C8A" w:rsidRDefault="00F85A6E" w:rsidP="00E36701">
      <w:pPr>
        <w:rPr>
          <w:sz w:val="20"/>
          <w:szCs w:val="20"/>
          <w:lang w:val="uk-UA"/>
        </w:rPr>
      </w:pPr>
      <w:r w:rsidRPr="00235C8A">
        <w:rPr>
          <w:sz w:val="20"/>
          <w:szCs w:val="20"/>
          <w:lang w:val="uk-UA"/>
        </w:rPr>
        <w:t xml:space="preserve">-  очищення території тротуарів від намерзлого льоду товщиною до 2  см .  </w:t>
      </w:r>
    </w:p>
    <w:p w:rsidR="00B732CC" w:rsidRPr="00235C8A" w:rsidRDefault="00B732CC" w:rsidP="00F85A6E">
      <w:pPr>
        <w:jc w:val="left"/>
        <w:rPr>
          <w:b/>
          <w:sz w:val="20"/>
          <w:szCs w:val="20"/>
          <w:lang w:val="uk-UA" w:eastAsia="uk-UA"/>
        </w:rPr>
      </w:pPr>
    </w:p>
    <w:p w:rsidR="00F85A6E" w:rsidRPr="00235C8A" w:rsidRDefault="00F85A6E" w:rsidP="00F85A6E">
      <w:pPr>
        <w:jc w:val="left"/>
        <w:rPr>
          <w:b/>
          <w:sz w:val="20"/>
          <w:szCs w:val="20"/>
          <w:lang w:val="uk-UA" w:eastAsia="uk-UA"/>
        </w:rPr>
      </w:pPr>
      <w:r w:rsidRPr="00235C8A">
        <w:rPr>
          <w:b/>
          <w:sz w:val="20"/>
          <w:szCs w:val="20"/>
          <w:lang w:val="uk-UA" w:eastAsia="uk-UA"/>
        </w:rPr>
        <w:t>Механізоване прибирання:</w:t>
      </w:r>
    </w:p>
    <w:p w:rsidR="001B3CFC" w:rsidRPr="00235C8A" w:rsidRDefault="001B3CFC" w:rsidP="001B3CFC">
      <w:pPr>
        <w:rPr>
          <w:sz w:val="20"/>
          <w:szCs w:val="20"/>
          <w:lang w:val="uk-UA"/>
        </w:rPr>
      </w:pPr>
      <w:r w:rsidRPr="00235C8A">
        <w:rPr>
          <w:sz w:val="20"/>
          <w:szCs w:val="20"/>
          <w:lang w:val="uk-UA"/>
        </w:rPr>
        <w:t xml:space="preserve">- очищення проїжджої частини вулиць міста від снігу плужно-щітковими  снігоочисниками  МДКЗ-10, МДКЗ-20 та грейдерами;  </w:t>
      </w:r>
    </w:p>
    <w:p w:rsidR="001B3CFC" w:rsidRPr="00235C8A" w:rsidRDefault="001B3CFC" w:rsidP="001B3CFC">
      <w:pPr>
        <w:rPr>
          <w:sz w:val="20"/>
          <w:szCs w:val="20"/>
          <w:lang w:val="uk-UA"/>
        </w:rPr>
      </w:pPr>
      <w:r w:rsidRPr="00235C8A">
        <w:rPr>
          <w:sz w:val="20"/>
          <w:szCs w:val="20"/>
          <w:lang w:val="uk-UA"/>
        </w:rPr>
        <w:t xml:space="preserve"> - очищення території тротуарів вулиць  від снігу тракторами МТЗ-82 КО-707, МТЗ-320 КО-712 ;  </w:t>
      </w:r>
    </w:p>
    <w:p w:rsidR="001B3CFC" w:rsidRPr="00235C8A" w:rsidRDefault="001B3CFC" w:rsidP="001B3CFC">
      <w:pPr>
        <w:rPr>
          <w:sz w:val="20"/>
          <w:szCs w:val="20"/>
          <w:lang w:val="uk-UA"/>
        </w:rPr>
      </w:pPr>
      <w:r w:rsidRPr="00235C8A">
        <w:rPr>
          <w:sz w:val="20"/>
          <w:szCs w:val="20"/>
          <w:lang w:val="uk-UA"/>
        </w:rPr>
        <w:t>- посипання проїжджої частини вулиць міста інертними матеріалами та реагентами (піщано-соляна суміш) піско-солерозкидачами МДКЗ-10,  МДКЗ-20, МДК ЗІЛ-433362, ПР-ЗІЛ-130.</w:t>
      </w:r>
    </w:p>
    <w:p w:rsidR="001B3CFC" w:rsidRPr="00235C8A" w:rsidRDefault="001B3CFC" w:rsidP="001B3CFC">
      <w:pPr>
        <w:rPr>
          <w:sz w:val="20"/>
          <w:szCs w:val="20"/>
          <w:lang w:val="uk-UA"/>
        </w:rPr>
      </w:pPr>
      <w:r w:rsidRPr="00235C8A">
        <w:rPr>
          <w:sz w:val="20"/>
          <w:szCs w:val="20"/>
          <w:lang w:val="uk-UA"/>
        </w:rPr>
        <w:t xml:space="preserve">-  цілодобове чергування спецтехніки в кількості: </w:t>
      </w:r>
    </w:p>
    <w:p w:rsidR="001B3CFC" w:rsidRPr="00235C8A" w:rsidRDefault="001B3CFC" w:rsidP="003D1986">
      <w:pPr>
        <w:rPr>
          <w:sz w:val="20"/>
          <w:szCs w:val="20"/>
          <w:lang w:val="uk-UA"/>
        </w:rPr>
      </w:pPr>
      <w:r w:rsidRPr="00235C8A">
        <w:rPr>
          <w:sz w:val="20"/>
          <w:szCs w:val="20"/>
          <w:lang w:val="uk-UA"/>
        </w:rPr>
        <w:t>–  плужно-щіткові снігоочисники – 9 шт.</w:t>
      </w:r>
    </w:p>
    <w:p w:rsidR="001B3CFC" w:rsidRPr="00235C8A" w:rsidRDefault="001B3CFC" w:rsidP="003D1986">
      <w:pPr>
        <w:rPr>
          <w:sz w:val="20"/>
          <w:szCs w:val="20"/>
          <w:lang w:val="uk-UA"/>
        </w:rPr>
      </w:pPr>
      <w:r w:rsidRPr="00235C8A">
        <w:rPr>
          <w:sz w:val="20"/>
          <w:szCs w:val="20"/>
          <w:lang w:val="uk-UA"/>
        </w:rPr>
        <w:t>–  піско-солерозкидачі – 9 шт.</w:t>
      </w:r>
    </w:p>
    <w:p w:rsidR="001B3CFC" w:rsidRPr="00732C56" w:rsidRDefault="001B3CFC" w:rsidP="003D1986">
      <w:pPr>
        <w:contextualSpacing/>
        <w:jc w:val="left"/>
        <w:rPr>
          <w:color w:val="8AD0D6"/>
          <w:sz w:val="20"/>
          <w:szCs w:val="20"/>
          <w:lang w:val="uk-UA" w:eastAsia="uk-UA"/>
        </w:rPr>
      </w:pPr>
      <w:r w:rsidRPr="00235C8A">
        <w:rPr>
          <w:sz w:val="20"/>
          <w:szCs w:val="20"/>
          <w:lang w:val="uk-UA"/>
        </w:rPr>
        <w:t xml:space="preserve">–  </w:t>
      </w:r>
      <w:r w:rsidR="00726B50">
        <w:rPr>
          <w:rFonts w:eastAsiaTheme="majorEastAsia"/>
          <w:color w:val="000000" w:themeColor="text1"/>
          <w:kern w:val="24"/>
          <w:sz w:val="20"/>
          <w:szCs w:val="20"/>
          <w:lang w:val="uk-UA" w:eastAsia="uk-UA"/>
        </w:rPr>
        <w:t>тротуаро-прибиральні машини – 8</w:t>
      </w:r>
      <w:r w:rsidRPr="00235C8A">
        <w:rPr>
          <w:rFonts w:eastAsiaTheme="majorEastAsia"/>
          <w:color w:val="000000" w:themeColor="text1"/>
          <w:kern w:val="24"/>
          <w:sz w:val="20"/>
          <w:szCs w:val="20"/>
          <w:lang w:val="uk-UA" w:eastAsia="uk-UA"/>
        </w:rPr>
        <w:t xml:space="preserve"> одиниць (МТЗ-82 – 4 одиниці, МТЗ-320 </w:t>
      </w:r>
      <w:r w:rsidR="00B03A9E" w:rsidRPr="00235C8A">
        <w:rPr>
          <w:rFonts w:eastAsiaTheme="majorEastAsia"/>
          <w:color w:val="000000" w:themeColor="text1"/>
          <w:kern w:val="24"/>
          <w:sz w:val="20"/>
          <w:szCs w:val="20"/>
          <w:lang w:val="uk-UA" w:eastAsia="uk-UA"/>
        </w:rPr>
        <w:t xml:space="preserve">  </w:t>
      </w:r>
      <w:r w:rsidRPr="00235C8A">
        <w:rPr>
          <w:rFonts w:eastAsiaTheme="majorEastAsia"/>
          <w:color w:val="000000" w:themeColor="text1"/>
          <w:kern w:val="24"/>
          <w:sz w:val="20"/>
          <w:szCs w:val="20"/>
          <w:lang w:val="uk-UA" w:eastAsia="uk-UA"/>
        </w:rPr>
        <w:t xml:space="preserve">- 3 одиниці) та </w:t>
      </w:r>
      <w:r w:rsidRPr="00732C56">
        <w:rPr>
          <w:rFonts w:eastAsiaTheme="majorEastAsia"/>
          <w:color w:val="000000" w:themeColor="text1"/>
          <w:kern w:val="24"/>
          <w:sz w:val="20"/>
          <w:szCs w:val="20"/>
          <w:lang w:val="uk-UA"/>
        </w:rPr>
        <w:t xml:space="preserve">багатофукціональний трактор </w:t>
      </w:r>
      <w:r w:rsidRPr="00235C8A">
        <w:rPr>
          <w:rFonts w:eastAsiaTheme="majorEastAsia"/>
          <w:color w:val="000000" w:themeColor="text1"/>
          <w:kern w:val="24"/>
          <w:sz w:val="20"/>
          <w:szCs w:val="20"/>
          <w:lang w:val="en-US"/>
        </w:rPr>
        <w:t>AVANT</w:t>
      </w:r>
      <w:r w:rsidRPr="00732C56">
        <w:rPr>
          <w:rFonts w:eastAsiaTheme="majorEastAsia"/>
          <w:color w:val="000000" w:themeColor="text1"/>
          <w:kern w:val="24"/>
          <w:sz w:val="20"/>
          <w:szCs w:val="20"/>
          <w:lang w:val="uk-UA"/>
        </w:rPr>
        <w:t>-750</w:t>
      </w:r>
      <w:r w:rsidR="00732C56" w:rsidRPr="00732C56">
        <w:rPr>
          <w:rFonts w:eastAsiaTheme="majorEastAsia"/>
          <w:color w:val="000000" w:themeColor="text1"/>
          <w:kern w:val="24"/>
          <w:sz w:val="20"/>
          <w:szCs w:val="20"/>
          <w:lang w:val="uk-UA"/>
        </w:rPr>
        <w:t>.</w:t>
      </w:r>
    </w:p>
    <w:p w:rsidR="001B3CFC" w:rsidRPr="00235C8A" w:rsidRDefault="001B3CFC" w:rsidP="003D1986">
      <w:pPr>
        <w:rPr>
          <w:sz w:val="20"/>
          <w:szCs w:val="20"/>
          <w:lang w:val="uk-UA"/>
        </w:rPr>
      </w:pPr>
      <w:r w:rsidRPr="00235C8A">
        <w:rPr>
          <w:sz w:val="20"/>
          <w:szCs w:val="20"/>
          <w:lang w:val="uk-UA"/>
        </w:rPr>
        <w:t>– механізми для видалення снігових накатів і льоду - 4 одиниці (автогрейдери – 3 одиниці та трактор Т-150)</w:t>
      </w:r>
    </w:p>
    <w:p w:rsidR="001B3CFC" w:rsidRPr="00235C8A" w:rsidRDefault="001B3CFC" w:rsidP="003D1986">
      <w:pPr>
        <w:rPr>
          <w:sz w:val="20"/>
          <w:szCs w:val="20"/>
          <w:lang w:val="uk-UA"/>
        </w:rPr>
      </w:pPr>
      <w:r w:rsidRPr="00235C8A">
        <w:rPr>
          <w:sz w:val="20"/>
          <w:szCs w:val="20"/>
          <w:lang w:val="uk-UA"/>
        </w:rPr>
        <w:t>– екскаватор-навантажувач JCB 3CX Sitemaster – 1 шт.</w:t>
      </w:r>
    </w:p>
    <w:p w:rsidR="00152027" w:rsidRPr="00235C8A" w:rsidRDefault="00152027" w:rsidP="001B3CFC">
      <w:pPr>
        <w:ind w:firstLine="708"/>
        <w:rPr>
          <w:b/>
          <w:sz w:val="20"/>
          <w:szCs w:val="20"/>
          <w:lang w:val="uk-UA" w:eastAsia="uk-UA"/>
        </w:rPr>
      </w:pPr>
    </w:p>
    <w:p w:rsidR="00633E0A" w:rsidRPr="00235C8A" w:rsidRDefault="00633E0A" w:rsidP="00F85A6E">
      <w:pPr>
        <w:rPr>
          <w:b/>
          <w:sz w:val="20"/>
          <w:szCs w:val="20"/>
          <w:lang w:val="uk-UA" w:eastAsia="uk-UA"/>
        </w:rPr>
      </w:pPr>
    </w:p>
    <w:p w:rsidR="00F85A6E" w:rsidRPr="00235C8A" w:rsidRDefault="00DC2767" w:rsidP="00F85A6E">
      <w:pPr>
        <w:rPr>
          <w:b/>
          <w:sz w:val="20"/>
          <w:szCs w:val="20"/>
          <w:lang w:val="uk-UA" w:eastAsia="uk-UA"/>
        </w:rPr>
      </w:pPr>
      <w:r w:rsidRPr="00235C8A">
        <w:rPr>
          <w:b/>
          <w:sz w:val="20"/>
          <w:szCs w:val="20"/>
          <w:lang w:val="uk-UA" w:eastAsia="uk-UA"/>
        </w:rPr>
        <w:t xml:space="preserve">Інші види робіт, які планується виконати </w:t>
      </w:r>
      <w:r w:rsidR="00F85A6E" w:rsidRPr="00235C8A">
        <w:rPr>
          <w:b/>
          <w:sz w:val="20"/>
          <w:szCs w:val="20"/>
          <w:lang w:val="uk-UA" w:eastAsia="uk-UA"/>
        </w:rPr>
        <w:t xml:space="preserve"> в певні періоди року для підтримання в належному </w:t>
      </w:r>
      <w:r w:rsidR="00432381" w:rsidRPr="00235C8A">
        <w:rPr>
          <w:b/>
          <w:sz w:val="20"/>
          <w:szCs w:val="20"/>
          <w:lang w:val="uk-UA" w:eastAsia="uk-UA"/>
        </w:rPr>
        <w:t>стані вулично-дорожнь</w:t>
      </w:r>
      <w:r w:rsidR="00F85A6E" w:rsidRPr="00235C8A">
        <w:rPr>
          <w:b/>
          <w:sz w:val="20"/>
          <w:szCs w:val="20"/>
          <w:lang w:val="uk-UA" w:eastAsia="uk-UA"/>
        </w:rPr>
        <w:t>ої мережі:</w:t>
      </w:r>
    </w:p>
    <w:p w:rsidR="001A5817" w:rsidRPr="00235C8A" w:rsidRDefault="001A5817" w:rsidP="00F85A6E">
      <w:pPr>
        <w:ind w:firstLine="708"/>
        <w:rPr>
          <w:sz w:val="20"/>
          <w:szCs w:val="20"/>
          <w:lang w:val="uk-UA" w:eastAsia="uk-UA"/>
        </w:rPr>
      </w:pPr>
    </w:p>
    <w:p w:rsidR="00F85A6E" w:rsidRPr="00235C8A" w:rsidRDefault="00F85A6E" w:rsidP="00F85A6E">
      <w:pPr>
        <w:ind w:firstLine="708"/>
        <w:rPr>
          <w:sz w:val="20"/>
          <w:szCs w:val="20"/>
          <w:lang w:val="uk-UA" w:eastAsia="uk-UA"/>
        </w:rPr>
      </w:pPr>
      <w:r w:rsidRPr="00235C8A">
        <w:rPr>
          <w:sz w:val="20"/>
          <w:szCs w:val="20"/>
          <w:lang w:val="uk-UA" w:eastAsia="uk-UA"/>
        </w:rPr>
        <w:t>- встановлення та вивезення ящиків для зберіган</w:t>
      </w:r>
      <w:r w:rsidR="00A61295" w:rsidRPr="00235C8A">
        <w:rPr>
          <w:sz w:val="20"/>
          <w:szCs w:val="20"/>
          <w:lang w:val="uk-UA" w:eastAsia="uk-UA"/>
        </w:rPr>
        <w:t>ня протиожеледних реагентів – 245</w:t>
      </w:r>
      <w:r w:rsidRPr="00235C8A">
        <w:rPr>
          <w:sz w:val="20"/>
          <w:szCs w:val="20"/>
          <w:lang w:val="uk-UA" w:eastAsia="uk-UA"/>
        </w:rPr>
        <w:t xml:space="preserve"> шт.</w:t>
      </w:r>
    </w:p>
    <w:p w:rsidR="00F85A6E" w:rsidRPr="00235C8A" w:rsidRDefault="00F85A6E" w:rsidP="00F85A6E">
      <w:pPr>
        <w:ind w:firstLine="708"/>
        <w:rPr>
          <w:bCs/>
          <w:sz w:val="20"/>
          <w:szCs w:val="20"/>
          <w:lang w:val="uk-UA"/>
        </w:rPr>
      </w:pPr>
      <w:r w:rsidRPr="00235C8A">
        <w:rPr>
          <w:bCs/>
          <w:sz w:val="20"/>
          <w:szCs w:val="20"/>
          <w:lang w:val="uk-UA"/>
        </w:rPr>
        <w:t xml:space="preserve">- заготівля інертних матеріалів та реагентів  - </w:t>
      </w:r>
      <w:r w:rsidR="00732C56" w:rsidRPr="00732C56">
        <w:rPr>
          <w:b/>
          <w:bCs/>
          <w:sz w:val="20"/>
          <w:szCs w:val="20"/>
        </w:rPr>
        <w:t>4</w:t>
      </w:r>
      <w:r w:rsidR="00A61295" w:rsidRPr="00235C8A">
        <w:rPr>
          <w:b/>
          <w:bCs/>
          <w:sz w:val="20"/>
          <w:szCs w:val="20"/>
          <w:lang w:val="uk-UA"/>
        </w:rPr>
        <w:t>00</w:t>
      </w:r>
      <w:r w:rsidR="00093FE6" w:rsidRPr="00235C8A">
        <w:rPr>
          <w:b/>
          <w:bCs/>
          <w:sz w:val="20"/>
          <w:szCs w:val="20"/>
          <w:lang w:val="uk-UA"/>
        </w:rPr>
        <w:t>0,0</w:t>
      </w:r>
      <w:r w:rsidRPr="00235C8A">
        <w:rPr>
          <w:bCs/>
          <w:sz w:val="20"/>
          <w:szCs w:val="20"/>
          <w:lang w:val="uk-UA"/>
        </w:rPr>
        <w:t xml:space="preserve"> т. в т. ч.:</w:t>
      </w:r>
    </w:p>
    <w:p w:rsidR="00F85A6E" w:rsidRPr="00235C8A" w:rsidRDefault="00F85A6E" w:rsidP="00F85A6E">
      <w:pPr>
        <w:ind w:firstLine="708"/>
        <w:rPr>
          <w:bCs/>
          <w:sz w:val="20"/>
          <w:szCs w:val="20"/>
          <w:lang w:val="uk-UA"/>
        </w:rPr>
      </w:pPr>
      <w:r w:rsidRPr="00235C8A">
        <w:rPr>
          <w:bCs/>
          <w:sz w:val="20"/>
          <w:szCs w:val="20"/>
          <w:lang w:val="uk-UA"/>
        </w:rPr>
        <w:tab/>
        <w:t>- відсів</w:t>
      </w:r>
      <w:r w:rsidR="002D6571" w:rsidRPr="00235C8A">
        <w:rPr>
          <w:bCs/>
          <w:sz w:val="20"/>
          <w:szCs w:val="20"/>
          <w:lang w:val="uk-UA"/>
        </w:rPr>
        <w:t xml:space="preserve"> г</w:t>
      </w:r>
      <w:r w:rsidR="002371F6" w:rsidRPr="00235C8A">
        <w:rPr>
          <w:bCs/>
          <w:sz w:val="20"/>
          <w:szCs w:val="20"/>
          <w:lang w:val="uk-UA"/>
        </w:rPr>
        <w:t>ра</w:t>
      </w:r>
      <w:r w:rsidR="00732C56">
        <w:rPr>
          <w:bCs/>
          <w:sz w:val="20"/>
          <w:szCs w:val="20"/>
          <w:lang w:val="uk-UA"/>
        </w:rPr>
        <w:t xml:space="preserve">нітний фракції 0-5 мм – </w:t>
      </w:r>
      <w:r w:rsidR="00732C56" w:rsidRPr="00732C56">
        <w:rPr>
          <w:bCs/>
          <w:sz w:val="20"/>
          <w:szCs w:val="20"/>
        </w:rPr>
        <w:t>1</w:t>
      </w:r>
      <w:r w:rsidR="00093FE6" w:rsidRPr="00235C8A">
        <w:rPr>
          <w:bCs/>
          <w:sz w:val="20"/>
          <w:szCs w:val="20"/>
          <w:lang w:val="uk-UA"/>
        </w:rPr>
        <w:t>000,0</w:t>
      </w:r>
      <w:r w:rsidRPr="00235C8A">
        <w:rPr>
          <w:bCs/>
          <w:sz w:val="20"/>
          <w:szCs w:val="20"/>
          <w:lang w:val="uk-UA"/>
        </w:rPr>
        <w:t xml:space="preserve"> т;</w:t>
      </w:r>
    </w:p>
    <w:p w:rsidR="00F85A6E" w:rsidRPr="00235C8A" w:rsidRDefault="002D6571" w:rsidP="00F85A6E">
      <w:pPr>
        <w:ind w:firstLine="708"/>
        <w:rPr>
          <w:bCs/>
          <w:sz w:val="20"/>
          <w:szCs w:val="20"/>
          <w:lang w:val="uk-UA"/>
        </w:rPr>
      </w:pPr>
      <w:r w:rsidRPr="00235C8A">
        <w:rPr>
          <w:bCs/>
          <w:sz w:val="20"/>
          <w:szCs w:val="20"/>
          <w:lang w:val="uk-UA"/>
        </w:rPr>
        <w:tab/>
        <w:t>- сіль техн</w:t>
      </w:r>
      <w:r w:rsidR="00AB2FE4">
        <w:rPr>
          <w:bCs/>
          <w:sz w:val="20"/>
          <w:szCs w:val="20"/>
          <w:lang w:val="uk-UA"/>
        </w:rPr>
        <w:t>ічна 3</w:t>
      </w:r>
      <w:r w:rsidR="00A61295" w:rsidRPr="00235C8A">
        <w:rPr>
          <w:bCs/>
          <w:sz w:val="20"/>
          <w:szCs w:val="20"/>
          <w:lang w:val="uk-UA"/>
        </w:rPr>
        <w:t>00</w:t>
      </w:r>
      <w:r w:rsidR="00093FE6" w:rsidRPr="00235C8A">
        <w:rPr>
          <w:bCs/>
          <w:sz w:val="20"/>
          <w:szCs w:val="20"/>
          <w:lang w:val="uk-UA"/>
        </w:rPr>
        <w:t xml:space="preserve">0,0 </w:t>
      </w:r>
      <w:r w:rsidR="00F85A6E" w:rsidRPr="00235C8A">
        <w:rPr>
          <w:bCs/>
          <w:sz w:val="20"/>
          <w:szCs w:val="20"/>
          <w:lang w:val="uk-UA"/>
        </w:rPr>
        <w:t xml:space="preserve"> т;</w:t>
      </w:r>
    </w:p>
    <w:p w:rsidR="00F85A6E" w:rsidRPr="00235C8A" w:rsidRDefault="00F85A6E" w:rsidP="00F85A6E">
      <w:pPr>
        <w:ind w:firstLine="708"/>
        <w:jc w:val="left"/>
        <w:rPr>
          <w:bCs/>
          <w:sz w:val="20"/>
          <w:szCs w:val="20"/>
          <w:lang w:val="uk-UA"/>
        </w:rPr>
      </w:pPr>
      <w:r w:rsidRPr="00235C8A">
        <w:rPr>
          <w:bCs/>
          <w:sz w:val="20"/>
          <w:szCs w:val="20"/>
          <w:lang w:val="uk-UA"/>
        </w:rPr>
        <w:t>- миття та очистка зупинок громадського транспорту, МАФ та перильних  огороджень.</w:t>
      </w:r>
    </w:p>
    <w:p w:rsidR="00F85A6E" w:rsidRPr="00235C8A" w:rsidRDefault="00F85A6E" w:rsidP="00F85A6E">
      <w:pPr>
        <w:rPr>
          <w:sz w:val="20"/>
          <w:szCs w:val="20"/>
          <w:lang w:val="uk-UA" w:eastAsia="uk-UA"/>
        </w:rPr>
      </w:pPr>
    </w:p>
    <w:p w:rsidR="002371F6" w:rsidRPr="00235C8A" w:rsidRDefault="002371F6" w:rsidP="00F85A6E">
      <w:pPr>
        <w:rPr>
          <w:b/>
          <w:sz w:val="20"/>
          <w:szCs w:val="20"/>
          <w:lang w:val="uk-UA" w:eastAsia="uk-UA"/>
        </w:rPr>
      </w:pPr>
    </w:p>
    <w:p w:rsidR="00F85A6E" w:rsidRPr="00235C8A" w:rsidRDefault="00F85A6E" w:rsidP="00F85A6E">
      <w:pPr>
        <w:rPr>
          <w:b/>
          <w:sz w:val="20"/>
          <w:szCs w:val="20"/>
          <w:lang w:val="uk-UA" w:eastAsia="uk-UA"/>
        </w:rPr>
      </w:pPr>
      <w:r w:rsidRPr="00235C8A">
        <w:rPr>
          <w:b/>
          <w:sz w:val="20"/>
          <w:szCs w:val="20"/>
          <w:lang w:val="uk-UA" w:eastAsia="uk-UA"/>
        </w:rPr>
        <w:t xml:space="preserve">6.2. Поточний та капітальний ремонт </w:t>
      </w:r>
    </w:p>
    <w:p w:rsidR="00560D5D" w:rsidRPr="00235C8A" w:rsidRDefault="00560D5D" w:rsidP="00F85A6E">
      <w:pPr>
        <w:rPr>
          <w:sz w:val="20"/>
          <w:szCs w:val="20"/>
          <w:lang w:val="uk-UA" w:eastAsia="uk-UA"/>
        </w:rPr>
      </w:pPr>
    </w:p>
    <w:p w:rsidR="00AE1A25" w:rsidRDefault="00AE1A25" w:rsidP="00F10CD0">
      <w:pPr>
        <w:rPr>
          <w:sz w:val="20"/>
          <w:szCs w:val="20"/>
          <w:lang w:val="uk-UA" w:eastAsia="uk-UA"/>
        </w:rPr>
      </w:pPr>
    </w:p>
    <w:p w:rsidR="00F10CD0" w:rsidRPr="00235C8A" w:rsidRDefault="00F85A6E" w:rsidP="00F10CD0">
      <w:pPr>
        <w:rPr>
          <w:sz w:val="20"/>
          <w:szCs w:val="20"/>
          <w:lang w:val="uk-UA" w:eastAsia="uk-UA"/>
        </w:rPr>
      </w:pPr>
      <w:r w:rsidRPr="00235C8A">
        <w:rPr>
          <w:sz w:val="20"/>
          <w:szCs w:val="20"/>
          <w:lang w:val="uk-UA" w:eastAsia="uk-UA"/>
        </w:rPr>
        <w:t>6.2.1.</w:t>
      </w:r>
      <w:r w:rsidR="004249D6" w:rsidRPr="00235C8A">
        <w:rPr>
          <w:sz w:val="20"/>
          <w:szCs w:val="20"/>
          <w:lang w:val="uk-UA" w:eastAsia="uk-UA"/>
        </w:rPr>
        <w:t xml:space="preserve"> </w:t>
      </w:r>
      <w:r w:rsidR="00DF3D54" w:rsidRPr="00235C8A">
        <w:rPr>
          <w:sz w:val="20"/>
          <w:szCs w:val="20"/>
          <w:lang w:val="uk-UA" w:eastAsia="uk-UA"/>
        </w:rPr>
        <w:t xml:space="preserve"> </w:t>
      </w:r>
      <w:r w:rsidR="00F10CD0" w:rsidRPr="00235C8A">
        <w:rPr>
          <w:sz w:val="20"/>
          <w:szCs w:val="20"/>
          <w:lang w:val="uk-UA" w:eastAsia="uk-UA"/>
        </w:rPr>
        <w:t>Поточний ремонт доріг, площ та міжбудинкових проїздів виконаний в наступних об’ємах, в т. ч.:</w:t>
      </w:r>
    </w:p>
    <w:p w:rsidR="00F10CD0" w:rsidRPr="00235C8A" w:rsidRDefault="00F10CD0" w:rsidP="00F10CD0">
      <w:pPr>
        <w:rPr>
          <w:sz w:val="20"/>
          <w:szCs w:val="20"/>
          <w:lang w:val="uk-UA" w:eastAsia="uk-UA"/>
        </w:rPr>
      </w:pPr>
      <w:r w:rsidRPr="00235C8A">
        <w:rPr>
          <w:sz w:val="20"/>
          <w:szCs w:val="20"/>
          <w:lang w:val="uk-UA" w:eastAsia="uk-UA"/>
        </w:rPr>
        <w:tab/>
        <w:t xml:space="preserve">- профілювання вулиць міста без добавки нового матеріалу –           </w:t>
      </w:r>
    </w:p>
    <w:p w:rsidR="00F10CD0" w:rsidRPr="00235C8A" w:rsidRDefault="00F10CD0" w:rsidP="00F10CD0">
      <w:pPr>
        <w:rPr>
          <w:sz w:val="20"/>
          <w:szCs w:val="20"/>
          <w:lang w:val="uk-UA" w:eastAsia="uk-UA"/>
        </w:rPr>
      </w:pPr>
      <w:r w:rsidRPr="00235C8A">
        <w:rPr>
          <w:sz w:val="20"/>
          <w:szCs w:val="20"/>
          <w:lang w:val="uk-UA" w:eastAsia="uk-UA"/>
        </w:rPr>
        <w:t xml:space="preserve">           </w:t>
      </w:r>
      <w:r w:rsidR="006229CA">
        <w:rPr>
          <w:b/>
          <w:sz w:val="20"/>
          <w:szCs w:val="20"/>
          <w:lang w:val="uk-UA" w:eastAsia="uk-UA"/>
        </w:rPr>
        <w:t>25 0</w:t>
      </w:r>
      <w:r w:rsidRPr="00235C8A">
        <w:rPr>
          <w:b/>
          <w:sz w:val="20"/>
          <w:szCs w:val="20"/>
          <w:lang w:val="uk-UA" w:eastAsia="uk-UA"/>
        </w:rPr>
        <w:t>00,0</w:t>
      </w:r>
      <w:r w:rsidRPr="00235C8A">
        <w:rPr>
          <w:sz w:val="20"/>
          <w:szCs w:val="20"/>
          <w:lang w:val="uk-UA" w:eastAsia="uk-UA"/>
        </w:rPr>
        <w:t xml:space="preserve"> м²;</w:t>
      </w:r>
    </w:p>
    <w:p w:rsidR="00F10CD0" w:rsidRPr="00235C8A" w:rsidRDefault="00F10CD0" w:rsidP="00F10CD0">
      <w:pPr>
        <w:ind w:left="708"/>
        <w:rPr>
          <w:sz w:val="20"/>
          <w:szCs w:val="20"/>
          <w:lang w:val="uk-UA" w:eastAsia="uk-UA"/>
        </w:rPr>
      </w:pPr>
      <w:r w:rsidRPr="00235C8A">
        <w:rPr>
          <w:sz w:val="20"/>
          <w:szCs w:val="20"/>
          <w:lang w:val="uk-UA" w:eastAsia="uk-UA"/>
        </w:rPr>
        <w:t xml:space="preserve">- профілювання вулиць міста з добавкою нового матеріалу –    </w:t>
      </w:r>
    </w:p>
    <w:p w:rsidR="00F10CD0" w:rsidRPr="00235C8A" w:rsidRDefault="006229CA" w:rsidP="00F10CD0">
      <w:pPr>
        <w:rPr>
          <w:sz w:val="20"/>
          <w:szCs w:val="20"/>
          <w:lang w:val="uk-UA" w:eastAsia="uk-UA"/>
        </w:rPr>
      </w:pPr>
      <w:r>
        <w:rPr>
          <w:b/>
          <w:sz w:val="20"/>
          <w:szCs w:val="20"/>
          <w:lang w:val="uk-UA" w:eastAsia="uk-UA"/>
        </w:rPr>
        <w:t xml:space="preserve">           10</w:t>
      </w:r>
      <w:r w:rsidR="00F10CD0" w:rsidRPr="00235C8A">
        <w:rPr>
          <w:b/>
          <w:sz w:val="20"/>
          <w:szCs w:val="20"/>
          <w:lang w:val="uk-UA" w:eastAsia="uk-UA"/>
        </w:rPr>
        <w:t>5</w:t>
      </w:r>
      <w:r>
        <w:rPr>
          <w:b/>
          <w:sz w:val="20"/>
          <w:szCs w:val="20"/>
          <w:lang w:val="uk-UA" w:eastAsia="uk-UA"/>
        </w:rPr>
        <w:t>0</w:t>
      </w:r>
      <w:r w:rsidR="00F10CD0" w:rsidRPr="00235C8A">
        <w:rPr>
          <w:b/>
          <w:sz w:val="20"/>
          <w:szCs w:val="20"/>
          <w:lang w:val="uk-UA" w:eastAsia="uk-UA"/>
        </w:rPr>
        <w:t>00,0</w:t>
      </w:r>
      <w:r w:rsidR="00F10CD0" w:rsidRPr="00235C8A">
        <w:rPr>
          <w:sz w:val="20"/>
          <w:szCs w:val="20"/>
          <w:lang w:val="uk-UA" w:eastAsia="uk-UA"/>
        </w:rPr>
        <w:t xml:space="preserve"> м²;</w:t>
      </w:r>
    </w:p>
    <w:p w:rsidR="00F10CD0" w:rsidRPr="00235C8A" w:rsidRDefault="00F10CD0" w:rsidP="006229CA">
      <w:pPr>
        <w:ind w:left="705"/>
        <w:rPr>
          <w:sz w:val="20"/>
          <w:szCs w:val="20"/>
          <w:lang w:val="uk-UA" w:eastAsia="uk-UA"/>
        </w:rPr>
      </w:pPr>
      <w:r w:rsidRPr="00235C8A">
        <w:rPr>
          <w:sz w:val="20"/>
          <w:szCs w:val="20"/>
          <w:lang w:val="uk-UA" w:eastAsia="uk-UA"/>
        </w:rPr>
        <w:t>- ремонт покриття на вулицях міста холодним асфальтобетоном –</w:t>
      </w:r>
      <w:r w:rsidR="006229CA">
        <w:rPr>
          <w:b/>
          <w:sz w:val="20"/>
          <w:szCs w:val="20"/>
          <w:lang w:val="uk-UA" w:eastAsia="uk-UA"/>
        </w:rPr>
        <w:t>450</w:t>
      </w:r>
      <w:r w:rsidRPr="00235C8A">
        <w:rPr>
          <w:b/>
          <w:sz w:val="20"/>
          <w:szCs w:val="20"/>
          <w:lang w:val="uk-UA" w:eastAsia="uk-UA"/>
        </w:rPr>
        <w:t>,0</w:t>
      </w:r>
      <w:r w:rsidRPr="00235C8A">
        <w:rPr>
          <w:sz w:val="20"/>
          <w:szCs w:val="20"/>
          <w:lang w:val="uk-UA" w:eastAsia="uk-UA"/>
        </w:rPr>
        <w:t xml:space="preserve"> м²;</w:t>
      </w:r>
    </w:p>
    <w:p w:rsidR="00F10CD0" w:rsidRPr="00235C8A" w:rsidRDefault="00F10CD0" w:rsidP="00F10CD0">
      <w:pPr>
        <w:ind w:left="708"/>
        <w:jc w:val="left"/>
        <w:rPr>
          <w:sz w:val="20"/>
          <w:szCs w:val="20"/>
          <w:lang w:val="uk-UA" w:eastAsia="uk-UA"/>
        </w:rPr>
      </w:pPr>
      <w:r w:rsidRPr="00235C8A">
        <w:rPr>
          <w:sz w:val="20"/>
          <w:szCs w:val="20"/>
          <w:lang w:val="uk-UA" w:eastAsia="uk-UA"/>
        </w:rPr>
        <w:t xml:space="preserve">- ремонт покриття на вулицях міста та міжбудинкові проїзди гарячим дрібнозернистим асфальтобетоном – </w:t>
      </w:r>
      <w:r w:rsidR="006229CA">
        <w:rPr>
          <w:b/>
          <w:sz w:val="20"/>
          <w:szCs w:val="20"/>
          <w:lang w:val="uk-UA" w:eastAsia="uk-UA"/>
        </w:rPr>
        <w:t>404</w:t>
      </w:r>
      <w:r w:rsidRPr="00235C8A">
        <w:rPr>
          <w:b/>
          <w:sz w:val="20"/>
          <w:szCs w:val="20"/>
          <w:lang w:val="uk-UA" w:eastAsia="uk-UA"/>
        </w:rPr>
        <w:t>00,0</w:t>
      </w:r>
      <w:r w:rsidRPr="00235C8A">
        <w:rPr>
          <w:sz w:val="20"/>
          <w:szCs w:val="20"/>
          <w:lang w:val="uk-UA" w:eastAsia="uk-UA"/>
        </w:rPr>
        <w:t xml:space="preserve"> м², (в т. ч. із застосуванням фрези дорожньої </w:t>
      </w:r>
      <w:r w:rsidRPr="00235C8A">
        <w:rPr>
          <w:sz w:val="20"/>
          <w:szCs w:val="20"/>
          <w:lang w:val="en-US" w:eastAsia="uk-UA"/>
        </w:rPr>
        <w:t>Wirtgen</w:t>
      </w:r>
      <w:r w:rsidRPr="00235C8A">
        <w:rPr>
          <w:sz w:val="20"/>
          <w:szCs w:val="20"/>
          <w:lang w:val="uk-UA" w:eastAsia="uk-UA"/>
        </w:rPr>
        <w:t xml:space="preserve"> та асфальтоукладальника </w:t>
      </w:r>
      <w:r w:rsidRPr="00235C8A">
        <w:rPr>
          <w:sz w:val="20"/>
          <w:szCs w:val="20"/>
          <w:lang w:val="uk-UA"/>
        </w:rPr>
        <w:t xml:space="preserve">– </w:t>
      </w:r>
      <w:r w:rsidR="006229CA">
        <w:rPr>
          <w:b/>
          <w:sz w:val="20"/>
          <w:szCs w:val="20"/>
          <w:lang w:val="uk-UA"/>
        </w:rPr>
        <w:t>180</w:t>
      </w:r>
      <w:r w:rsidRPr="00235C8A">
        <w:rPr>
          <w:b/>
          <w:sz w:val="20"/>
          <w:szCs w:val="20"/>
          <w:lang w:val="uk-UA"/>
        </w:rPr>
        <w:t xml:space="preserve">00,0 </w:t>
      </w:r>
      <w:r w:rsidRPr="00235C8A">
        <w:rPr>
          <w:sz w:val="20"/>
          <w:szCs w:val="20"/>
          <w:lang w:val="uk-UA" w:eastAsia="uk-UA"/>
        </w:rPr>
        <w:t>м²;</w:t>
      </w:r>
    </w:p>
    <w:p w:rsidR="00F10CD0" w:rsidRPr="00235C8A" w:rsidRDefault="00F10CD0" w:rsidP="00F10CD0">
      <w:pPr>
        <w:ind w:left="705"/>
        <w:jc w:val="left"/>
        <w:rPr>
          <w:sz w:val="20"/>
          <w:szCs w:val="20"/>
          <w:lang w:val="uk-UA" w:eastAsia="uk-UA"/>
        </w:rPr>
      </w:pPr>
      <w:r w:rsidRPr="00235C8A">
        <w:rPr>
          <w:sz w:val="20"/>
          <w:szCs w:val="20"/>
          <w:lang w:val="uk-UA" w:eastAsia="uk-UA"/>
        </w:rPr>
        <w:t xml:space="preserve">- ямковий ремонт вулиць міста </w:t>
      </w:r>
      <w:r w:rsidR="006229CA">
        <w:rPr>
          <w:b/>
          <w:sz w:val="20"/>
          <w:szCs w:val="20"/>
          <w:lang w:val="uk-UA" w:eastAsia="uk-UA"/>
        </w:rPr>
        <w:t>244</w:t>
      </w:r>
      <w:r w:rsidRPr="00235C8A">
        <w:rPr>
          <w:b/>
          <w:sz w:val="20"/>
          <w:szCs w:val="20"/>
          <w:lang w:val="uk-UA" w:eastAsia="uk-UA"/>
        </w:rPr>
        <w:t>00,0</w:t>
      </w:r>
      <w:r w:rsidRPr="00235C8A">
        <w:rPr>
          <w:sz w:val="20"/>
          <w:szCs w:val="20"/>
          <w:lang w:val="uk-UA" w:eastAsia="uk-UA"/>
        </w:rPr>
        <w:t xml:space="preserve"> м², (в т. ч. бітумізатором «Крокус» ) – </w:t>
      </w:r>
      <w:r w:rsidR="006229CA">
        <w:rPr>
          <w:b/>
          <w:sz w:val="20"/>
          <w:szCs w:val="20"/>
          <w:lang w:val="uk-UA" w:eastAsia="uk-UA"/>
        </w:rPr>
        <w:t>49</w:t>
      </w:r>
      <w:r w:rsidRPr="00235C8A">
        <w:rPr>
          <w:b/>
          <w:sz w:val="20"/>
          <w:szCs w:val="20"/>
          <w:lang w:val="uk-UA" w:eastAsia="uk-UA"/>
        </w:rPr>
        <w:t>00,0</w:t>
      </w:r>
      <w:r w:rsidRPr="00235C8A">
        <w:rPr>
          <w:sz w:val="20"/>
          <w:szCs w:val="20"/>
          <w:lang w:val="uk-UA" w:eastAsia="uk-UA"/>
        </w:rPr>
        <w:t xml:space="preserve"> м²;</w:t>
      </w:r>
    </w:p>
    <w:p w:rsidR="00F10CD0" w:rsidRPr="00235C8A" w:rsidRDefault="00F10CD0" w:rsidP="00F10CD0">
      <w:pPr>
        <w:rPr>
          <w:sz w:val="20"/>
          <w:szCs w:val="20"/>
          <w:lang w:val="uk-UA" w:eastAsia="uk-UA"/>
        </w:rPr>
      </w:pPr>
      <w:r w:rsidRPr="00235C8A">
        <w:rPr>
          <w:sz w:val="20"/>
          <w:szCs w:val="20"/>
          <w:lang w:val="uk-UA" w:eastAsia="uk-UA"/>
        </w:rPr>
        <w:tab/>
        <w:t xml:space="preserve">- ремонт міжбудинкових проїздів – </w:t>
      </w:r>
      <w:r w:rsidR="006229CA">
        <w:rPr>
          <w:b/>
          <w:sz w:val="20"/>
          <w:szCs w:val="20"/>
          <w:lang w:val="uk-UA" w:eastAsia="uk-UA"/>
        </w:rPr>
        <w:t>90</w:t>
      </w:r>
      <w:r w:rsidRPr="00235C8A">
        <w:rPr>
          <w:b/>
          <w:sz w:val="20"/>
          <w:szCs w:val="20"/>
          <w:lang w:val="uk-UA" w:eastAsia="uk-UA"/>
        </w:rPr>
        <w:t>0,0</w:t>
      </w:r>
      <w:r w:rsidRPr="00235C8A">
        <w:rPr>
          <w:sz w:val="20"/>
          <w:szCs w:val="20"/>
          <w:lang w:val="uk-UA" w:eastAsia="uk-UA"/>
        </w:rPr>
        <w:t xml:space="preserve"> м²;</w:t>
      </w:r>
    </w:p>
    <w:p w:rsidR="00F10CD0" w:rsidRPr="00235C8A" w:rsidRDefault="00F10CD0" w:rsidP="00F10CD0">
      <w:pPr>
        <w:ind w:firstLine="708"/>
        <w:jc w:val="left"/>
        <w:rPr>
          <w:sz w:val="20"/>
          <w:szCs w:val="20"/>
          <w:lang w:val="uk-UA" w:eastAsia="uk-UA"/>
        </w:rPr>
      </w:pPr>
      <w:r w:rsidRPr="00235C8A">
        <w:rPr>
          <w:sz w:val="20"/>
          <w:szCs w:val="20"/>
          <w:lang w:val="uk-UA" w:eastAsia="uk-UA"/>
        </w:rPr>
        <w:t xml:space="preserve">- ремонт а/б вулиць з влаштуванням корита – </w:t>
      </w:r>
      <w:r w:rsidR="006229CA">
        <w:rPr>
          <w:b/>
          <w:sz w:val="20"/>
          <w:szCs w:val="20"/>
          <w:lang w:val="uk-UA" w:eastAsia="uk-UA"/>
        </w:rPr>
        <w:t>25</w:t>
      </w:r>
      <w:r w:rsidRPr="00235C8A">
        <w:rPr>
          <w:b/>
          <w:sz w:val="20"/>
          <w:szCs w:val="20"/>
          <w:lang w:val="uk-UA" w:eastAsia="uk-UA"/>
        </w:rPr>
        <w:t>00,0</w:t>
      </w:r>
      <w:r w:rsidRPr="00235C8A">
        <w:rPr>
          <w:sz w:val="20"/>
          <w:szCs w:val="20"/>
          <w:lang w:val="uk-UA" w:eastAsia="uk-UA"/>
        </w:rPr>
        <w:t xml:space="preserve"> м²;</w:t>
      </w:r>
    </w:p>
    <w:p w:rsidR="00F10CD0" w:rsidRPr="00235C8A" w:rsidRDefault="00F10CD0" w:rsidP="00F10CD0">
      <w:pPr>
        <w:ind w:firstLine="708"/>
        <w:jc w:val="left"/>
        <w:rPr>
          <w:sz w:val="20"/>
          <w:szCs w:val="20"/>
          <w:lang w:val="uk-UA" w:eastAsia="uk-UA"/>
        </w:rPr>
      </w:pPr>
      <w:r w:rsidRPr="00235C8A">
        <w:rPr>
          <w:sz w:val="20"/>
          <w:szCs w:val="20"/>
          <w:lang w:val="uk-UA" w:eastAsia="uk-UA"/>
        </w:rPr>
        <w:t xml:space="preserve">- ремонт та влаштування покриття з плитки – </w:t>
      </w:r>
      <w:r w:rsidR="006229CA">
        <w:rPr>
          <w:b/>
          <w:sz w:val="20"/>
          <w:szCs w:val="20"/>
          <w:lang w:val="uk-UA" w:eastAsia="uk-UA"/>
        </w:rPr>
        <w:t>30</w:t>
      </w:r>
      <w:r w:rsidRPr="00235C8A">
        <w:rPr>
          <w:b/>
          <w:sz w:val="20"/>
          <w:szCs w:val="20"/>
          <w:lang w:val="uk-UA" w:eastAsia="uk-UA"/>
        </w:rPr>
        <w:t>0,0</w:t>
      </w:r>
      <w:r w:rsidRPr="00235C8A">
        <w:rPr>
          <w:sz w:val="20"/>
          <w:szCs w:val="20"/>
          <w:lang w:val="uk-UA" w:eastAsia="uk-UA"/>
        </w:rPr>
        <w:t xml:space="preserve"> м²;</w:t>
      </w:r>
    </w:p>
    <w:p w:rsidR="00F10CD0" w:rsidRPr="00235C8A" w:rsidRDefault="00F10CD0" w:rsidP="00F10CD0">
      <w:pPr>
        <w:ind w:firstLine="708"/>
        <w:jc w:val="left"/>
        <w:rPr>
          <w:sz w:val="20"/>
          <w:szCs w:val="20"/>
          <w:lang w:val="uk-UA" w:eastAsia="uk-UA"/>
        </w:rPr>
      </w:pPr>
      <w:r w:rsidRPr="00235C8A">
        <w:rPr>
          <w:sz w:val="20"/>
          <w:szCs w:val="20"/>
          <w:lang w:val="uk-UA" w:eastAsia="uk-UA"/>
        </w:rPr>
        <w:t xml:space="preserve">- ремонт покриття тротуарів а/б – </w:t>
      </w:r>
      <w:r w:rsidR="006229CA">
        <w:rPr>
          <w:b/>
          <w:sz w:val="20"/>
          <w:szCs w:val="20"/>
          <w:lang w:val="uk-UA" w:eastAsia="uk-UA"/>
        </w:rPr>
        <w:t>30</w:t>
      </w:r>
      <w:r w:rsidRPr="00235C8A">
        <w:rPr>
          <w:b/>
          <w:sz w:val="20"/>
          <w:szCs w:val="20"/>
          <w:lang w:val="uk-UA" w:eastAsia="uk-UA"/>
        </w:rPr>
        <w:t>0,0</w:t>
      </w:r>
      <w:r w:rsidRPr="00235C8A">
        <w:rPr>
          <w:sz w:val="20"/>
          <w:szCs w:val="20"/>
          <w:lang w:val="uk-UA" w:eastAsia="uk-UA"/>
        </w:rPr>
        <w:t xml:space="preserve"> м².</w:t>
      </w:r>
    </w:p>
    <w:p w:rsidR="00F10CD0" w:rsidRPr="00235C8A" w:rsidRDefault="00F10CD0" w:rsidP="00F10CD0">
      <w:pPr>
        <w:rPr>
          <w:sz w:val="20"/>
          <w:szCs w:val="20"/>
          <w:lang w:val="uk-UA" w:eastAsia="uk-UA"/>
        </w:rPr>
      </w:pPr>
    </w:p>
    <w:p w:rsidR="006229CA" w:rsidRDefault="006229CA" w:rsidP="00F10CD0">
      <w:pPr>
        <w:jc w:val="left"/>
        <w:rPr>
          <w:sz w:val="20"/>
          <w:szCs w:val="20"/>
          <w:lang w:val="uk-UA" w:eastAsia="uk-UA"/>
        </w:rPr>
      </w:pPr>
    </w:p>
    <w:p w:rsidR="00F10CD0" w:rsidRPr="00235C8A" w:rsidRDefault="00F10CD0" w:rsidP="00F10CD0">
      <w:pPr>
        <w:jc w:val="left"/>
        <w:rPr>
          <w:sz w:val="20"/>
          <w:szCs w:val="20"/>
          <w:lang w:val="uk-UA" w:eastAsia="uk-UA"/>
        </w:rPr>
      </w:pPr>
      <w:r w:rsidRPr="00235C8A">
        <w:rPr>
          <w:sz w:val="20"/>
          <w:szCs w:val="20"/>
          <w:lang w:val="uk-UA" w:eastAsia="uk-UA"/>
        </w:rPr>
        <w:t xml:space="preserve">Поточний ремонт доріг місцевого значення загального користування в межах «Програми ремонту доріг на території Івано-Франківської міської територіальної громади» - </w:t>
      </w:r>
      <w:r w:rsidR="008C5814">
        <w:rPr>
          <w:b/>
          <w:sz w:val="20"/>
          <w:szCs w:val="20"/>
          <w:lang w:val="uk-UA" w:eastAsia="uk-UA"/>
        </w:rPr>
        <w:t>22 02</w:t>
      </w:r>
      <w:r w:rsidRPr="00235C8A">
        <w:rPr>
          <w:b/>
          <w:sz w:val="20"/>
          <w:szCs w:val="20"/>
          <w:lang w:val="uk-UA" w:eastAsia="uk-UA"/>
        </w:rPr>
        <w:t>0,0</w:t>
      </w:r>
      <w:r w:rsidRPr="00235C8A">
        <w:rPr>
          <w:sz w:val="20"/>
          <w:szCs w:val="20"/>
          <w:lang w:val="uk-UA" w:eastAsia="uk-UA"/>
        </w:rPr>
        <w:t xml:space="preserve"> </w:t>
      </w:r>
      <w:r w:rsidRPr="00235C8A">
        <w:rPr>
          <w:b/>
          <w:sz w:val="20"/>
          <w:szCs w:val="20"/>
          <w:lang w:val="uk-UA" w:eastAsia="uk-UA"/>
        </w:rPr>
        <w:t>м²,</w:t>
      </w:r>
      <w:r w:rsidRPr="00235C8A">
        <w:rPr>
          <w:sz w:val="20"/>
          <w:szCs w:val="20"/>
          <w:lang w:val="uk-UA" w:eastAsia="uk-UA"/>
        </w:rPr>
        <w:t xml:space="preserve"> а саме:</w:t>
      </w:r>
    </w:p>
    <w:p w:rsidR="00F10CD0" w:rsidRPr="00E37148" w:rsidRDefault="008C5814" w:rsidP="00E37148">
      <w:pPr>
        <w:pStyle w:val="aa"/>
        <w:numPr>
          <w:ilvl w:val="0"/>
          <w:numId w:val="29"/>
        </w:numPr>
        <w:jc w:val="left"/>
        <w:rPr>
          <w:sz w:val="20"/>
          <w:szCs w:val="20"/>
          <w:lang w:val="uk-UA" w:eastAsia="uk-UA"/>
        </w:rPr>
      </w:pPr>
      <w:r>
        <w:rPr>
          <w:sz w:val="20"/>
          <w:szCs w:val="20"/>
          <w:lang w:val="uk-UA" w:eastAsia="uk-UA"/>
        </w:rPr>
        <w:t>С091309 Добровляни- Узин – 206</w:t>
      </w:r>
      <w:r w:rsidR="00F10CD0" w:rsidRPr="00E37148">
        <w:rPr>
          <w:sz w:val="20"/>
          <w:szCs w:val="20"/>
          <w:lang w:val="uk-UA" w:eastAsia="uk-UA"/>
        </w:rPr>
        <w:t>0,0 м².</w:t>
      </w:r>
    </w:p>
    <w:p w:rsidR="00F10CD0" w:rsidRPr="00235C8A" w:rsidRDefault="008C5814" w:rsidP="00E37148">
      <w:pPr>
        <w:numPr>
          <w:ilvl w:val="0"/>
          <w:numId w:val="29"/>
        </w:numPr>
        <w:jc w:val="left"/>
        <w:rPr>
          <w:sz w:val="20"/>
          <w:szCs w:val="20"/>
          <w:lang w:val="uk-UA" w:eastAsia="uk-UA"/>
        </w:rPr>
      </w:pPr>
      <w:r>
        <w:rPr>
          <w:sz w:val="20"/>
          <w:szCs w:val="20"/>
          <w:lang w:val="uk-UA" w:eastAsia="uk-UA"/>
        </w:rPr>
        <w:lastRenderedPageBreak/>
        <w:t>С091310 Вовчинець-Узин – 2500</w:t>
      </w:r>
      <w:r w:rsidR="00F10CD0" w:rsidRPr="00235C8A">
        <w:rPr>
          <w:sz w:val="20"/>
          <w:szCs w:val="20"/>
          <w:lang w:val="uk-UA" w:eastAsia="uk-UA"/>
        </w:rPr>
        <w:t>,0 м²;</w:t>
      </w:r>
    </w:p>
    <w:p w:rsidR="00F10CD0" w:rsidRPr="00235C8A" w:rsidRDefault="008C5814" w:rsidP="00E37148">
      <w:pPr>
        <w:numPr>
          <w:ilvl w:val="0"/>
          <w:numId w:val="29"/>
        </w:numPr>
        <w:jc w:val="left"/>
        <w:rPr>
          <w:sz w:val="20"/>
          <w:szCs w:val="20"/>
          <w:lang w:val="uk-UA" w:eastAsia="uk-UA"/>
        </w:rPr>
      </w:pPr>
      <w:r>
        <w:rPr>
          <w:sz w:val="20"/>
          <w:szCs w:val="20"/>
          <w:lang w:val="uk-UA" w:eastAsia="uk-UA"/>
        </w:rPr>
        <w:t>С091301 Побережжя-Черніїв – 2710</w:t>
      </w:r>
      <w:r w:rsidR="00F10CD0" w:rsidRPr="00235C8A">
        <w:rPr>
          <w:sz w:val="20"/>
          <w:szCs w:val="20"/>
          <w:lang w:val="uk-UA" w:eastAsia="uk-UA"/>
        </w:rPr>
        <w:t>,0 м²;</w:t>
      </w:r>
    </w:p>
    <w:p w:rsidR="00F10CD0" w:rsidRPr="00235C8A" w:rsidRDefault="00E37148" w:rsidP="00E37148">
      <w:pPr>
        <w:numPr>
          <w:ilvl w:val="0"/>
          <w:numId w:val="29"/>
        </w:numPr>
        <w:jc w:val="left"/>
        <w:rPr>
          <w:sz w:val="20"/>
          <w:szCs w:val="20"/>
          <w:lang w:val="uk-UA" w:eastAsia="uk-UA"/>
        </w:rPr>
      </w:pPr>
      <w:r>
        <w:rPr>
          <w:sz w:val="20"/>
          <w:szCs w:val="20"/>
          <w:lang w:val="uk-UA" w:eastAsia="uk-UA"/>
        </w:rPr>
        <w:t>С091306 Угорники- Підпече</w:t>
      </w:r>
      <w:r w:rsidR="008C5814">
        <w:rPr>
          <w:sz w:val="20"/>
          <w:szCs w:val="20"/>
          <w:lang w:val="uk-UA" w:eastAsia="uk-UA"/>
        </w:rPr>
        <w:t>ри – 2</w:t>
      </w:r>
      <w:r w:rsidR="00F10CD0" w:rsidRPr="00235C8A">
        <w:rPr>
          <w:sz w:val="20"/>
          <w:szCs w:val="20"/>
          <w:lang w:val="uk-UA" w:eastAsia="uk-UA"/>
        </w:rPr>
        <w:t>200,0 м²;</w:t>
      </w:r>
    </w:p>
    <w:p w:rsidR="00F10CD0" w:rsidRPr="00235C8A" w:rsidRDefault="00E37148" w:rsidP="00E37148">
      <w:pPr>
        <w:numPr>
          <w:ilvl w:val="0"/>
          <w:numId w:val="29"/>
        </w:numPr>
        <w:jc w:val="left"/>
        <w:rPr>
          <w:sz w:val="20"/>
          <w:szCs w:val="20"/>
          <w:lang w:val="uk-UA" w:eastAsia="uk-UA"/>
        </w:rPr>
      </w:pPr>
      <w:r>
        <w:rPr>
          <w:sz w:val="20"/>
          <w:szCs w:val="20"/>
          <w:lang w:val="uk-UA" w:eastAsia="uk-UA"/>
        </w:rPr>
        <w:t>С091316 Підпече</w:t>
      </w:r>
      <w:r w:rsidR="008C5814">
        <w:rPr>
          <w:sz w:val="20"/>
          <w:szCs w:val="20"/>
          <w:lang w:val="uk-UA" w:eastAsia="uk-UA"/>
        </w:rPr>
        <w:t>ри - Тисмениця– 286</w:t>
      </w:r>
      <w:r w:rsidR="00F10CD0" w:rsidRPr="00235C8A">
        <w:rPr>
          <w:sz w:val="20"/>
          <w:szCs w:val="20"/>
          <w:lang w:val="uk-UA" w:eastAsia="uk-UA"/>
        </w:rPr>
        <w:t>0,0 м²;</w:t>
      </w:r>
    </w:p>
    <w:p w:rsidR="00F10CD0" w:rsidRPr="00235C8A" w:rsidRDefault="00F10CD0" w:rsidP="00E37148">
      <w:pPr>
        <w:numPr>
          <w:ilvl w:val="0"/>
          <w:numId w:val="29"/>
        </w:numPr>
        <w:jc w:val="left"/>
        <w:rPr>
          <w:sz w:val="20"/>
          <w:szCs w:val="20"/>
          <w:lang w:val="uk-UA" w:eastAsia="uk-UA"/>
        </w:rPr>
      </w:pPr>
      <w:r w:rsidRPr="00235C8A">
        <w:rPr>
          <w:sz w:val="20"/>
          <w:szCs w:val="20"/>
          <w:lang w:val="uk-UA" w:eastAsia="uk-UA"/>
        </w:rPr>
        <w:t>С0</w:t>
      </w:r>
      <w:r w:rsidR="008C5814">
        <w:rPr>
          <w:sz w:val="20"/>
          <w:szCs w:val="20"/>
          <w:lang w:val="uk-UA" w:eastAsia="uk-UA"/>
        </w:rPr>
        <w:t>90102 Богородчани- Чукалівка – 191</w:t>
      </w:r>
      <w:r w:rsidRPr="00235C8A">
        <w:rPr>
          <w:sz w:val="20"/>
          <w:szCs w:val="20"/>
          <w:lang w:val="uk-UA" w:eastAsia="uk-UA"/>
        </w:rPr>
        <w:t>0,0 м²;</w:t>
      </w:r>
    </w:p>
    <w:p w:rsidR="00F10CD0" w:rsidRPr="00235C8A" w:rsidRDefault="001076A1" w:rsidP="00E37148">
      <w:pPr>
        <w:numPr>
          <w:ilvl w:val="0"/>
          <w:numId w:val="29"/>
        </w:numPr>
        <w:jc w:val="left"/>
        <w:rPr>
          <w:sz w:val="20"/>
          <w:szCs w:val="20"/>
          <w:lang w:val="uk-UA" w:eastAsia="uk-UA"/>
        </w:rPr>
      </w:pPr>
      <w:r w:rsidRPr="00235C8A">
        <w:rPr>
          <w:sz w:val="20"/>
          <w:szCs w:val="20"/>
          <w:lang w:val="uk-UA" w:eastAsia="uk-UA"/>
        </w:rPr>
        <w:t>С09</w:t>
      </w:r>
      <w:r w:rsidR="008C5814">
        <w:rPr>
          <w:sz w:val="20"/>
          <w:szCs w:val="20"/>
          <w:lang w:val="uk-UA" w:eastAsia="uk-UA"/>
        </w:rPr>
        <w:t>0907 Тисменичани- Камінне – 235</w:t>
      </w:r>
      <w:r w:rsidRPr="00235C8A">
        <w:rPr>
          <w:sz w:val="20"/>
          <w:szCs w:val="20"/>
          <w:lang w:val="uk-UA" w:eastAsia="uk-UA"/>
        </w:rPr>
        <w:t>0</w:t>
      </w:r>
      <w:r w:rsidR="00F10CD0" w:rsidRPr="00235C8A">
        <w:rPr>
          <w:sz w:val="20"/>
          <w:szCs w:val="20"/>
          <w:lang w:val="uk-UA" w:eastAsia="uk-UA"/>
        </w:rPr>
        <w:t>,0 м²;</w:t>
      </w:r>
    </w:p>
    <w:p w:rsidR="008C5814" w:rsidRPr="008C5814" w:rsidRDefault="008C5814" w:rsidP="008C5814">
      <w:pPr>
        <w:pStyle w:val="aa"/>
        <w:numPr>
          <w:ilvl w:val="0"/>
          <w:numId w:val="29"/>
        </w:numPr>
        <w:rPr>
          <w:sz w:val="20"/>
          <w:szCs w:val="20"/>
          <w:lang w:val="uk-UA" w:eastAsia="uk-UA"/>
        </w:rPr>
      </w:pPr>
      <w:r>
        <w:rPr>
          <w:sz w:val="20"/>
          <w:szCs w:val="20"/>
          <w:lang w:val="uk-UA" w:eastAsia="uk-UA"/>
        </w:rPr>
        <w:t>С091302 Марківці - Назавизів – 264</w:t>
      </w:r>
      <w:r w:rsidRPr="008C5814">
        <w:rPr>
          <w:sz w:val="20"/>
          <w:szCs w:val="20"/>
          <w:lang w:val="uk-UA" w:eastAsia="uk-UA"/>
        </w:rPr>
        <w:t>0,0 м²;</w:t>
      </w:r>
    </w:p>
    <w:p w:rsidR="00F10CD0" w:rsidRPr="008C5814" w:rsidRDefault="00F10CD0" w:rsidP="00E37148">
      <w:pPr>
        <w:numPr>
          <w:ilvl w:val="0"/>
          <w:numId w:val="29"/>
        </w:numPr>
        <w:jc w:val="left"/>
        <w:rPr>
          <w:sz w:val="20"/>
          <w:szCs w:val="20"/>
          <w:lang w:val="uk-UA" w:eastAsia="uk-UA"/>
        </w:rPr>
      </w:pPr>
      <w:r w:rsidRPr="008C5814">
        <w:rPr>
          <w:sz w:val="20"/>
          <w:szCs w:val="20"/>
          <w:lang w:val="uk-UA" w:eastAsia="uk-UA"/>
        </w:rPr>
        <w:t>С0</w:t>
      </w:r>
      <w:r w:rsidR="008C5814" w:rsidRPr="008C5814">
        <w:rPr>
          <w:sz w:val="20"/>
          <w:szCs w:val="20"/>
          <w:lang w:val="uk-UA" w:eastAsia="uk-UA"/>
        </w:rPr>
        <w:t>91305 Березівка- Липівка – 279</w:t>
      </w:r>
      <w:r w:rsidR="001076A1" w:rsidRPr="008C5814">
        <w:rPr>
          <w:sz w:val="20"/>
          <w:szCs w:val="20"/>
          <w:lang w:val="uk-UA" w:eastAsia="uk-UA"/>
        </w:rPr>
        <w:t>0,0</w:t>
      </w:r>
      <w:r w:rsidRPr="008C5814">
        <w:rPr>
          <w:sz w:val="20"/>
          <w:szCs w:val="20"/>
          <w:lang w:val="uk-UA" w:eastAsia="uk-UA"/>
        </w:rPr>
        <w:t xml:space="preserve"> м².</w:t>
      </w:r>
    </w:p>
    <w:p w:rsidR="00F10CD0" w:rsidRPr="008C5814" w:rsidRDefault="00F10CD0" w:rsidP="00F10CD0">
      <w:pPr>
        <w:jc w:val="left"/>
        <w:rPr>
          <w:sz w:val="20"/>
          <w:szCs w:val="20"/>
          <w:lang w:val="uk-UA" w:eastAsia="uk-UA"/>
        </w:rPr>
      </w:pPr>
    </w:p>
    <w:p w:rsidR="009664BF" w:rsidRDefault="009664BF" w:rsidP="00F10CD0">
      <w:pPr>
        <w:rPr>
          <w:sz w:val="20"/>
          <w:szCs w:val="20"/>
          <w:lang w:val="uk-UA" w:eastAsia="uk-UA"/>
        </w:rPr>
      </w:pPr>
    </w:p>
    <w:p w:rsidR="00F85A6E" w:rsidRPr="00235C8A" w:rsidRDefault="00F85A6E" w:rsidP="00F10CD0">
      <w:pPr>
        <w:rPr>
          <w:sz w:val="20"/>
          <w:szCs w:val="20"/>
          <w:lang w:val="uk-UA" w:eastAsia="uk-UA"/>
        </w:rPr>
      </w:pPr>
      <w:r w:rsidRPr="00235C8A">
        <w:rPr>
          <w:sz w:val="20"/>
          <w:szCs w:val="20"/>
          <w:lang w:val="uk-UA" w:eastAsia="uk-UA"/>
        </w:rPr>
        <w:t>6.2.2.</w:t>
      </w:r>
      <w:r w:rsidR="00DC2767" w:rsidRPr="00235C8A">
        <w:rPr>
          <w:sz w:val="20"/>
          <w:szCs w:val="20"/>
          <w:lang w:val="uk-UA" w:eastAsia="uk-UA"/>
        </w:rPr>
        <w:t xml:space="preserve"> Капітальний ремонт доріг та міжбудин</w:t>
      </w:r>
      <w:r w:rsidR="002C63A4" w:rsidRPr="00235C8A">
        <w:rPr>
          <w:sz w:val="20"/>
          <w:szCs w:val="20"/>
          <w:lang w:val="uk-UA" w:eastAsia="uk-UA"/>
        </w:rPr>
        <w:t xml:space="preserve">кових проїздів підприємство поки не планує проводити, але завжди готове виконати </w:t>
      </w:r>
      <w:r w:rsidR="002D18FD" w:rsidRPr="00235C8A">
        <w:rPr>
          <w:sz w:val="20"/>
          <w:szCs w:val="20"/>
          <w:lang w:val="uk-UA" w:eastAsia="uk-UA"/>
        </w:rPr>
        <w:t>дані роботи по мірі їх необхідності</w:t>
      </w:r>
      <w:r w:rsidRPr="00235C8A">
        <w:rPr>
          <w:sz w:val="20"/>
          <w:szCs w:val="20"/>
          <w:lang w:val="uk-UA" w:eastAsia="uk-UA"/>
        </w:rPr>
        <w:t>.</w:t>
      </w:r>
    </w:p>
    <w:p w:rsidR="002C63A4" w:rsidRPr="00235C8A" w:rsidRDefault="002C63A4" w:rsidP="00F85A6E">
      <w:pPr>
        <w:jc w:val="left"/>
        <w:rPr>
          <w:b/>
          <w:sz w:val="20"/>
          <w:szCs w:val="20"/>
          <w:lang w:val="uk-UA" w:eastAsia="uk-UA"/>
        </w:rPr>
      </w:pPr>
    </w:p>
    <w:p w:rsidR="009664BF" w:rsidRDefault="009664BF" w:rsidP="00F85A6E">
      <w:pPr>
        <w:jc w:val="left"/>
        <w:rPr>
          <w:b/>
          <w:sz w:val="20"/>
          <w:szCs w:val="20"/>
          <w:lang w:val="uk-UA" w:eastAsia="uk-UA"/>
        </w:rPr>
      </w:pPr>
    </w:p>
    <w:p w:rsidR="00DC2767" w:rsidRPr="00235C8A" w:rsidRDefault="00DC2767" w:rsidP="00F85A6E">
      <w:pPr>
        <w:jc w:val="left"/>
        <w:rPr>
          <w:b/>
          <w:sz w:val="20"/>
          <w:szCs w:val="20"/>
          <w:lang w:val="uk-UA" w:eastAsia="uk-UA"/>
        </w:rPr>
      </w:pPr>
      <w:r w:rsidRPr="00235C8A">
        <w:rPr>
          <w:b/>
          <w:sz w:val="20"/>
          <w:szCs w:val="20"/>
          <w:lang w:val="uk-UA" w:eastAsia="uk-UA"/>
        </w:rPr>
        <w:t>6</w:t>
      </w:r>
      <w:r w:rsidR="00F85A6E" w:rsidRPr="00235C8A">
        <w:rPr>
          <w:b/>
          <w:sz w:val="20"/>
          <w:szCs w:val="20"/>
          <w:lang w:val="uk-UA" w:eastAsia="uk-UA"/>
        </w:rPr>
        <w:t xml:space="preserve">.3. </w:t>
      </w:r>
      <w:r w:rsidRPr="00235C8A">
        <w:rPr>
          <w:b/>
          <w:sz w:val="20"/>
          <w:szCs w:val="20"/>
          <w:lang w:val="uk-UA" w:eastAsia="uk-UA"/>
        </w:rPr>
        <w:t>Ремонт інших об’єктів благоустрою:</w:t>
      </w:r>
    </w:p>
    <w:p w:rsidR="00B13CF8" w:rsidRPr="00235C8A" w:rsidRDefault="00B13CF8" w:rsidP="00F85A6E">
      <w:pPr>
        <w:jc w:val="left"/>
        <w:rPr>
          <w:sz w:val="20"/>
          <w:szCs w:val="20"/>
          <w:lang w:val="uk-UA" w:eastAsia="uk-UA"/>
        </w:rPr>
      </w:pPr>
    </w:p>
    <w:p w:rsidR="00F85A6E" w:rsidRPr="00235C8A" w:rsidRDefault="00DC2767" w:rsidP="00F85A6E">
      <w:pPr>
        <w:jc w:val="left"/>
        <w:rPr>
          <w:sz w:val="20"/>
          <w:szCs w:val="20"/>
          <w:lang w:val="uk-UA" w:eastAsia="uk-UA"/>
        </w:rPr>
      </w:pPr>
      <w:r w:rsidRPr="00235C8A">
        <w:rPr>
          <w:sz w:val="20"/>
          <w:szCs w:val="20"/>
          <w:lang w:val="uk-UA" w:eastAsia="uk-UA"/>
        </w:rPr>
        <w:t xml:space="preserve">6.3.1. </w:t>
      </w:r>
      <w:r w:rsidR="00F85A6E" w:rsidRPr="00235C8A">
        <w:rPr>
          <w:sz w:val="20"/>
          <w:szCs w:val="20"/>
          <w:lang w:val="uk-UA" w:eastAsia="uk-UA"/>
        </w:rPr>
        <w:t>Ремон</w:t>
      </w:r>
      <w:r w:rsidRPr="00235C8A">
        <w:rPr>
          <w:sz w:val="20"/>
          <w:szCs w:val="20"/>
          <w:lang w:val="uk-UA" w:eastAsia="uk-UA"/>
        </w:rPr>
        <w:t>т та замі</w:t>
      </w:r>
      <w:r w:rsidR="00E411CD" w:rsidRPr="00235C8A">
        <w:rPr>
          <w:sz w:val="20"/>
          <w:szCs w:val="20"/>
          <w:lang w:val="uk-UA" w:eastAsia="uk-UA"/>
        </w:rPr>
        <w:t>на дорожніх знаків</w:t>
      </w:r>
      <w:r w:rsidR="00D42816">
        <w:rPr>
          <w:sz w:val="20"/>
          <w:szCs w:val="20"/>
          <w:lang w:val="uk-UA" w:eastAsia="uk-UA"/>
        </w:rPr>
        <w:t xml:space="preserve"> - 345</w:t>
      </w:r>
      <w:r w:rsidR="00F85A6E" w:rsidRPr="00235C8A">
        <w:rPr>
          <w:sz w:val="20"/>
          <w:szCs w:val="20"/>
          <w:lang w:val="uk-UA" w:eastAsia="uk-UA"/>
        </w:rPr>
        <w:t xml:space="preserve"> шт.</w:t>
      </w:r>
    </w:p>
    <w:p w:rsidR="00EF2D9B" w:rsidRPr="00235C8A" w:rsidRDefault="00DC2767" w:rsidP="00F85A6E">
      <w:pPr>
        <w:jc w:val="left"/>
        <w:rPr>
          <w:sz w:val="20"/>
          <w:szCs w:val="20"/>
          <w:lang w:val="uk-UA" w:eastAsia="uk-UA"/>
        </w:rPr>
      </w:pPr>
      <w:r w:rsidRPr="00235C8A">
        <w:rPr>
          <w:sz w:val="20"/>
          <w:szCs w:val="20"/>
          <w:lang w:val="uk-UA" w:eastAsia="uk-UA"/>
        </w:rPr>
        <w:t>6.3.2</w:t>
      </w:r>
      <w:r w:rsidR="00F85A6E" w:rsidRPr="00235C8A">
        <w:rPr>
          <w:sz w:val="20"/>
          <w:szCs w:val="20"/>
          <w:lang w:val="uk-UA" w:eastAsia="uk-UA"/>
        </w:rPr>
        <w:t xml:space="preserve">. </w:t>
      </w:r>
      <w:r w:rsidR="00D42816">
        <w:rPr>
          <w:sz w:val="20"/>
          <w:szCs w:val="20"/>
          <w:lang w:val="uk-UA" w:eastAsia="uk-UA"/>
        </w:rPr>
        <w:t>Фарбування стійок знаків-  75</w:t>
      </w:r>
      <w:r w:rsidR="00EF2D9B" w:rsidRPr="00235C8A">
        <w:rPr>
          <w:sz w:val="20"/>
          <w:szCs w:val="20"/>
          <w:lang w:val="uk-UA" w:eastAsia="uk-UA"/>
        </w:rPr>
        <w:t>0 шт.</w:t>
      </w:r>
    </w:p>
    <w:p w:rsidR="00F85A6E" w:rsidRPr="00235C8A" w:rsidRDefault="00EF2D9B" w:rsidP="00EF2D9B">
      <w:pPr>
        <w:jc w:val="left"/>
        <w:rPr>
          <w:sz w:val="20"/>
          <w:szCs w:val="20"/>
          <w:lang w:val="uk-UA" w:eastAsia="uk-UA"/>
        </w:rPr>
      </w:pPr>
      <w:r w:rsidRPr="00235C8A">
        <w:rPr>
          <w:sz w:val="20"/>
          <w:szCs w:val="20"/>
          <w:lang w:val="uk-UA" w:eastAsia="uk-UA"/>
        </w:rPr>
        <w:t xml:space="preserve">6.3.3. </w:t>
      </w:r>
      <w:r w:rsidR="00F85A6E" w:rsidRPr="00235C8A">
        <w:rPr>
          <w:sz w:val="20"/>
          <w:szCs w:val="20"/>
          <w:lang w:val="uk-UA" w:eastAsia="uk-UA"/>
        </w:rPr>
        <w:t>Ремонт та фарбува</w:t>
      </w:r>
      <w:r w:rsidR="00DC2767" w:rsidRPr="00235C8A">
        <w:rPr>
          <w:sz w:val="20"/>
          <w:szCs w:val="20"/>
          <w:lang w:val="uk-UA" w:eastAsia="uk-UA"/>
        </w:rPr>
        <w:t>ння перильних загороджень –</w:t>
      </w:r>
      <w:r w:rsidR="00D42816">
        <w:rPr>
          <w:sz w:val="20"/>
          <w:szCs w:val="20"/>
          <w:lang w:val="uk-UA" w:eastAsia="uk-UA"/>
        </w:rPr>
        <w:t xml:space="preserve"> 3</w:t>
      </w:r>
      <w:r w:rsidRPr="00235C8A">
        <w:rPr>
          <w:sz w:val="20"/>
          <w:szCs w:val="20"/>
          <w:lang w:val="uk-UA" w:eastAsia="uk-UA"/>
        </w:rPr>
        <w:t>0</w:t>
      </w:r>
      <w:r w:rsidR="00D132E3" w:rsidRPr="00235C8A">
        <w:rPr>
          <w:sz w:val="20"/>
          <w:szCs w:val="20"/>
          <w:lang w:val="uk-UA" w:eastAsia="uk-UA"/>
        </w:rPr>
        <w:t>00</w:t>
      </w:r>
      <w:r w:rsidR="00B4334A" w:rsidRPr="00235C8A">
        <w:rPr>
          <w:sz w:val="20"/>
          <w:szCs w:val="20"/>
          <w:lang w:val="uk-UA" w:eastAsia="uk-UA"/>
        </w:rPr>
        <w:t xml:space="preserve"> </w:t>
      </w:r>
      <w:r w:rsidR="00F85A6E" w:rsidRPr="00235C8A">
        <w:rPr>
          <w:sz w:val="20"/>
          <w:szCs w:val="20"/>
          <w:lang w:val="uk-UA" w:eastAsia="uk-UA"/>
        </w:rPr>
        <w:t>м².</w:t>
      </w:r>
    </w:p>
    <w:p w:rsidR="00EF2D9B" w:rsidRPr="00235C8A" w:rsidRDefault="00D42816" w:rsidP="00EF2D9B">
      <w:pPr>
        <w:ind w:firstLine="708"/>
        <w:jc w:val="left"/>
        <w:rPr>
          <w:sz w:val="20"/>
          <w:szCs w:val="20"/>
          <w:lang w:val="uk-UA" w:eastAsia="uk-UA"/>
        </w:rPr>
      </w:pPr>
      <w:r>
        <w:rPr>
          <w:sz w:val="20"/>
          <w:szCs w:val="20"/>
          <w:lang w:val="uk-UA" w:eastAsia="uk-UA"/>
        </w:rPr>
        <w:t>- з них в селах МТГ – 10</w:t>
      </w:r>
      <w:r w:rsidR="00EF2D9B" w:rsidRPr="00235C8A">
        <w:rPr>
          <w:sz w:val="20"/>
          <w:szCs w:val="20"/>
          <w:lang w:val="uk-UA" w:eastAsia="uk-UA"/>
        </w:rPr>
        <w:t>0,0 м²;</w:t>
      </w:r>
    </w:p>
    <w:p w:rsidR="00E411CD" w:rsidRPr="00235C8A" w:rsidRDefault="00EF2D9B" w:rsidP="00E411CD">
      <w:pPr>
        <w:jc w:val="left"/>
        <w:rPr>
          <w:sz w:val="20"/>
          <w:szCs w:val="20"/>
          <w:lang w:val="uk-UA" w:eastAsia="uk-UA"/>
        </w:rPr>
      </w:pPr>
      <w:r w:rsidRPr="00235C8A">
        <w:rPr>
          <w:sz w:val="20"/>
          <w:szCs w:val="20"/>
          <w:lang w:val="uk-UA" w:eastAsia="uk-UA"/>
        </w:rPr>
        <w:t>6.3.4</w:t>
      </w:r>
      <w:r w:rsidR="00F85A6E" w:rsidRPr="00235C8A">
        <w:rPr>
          <w:sz w:val="20"/>
          <w:szCs w:val="20"/>
          <w:lang w:val="uk-UA" w:eastAsia="uk-UA"/>
        </w:rPr>
        <w:t xml:space="preserve">. </w:t>
      </w:r>
      <w:r w:rsidR="00E411CD" w:rsidRPr="00235C8A">
        <w:rPr>
          <w:sz w:val="20"/>
          <w:szCs w:val="20"/>
          <w:lang w:val="uk-UA" w:eastAsia="uk-UA"/>
        </w:rPr>
        <w:t xml:space="preserve">Фарбування урн </w:t>
      </w:r>
      <w:r w:rsidR="00624D6A" w:rsidRPr="00235C8A">
        <w:rPr>
          <w:sz w:val="20"/>
          <w:szCs w:val="20"/>
          <w:lang w:val="uk-UA" w:eastAsia="uk-UA"/>
        </w:rPr>
        <w:t>–</w:t>
      </w:r>
      <w:r w:rsidR="00B4334A" w:rsidRPr="00235C8A">
        <w:rPr>
          <w:b/>
          <w:sz w:val="20"/>
          <w:szCs w:val="20"/>
          <w:lang w:val="uk-UA" w:eastAsia="uk-UA"/>
        </w:rPr>
        <w:t xml:space="preserve"> </w:t>
      </w:r>
      <w:r w:rsidR="00D42816">
        <w:rPr>
          <w:sz w:val="20"/>
          <w:szCs w:val="20"/>
          <w:lang w:val="uk-UA" w:eastAsia="uk-UA"/>
        </w:rPr>
        <w:t>45</w:t>
      </w:r>
      <w:r w:rsidR="00D132E3" w:rsidRPr="00235C8A">
        <w:rPr>
          <w:sz w:val="20"/>
          <w:szCs w:val="20"/>
          <w:lang w:val="uk-UA" w:eastAsia="uk-UA"/>
        </w:rPr>
        <w:t>0</w:t>
      </w:r>
      <w:r w:rsidRPr="00235C8A">
        <w:rPr>
          <w:sz w:val="20"/>
          <w:szCs w:val="20"/>
          <w:lang w:val="uk-UA" w:eastAsia="uk-UA"/>
        </w:rPr>
        <w:t xml:space="preserve"> шт., ящиків для піскосоляної суміші – </w:t>
      </w:r>
      <w:r w:rsidRPr="00235C8A">
        <w:rPr>
          <w:b/>
          <w:sz w:val="20"/>
          <w:szCs w:val="20"/>
          <w:lang w:val="uk-UA" w:eastAsia="uk-UA"/>
        </w:rPr>
        <w:t>245</w:t>
      </w:r>
      <w:r w:rsidR="00D42816">
        <w:rPr>
          <w:sz w:val="20"/>
          <w:szCs w:val="20"/>
          <w:lang w:val="uk-UA" w:eastAsia="uk-UA"/>
        </w:rPr>
        <w:t xml:space="preserve"> шт., велопарковки - 1</w:t>
      </w:r>
      <w:r w:rsidRPr="00235C8A">
        <w:rPr>
          <w:sz w:val="20"/>
          <w:szCs w:val="20"/>
          <w:lang w:val="uk-UA" w:eastAsia="uk-UA"/>
        </w:rPr>
        <w:t>0 шт.</w:t>
      </w:r>
    </w:p>
    <w:p w:rsidR="00E411CD" w:rsidRPr="00235C8A" w:rsidRDefault="00E411CD" w:rsidP="00E411CD">
      <w:pPr>
        <w:jc w:val="left"/>
        <w:rPr>
          <w:sz w:val="20"/>
          <w:szCs w:val="20"/>
          <w:lang w:val="uk-UA" w:eastAsia="uk-UA"/>
        </w:rPr>
      </w:pPr>
      <w:r w:rsidRPr="00235C8A">
        <w:rPr>
          <w:sz w:val="20"/>
          <w:szCs w:val="20"/>
          <w:lang w:val="uk-UA" w:eastAsia="uk-UA"/>
        </w:rPr>
        <w:t xml:space="preserve">6.6.5. Фарбування огороджуючих стовпчиків - </w:t>
      </w:r>
      <w:r w:rsidR="00D42816">
        <w:rPr>
          <w:sz w:val="20"/>
          <w:szCs w:val="20"/>
          <w:lang w:val="uk-UA" w:eastAsia="uk-UA"/>
        </w:rPr>
        <w:t>15</w:t>
      </w:r>
      <w:r w:rsidR="00EF2D9B" w:rsidRPr="00235C8A">
        <w:rPr>
          <w:sz w:val="20"/>
          <w:szCs w:val="20"/>
          <w:lang w:val="uk-UA" w:eastAsia="uk-UA"/>
        </w:rPr>
        <w:t>0</w:t>
      </w:r>
      <w:r w:rsidR="00D132E3" w:rsidRPr="00235C8A">
        <w:rPr>
          <w:sz w:val="20"/>
          <w:szCs w:val="20"/>
          <w:lang w:val="uk-UA" w:eastAsia="uk-UA"/>
        </w:rPr>
        <w:t>0</w:t>
      </w:r>
      <w:r w:rsidRPr="00235C8A">
        <w:rPr>
          <w:sz w:val="20"/>
          <w:szCs w:val="20"/>
          <w:lang w:val="uk-UA" w:eastAsia="uk-UA"/>
        </w:rPr>
        <w:t xml:space="preserve"> шт.</w:t>
      </w:r>
    </w:p>
    <w:p w:rsidR="00D42816" w:rsidRDefault="003F653C" w:rsidP="00E411CD">
      <w:pPr>
        <w:jc w:val="left"/>
        <w:rPr>
          <w:sz w:val="20"/>
          <w:szCs w:val="20"/>
          <w:lang w:val="uk-UA" w:eastAsia="uk-UA"/>
        </w:rPr>
      </w:pPr>
      <w:r w:rsidRPr="00235C8A">
        <w:rPr>
          <w:sz w:val="20"/>
          <w:szCs w:val="20"/>
          <w:lang w:val="uk-UA" w:eastAsia="uk-UA"/>
        </w:rPr>
        <w:t xml:space="preserve">6.6.6. </w:t>
      </w:r>
      <w:r w:rsidR="00D42816" w:rsidRPr="00235C8A">
        <w:rPr>
          <w:sz w:val="20"/>
          <w:szCs w:val="20"/>
          <w:lang w:val="uk-UA" w:eastAsia="uk-UA"/>
        </w:rPr>
        <w:t>Ремонт</w:t>
      </w:r>
      <w:r w:rsidR="00D42816">
        <w:rPr>
          <w:sz w:val="20"/>
          <w:szCs w:val="20"/>
          <w:lang w:val="uk-UA" w:eastAsia="uk-UA"/>
        </w:rPr>
        <w:t xml:space="preserve"> та фарбування садових лавок – 20</w:t>
      </w:r>
      <w:r w:rsidR="00D42816" w:rsidRPr="00235C8A">
        <w:rPr>
          <w:sz w:val="20"/>
          <w:szCs w:val="20"/>
          <w:lang w:val="uk-UA" w:eastAsia="uk-UA"/>
        </w:rPr>
        <w:t>0 шт.</w:t>
      </w:r>
    </w:p>
    <w:p w:rsidR="00D42816" w:rsidRDefault="00D42816" w:rsidP="00E411CD">
      <w:pPr>
        <w:jc w:val="left"/>
        <w:rPr>
          <w:sz w:val="20"/>
          <w:szCs w:val="20"/>
          <w:lang w:val="uk-UA" w:eastAsia="uk-UA"/>
        </w:rPr>
      </w:pPr>
      <w:r>
        <w:rPr>
          <w:sz w:val="20"/>
          <w:szCs w:val="20"/>
          <w:lang w:val="uk-UA" w:eastAsia="uk-UA"/>
        </w:rPr>
        <w:t xml:space="preserve">6.6.7.Ремонт сходів у скверах міста – 150 </w:t>
      </w:r>
      <w:r w:rsidRPr="00235C8A">
        <w:rPr>
          <w:sz w:val="20"/>
          <w:szCs w:val="20"/>
          <w:lang w:val="uk-UA" w:eastAsia="uk-UA"/>
        </w:rPr>
        <w:t>м²;</w:t>
      </w:r>
    </w:p>
    <w:p w:rsidR="003F653C" w:rsidRPr="00235C8A" w:rsidRDefault="00D42816" w:rsidP="00D42816">
      <w:pPr>
        <w:jc w:val="left"/>
        <w:rPr>
          <w:sz w:val="20"/>
          <w:szCs w:val="20"/>
          <w:lang w:val="uk-UA" w:eastAsia="uk-UA"/>
        </w:rPr>
      </w:pPr>
      <w:r>
        <w:rPr>
          <w:sz w:val="20"/>
          <w:szCs w:val="20"/>
          <w:lang w:val="uk-UA" w:eastAsia="uk-UA"/>
        </w:rPr>
        <w:t>6.6.8.</w:t>
      </w:r>
      <w:r w:rsidR="003F653C" w:rsidRPr="00235C8A">
        <w:rPr>
          <w:sz w:val="20"/>
          <w:szCs w:val="20"/>
          <w:lang w:val="uk-UA" w:eastAsia="uk-UA"/>
        </w:rPr>
        <w:t>Нанесення та відн</w:t>
      </w:r>
      <w:r w:rsidR="00EF2D9B" w:rsidRPr="00235C8A">
        <w:rPr>
          <w:sz w:val="20"/>
          <w:szCs w:val="20"/>
          <w:lang w:val="uk-UA" w:eastAsia="uk-UA"/>
        </w:rPr>
        <w:t>овлення дорожньої розмітки – 108</w:t>
      </w:r>
      <w:r w:rsidR="003F653C" w:rsidRPr="00235C8A">
        <w:rPr>
          <w:sz w:val="20"/>
          <w:szCs w:val="20"/>
          <w:lang w:val="uk-UA" w:eastAsia="uk-UA"/>
        </w:rPr>
        <w:t>00 м².</w:t>
      </w:r>
    </w:p>
    <w:p w:rsidR="00EF2D9B" w:rsidRPr="00235C8A" w:rsidRDefault="00EF2D9B" w:rsidP="00EF2D9B">
      <w:pPr>
        <w:ind w:firstLine="708"/>
        <w:jc w:val="left"/>
        <w:rPr>
          <w:sz w:val="20"/>
          <w:szCs w:val="20"/>
          <w:lang w:val="uk-UA" w:eastAsia="uk-UA"/>
        </w:rPr>
      </w:pPr>
      <w:r w:rsidRPr="00235C8A">
        <w:rPr>
          <w:sz w:val="20"/>
          <w:szCs w:val="20"/>
          <w:lang w:val="uk-UA" w:eastAsia="uk-UA"/>
        </w:rPr>
        <w:t>- на вулицях міста – 10200,0 м²;</w:t>
      </w:r>
    </w:p>
    <w:p w:rsidR="00EF2D9B" w:rsidRPr="00235C8A" w:rsidRDefault="00EF2D9B" w:rsidP="00EF2D9B">
      <w:pPr>
        <w:jc w:val="left"/>
        <w:rPr>
          <w:sz w:val="20"/>
          <w:szCs w:val="20"/>
          <w:lang w:val="uk-UA" w:eastAsia="uk-UA"/>
        </w:rPr>
      </w:pPr>
      <w:r w:rsidRPr="00235C8A">
        <w:rPr>
          <w:sz w:val="20"/>
          <w:szCs w:val="20"/>
          <w:lang w:val="uk-UA" w:eastAsia="uk-UA"/>
        </w:rPr>
        <w:tab/>
        <w:t>- в селах МГТ – 600,0 м².</w:t>
      </w:r>
    </w:p>
    <w:p w:rsidR="009664BF" w:rsidRDefault="009664BF" w:rsidP="00F85A6E">
      <w:pPr>
        <w:jc w:val="left"/>
        <w:rPr>
          <w:b/>
          <w:sz w:val="20"/>
          <w:szCs w:val="20"/>
          <w:u w:val="single"/>
          <w:lang w:val="uk-UA" w:eastAsia="uk-UA"/>
        </w:rPr>
      </w:pPr>
    </w:p>
    <w:p w:rsidR="009664BF" w:rsidRDefault="009664BF" w:rsidP="00F85A6E">
      <w:pPr>
        <w:jc w:val="left"/>
        <w:rPr>
          <w:b/>
          <w:sz w:val="20"/>
          <w:szCs w:val="20"/>
          <w:u w:val="single"/>
          <w:lang w:val="uk-UA" w:eastAsia="uk-UA"/>
        </w:rPr>
      </w:pPr>
    </w:p>
    <w:p w:rsidR="009664BF" w:rsidRDefault="009664BF" w:rsidP="00F85A6E">
      <w:pPr>
        <w:jc w:val="left"/>
        <w:rPr>
          <w:b/>
          <w:sz w:val="20"/>
          <w:szCs w:val="20"/>
          <w:u w:val="single"/>
          <w:lang w:val="uk-UA" w:eastAsia="uk-UA"/>
        </w:rPr>
      </w:pPr>
    </w:p>
    <w:p w:rsidR="00F85A6E" w:rsidRPr="00235C8A" w:rsidRDefault="00F85A6E" w:rsidP="00F85A6E">
      <w:pPr>
        <w:jc w:val="left"/>
        <w:rPr>
          <w:b/>
          <w:sz w:val="20"/>
          <w:szCs w:val="20"/>
          <w:u w:val="single"/>
          <w:lang w:val="uk-UA" w:eastAsia="uk-UA"/>
        </w:rPr>
      </w:pPr>
      <w:r w:rsidRPr="00235C8A">
        <w:rPr>
          <w:b/>
          <w:sz w:val="20"/>
          <w:szCs w:val="20"/>
          <w:u w:val="single"/>
          <w:lang w:val="uk-UA" w:eastAsia="uk-UA"/>
        </w:rPr>
        <w:t>7. Організаційна структура.</w:t>
      </w:r>
    </w:p>
    <w:p w:rsidR="0020192B" w:rsidRPr="00235C8A" w:rsidRDefault="0020192B" w:rsidP="00F85A6E">
      <w:pPr>
        <w:jc w:val="left"/>
        <w:rPr>
          <w:sz w:val="20"/>
          <w:szCs w:val="20"/>
          <w:lang w:val="uk-UA"/>
        </w:rPr>
      </w:pPr>
    </w:p>
    <w:p w:rsidR="00F85A6E" w:rsidRPr="00235C8A" w:rsidRDefault="00F85A6E" w:rsidP="00F85A6E">
      <w:pPr>
        <w:jc w:val="left"/>
        <w:rPr>
          <w:sz w:val="20"/>
          <w:szCs w:val="20"/>
          <w:lang w:val="uk-UA" w:eastAsia="uk-UA"/>
        </w:rPr>
      </w:pPr>
      <w:r w:rsidRPr="00235C8A">
        <w:rPr>
          <w:sz w:val="20"/>
          <w:szCs w:val="20"/>
          <w:lang w:val="uk-UA"/>
        </w:rPr>
        <w:t xml:space="preserve">Організаційна структура  КП "Муніципальна дорожня компанія" нагадує собою лінійно-функціональну структуру, кожне з підрозділів якої орієнтоване на виконання певної функції. </w:t>
      </w:r>
      <w:r w:rsidR="006B2C3B" w:rsidRPr="00235C8A">
        <w:rPr>
          <w:sz w:val="20"/>
          <w:szCs w:val="20"/>
          <w:lang w:val="uk-UA" w:eastAsia="uk-UA"/>
        </w:rPr>
        <w:t>Сутність лінійного управління полягає в тому, що очолює кожен виробничий підрозділ керівник, який здійснює всі функції управління.</w:t>
      </w:r>
    </w:p>
    <w:p w:rsidR="007A6BC7" w:rsidRPr="00235C8A" w:rsidRDefault="007A6BC7" w:rsidP="00F85A6E">
      <w:pPr>
        <w:jc w:val="left"/>
        <w:rPr>
          <w:sz w:val="20"/>
          <w:szCs w:val="20"/>
          <w:lang w:val="uk-UA" w:eastAsia="uk-UA"/>
        </w:rPr>
      </w:pPr>
    </w:p>
    <w:p w:rsidR="006229CA" w:rsidRDefault="006229CA" w:rsidP="00F85A6E">
      <w:pPr>
        <w:rPr>
          <w:color w:val="000000"/>
          <w:sz w:val="20"/>
          <w:szCs w:val="20"/>
          <w:lang w:val="uk-UA"/>
        </w:rPr>
      </w:pPr>
    </w:p>
    <w:p w:rsidR="00F85A6E" w:rsidRPr="00235C8A" w:rsidRDefault="00F85A6E" w:rsidP="00F85A6E">
      <w:pPr>
        <w:rPr>
          <w:color w:val="000000"/>
          <w:sz w:val="20"/>
          <w:szCs w:val="20"/>
          <w:shd w:val="clear" w:color="auto" w:fill="FFFFFF"/>
          <w:lang w:val="uk-UA"/>
        </w:rPr>
      </w:pPr>
      <w:r w:rsidRPr="00235C8A">
        <w:rPr>
          <w:color w:val="000000"/>
          <w:sz w:val="20"/>
          <w:szCs w:val="20"/>
          <w:lang w:val="uk-UA"/>
        </w:rPr>
        <w:lastRenderedPageBreak/>
        <w:t xml:space="preserve">Схема </w:t>
      </w:r>
      <w:r w:rsidRPr="00235C8A">
        <w:rPr>
          <w:color w:val="000000"/>
          <w:sz w:val="20"/>
          <w:szCs w:val="20"/>
          <w:shd w:val="clear" w:color="auto" w:fill="FFFFFF"/>
          <w:lang w:val="uk-UA"/>
        </w:rPr>
        <w:t>організаційної структури має наступний вигляд:</w:t>
      </w:r>
    </w:p>
    <w:p w:rsidR="002D40BA" w:rsidRDefault="002D40BA" w:rsidP="00F85A6E">
      <w:pPr>
        <w:rPr>
          <w:color w:val="000000"/>
          <w:sz w:val="20"/>
          <w:szCs w:val="20"/>
          <w:shd w:val="clear" w:color="auto" w:fill="FFFFFF"/>
          <w:lang w:val="uk-UA"/>
        </w:rPr>
      </w:pPr>
    </w:p>
    <w:p w:rsidR="009664BF" w:rsidRPr="00235C8A" w:rsidRDefault="009664BF" w:rsidP="00F85A6E">
      <w:pPr>
        <w:rPr>
          <w:color w:val="000000"/>
          <w:sz w:val="20"/>
          <w:szCs w:val="20"/>
          <w:shd w:val="clear" w:color="auto" w:fill="FFFFFF"/>
          <w:lang w:val="uk-UA"/>
        </w:rPr>
      </w:pPr>
    </w:p>
    <w:tbl>
      <w:tblPr>
        <w:tblW w:w="6981" w:type="dxa"/>
        <w:tblLayout w:type="fixed"/>
        <w:tblLook w:val="04A0" w:firstRow="1" w:lastRow="0" w:firstColumn="1" w:lastColumn="0" w:noHBand="0" w:noVBand="1"/>
      </w:tblPr>
      <w:tblGrid>
        <w:gridCol w:w="561"/>
        <w:gridCol w:w="739"/>
        <w:gridCol w:w="504"/>
        <w:gridCol w:w="548"/>
        <w:gridCol w:w="852"/>
        <w:gridCol w:w="485"/>
        <w:gridCol w:w="814"/>
        <w:gridCol w:w="708"/>
        <w:gridCol w:w="318"/>
        <w:gridCol w:w="283"/>
        <w:gridCol w:w="250"/>
        <w:gridCol w:w="683"/>
        <w:gridCol w:w="167"/>
        <w:gridCol w:w="69"/>
      </w:tblGrid>
      <w:tr w:rsidR="00F620AB" w:rsidRPr="00235C8A" w:rsidTr="00F620AB">
        <w:trPr>
          <w:trHeight w:val="334"/>
        </w:trPr>
        <w:tc>
          <w:tcPr>
            <w:tcW w:w="561" w:type="dxa"/>
            <w:tcBorders>
              <w:top w:val="nil"/>
              <w:left w:val="nil"/>
              <w:bottom w:val="nil"/>
              <w:right w:val="nil"/>
            </w:tcBorders>
            <w:shd w:val="clear" w:color="auto" w:fill="auto"/>
            <w:noWrap/>
            <w:vAlign w:val="bottom"/>
            <w:hideMark/>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trHeight w:val="755"/>
        </w:trPr>
        <w:tc>
          <w:tcPr>
            <w:tcW w:w="561" w:type="dxa"/>
            <w:tcBorders>
              <w:top w:val="nil"/>
              <w:left w:val="nil"/>
              <w:bottom w:val="nil"/>
              <w:right w:val="nil"/>
            </w:tcBorders>
            <w:shd w:val="clear" w:color="auto" w:fill="auto"/>
            <w:noWrap/>
            <w:vAlign w:val="bottom"/>
            <w:hideMark/>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2389" w:type="dxa"/>
            <w:gridSpan w:val="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Директор</w:t>
            </w:r>
          </w:p>
        </w:tc>
        <w:tc>
          <w:tcPr>
            <w:tcW w:w="814" w:type="dxa"/>
            <w:tcBorders>
              <w:top w:val="nil"/>
              <w:left w:val="nil"/>
              <w:bottom w:val="nil"/>
              <w:right w:val="nil"/>
            </w:tcBorders>
            <w:shd w:val="clear" w:color="auto" w:fill="auto"/>
            <w:noWrap/>
            <w:vAlign w:val="center"/>
            <w:hideMark/>
          </w:tcPr>
          <w:p w:rsidR="00F620AB" w:rsidRPr="00235C8A" w:rsidRDefault="00F620AB" w:rsidP="00EA2B7D">
            <w:pPr>
              <w:jc w:val="center"/>
              <w:rPr>
                <w:color w:val="000000"/>
                <w:sz w:val="20"/>
                <w:szCs w:val="20"/>
                <w:lang w:val="uk-UA" w:eastAsia="uk-UA"/>
              </w:rPr>
            </w:pPr>
            <w:r w:rsidRPr="00235C8A">
              <w:rPr>
                <w:noProof/>
                <w:color w:val="000000"/>
                <w:sz w:val="20"/>
                <w:szCs w:val="20"/>
                <w:lang w:val="uk-UA" w:eastAsia="uk-UA"/>
              </w:rPr>
              <mc:AlternateContent>
                <mc:Choice Requires="wps">
                  <w:drawing>
                    <wp:anchor distT="0" distB="0" distL="114300" distR="114300" simplePos="0" relativeHeight="251673088" behindDoc="0" locked="0" layoutInCell="1" allowOverlap="1" wp14:anchorId="2F489107" wp14:editId="0DF08C31">
                      <wp:simplePos x="0" y="0"/>
                      <wp:positionH relativeFrom="column">
                        <wp:posOffset>-62865</wp:posOffset>
                      </wp:positionH>
                      <wp:positionV relativeFrom="paragraph">
                        <wp:posOffset>93345</wp:posOffset>
                      </wp:positionV>
                      <wp:extent cx="504825" cy="0"/>
                      <wp:effectExtent l="0" t="76200" r="28575" b="9525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4FA8D" id="_x0000_t32" coordsize="21600,21600" o:spt="32" o:oned="t" path="m,l21600,21600e" filled="f">
                      <v:path arrowok="t" fillok="f" o:connecttype="none"/>
                      <o:lock v:ext="edit" shapetype="t"/>
                    </v:shapetype>
                    <v:shape id="AutoShape 4" o:spid="_x0000_s1026" type="#_x0000_t32" style="position:absolute;margin-left:-4.95pt;margin-top:7.35pt;width:39.7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">
                      <v:stroke endarrow="block"/>
                    </v:shape>
                  </w:pict>
                </mc:Fallback>
              </mc:AlternateContent>
            </w:r>
          </w:p>
        </w:tc>
        <w:tc>
          <w:tcPr>
            <w:tcW w:w="1309"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Офіс -менеджер</w:t>
            </w: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trHeight w:val="318"/>
        </w:trPr>
        <w:tc>
          <w:tcPr>
            <w:tcW w:w="561" w:type="dxa"/>
            <w:tcBorders>
              <w:top w:val="nil"/>
              <w:left w:val="nil"/>
              <w:bottom w:val="nil"/>
              <w:right w:val="nil"/>
            </w:tcBorders>
            <w:shd w:val="clear" w:color="auto" w:fill="auto"/>
            <w:noWrap/>
            <w:vAlign w:val="center"/>
            <w:hideMark/>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center"/>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76160" behindDoc="0" locked="0" layoutInCell="1" allowOverlap="1" wp14:anchorId="603EF4B0" wp14:editId="6A3DE950">
                      <wp:simplePos x="0" y="0"/>
                      <wp:positionH relativeFrom="column">
                        <wp:posOffset>270510</wp:posOffset>
                      </wp:positionH>
                      <wp:positionV relativeFrom="paragraph">
                        <wp:posOffset>-4445</wp:posOffset>
                      </wp:positionV>
                      <wp:extent cx="755650" cy="2541905"/>
                      <wp:effectExtent l="38100" t="0" r="25400" b="48895"/>
                      <wp:wrapNone/>
                      <wp:docPr id="15"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0" cy="254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A66DF5" id="AutoShape 7" o:spid="_x0000_s1026" type="#_x0000_t32" style="position:absolute;margin-left:21.3pt;margin-top:-.35pt;width:59.5pt;height:200.15pt;flip:x;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">
                      <v:stroke endarrow="block"/>
                    </v:shape>
                  </w:pict>
                </mc:Fallback>
              </mc:AlternateContent>
            </w:r>
          </w:p>
        </w:tc>
        <w:tc>
          <w:tcPr>
            <w:tcW w:w="50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79232" behindDoc="0" locked="0" layoutInCell="1" allowOverlap="1" wp14:anchorId="642C990C" wp14:editId="1DF84C49">
                      <wp:simplePos x="0" y="0"/>
                      <wp:positionH relativeFrom="column">
                        <wp:posOffset>43815</wp:posOffset>
                      </wp:positionH>
                      <wp:positionV relativeFrom="paragraph">
                        <wp:posOffset>-13335</wp:posOffset>
                      </wp:positionV>
                      <wp:extent cx="262255" cy="1454150"/>
                      <wp:effectExtent l="0" t="0" r="61595" b="50800"/>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255" cy="145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DFE2F" id="AutoShape 10" o:spid="_x0000_s1026" type="#_x0000_t32" style="position:absolute;margin-left:3.45pt;margin-top:-1.05pt;width:20.65pt;height:11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">
                      <v:stroke endarrow="block"/>
                    </v:shape>
                  </w:pict>
                </mc:Fallback>
              </mc:AlternateContent>
            </w:r>
          </w:p>
        </w:tc>
        <w:tc>
          <w:tcPr>
            <w:tcW w:w="852"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7424" behindDoc="0" locked="0" layoutInCell="1" allowOverlap="1" wp14:anchorId="599347B6" wp14:editId="0232FDFE">
                      <wp:simplePos x="0" y="0"/>
                      <wp:positionH relativeFrom="column">
                        <wp:posOffset>349250</wp:posOffset>
                      </wp:positionH>
                      <wp:positionV relativeFrom="paragraph">
                        <wp:posOffset>-4445</wp:posOffset>
                      </wp:positionV>
                      <wp:extent cx="1262380" cy="469900"/>
                      <wp:effectExtent l="0" t="0" r="71120" b="63500"/>
                      <wp:wrapNone/>
                      <wp:docPr id="18"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2380" cy="469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86EB6B" id="AutoShape 10" o:spid="_x0000_s1026" type="#_x0000_t32" style="position:absolute;margin-left:27.5pt;margin-top:-.35pt;width:99.4pt;height:3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">
                      <v:stroke endarrow="block"/>
                    </v:shape>
                  </w:pict>
                </mc:Fallback>
              </mc:AlternateContent>
            </w:r>
            <w:r w:rsidRPr="00235C8A">
              <w:rPr>
                <w:noProof/>
                <w:sz w:val="20"/>
                <w:szCs w:val="20"/>
                <w:lang w:val="uk-UA" w:eastAsia="uk-UA"/>
              </w:rPr>
              <mc:AlternateContent>
                <mc:Choice Requires="wps">
                  <w:drawing>
                    <wp:anchor distT="0" distB="0" distL="114299" distR="114299" simplePos="0" relativeHeight="251672064" behindDoc="0" locked="0" layoutInCell="1" allowOverlap="1" wp14:anchorId="7946A9D3" wp14:editId="26EDF878">
                      <wp:simplePos x="0" y="0"/>
                      <wp:positionH relativeFrom="column">
                        <wp:posOffset>331470</wp:posOffset>
                      </wp:positionH>
                      <wp:positionV relativeFrom="paragraph">
                        <wp:posOffset>-4445</wp:posOffset>
                      </wp:positionV>
                      <wp:extent cx="17145" cy="469900"/>
                      <wp:effectExtent l="57150" t="0" r="59055" b="63500"/>
                      <wp:wrapNone/>
                      <wp:docPr id="12"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7145" cy="46990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01A8066" id="Прямая со стрелкой 1" o:spid="_x0000_s1026" type="#_x0000_t32" style="position:absolute;margin-left:26.1pt;margin-top:-.35pt;width:1.35pt;height:37pt;z-index:251672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" strokecolor="windowText" strokeweight=".5pt">
                      <v:stroke endarrow="block" joinstyle="miter"/>
                      <o:lock v:ext="edit" shapetype="f"/>
                    </v:shape>
                  </w:pict>
                </mc:Fallback>
              </mc:AlternateContent>
            </w:r>
            <w:r w:rsidRPr="00235C8A">
              <w:rPr>
                <w:noProof/>
                <w:sz w:val="20"/>
                <w:szCs w:val="20"/>
                <w:lang w:val="uk-UA" w:eastAsia="uk-UA"/>
              </w:rPr>
              <mc:AlternateContent>
                <mc:Choice Requires="wps">
                  <w:drawing>
                    <wp:anchor distT="0" distB="0" distL="114300" distR="114300" simplePos="0" relativeHeight="251680256" behindDoc="0" locked="0" layoutInCell="1" allowOverlap="1" wp14:anchorId="1261E4E5" wp14:editId="5096DBBD">
                      <wp:simplePos x="0" y="0"/>
                      <wp:positionH relativeFrom="column">
                        <wp:posOffset>349250</wp:posOffset>
                      </wp:positionH>
                      <wp:positionV relativeFrom="paragraph">
                        <wp:posOffset>4445</wp:posOffset>
                      </wp:positionV>
                      <wp:extent cx="1410335" cy="1684655"/>
                      <wp:effectExtent l="0" t="0" r="75565" b="48895"/>
                      <wp:wrapNone/>
                      <wp:docPr id="13"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0335" cy="16846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2372BE" id="AutoShape 11" o:spid="_x0000_s1026" type="#_x0000_t32" style="position:absolute;margin-left:27.5pt;margin-top:.35pt;width:111.05pt;height:132.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">
                      <v:stroke endarrow="block"/>
                    </v:shape>
                  </w:pict>
                </mc:Fallback>
              </mc:AlternateContent>
            </w:r>
          </w:p>
        </w:tc>
        <w:tc>
          <w:tcPr>
            <w:tcW w:w="485"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trHeight w:val="373"/>
        </w:trPr>
        <w:tc>
          <w:tcPr>
            <w:tcW w:w="561" w:type="dxa"/>
            <w:tcBorders>
              <w:top w:val="nil"/>
              <w:left w:val="nil"/>
              <w:bottom w:val="nil"/>
              <w:right w:val="nil"/>
            </w:tcBorders>
            <w:shd w:val="clear" w:color="auto" w:fill="auto"/>
            <w:noWrap/>
            <w:vAlign w:val="bottom"/>
            <w:hideMark/>
          </w:tcPr>
          <w:p w:rsidR="00F620AB" w:rsidRPr="00235C8A" w:rsidRDefault="00F620AB" w:rsidP="00F85A6E">
            <w:pPr>
              <w:jc w:val="left"/>
              <w:rPr>
                <w:sz w:val="20"/>
                <w:szCs w:val="20"/>
                <w:lang w:val="uk-UA" w:eastAsia="uk-UA"/>
              </w:rPr>
            </w:pPr>
          </w:p>
        </w:tc>
        <w:tc>
          <w:tcPr>
            <w:tcW w:w="739" w:type="dxa"/>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504" w:type="dxa"/>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52" w:type="dxa"/>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485" w:type="dxa"/>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708" w:type="dxa"/>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601" w:type="dxa"/>
            <w:gridSpan w:val="2"/>
            <w:tcBorders>
              <w:top w:val="nil"/>
              <w:left w:val="nil"/>
              <w:bottom w:val="single" w:sz="8" w:space="0" w:color="auto"/>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BA0DA7">
        <w:trPr>
          <w:trHeight w:val="938"/>
        </w:trPr>
        <w:tc>
          <w:tcPr>
            <w:tcW w:w="561" w:type="dxa"/>
            <w:tcBorders>
              <w:top w:val="nil"/>
              <w:left w:val="nil"/>
              <w:bottom w:val="nil"/>
              <w:right w:val="single" w:sz="8" w:space="0" w:color="auto"/>
            </w:tcBorders>
            <w:shd w:val="clear" w:color="auto" w:fill="auto"/>
            <w:noWrap/>
            <w:vAlign w:val="bottom"/>
            <w:hideMark/>
          </w:tcPr>
          <w:p w:rsidR="00F620AB" w:rsidRPr="00235C8A" w:rsidRDefault="00F620AB" w:rsidP="00F85A6E">
            <w:pPr>
              <w:jc w:val="left"/>
              <w:rPr>
                <w:color w:val="000000"/>
                <w:sz w:val="20"/>
                <w:szCs w:val="20"/>
                <w:lang w:val="uk-UA" w:eastAsia="uk-UA"/>
              </w:rPr>
            </w:pPr>
            <w:r w:rsidRPr="00235C8A">
              <w:rPr>
                <w:color w:val="000000"/>
                <w:sz w:val="20"/>
                <w:szCs w:val="20"/>
                <w:lang w:val="uk-UA" w:eastAsia="uk-UA"/>
              </w:rPr>
              <w:t> </w:t>
            </w:r>
          </w:p>
        </w:tc>
        <w:tc>
          <w:tcPr>
            <w:tcW w:w="1243" w:type="dxa"/>
            <w:gridSpan w:val="2"/>
            <w:tcBorders>
              <w:top w:val="single" w:sz="8" w:space="0" w:color="auto"/>
              <w:left w:val="nil"/>
              <w:bottom w:val="single" w:sz="8" w:space="0" w:color="auto"/>
              <w:right w:val="single" w:sz="8" w:space="0" w:color="000000"/>
            </w:tcBorders>
            <w:shd w:val="clear" w:color="auto" w:fill="auto"/>
            <w:vAlign w:val="center"/>
            <w:hideMark/>
          </w:tcPr>
          <w:p w:rsidR="00F620AB" w:rsidRPr="00235C8A" w:rsidRDefault="00F620AB" w:rsidP="00EA2B7D">
            <w:pPr>
              <w:jc w:val="center"/>
              <w:rPr>
                <w:color w:val="000000"/>
                <w:sz w:val="20"/>
                <w:szCs w:val="20"/>
                <w:lang w:val="uk-UA" w:eastAsia="uk-UA"/>
              </w:rPr>
            </w:pPr>
          </w:p>
          <w:p w:rsidR="00F620AB" w:rsidRPr="00235C8A" w:rsidRDefault="00F620AB" w:rsidP="00EA2B7D">
            <w:pPr>
              <w:jc w:val="center"/>
              <w:rPr>
                <w:b/>
                <w:color w:val="000000"/>
                <w:sz w:val="20"/>
                <w:szCs w:val="20"/>
                <w:lang w:val="uk-UA" w:eastAsia="uk-UA"/>
              </w:rPr>
            </w:pPr>
            <w:r w:rsidRPr="00235C8A">
              <w:rPr>
                <w:b/>
                <w:noProof/>
                <w:sz w:val="20"/>
                <w:szCs w:val="20"/>
                <w:lang w:val="uk-UA" w:eastAsia="uk-UA"/>
              </w:rPr>
              <mc:AlternateContent>
                <mc:Choice Requires="wps">
                  <w:drawing>
                    <wp:anchor distT="0" distB="0" distL="114300" distR="114300" simplePos="0" relativeHeight="251678208" behindDoc="0" locked="0" layoutInCell="1" allowOverlap="1" wp14:anchorId="2D2BEEA3" wp14:editId="096EBE68">
                      <wp:simplePos x="0" y="0"/>
                      <wp:positionH relativeFrom="column">
                        <wp:posOffset>487680</wp:posOffset>
                      </wp:positionH>
                      <wp:positionV relativeFrom="paragraph">
                        <wp:posOffset>427355</wp:posOffset>
                      </wp:positionV>
                      <wp:extent cx="347980" cy="1497330"/>
                      <wp:effectExtent l="0" t="0" r="71120" b="64770"/>
                      <wp:wrapNone/>
                      <wp:docPr id="10"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980" cy="14973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4D82CA" id="AutoShape 9" o:spid="_x0000_s1026" type="#_x0000_t32" style="position:absolute;margin-left:38.4pt;margin-top:33.65pt;width:27.4pt;height:117.9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">
                      <v:stroke endarrow="block"/>
                    </v:shape>
                  </w:pict>
                </mc:Fallback>
              </mc:AlternateContent>
            </w:r>
            <w:r w:rsidRPr="00235C8A">
              <w:rPr>
                <w:noProof/>
                <w:sz w:val="20"/>
                <w:szCs w:val="20"/>
                <w:lang w:val="uk-UA" w:eastAsia="uk-UA"/>
              </w:rPr>
              <mc:AlternateContent>
                <mc:Choice Requires="wps">
                  <w:drawing>
                    <wp:anchor distT="0" distB="0" distL="114300" distR="114300" simplePos="0" relativeHeight="251682304" behindDoc="0" locked="0" layoutInCell="1" allowOverlap="1" wp14:anchorId="7E7031C3" wp14:editId="31320A2A">
                      <wp:simplePos x="0" y="0"/>
                      <wp:positionH relativeFrom="column">
                        <wp:posOffset>374015</wp:posOffset>
                      </wp:positionH>
                      <wp:positionV relativeFrom="paragraph">
                        <wp:posOffset>414020</wp:posOffset>
                      </wp:positionV>
                      <wp:extent cx="121285" cy="2873375"/>
                      <wp:effectExtent l="76200" t="0" r="31115" b="6032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128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F324D4" id="AutoShape 13" o:spid="_x0000_s1026" type="#_x0000_t32" style="position:absolute;margin-left:29.45pt;margin-top:32.6pt;width:9.55pt;height:226.25pt;flip:x;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">
                      <v:stroke endarrow="block"/>
                    </v:shape>
                  </w:pict>
                </mc:Fallback>
              </mc:AlternateContent>
            </w:r>
            <w:r w:rsidRPr="00235C8A">
              <w:rPr>
                <w:b/>
                <w:noProof/>
                <w:color w:val="000000"/>
                <w:sz w:val="20"/>
                <w:szCs w:val="20"/>
                <w:lang w:val="uk-UA" w:eastAsia="uk-UA"/>
              </w:rPr>
              <mc:AlternateContent>
                <mc:Choice Requires="wps">
                  <w:drawing>
                    <wp:anchor distT="0" distB="0" distL="114300" distR="114300" simplePos="0" relativeHeight="251675136" behindDoc="0" locked="0" layoutInCell="1" allowOverlap="1" wp14:anchorId="07BAD67B" wp14:editId="25C2E748">
                      <wp:simplePos x="0" y="0"/>
                      <wp:positionH relativeFrom="column">
                        <wp:posOffset>688340</wp:posOffset>
                      </wp:positionH>
                      <wp:positionV relativeFrom="paragraph">
                        <wp:posOffset>113030</wp:posOffset>
                      </wp:positionV>
                      <wp:extent cx="410845" cy="26035"/>
                      <wp:effectExtent l="19050" t="57150" r="27305" b="6921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0845" cy="260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8F52EF" id="AutoShape 6" o:spid="_x0000_s1026" type="#_x0000_t32" style="position:absolute;margin-left:54.2pt;margin-top:8.9pt;width:32.35pt;height:2.05pt;flip:x y;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">
                      <v:stroke endarrow="block"/>
                    </v:shape>
                  </w:pict>
                </mc:Fallback>
              </mc:AlternateContent>
            </w:r>
            <w:r w:rsidRPr="00235C8A">
              <w:rPr>
                <w:b/>
                <w:noProof/>
                <w:sz w:val="20"/>
                <w:szCs w:val="20"/>
                <w:lang w:val="uk-UA" w:eastAsia="uk-UA"/>
              </w:rPr>
              <mc:AlternateContent>
                <mc:Choice Requires="wps">
                  <w:drawing>
                    <wp:anchor distT="0" distB="0" distL="114300" distR="114300" simplePos="0" relativeHeight="251677184" behindDoc="0" locked="0" layoutInCell="1" allowOverlap="1" wp14:anchorId="412F6A48" wp14:editId="530D1DAD">
                      <wp:simplePos x="0" y="0"/>
                      <wp:positionH relativeFrom="column">
                        <wp:posOffset>63500</wp:posOffset>
                      </wp:positionH>
                      <wp:positionV relativeFrom="paragraph">
                        <wp:posOffset>443230</wp:posOffset>
                      </wp:positionV>
                      <wp:extent cx="209550" cy="455295"/>
                      <wp:effectExtent l="55880" t="12065" r="10795" b="37465"/>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0" cy="4552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2F4203" id="AutoShape 8" o:spid="_x0000_s1026" type="#_x0000_t32" style="position:absolute;margin-left:5pt;margin-top:34.9pt;width:16.5pt;height:35.85pt;flip:x;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">
                      <v:stroke endarrow="block"/>
                    </v:shape>
                  </w:pict>
                </mc:Fallback>
              </mc:AlternateContent>
            </w:r>
            <w:r w:rsidRPr="00235C8A">
              <w:rPr>
                <w:b/>
                <w:color w:val="000000"/>
                <w:sz w:val="20"/>
                <w:szCs w:val="20"/>
                <w:lang w:val="uk-UA" w:eastAsia="uk-UA"/>
              </w:rPr>
              <w:t>Головний інженер</w:t>
            </w:r>
          </w:p>
        </w:tc>
        <w:tc>
          <w:tcPr>
            <w:tcW w:w="548" w:type="dxa"/>
            <w:tcBorders>
              <w:top w:val="nil"/>
              <w:left w:val="nil"/>
              <w:bottom w:val="nil"/>
              <w:right w:val="single" w:sz="8" w:space="0" w:color="auto"/>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1337" w:type="dxa"/>
            <w:gridSpan w:val="2"/>
            <w:tcBorders>
              <w:top w:val="single" w:sz="8" w:space="0" w:color="auto"/>
              <w:left w:val="nil"/>
              <w:bottom w:val="single" w:sz="8" w:space="0" w:color="auto"/>
              <w:right w:val="single" w:sz="8" w:space="0" w:color="000000"/>
            </w:tcBorders>
            <w:shd w:val="clear" w:color="auto" w:fill="auto"/>
            <w:vAlign w:val="center"/>
            <w:hideMark/>
          </w:tcPr>
          <w:p w:rsidR="00F620AB" w:rsidRPr="00235C8A" w:rsidRDefault="00BA0DA7" w:rsidP="00EA2B7D">
            <w:pPr>
              <w:jc w:val="center"/>
              <w:rPr>
                <w:b/>
                <w:color w:val="000000"/>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9472" behindDoc="0" locked="0" layoutInCell="1" allowOverlap="1" wp14:anchorId="393867AA" wp14:editId="43EDBB3A">
                      <wp:simplePos x="0" y="0"/>
                      <wp:positionH relativeFrom="column">
                        <wp:posOffset>325755</wp:posOffset>
                      </wp:positionH>
                      <wp:positionV relativeFrom="paragraph">
                        <wp:posOffset>581660</wp:posOffset>
                      </wp:positionV>
                      <wp:extent cx="1329055" cy="1510665"/>
                      <wp:effectExtent l="38100" t="0" r="23495" b="51435"/>
                      <wp:wrapNone/>
                      <wp:docPr id="19"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29055" cy="15106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3AD05D" id="AutoShape 10" o:spid="_x0000_s1026" type="#_x0000_t32" style="position:absolute;margin-left:25.65pt;margin-top:45.8pt;width:104.65pt;height:118.9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">
                      <v:stroke endarrow="block"/>
                    </v:shape>
                  </w:pict>
                </mc:Fallback>
              </mc:AlternateContent>
            </w:r>
            <w:r w:rsidR="00F620AB" w:rsidRPr="00235C8A">
              <w:rPr>
                <w:b/>
                <w:noProof/>
                <w:sz w:val="20"/>
                <w:szCs w:val="20"/>
                <w:lang w:val="uk-UA" w:eastAsia="uk-UA"/>
              </w:rPr>
              <mc:AlternateContent>
                <mc:Choice Requires="wps">
                  <w:drawing>
                    <wp:anchor distT="0" distB="0" distL="114300" distR="114300" simplePos="0" relativeHeight="251681280" behindDoc="0" locked="0" layoutInCell="1" allowOverlap="1" wp14:anchorId="12346B14" wp14:editId="7FFC8AEB">
                      <wp:simplePos x="0" y="0"/>
                      <wp:positionH relativeFrom="column">
                        <wp:posOffset>540385</wp:posOffset>
                      </wp:positionH>
                      <wp:positionV relativeFrom="paragraph">
                        <wp:posOffset>570230</wp:posOffset>
                      </wp:positionV>
                      <wp:extent cx="2019935" cy="2873375"/>
                      <wp:effectExtent l="0" t="0" r="75565" b="6032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935" cy="2873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D85FEC" id="AutoShape 12" o:spid="_x0000_s1026" type="#_x0000_t32" style="position:absolute;margin-left:42.55pt;margin-top:44.9pt;width:159.05pt;height:226.2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">
                      <v:stroke endarrow="block"/>
                    </v:shape>
                  </w:pict>
                </mc:Fallback>
              </mc:AlternateContent>
            </w:r>
            <w:r w:rsidR="00F620AB" w:rsidRPr="00235C8A">
              <w:rPr>
                <w:b/>
                <w:color w:val="000000"/>
                <w:sz w:val="20"/>
                <w:szCs w:val="20"/>
                <w:lang w:val="uk-UA" w:eastAsia="uk-UA"/>
              </w:rPr>
              <w:t>Перший заступник директора</w:t>
            </w:r>
          </w:p>
        </w:tc>
        <w:tc>
          <w:tcPr>
            <w:tcW w:w="814" w:type="dxa"/>
            <w:tcBorders>
              <w:top w:val="nil"/>
              <w:left w:val="nil"/>
              <w:bottom w:val="nil"/>
              <w:right w:val="single" w:sz="8" w:space="0" w:color="auto"/>
            </w:tcBorders>
            <w:shd w:val="clear" w:color="auto" w:fill="auto"/>
            <w:noWrap/>
            <w:vAlign w:val="bottom"/>
            <w:hideMark/>
          </w:tcPr>
          <w:p w:rsidR="00F620AB" w:rsidRPr="00235C8A" w:rsidRDefault="00F620AB" w:rsidP="00EA2B7D">
            <w:pPr>
              <w:jc w:val="center"/>
              <w:rPr>
                <w:color w:val="000000"/>
                <w:sz w:val="20"/>
                <w:szCs w:val="20"/>
                <w:lang w:val="uk-UA" w:eastAsia="uk-UA"/>
              </w:rPr>
            </w:pPr>
            <w:r w:rsidRPr="00235C8A">
              <w:rPr>
                <w:noProof/>
                <w:color w:val="000000"/>
                <w:sz w:val="20"/>
                <w:szCs w:val="20"/>
                <w:lang w:val="uk-UA" w:eastAsia="uk-UA"/>
              </w:rPr>
              <mc:AlternateContent>
                <mc:Choice Requires="wps">
                  <w:drawing>
                    <wp:anchor distT="0" distB="0" distL="114300" distR="114300" simplePos="0" relativeHeight="251674112" behindDoc="0" locked="0" layoutInCell="1" allowOverlap="1" wp14:anchorId="166A6378" wp14:editId="0A769D15">
                      <wp:simplePos x="0" y="0"/>
                      <wp:positionH relativeFrom="column">
                        <wp:posOffset>-56515</wp:posOffset>
                      </wp:positionH>
                      <wp:positionV relativeFrom="paragraph">
                        <wp:posOffset>-298450</wp:posOffset>
                      </wp:positionV>
                      <wp:extent cx="504825" cy="0"/>
                      <wp:effectExtent l="0" t="76200" r="28575" b="9525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76723" id="AutoShape 5" o:spid="_x0000_s1026" type="#_x0000_t32" style="position:absolute;margin-left:-4.45pt;margin-top:-23.5pt;width:39.75pt;height:0;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">
                      <v:stroke endarrow="block"/>
                    </v:shape>
                  </w:pict>
                </mc:Fallback>
              </mc:AlternateContent>
            </w:r>
          </w:p>
        </w:tc>
        <w:tc>
          <w:tcPr>
            <w:tcW w:w="1559" w:type="dxa"/>
            <w:gridSpan w:val="4"/>
            <w:tcBorders>
              <w:top w:val="single" w:sz="8" w:space="0" w:color="auto"/>
              <w:left w:val="nil"/>
              <w:bottom w:val="single" w:sz="8" w:space="0" w:color="auto"/>
              <w:right w:val="single" w:sz="8" w:space="0" w:color="000000"/>
            </w:tcBorders>
            <w:shd w:val="clear" w:color="auto" w:fill="auto"/>
            <w:vAlign w:val="center"/>
            <w:hideMark/>
          </w:tcPr>
          <w:p w:rsidR="00F620AB" w:rsidRPr="00235C8A" w:rsidRDefault="00732C56" w:rsidP="00EA2B7D">
            <w:pPr>
              <w:jc w:val="center"/>
              <w:rPr>
                <w:b/>
                <w:color w:val="000000"/>
                <w:sz w:val="20"/>
                <w:szCs w:val="20"/>
                <w:lang w:val="uk-UA" w:eastAsia="uk-UA"/>
              </w:rPr>
            </w:pPr>
            <w:r>
              <w:rPr>
                <w:b/>
                <w:color w:val="000000"/>
                <w:sz w:val="20"/>
                <w:szCs w:val="20"/>
                <w:lang w:val="uk-UA" w:eastAsia="uk-UA"/>
              </w:rPr>
              <w:t>З</w:t>
            </w:r>
            <w:r w:rsidRPr="00235C8A">
              <w:rPr>
                <w:b/>
                <w:color w:val="000000"/>
                <w:sz w:val="20"/>
                <w:szCs w:val="20"/>
                <w:lang w:val="uk-UA" w:eastAsia="uk-UA"/>
              </w:rPr>
              <w:t>аступник директора</w:t>
            </w:r>
          </w:p>
        </w:tc>
        <w:tc>
          <w:tcPr>
            <w:tcW w:w="683" w:type="dxa"/>
            <w:tcBorders>
              <w:top w:val="nil"/>
              <w:left w:val="nil"/>
              <w:bottom w:val="nil"/>
              <w:right w:val="nil"/>
            </w:tcBorders>
            <w:shd w:val="clear" w:color="auto" w:fill="auto"/>
            <w:noWrap/>
            <w:vAlign w:val="bottom"/>
          </w:tcPr>
          <w:p w:rsidR="00F620AB" w:rsidRPr="00235C8A" w:rsidRDefault="00F620AB" w:rsidP="00EA2B7D">
            <w:pPr>
              <w:jc w:val="center"/>
              <w:rPr>
                <w:color w:val="000000"/>
                <w:sz w:val="20"/>
                <w:szCs w:val="20"/>
                <w:lang w:val="uk-UA" w:eastAsia="uk-UA"/>
              </w:rPr>
            </w:pPr>
          </w:p>
        </w:tc>
        <w:tc>
          <w:tcPr>
            <w:tcW w:w="236"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r>
      <w:tr w:rsidR="00F620AB" w:rsidRPr="00235C8A" w:rsidTr="00F620AB">
        <w:trPr>
          <w:trHeight w:val="649"/>
        </w:trPr>
        <w:tc>
          <w:tcPr>
            <w:tcW w:w="561" w:type="dxa"/>
            <w:tcBorders>
              <w:top w:val="nil"/>
              <w:left w:val="nil"/>
              <w:bottom w:val="nil"/>
              <w:right w:val="nil"/>
            </w:tcBorders>
            <w:shd w:val="clear" w:color="auto" w:fill="auto"/>
            <w:noWrap/>
            <w:vAlign w:val="bottom"/>
            <w:hideMark/>
          </w:tcPr>
          <w:p w:rsidR="00F620AB" w:rsidRPr="00235C8A" w:rsidRDefault="00F620AB" w:rsidP="00F85A6E">
            <w:pPr>
              <w:jc w:val="left"/>
              <w:rPr>
                <w:color w:val="000000"/>
                <w:sz w:val="20"/>
                <w:szCs w:val="20"/>
                <w:lang w:val="uk-UA" w:eastAsia="uk-UA"/>
              </w:rPr>
            </w:pPr>
          </w:p>
        </w:tc>
        <w:tc>
          <w:tcPr>
            <w:tcW w:w="739"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504"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6400" behindDoc="0" locked="0" layoutInCell="1" allowOverlap="1" wp14:anchorId="0374E1BC" wp14:editId="36049821">
                      <wp:simplePos x="0" y="0"/>
                      <wp:positionH relativeFrom="column">
                        <wp:posOffset>78105</wp:posOffset>
                      </wp:positionH>
                      <wp:positionV relativeFrom="paragraph">
                        <wp:posOffset>2540</wp:posOffset>
                      </wp:positionV>
                      <wp:extent cx="1950085" cy="2891155"/>
                      <wp:effectExtent l="0" t="0" r="69215" b="6159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0085" cy="289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DAC9BF" id="AutoShape 18" o:spid="_x0000_s1026" type="#_x0000_t32" style="position:absolute;margin-left:6.15pt;margin-top:.2pt;width:153.55pt;height:227.6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">
                      <v:stroke endarrow="block"/>
                    </v:shape>
                  </w:pict>
                </mc:Fallback>
              </mc:AlternateContent>
            </w: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52"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485"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trHeight w:val="93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Головний механік</w:t>
            </w:r>
          </w:p>
        </w:tc>
        <w:tc>
          <w:tcPr>
            <w:tcW w:w="504" w:type="dxa"/>
            <w:tcBorders>
              <w:top w:val="nil"/>
              <w:left w:val="nil"/>
              <w:bottom w:val="nil"/>
              <w:right w:val="nil"/>
            </w:tcBorders>
            <w:shd w:val="clear" w:color="auto" w:fill="auto"/>
            <w:vAlign w:val="center"/>
            <w:hideMark/>
          </w:tcPr>
          <w:p w:rsidR="00F620AB" w:rsidRPr="00235C8A" w:rsidRDefault="00F620AB" w:rsidP="00EA2B7D">
            <w:pPr>
              <w:jc w:val="center"/>
              <w:rPr>
                <w:color w:val="000000"/>
                <w:sz w:val="20"/>
                <w:szCs w:val="20"/>
                <w:lang w:val="uk-UA" w:eastAsia="uk-UA"/>
              </w:rPr>
            </w:pP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133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Головний бухгалтер</w:t>
            </w: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708" w:type="dxa"/>
            <w:tcBorders>
              <w:top w:val="nil"/>
              <w:left w:val="nil"/>
              <w:bottom w:val="nil"/>
              <w:right w:val="nil"/>
            </w:tcBorders>
            <w:shd w:val="clear" w:color="auto" w:fill="auto"/>
            <w:vAlign w:val="center"/>
            <w:hideMark/>
          </w:tcPr>
          <w:p w:rsidR="00F620AB" w:rsidRPr="00235C8A" w:rsidRDefault="00F620AB" w:rsidP="00EA2B7D">
            <w:pPr>
              <w:jc w:val="center"/>
              <w:rPr>
                <w:sz w:val="20"/>
                <w:szCs w:val="20"/>
                <w:lang w:val="uk-UA" w:eastAsia="uk-UA"/>
              </w:rPr>
            </w:pPr>
          </w:p>
        </w:tc>
        <w:tc>
          <w:tcPr>
            <w:tcW w:w="153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Головний економіст</w:t>
            </w: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r>
      <w:tr w:rsidR="00F620AB" w:rsidRPr="00235C8A" w:rsidTr="00F620AB">
        <w:trPr>
          <w:trHeight w:val="508"/>
        </w:trPr>
        <w:tc>
          <w:tcPr>
            <w:tcW w:w="561" w:type="dxa"/>
            <w:tcBorders>
              <w:top w:val="nil"/>
              <w:left w:val="nil"/>
              <w:bottom w:val="nil"/>
              <w:right w:val="nil"/>
            </w:tcBorders>
            <w:shd w:val="clear" w:color="auto" w:fill="auto"/>
            <w:noWrap/>
            <w:vAlign w:val="bottom"/>
            <w:hideMark/>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3328" behindDoc="0" locked="0" layoutInCell="1" allowOverlap="1" wp14:anchorId="694CF19E" wp14:editId="47DE2D1D">
                      <wp:simplePos x="0" y="0"/>
                      <wp:positionH relativeFrom="column">
                        <wp:posOffset>182880</wp:posOffset>
                      </wp:positionH>
                      <wp:positionV relativeFrom="paragraph">
                        <wp:posOffset>3810</wp:posOffset>
                      </wp:positionV>
                      <wp:extent cx="843280" cy="1802130"/>
                      <wp:effectExtent l="0" t="0" r="71120" b="64770"/>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3280" cy="18021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7A112A" id="AutoShape 14" o:spid="_x0000_s1026" type="#_x0000_t32" style="position:absolute;margin-left:14.4pt;margin-top:.3pt;width:66.4pt;height:141.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">
                      <v:stroke endarrow="block"/>
                    </v:shape>
                  </w:pict>
                </mc:Fallback>
              </mc:AlternateContent>
            </w:r>
          </w:p>
          <w:p w:rsidR="00F620AB" w:rsidRPr="00235C8A" w:rsidRDefault="00F620AB" w:rsidP="00EA2B7D">
            <w:pPr>
              <w:jc w:val="center"/>
              <w:rPr>
                <w:sz w:val="20"/>
                <w:szCs w:val="20"/>
                <w:lang w:val="uk-UA" w:eastAsia="uk-UA"/>
              </w:rPr>
            </w:pPr>
          </w:p>
          <w:p w:rsidR="00F620AB" w:rsidRPr="00235C8A" w:rsidRDefault="00F620AB"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4352" behindDoc="0" locked="0" layoutInCell="1" allowOverlap="1" wp14:anchorId="31758EE6" wp14:editId="05F7CD79">
                      <wp:simplePos x="0" y="0"/>
                      <wp:positionH relativeFrom="column">
                        <wp:posOffset>9525</wp:posOffset>
                      </wp:positionH>
                      <wp:positionV relativeFrom="paragraph">
                        <wp:posOffset>3810</wp:posOffset>
                      </wp:positionV>
                      <wp:extent cx="374015" cy="443865"/>
                      <wp:effectExtent l="0" t="0" r="83185" b="5143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4015" cy="4438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BCF384" id="AutoShape 16" o:spid="_x0000_s1026" type="#_x0000_t32" style="position:absolute;margin-left:.75pt;margin-top:.3pt;width:29.45pt;height:34.9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">
                      <v:stroke endarrow="block"/>
                    </v:shape>
                  </w:pict>
                </mc:Fallback>
              </mc:AlternateContent>
            </w:r>
          </w:p>
        </w:tc>
        <w:tc>
          <w:tcPr>
            <w:tcW w:w="814"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r w:rsidRPr="00235C8A">
              <w:rPr>
                <w:noProof/>
                <w:sz w:val="20"/>
                <w:szCs w:val="20"/>
                <w:lang w:val="uk-UA" w:eastAsia="uk-UA"/>
              </w:rPr>
              <mc:AlternateContent>
                <mc:Choice Requires="wps">
                  <w:drawing>
                    <wp:anchor distT="0" distB="0" distL="114300" distR="114300" simplePos="0" relativeHeight="251685376" behindDoc="0" locked="0" layoutInCell="1" allowOverlap="1" wp14:anchorId="0E924C1D" wp14:editId="1D7EAE02">
                      <wp:simplePos x="0" y="0"/>
                      <wp:positionH relativeFrom="column">
                        <wp:posOffset>44450</wp:posOffset>
                      </wp:positionH>
                      <wp:positionV relativeFrom="paragraph">
                        <wp:posOffset>-5080</wp:posOffset>
                      </wp:positionV>
                      <wp:extent cx="226060" cy="452120"/>
                      <wp:effectExtent l="0" t="0" r="59690" b="62230"/>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6060" cy="4521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BCD4C3" id="AutoShape 17" o:spid="_x0000_s1026" type="#_x0000_t32" style="position:absolute;margin-left:3.5pt;margin-top:-.4pt;width:17.8pt;height:35.6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x6OQIAAGI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">
                      <v:stroke endarrow="block"/>
                    </v:shape>
                  </w:pict>
                </mc:Fallback>
              </mc:AlternateContent>
            </w: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gridAfter w:val="1"/>
          <w:wAfter w:w="69" w:type="dxa"/>
          <w:trHeight w:val="848"/>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Інженер з ОП і ТБ</w:t>
            </w:r>
          </w:p>
        </w:tc>
        <w:tc>
          <w:tcPr>
            <w:tcW w:w="504" w:type="dxa"/>
            <w:tcBorders>
              <w:top w:val="nil"/>
              <w:left w:val="nil"/>
              <w:bottom w:val="nil"/>
              <w:right w:val="nil"/>
            </w:tcBorders>
            <w:shd w:val="clear" w:color="auto" w:fill="auto"/>
            <w:noWrap/>
            <w:vAlign w:val="center"/>
            <w:hideMark/>
          </w:tcPr>
          <w:p w:rsidR="00F620AB" w:rsidRPr="00235C8A" w:rsidRDefault="00F620AB" w:rsidP="00EA2B7D">
            <w:pPr>
              <w:jc w:val="center"/>
              <w:rPr>
                <w:color w:val="000000"/>
                <w:sz w:val="20"/>
                <w:szCs w:val="20"/>
                <w:lang w:val="uk-UA" w:eastAsia="uk-UA"/>
              </w:rPr>
            </w:pPr>
          </w:p>
        </w:tc>
        <w:tc>
          <w:tcPr>
            <w:tcW w:w="14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Виробничо-технічний відділ</w:t>
            </w:r>
          </w:p>
        </w:tc>
        <w:tc>
          <w:tcPr>
            <w:tcW w:w="485" w:type="dxa"/>
            <w:tcBorders>
              <w:top w:val="nil"/>
              <w:left w:val="nil"/>
              <w:bottom w:val="nil"/>
              <w:right w:val="nil"/>
            </w:tcBorders>
            <w:shd w:val="clear" w:color="auto" w:fill="auto"/>
            <w:noWrap/>
            <w:vAlign w:val="center"/>
            <w:hideMark/>
          </w:tcPr>
          <w:p w:rsidR="00F620AB" w:rsidRPr="00235C8A" w:rsidRDefault="00F620AB" w:rsidP="00EA2B7D">
            <w:pPr>
              <w:jc w:val="center"/>
              <w:rPr>
                <w:color w:val="000000"/>
                <w:sz w:val="20"/>
                <w:szCs w:val="20"/>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F620AB" w:rsidRPr="00235C8A" w:rsidRDefault="00F620AB" w:rsidP="00AC2D01">
            <w:pPr>
              <w:rPr>
                <w:b/>
                <w:color w:val="000000"/>
                <w:sz w:val="20"/>
                <w:szCs w:val="20"/>
                <w:lang w:val="uk-UA" w:eastAsia="uk-UA"/>
              </w:rPr>
            </w:pPr>
            <w:r w:rsidRPr="00235C8A">
              <w:rPr>
                <w:b/>
                <w:color w:val="000000"/>
                <w:sz w:val="20"/>
                <w:szCs w:val="20"/>
                <w:lang w:val="uk-UA" w:eastAsia="uk-UA"/>
              </w:rPr>
              <w:t>Бухгалтерія</w:t>
            </w:r>
          </w:p>
        </w:tc>
        <w:tc>
          <w:tcPr>
            <w:tcW w:w="318" w:type="dxa"/>
            <w:tcBorders>
              <w:top w:val="nil"/>
              <w:left w:val="nil"/>
              <w:bottom w:val="nil"/>
              <w:right w:val="nil"/>
            </w:tcBorders>
            <w:shd w:val="clear" w:color="auto" w:fill="auto"/>
            <w:vAlign w:val="center"/>
            <w:hideMark/>
          </w:tcPr>
          <w:p w:rsidR="00F620AB" w:rsidRPr="00235C8A" w:rsidRDefault="00F620AB" w:rsidP="00EA2B7D">
            <w:pPr>
              <w:jc w:val="center"/>
              <w:rPr>
                <w:color w:val="000000"/>
                <w:sz w:val="20"/>
                <w:szCs w:val="20"/>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A83D00">
            <w:pPr>
              <w:jc w:val="center"/>
              <w:rPr>
                <w:b/>
                <w:color w:val="000000"/>
                <w:sz w:val="20"/>
                <w:szCs w:val="20"/>
                <w:lang w:val="uk-UA" w:eastAsia="uk-UA"/>
              </w:rPr>
            </w:pPr>
            <w:r w:rsidRPr="00235C8A">
              <w:rPr>
                <w:b/>
                <w:color w:val="000000"/>
                <w:sz w:val="20"/>
                <w:szCs w:val="20"/>
                <w:lang w:val="uk-UA" w:eastAsia="uk-UA"/>
              </w:rPr>
              <w:t xml:space="preserve">Економіст </w:t>
            </w:r>
          </w:p>
        </w:tc>
      </w:tr>
      <w:tr w:rsidR="00F620AB" w:rsidRPr="00235C8A" w:rsidTr="00F620AB">
        <w:trPr>
          <w:trHeight w:val="954"/>
        </w:trPr>
        <w:tc>
          <w:tcPr>
            <w:tcW w:w="561" w:type="dxa"/>
            <w:tcBorders>
              <w:top w:val="nil"/>
              <w:left w:val="nil"/>
              <w:bottom w:val="nil"/>
              <w:right w:val="nil"/>
            </w:tcBorders>
            <w:shd w:val="clear" w:color="auto" w:fill="auto"/>
            <w:noWrap/>
            <w:vAlign w:val="bottom"/>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548"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852"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485"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814"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hideMark/>
          </w:tcPr>
          <w:p w:rsidR="00F620AB" w:rsidRPr="00235C8A" w:rsidRDefault="00F620AB" w:rsidP="00EA2B7D">
            <w:pPr>
              <w:jc w:val="center"/>
              <w:rPr>
                <w:sz w:val="20"/>
                <w:szCs w:val="20"/>
                <w:lang w:val="uk-UA" w:eastAsia="uk-UA"/>
              </w:rPr>
            </w:pPr>
          </w:p>
        </w:tc>
      </w:tr>
      <w:tr w:rsidR="00F620AB" w:rsidRPr="00235C8A" w:rsidTr="00F620AB">
        <w:trPr>
          <w:trHeight w:val="75"/>
        </w:trPr>
        <w:tc>
          <w:tcPr>
            <w:tcW w:w="561" w:type="dxa"/>
            <w:tcBorders>
              <w:top w:val="nil"/>
              <w:left w:val="nil"/>
              <w:bottom w:val="nil"/>
              <w:right w:val="nil"/>
            </w:tcBorders>
            <w:shd w:val="clear" w:color="auto" w:fill="auto"/>
            <w:noWrap/>
            <w:vAlign w:val="bottom"/>
          </w:tcPr>
          <w:p w:rsidR="00F620AB" w:rsidRPr="00235C8A" w:rsidRDefault="00F620AB" w:rsidP="00F85A6E">
            <w:pPr>
              <w:jc w:val="left"/>
              <w:rPr>
                <w:sz w:val="20"/>
                <w:szCs w:val="20"/>
                <w:lang w:val="uk-UA" w:eastAsia="uk-UA"/>
              </w:rPr>
            </w:pPr>
          </w:p>
        </w:tc>
        <w:tc>
          <w:tcPr>
            <w:tcW w:w="739"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504"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548" w:type="dxa"/>
            <w:tcBorders>
              <w:top w:val="nil"/>
              <w:left w:val="nil"/>
              <w:bottom w:val="single" w:sz="8" w:space="0" w:color="auto"/>
              <w:right w:val="nil"/>
            </w:tcBorders>
            <w:shd w:val="clear" w:color="auto" w:fill="auto"/>
            <w:noWrap/>
            <w:vAlign w:val="bottom"/>
          </w:tcPr>
          <w:p w:rsidR="00F620AB" w:rsidRPr="00235C8A" w:rsidRDefault="00F620AB" w:rsidP="00EA2B7D">
            <w:pPr>
              <w:jc w:val="center"/>
              <w:rPr>
                <w:color w:val="000000"/>
                <w:sz w:val="20"/>
                <w:szCs w:val="20"/>
                <w:lang w:val="uk-UA" w:eastAsia="uk-UA"/>
              </w:rPr>
            </w:pPr>
          </w:p>
        </w:tc>
        <w:tc>
          <w:tcPr>
            <w:tcW w:w="852" w:type="dxa"/>
            <w:tcBorders>
              <w:top w:val="nil"/>
              <w:left w:val="nil"/>
              <w:bottom w:val="single" w:sz="8" w:space="0" w:color="auto"/>
              <w:right w:val="nil"/>
            </w:tcBorders>
            <w:shd w:val="clear" w:color="auto" w:fill="auto"/>
            <w:noWrap/>
            <w:vAlign w:val="bottom"/>
          </w:tcPr>
          <w:p w:rsidR="00F620AB" w:rsidRPr="00235C8A" w:rsidRDefault="00F620AB" w:rsidP="00EA2B7D">
            <w:pPr>
              <w:jc w:val="center"/>
              <w:rPr>
                <w:color w:val="000000"/>
                <w:sz w:val="20"/>
                <w:szCs w:val="20"/>
                <w:lang w:val="uk-UA" w:eastAsia="uk-UA"/>
              </w:rPr>
            </w:pPr>
          </w:p>
        </w:tc>
        <w:tc>
          <w:tcPr>
            <w:tcW w:w="485" w:type="dxa"/>
            <w:tcBorders>
              <w:top w:val="nil"/>
              <w:left w:val="nil"/>
              <w:bottom w:val="nil"/>
              <w:right w:val="nil"/>
            </w:tcBorders>
            <w:shd w:val="clear" w:color="auto" w:fill="auto"/>
            <w:noWrap/>
            <w:vAlign w:val="bottom"/>
          </w:tcPr>
          <w:p w:rsidR="00F620AB" w:rsidRPr="00235C8A" w:rsidRDefault="00F620AB" w:rsidP="00EA2B7D">
            <w:pPr>
              <w:jc w:val="center"/>
              <w:rPr>
                <w:color w:val="000000"/>
                <w:sz w:val="20"/>
                <w:szCs w:val="20"/>
                <w:lang w:val="uk-UA" w:eastAsia="uk-UA"/>
              </w:rPr>
            </w:pPr>
          </w:p>
        </w:tc>
        <w:tc>
          <w:tcPr>
            <w:tcW w:w="814"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708" w:type="dxa"/>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601"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933"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c>
          <w:tcPr>
            <w:tcW w:w="236" w:type="dxa"/>
            <w:gridSpan w:val="2"/>
            <w:tcBorders>
              <w:top w:val="nil"/>
              <w:left w:val="nil"/>
              <w:bottom w:val="nil"/>
              <w:right w:val="nil"/>
            </w:tcBorders>
            <w:shd w:val="clear" w:color="auto" w:fill="auto"/>
            <w:noWrap/>
            <w:vAlign w:val="bottom"/>
          </w:tcPr>
          <w:p w:rsidR="00F620AB" w:rsidRPr="00235C8A" w:rsidRDefault="00F620AB" w:rsidP="00EA2B7D">
            <w:pPr>
              <w:jc w:val="center"/>
              <w:rPr>
                <w:sz w:val="20"/>
                <w:szCs w:val="20"/>
                <w:lang w:val="uk-UA" w:eastAsia="uk-UA"/>
              </w:rPr>
            </w:pPr>
          </w:p>
        </w:tc>
      </w:tr>
      <w:tr w:rsidR="00F620AB" w:rsidRPr="00235C8A" w:rsidTr="00F620AB">
        <w:trPr>
          <w:gridAfter w:val="1"/>
          <w:wAfter w:w="69" w:type="dxa"/>
          <w:trHeight w:val="823"/>
        </w:trPr>
        <w:tc>
          <w:tcPr>
            <w:tcW w:w="130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Дорожньо-ремонтна дільниця</w:t>
            </w:r>
          </w:p>
        </w:tc>
        <w:tc>
          <w:tcPr>
            <w:tcW w:w="504" w:type="dxa"/>
            <w:tcBorders>
              <w:top w:val="nil"/>
              <w:left w:val="nil"/>
              <w:bottom w:val="nil"/>
              <w:right w:val="single" w:sz="8" w:space="0" w:color="auto"/>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1400" w:type="dxa"/>
            <w:gridSpan w:val="2"/>
            <w:tcBorders>
              <w:top w:val="single" w:sz="8" w:space="0" w:color="auto"/>
              <w:left w:val="nil"/>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Дільниця механізації</w:t>
            </w:r>
          </w:p>
        </w:tc>
        <w:tc>
          <w:tcPr>
            <w:tcW w:w="485" w:type="dxa"/>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152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Ремонтно-будівельна дільниця</w:t>
            </w:r>
          </w:p>
        </w:tc>
        <w:tc>
          <w:tcPr>
            <w:tcW w:w="318" w:type="dxa"/>
            <w:tcBorders>
              <w:top w:val="nil"/>
              <w:left w:val="nil"/>
              <w:bottom w:val="nil"/>
              <w:right w:val="nil"/>
            </w:tcBorders>
            <w:shd w:val="clear" w:color="auto" w:fill="auto"/>
            <w:noWrap/>
            <w:vAlign w:val="bottom"/>
            <w:hideMark/>
          </w:tcPr>
          <w:p w:rsidR="00F620AB" w:rsidRPr="00235C8A" w:rsidRDefault="00F620AB" w:rsidP="00EA2B7D">
            <w:pPr>
              <w:jc w:val="center"/>
              <w:rPr>
                <w:color w:val="000000"/>
                <w:sz w:val="20"/>
                <w:szCs w:val="20"/>
                <w:lang w:val="uk-UA" w:eastAsia="uk-UA"/>
              </w:rPr>
            </w:pPr>
          </w:p>
        </w:tc>
        <w:tc>
          <w:tcPr>
            <w:tcW w:w="1383"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F620AB" w:rsidRPr="00235C8A" w:rsidRDefault="00F620AB" w:rsidP="00EA2B7D">
            <w:pPr>
              <w:jc w:val="center"/>
              <w:rPr>
                <w:b/>
                <w:color w:val="000000"/>
                <w:sz w:val="20"/>
                <w:szCs w:val="20"/>
                <w:lang w:val="uk-UA" w:eastAsia="uk-UA"/>
              </w:rPr>
            </w:pPr>
            <w:r w:rsidRPr="00235C8A">
              <w:rPr>
                <w:b/>
                <w:color w:val="000000"/>
                <w:sz w:val="20"/>
                <w:szCs w:val="20"/>
                <w:lang w:val="uk-UA" w:eastAsia="uk-UA"/>
              </w:rPr>
              <w:t>Експлуа- таційна дільниця</w:t>
            </w:r>
          </w:p>
        </w:tc>
      </w:tr>
      <w:tr w:rsidR="00F620AB" w:rsidRPr="00235C8A" w:rsidTr="00F620AB">
        <w:trPr>
          <w:trHeight w:val="318"/>
        </w:trPr>
        <w:tc>
          <w:tcPr>
            <w:tcW w:w="6745" w:type="dxa"/>
            <w:gridSpan w:val="12"/>
            <w:tcBorders>
              <w:top w:val="nil"/>
              <w:left w:val="nil"/>
              <w:bottom w:val="nil"/>
              <w:right w:val="nil"/>
            </w:tcBorders>
            <w:shd w:val="clear" w:color="auto" w:fill="auto"/>
            <w:noWrap/>
            <w:vAlign w:val="bottom"/>
          </w:tcPr>
          <w:p w:rsidR="00F620AB" w:rsidRPr="00235C8A" w:rsidRDefault="00F620AB" w:rsidP="00F85A6E">
            <w:pPr>
              <w:rPr>
                <w:b/>
                <w:sz w:val="20"/>
                <w:szCs w:val="20"/>
                <w:u w:val="single"/>
                <w:lang w:val="uk-UA"/>
              </w:rPr>
            </w:pPr>
          </w:p>
          <w:p w:rsidR="009664BF" w:rsidRDefault="009664BF" w:rsidP="00F85A6E">
            <w:pPr>
              <w:rPr>
                <w:b/>
                <w:sz w:val="20"/>
                <w:szCs w:val="20"/>
                <w:u w:val="single"/>
                <w:lang w:val="uk-UA"/>
              </w:rPr>
            </w:pPr>
          </w:p>
          <w:p w:rsidR="009664BF" w:rsidRDefault="009664BF" w:rsidP="00F85A6E">
            <w:pPr>
              <w:rPr>
                <w:b/>
                <w:sz w:val="20"/>
                <w:szCs w:val="20"/>
                <w:u w:val="single"/>
                <w:lang w:val="uk-UA"/>
              </w:rPr>
            </w:pPr>
          </w:p>
          <w:p w:rsidR="00F620AB" w:rsidRPr="00235C8A" w:rsidRDefault="00F620AB" w:rsidP="00F85A6E">
            <w:pPr>
              <w:rPr>
                <w:b/>
                <w:sz w:val="20"/>
                <w:szCs w:val="20"/>
                <w:u w:val="single"/>
                <w:lang w:val="uk-UA"/>
              </w:rPr>
            </w:pPr>
            <w:r w:rsidRPr="00235C8A">
              <w:rPr>
                <w:b/>
                <w:sz w:val="20"/>
                <w:szCs w:val="20"/>
                <w:u w:val="single"/>
                <w:lang w:val="uk-UA"/>
              </w:rPr>
              <w:lastRenderedPageBreak/>
              <w:t>8. Маркетинговий план</w:t>
            </w:r>
          </w:p>
          <w:p w:rsidR="00F620AB" w:rsidRPr="00235C8A" w:rsidRDefault="00F620AB" w:rsidP="00F85A6E">
            <w:pPr>
              <w:jc w:val="left"/>
              <w:rPr>
                <w:sz w:val="20"/>
                <w:szCs w:val="20"/>
                <w:lang w:val="uk-UA" w:eastAsia="uk-UA"/>
              </w:rPr>
            </w:pPr>
          </w:p>
        </w:tc>
        <w:tc>
          <w:tcPr>
            <w:tcW w:w="236" w:type="dxa"/>
            <w:gridSpan w:val="2"/>
            <w:tcBorders>
              <w:top w:val="nil"/>
              <w:left w:val="nil"/>
              <w:bottom w:val="nil"/>
              <w:right w:val="nil"/>
            </w:tcBorders>
            <w:shd w:val="clear" w:color="auto" w:fill="auto"/>
            <w:noWrap/>
            <w:vAlign w:val="bottom"/>
          </w:tcPr>
          <w:p w:rsidR="00F620AB" w:rsidRPr="00235C8A" w:rsidRDefault="00F620AB" w:rsidP="00F85A6E">
            <w:pPr>
              <w:jc w:val="left"/>
              <w:rPr>
                <w:sz w:val="20"/>
                <w:szCs w:val="20"/>
                <w:lang w:val="uk-UA" w:eastAsia="uk-UA"/>
              </w:rPr>
            </w:pPr>
          </w:p>
        </w:tc>
      </w:tr>
    </w:tbl>
    <w:p w:rsidR="00C66BA7" w:rsidRPr="00235C8A" w:rsidRDefault="00C66BA7" w:rsidP="00F85A6E">
      <w:pPr>
        <w:rPr>
          <w:b/>
          <w:sz w:val="20"/>
          <w:szCs w:val="20"/>
          <w:lang w:val="uk-UA"/>
        </w:rPr>
      </w:pPr>
    </w:p>
    <w:p w:rsidR="00F85A6E" w:rsidRPr="00235C8A" w:rsidRDefault="00F85A6E" w:rsidP="00F85A6E">
      <w:pPr>
        <w:rPr>
          <w:b/>
          <w:sz w:val="20"/>
          <w:szCs w:val="20"/>
          <w:lang w:val="uk-UA"/>
        </w:rPr>
      </w:pPr>
      <w:r w:rsidRPr="00235C8A">
        <w:rPr>
          <w:b/>
          <w:sz w:val="20"/>
          <w:szCs w:val="20"/>
          <w:lang w:val="uk-UA"/>
        </w:rPr>
        <w:t>8.1.Заходи щодо покращення роботи підприємства</w:t>
      </w:r>
    </w:p>
    <w:p w:rsidR="00C66BA7" w:rsidRPr="00235C8A" w:rsidRDefault="00C66BA7" w:rsidP="00F85A6E">
      <w:pPr>
        <w:ind w:firstLine="708"/>
        <w:rPr>
          <w:sz w:val="20"/>
          <w:szCs w:val="20"/>
          <w:lang w:val="uk-UA"/>
        </w:rPr>
      </w:pPr>
    </w:p>
    <w:p w:rsidR="00F85A6E" w:rsidRPr="00235C8A" w:rsidRDefault="00F85A6E" w:rsidP="00F85A6E">
      <w:pPr>
        <w:ind w:firstLine="708"/>
        <w:rPr>
          <w:sz w:val="20"/>
          <w:szCs w:val="20"/>
          <w:lang w:val="uk-UA"/>
        </w:rPr>
      </w:pPr>
      <w:r w:rsidRPr="00235C8A">
        <w:rPr>
          <w:sz w:val="20"/>
          <w:szCs w:val="20"/>
          <w:lang w:val="uk-UA"/>
        </w:rPr>
        <w:t>Мета плану розвитку КП «Муніци</w:t>
      </w:r>
      <w:r w:rsidR="00105FCD">
        <w:rPr>
          <w:sz w:val="20"/>
          <w:szCs w:val="20"/>
          <w:lang w:val="uk-UA"/>
        </w:rPr>
        <w:t>пальна дорожня компанія» на 2024</w:t>
      </w:r>
      <w:r w:rsidR="00227081" w:rsidRPr="00235C8A">
        <w:rPr>
          <w:sz w:val="20"/>
          <w:szCs w:val="20"/>
          <w:lang w:val="uk-UA"/>
        </w:rPr>
        <w:t xml:space="preserve"> рік  – подальший розвиток</w:t>
      </w:r>
      <w:r w:rsidRPr="00235C8A">
        <w:rPr>
          <w:sz w:val="20"/>
          <w:szCs w:val="20"/>
          <w:lang w:val="uk-UA"/>
        </w:rPr>
        <w:t xml:space="preserve"> конкурентоспроможного підприємс</w:t>
      </w:r>
      <w:r w:rsidR="00227081" w:rsidRPr="00235C8A">
        <w:rPr>
          <w:sz w:val="20"/>
          <w:szCs w:val="20"/>
          <w:lang w:val="uk-UA"/>
        </w:rPr>
        <w:t>тва</w:t>
      </w:r>
      <w:r w:rsidRPr="00235C8A">
        <w:rPr>
          <w:sz w:val="20"/>
          <w:szCs w:val="20"/>
          <w:lang w:val="uk-UA"/>
        </w:rPr>
        <w:t>, сучасно оснащеного, стабільного у фінансовому забезпеченні, підприємства, що має стати візитною карткою міста.</w:t>
      </w:r>
    </w:p>
    <w:p w:rsidR="00F85A6E" w:rsidRPr="00235C8A" w:rsidRDefault="00F85A6E" w:rsidP="00F85A6E">
      <w:pPr>
        <w:ind w:firstLine="708"/>
        <w:rPr>
          <w:sz w:val="20"/>
          <w:szCs w:val="20"/>
          <w:lang w:val="uk-UA"/>
        </w:rPr>
      </w:pPr>
      <w:r w:rsidRPr="00235C8A">
        <w:rPr>
          <w:sz w:val="20"/>
          <w:szCs w:val="20"/>
          <w:lang w:val="uk-UA"/>
        </w:rPr>
        <w:t>Для досягнення цієї мети, по-перше, пропонуються попередні термінові організаційн</w:t>
      </w:r>
      <w:r w:rsidR="00FD3385" w:rsidRPr="00235C8A">
        <w:rPr>
          <w:sz w:val="20"/>
          <w:szCs w:val="20"/>
          <w:lang w:val="uk-UA"/>
        </w:rPr>
        <w:t>о-фінан</w:t>
      </w:r>
      <w:r w:rsidR="009664BF">
        <w:rPr>
          <w:sz w:val="20"/>
          <w:szCs w:val="20"/>
          <w:lang w:val="uk-UA"/>
        </w:rPr>
        <w:t>сові заходи протягом 2024</w:t>
      </w:r>
      <w:r w:rsidRPr="00235C8A">
        <w:rPr>
          <w:sz w:val="20"/>
          <w:szCs w:val="20"/>
          <w:lang w:val="uk-UA"/>
        </w:rPr>
        <w:t xml:space="preserve"> року, без яких, неможливо закласти підвалини подальшої діяльності, а підприємство перетворити на реальний об’єкт розвитку.  На цьому етапі вирішальною стане підтримка підприємства з боку міської влади, щільна координація спільних дій. КП «Муніципальна дорожня компанія» має отримати належне бюджетне фінансування та матеріально-технічну базу і виробничі потужності, які будуть наближеними до існуючих норм і стандартів у сфері належного утримання об’єктів благоустрою.</w:t>
      </w:r>
    </w:p>
    <w:p w:rsidR="00C66BA7" w:rsidRPr="00235C8A" w:rsidRDefault="00C66BA7" w:rsidP="00F85A6E">
      <w:pPr>
        <w:rPr>
          <w:b/>
          <w:sz w:val="20"/>
          <w:szCs w:val="20"/>
          <w:lang w:val="uk-UA"/>
        </w:rPr>
      </w:pPr>
    </w:p>
    <w:p w:rsidR="00F85A6E" w:rsidRPr="00235C8A" w:rsidRDefault="00F85A6E" w:rsidP="00F85A6E">
      <w:pPr>
        <w:rPr>
          <w:b/>
          <w:sz w:val="20"/>
          <w:szCs w:val="20"/>
          <w:lang w:val="uk-UA"/>
        </w:rPr>
      </w:pPr>
      <w:r w:rsidRPr="00235C8A">
        <w:rPr>
          <w:b/>
          <w:sz w:val="20"/>
          <w:szCs w:val="20"/>
          <w:lang w:val="uk-UA"/>
        </w:rPr>
        <w:t>8.1.1. План ос</w:t>
      </w:r>
      <w:r w:rsidR="007C1CE7" w:rsidRPr="00235C8A">
        <w:rPr>
          <w:b/>
          <w:sz w:val="20"/>
          <w:szCs w:val="20"/>
          <w:lang w:val="uk-UA"/>
        </w:rPr>
        <w:t>новних заходів підприємства 202</w:t>
      </w:r>
      <w:r w:rsidR="00105FCD">
        <w:rPr>
          <w:b/>
          <w:sz w:val="20"/>
          <w:szCs w:val="20"/>
          <w:lang w:val="uk-UA"/>
        </w:rPr>
        <w:t>4</w:t>
      </w:r>
      <w:r w:rsidRPr="00235C8A">
        <w:rPr>
          <w:b/>
          <w:sz w:val="20"/>
          <w:szCs w:val="20"/>
          <w:lang w:val="uk-UA"/>
        </w:rPr>
        <w:t xml:space="preserve"> рік </w:t>
      </w:r>
    </w:p>
    <w:p w:rsidR="00F85A6E" w:rsidRPr="00235C8A" w:rsidRDefault="00F85A6E" w:rsidP="00F85A6E">
      <w:pPr>
        <w:rPr>
          <w:b/>
          <w:sz w:val="20"/>
          <w:szCs w:val="20"/>
          <w:lang w:val="uk-UA"/>
        </w:rPr>
      </w:pPr>
    </w:p>
    <w:tbl>
      <w:tblPr>
        <w:tblW w:w="6804" w:type="dxa"/>
        <w:tblInd w:w="55" w:type="dxa"/>
        <w:tblCellMar>
          <w:top w:w="55" w:type="dxa"/>
          <w:left w:w="55" w:type="dxa"/>
          <w:bottom w:w="55" w:type="dxa"/>
          <w:right w:w="55" w:type="dxa"/>
        </w:tblCellMar>
        <w:tblLook w:val="0000" w:firstRow="0" w:lastRow="0" w:firstColumn="0" w:lastColumn="0" w:noHBand="0" w:noVBand="0"/>
      </w:tblPr>
      <w:tblGrid>
        <w:gridCol w:w="410"/>
        <w:gridCol w:w="2709"/>
        <w:gridCol w:w="1134"/>
        <w:gridCol w:w="2551"/>
      </w:tblGrid>
      <w:tr w:rsidR="00F85A6E" w:rsidRPr="00235C8A" w:rsidTr="00F948B0">
        <w:trPr>
          <w:trHeight w:val="661"/>
        </w:trPr>
        <w:tc>
          <w:tcPr>
            <w:tcW w:w="410" w:type="dxa"/>
            <w:tcBorders>
              <w:top w:val="single" w:sz="1" w:space="0" w:color="000000"/>
              <w:left w:val="single" w:sz="1" w:space="0" w:color="000000"/>
              <w:bottom w:val="single" w:sz="1" w:space="0" w:color="000000"/>
            </w:tcBorders>
            <w:vAlign w:val="center"/>
          </w:tcPr>
          <w:p w:rsidR="00F85A6E" w:rsidRPr="00235C8A" w:rsidRDefault="00F85A6E" w:rsidP="00F85A6E">
            <w:pPr>
              <w:jc w:val="center"/>
              <w:rPr>
                <w:b/>
                <w:sz w:val="20"/>
                <w:szCs w:val="20"/>
                <w:lang w:val="uk-UA"/>
              </w:rPr>
            </w:pPr>
            <w:r w:rsidRPr="00235C8A">
              <w:rPr>
                <w:b/>
                <w:sz w:val="20"/>
                <w:szCs w:val="20"/>
                <w:lang w:val="uk-UA"/>
              </w:rPr>
              <w:t>№</w:t>
            </w:r>
          </w:p>
        </w:tc>
        <w:tc>
          <w:tcPr>
            <w:tcW w:w="2709" w:type="dxa"/>
            <w:tcBorders>
              <w:top w:val="single" w:sz="1" w:space="0" w:color="000000"/>
              <w:left w:val="single" w:sz="1" w:space="0" w:color="000000"/>
              <w:bottom w:val="single" w:sz="1" w:space="0" w:color="000000"/>
            </w:tcBorders>
            <w:vAlign w:val="center"/>
          </w:tcPr>
          <w:p w:rsidR="00F85A6E" w:rsidRPr="00235C8A" w:rsidRDefault="00F85A6E" w:rsidP="00F85A6E">
            <w:pPr>
              <w:jc w:val="center"/>
              <w:rPr>
                <w:b/>
                <w:sz w:val="20"/>
                <w:szCs w:val="20"/>
                <w:lang w:val="uk-UA"/>
              </w:rPr>
            </w:pPr>
          </w:p>
          <w:p w:rsidR="00F85A6E" w:rsidRPr="00235C8A" w:rsidRDefault="00F85A6E" w:rsidP="00F85A6E">
            <w:pPr>
              <w:jc w:val="center"/>
              <w:rPr>
                <w:b/>
                <w:sz w:val="20"/>
                <w:szCs w:val="20"/>
                <w:lang w:val="uk-UA"/>
              </w:rPr>
            </w:pPr>
            <w:r w:rsidRPr="00235C8A">
              <w:rPr>
                <w:b/>
                <w:sz w:val="20"/>
                <w:szCs w:val="20"/>
                <w:lang w:val="uk-UA"/>
              </w:rPr>
              <w:t>Заходи</w:t>
            </w:r>
          </w:p>
          <w:p w:rsidR="00F85A6E" w:rsidRPr="00235C8A" w:rsidRDefault="00F85A6E" w:rsidP="00F85A6E">
            <w:pPr>
              <w:jc w:val="center"/>
              <w:rPr>
                <w:b/>
                <w:sz w:val="20"/>
                <w:szCs w:val="20"/>
                <w:lang w:val="uk-UA"/>
              </w:rPr>
            </w:pPr>
          </w:p>
        </w:tc>
        <w:tc>
          <w:tcPr>
            <w:tcW w:w="1134" w:type="dxa"/>
            <w:tcBorders>
              <w:top w:val="single" w:sz="1" w:space="0" w:color="000000"/>
              <w:left w:val="single" w:sz="1" w:space="0" w:color="000000"/>
              <w:bottom w:val="single" w:sz="1" w:space="0" w:color="000000"/>
            </w:tcBorders>
            <w:vAlign w:val="center"/>
          </w:tcPr>
          <w:p w:rsidR="00F85A6E" w:rsidRPr="00235C8A" w:rsidRDefault="00F85A6E" w:rsidP="00F85A6E">
            <w:pPr>
              <w:jc w:val="center"/>
              <w:rPr>
                <w:b/>
                <w:sz w:val="20"/>
                <w:szCs w:val="20"/>
                <w:lang w:val="uk-UA"/>
              </w:rPr>
            </w:pPr>
            <w:r w:rsidRPr="00235C8A">
              <w:rPr>
                <w:b/>
                <w:sz w:val="20"/>
                <w:szCs w:val="20"/>
                <w:lang w:val="uk-UA"/>
              </w:rPr>
              <w:t>Термін</w:t>
            </w:r>
          </w:p>
        </w:tc>
        <w:tc>
          <w:tcPr>
            <w:tcW w:w="2551" w:type="dxa"/>
            <w:tcBorders>
              <w:top w:val="single" w:sz="1" w:space="0" w:color="000000"/>
              <w:left w:val="single" w:sz="1" w:space="0" w:color="000000"/>
              <w:bottom w:val="single" w:sz="1" w:space="0" w:color="000000"/>
              <w:right w:val="single" w:sz="1" w:space="0" w:color="000000"/>
            </w:tcBorders>
            <w:vAlign w:val="center"/>
          </w:tcPr>
          <w:p w:rsidR="00F85A6E" w:rsidRPr="00235C8A" w:rsidRDefault="00F85A6E" w:rsidP="00F85A6E">
            <w:pPr>
              <w:jc w:val="center"/>
              <w:rPr>
                <w:b/>
                <w:sz w:val="20"/>
                <w:szCs w:val="20"/>
                <w:lang w:val="uk-UA"/>
              </w:rPr>
            </w:pPr>
            <w:r w:rsidRPr="00235C8A">
              <w:rPr>
                <w:b/>
                <w:sz w:val="20"/>
                <w:szCs w:val="20"/>
                <w:lang w:val="uk-UA"/>
              </w:rPr>
              <w:t>Очікувані результати</w:t>
            </w:r>
          </w:p>
        </w:tc>
      </w:tr>
      <w:tr w:rsidR="00F85A6E" w:rsidRPr="00235C8A" w:rsidTr="00F948B0">
        <w:trPr>
          <w:trHeight w:val="743"/>
        </w:trPr>
        <w:tc>
          <w:tcPr>
            <w:tcW w:w="410" w:type="dxa"/>
            <w:tcBorders>
              <w:left w:val="single" w:sz="1" w:space="0" w:color="000000"/>
              <w:bottom w:val="single" w:sz="1" w:space="0" w:color="000000"/>
            </w:tcBorders>
          </w:tcPr>
          <w:p w:rsidR="00E662F5" w:rsidRPr="00235C8A" w:rsidRDefault="00E662F5" w:rsidP="00F85A6E">
            <w:pPr>
              <w:jc w:val="center"/>
              <w:rPr>
                <w:sz w:val="20"/>
                <w:szCs w:val="20"/>
                <w:lang w:val="uk-UA"/>
              </w:rPr>
            </w:pPr>
          </w:p>
          <w:p w:rsidR="00F85A6E" w:rsidRPr="00235C8A" w:rsidRDefault="00F85A6E" w:rsidP="00F85A6E">
            <w:pPr>
              <w:jc w:val="center"/>
              <w:rPr>
                <w:sz w:val="20"/>
                <w:szCs w:val="20"/>
                <w:lang w:val="uk-UA"/>
              </w:rPr>
            </w:pPr>
            <w:r w:rsidRPr="00235C8A">
              <w:rPr>
                <w:sz w:val="20"/>
                <w:szCs w:val="20"/>
                <w:lang w:val="uk-UA"/>
              </w:rPr>
              <w:t>1</w:t>
            </w:r>
          </w:p>
        </w:tc>
        <w:tc>
          <w:tcPr>
            <w:tcW w:w="2709" w:type="dxa"/>
            <w:tcBorders>
              <w:left w:val="single" w:sz="1" w:space="0" w:color="000000"/>
              <w:bottom w:val="single" w:sz="1" w:space="0" w:color="000000"/>
            </w:tcBorders>
          </w:tcPr>
          <w:p w:rsidR="00F85A6E" w:rsidRPr="00235C8A" w:rsidRDefault="00F85A6E" w:rsidP="00F85A6E">
            <w:pPr>
              <w:jc w:val="left"/>
              <w:rPr>
                <w:sz w:val="20"/>
                <w:szCs w:val="20"/>
                <w:lang w:val="uk-UA"/>
              </w:rPr>
            </w:pPr>
            <w:r w:rsidRPr="00235C8A">
              <w:rPr>
                <w:sz w:val="20"/>
                <w:szCs w:val="20"/>
                <w:lang w:val="uk-UA"/>
              </w:rPr>
              <w:t>Підготовка матеріалів для проведення конкурсних торгів  закупівлю ТМЦ</w:t>
            </w:r>
          </w:p>
        </w:tc>
        <w:tc>
          <w:tcPr>
            <w:tcW w:w="1134" w:type="dxa"/>
            <w:tcBorders>
              <w:left w:val="single" w:sz="1" w:space="0" w:color="000000"/>
              <w:bottom w:val="single" w:sz="1" w:space="0" w:color="000000"/>
            </w:tcBorders>
            <w:vAlign w:val="center"/>
          </w:tcPr>
          <w:p w:rsidR="00F85A6E" w:rsidRPr="00235C8A" w:rsidRDefault="00640235" w:rsidP="00DF3D54">
            <w:pPr>
              <w:jc w:val="left"/>
              <w:rPr>
                <w:sz w:val="20"/>
                <w:szCs w:val="20"/>
                <w:lang w:val="uk-UA"/>
              </w:rPr>
            </w:pPr>
            <w:r w:rsidRPr="00235C8A">
              <w:rPr>
                <w:sz w:val="20"/>
                <w:szCs w:val="20"/>
                <w:lang w:val="uk-UA"/>
              </w:rPr>
              <w:t>01.01.2</w:t>
            </w:r>
            <w:r w:rsidR="00105FCD">
              <w:rPr>
                <w:sz w:val="20"/>
                <w:szCs w:val="20"/>
                <w:lang w:val="uk-UA"/>
              </w:rPr>
              <w:t>4- 31.12.24</w:t>
            </w:r>
          </w:p>
        </w:tc>
        <w:tc>
          <w:tcPr>
            <w:tcW w:w="2551" w:type="dxa"/>
            <w:tcBorders>
              <w:left w:val="single" w:sz="1" w:space="0" w:color="000000"/>
              <w:bottom w:val="single" w:sz="1" w:space="0" w:color="000000"/>
              <w:right w:val="single" w:sz="1" w:space="0" w:color="000000"/>
            </w:tcBorders>
            <w:vAlign w:val="center"/>
          </w:tcPr>
          <w:p w:rsidR="00F85A6E" w:rsidRPr="00235C8A" w:rsidRDefault="00896212" w:rsidP="00F85A6E">
            <w:pPr>
              <w:jc w:val="left"/>
              <w:rPr>
                <w:sz w:val="20"/>
                <w:szCs w:val="20"/>
                <w:lang w:val="uk-UA"/>
              </w:rPr>
            </w:pPr>
            <w:r w:rsidRPr="00235C8A">
              <w:rPr>
                <w:sz w:val="20"/>
                <w:szCs w:val="20"/>
                <w:lang w:val="uk-UA"/>
              </w:rPr>
              <w:t>З</w:t>
            </w:r>
            <w:r w:rsidR="00F85A6E" w:rsidRPr="00235C8A">
              <w:rPr>
                <w:sz w:val="20"/>
                <w:szCs w:val="20"/>
                <w:lang w:val="uk-UA"/>
              </w:rPr>
              <w:t xml:space="preserve">авантаження виробничих потужностей </w:t>
            </w:r>
          </w:p>
        </w:tc>
      </w:tr>
      <w:tr w:rsidR="004249D6" w:rsidRPr="00235C8A" w:rsidTr="00F948B0">
        <w:trPr>
          <w:trHeight w:val="371"/>
        </w:trPr>
        <w:tc>
          <w:tcPr>
            <w:tcW w:w="410" w:type="dxa"/>
            <w:tcBorders>
              <w:top w:val="single" w:sz="2" w:space="0" w:color="000000"/>
              <w:left w:val="single" w:sz="1" w:space="0" w:color="000000"/>
              <w:bottom w:val="single" w:sz="2" w:space="0" w:color="000000"/>
            </w:tcBorders>
            <w:vAlign w:val="center"/>
          </w:tcPr>
          <w:p w:rsidR="004249D6" w:rsidRPr="00235C8A" w:rsidRDefault="00C32D69" w:rsidP="00F85A6E">
            <w:pPr>
              <w:jc w:val="center"/>
              <w:rPr>
                <w:sz w:val="20"/>
                <w:szCs w:val="20"/>
                <w:lang w:val="uk-UA"/>
              </w:rPr>
            </w:pPr>
            <w:r w:rsidRPr="00235C8A">
              <w:rPr>
                <w:sz w:val="20"/>
                <w:szCs w:val="20"/>
                <w:lang w:val="uk-UA"/>
              </w:rPr>
              <w:t>2</w:t>
            </w:r>
          </w:p>
        </w:tc>
        <w:tc>
          <w:tcPr>
            <w:tcW w:w="2709" w:type="dxa"/>
            <w:tcBorders>
              <w:top w:val="single" w:sz="2" w:space="0" w:color="000000"/>
              <w:left w:val="single" w:sz="1" w:space="0" w:color="000000"/>
              <w:bottom w:val="single" w:sz="2" w:space="0" w:color="000000"/>
            </w:tcBorders>
          </w:tcPr>
          <w:p w:rsidR="004249D6" w:rsidRPr="00235C8A" w:rsidRDefault="004249D6" w:rsidP="00F85A6E">
            <w:pPr>
              <w:jc w:val="left"/>
              <w:rPr>
                <w:sz w:val="20"/>
                <w:szCs w:val="20"/>
                <w:lang w:val="uk-UA"/>
              </w:rPr>
            </w:pPr>
            <w:r w:rsidRPr="00235C8A">
              <w:rPr>
                <w:sz w:val="20"/>
                <w:szCs w:val="20"/>
                <w:lang w:val="uk-UA"/>
              </w:rPr>
              <w:t>Списання застарілої техніки, впорядкування території підприємства</w:t>
            </w:r>
          </w:p>
        </w:tc>
        <w:tc>
          <w:tcPr>
            <w:tcW w:w="1134" w:type="dxa"/>
            <w:tcBorders>
              <w:top w:val="single" w:sz="2" w:space="0" w:color="000000"/>
              <w:left w:val="single" w:sz="1" w:space="0" w:color="000000"/>
              <w:bottom w:val="single" w:sz="2" w:space="0" w:color="000000"/>
            </w:tcBorders>
          </w:tcPr>
          <w:p w:rsidR="004249D6" w:rsidRPr="00235C8A" w:rsidRDefault="004249D6" w:rsidP="00F85A6E">
            <w:pPr>
              <w:rPr>
                <w:sz w:val="20"/>
                <w:szCs w:val="20"/>
                <w:lang w:val="uk-UA"/>
              </w:rPr>
            </w:pPr>
            <w:r w:rsidRPr="00235C8A">
              <w:rPr>
                <w:sz w:val="20"/>
                <w:szCs w:val="20"/>
              </w:rPr>
              <w:t>01.0</w:t>
            </w:r>
            <w:r w:rsidRPr="00235C8A">
              <w:rPr>
                <w:sz w:val="20"/>
                <w:szCs w:val="20"/>
                <w:lang w:val="uk-UA"/>
              </w:rPr>
              <w:t>1</w:t>
            </w:r>
            <w:r w:rsidR="00ED0143" w:rsidRPr="00235C8A">
              <w:rPr>
                <w:sz w:val="20"/>
                <w:szCs w:val="20"/>
              </w:rPr>
              <w:t>.</w:t>
            </w:r>
            <w:r w:rsidR="00105FCD">
              <w:rPr>
                <w:sz w:val="20"/>
                <w:szCs w:val="20"/>
                <w:lang w:val="uk-UA"/>
              </w:rPr>
              <w:t>24</w:t>
            </w:r>
            <w:r w:rsidRPr="00235C8A">
              <w:rPr>
                <w:sz w:val="20"/>
                <w:szCs w:val="20"/>
              </w:rPr>
              <w:t>- 3</w:t>
            </w:r>
            <w:r w:rsidRPr="00235C8A">
              <w:rPr>
                <w:sz w:val="20"/>
                <w:szCs w:val="20"/>
                <w:lang w:val="uk-UA"/>
              </w:rPr>
              <w:t>1</w:t>
            </w:r>
            <w:r w:rsidRPr="00235C8A">
              <w:rPr>
                <w:sz w:val="20"/>
                <w:szCs w:val="20"/>
              </w:rPr>
              <w:t>.1</w:t>
            </w:r>
            <w:r w:rsidRPr="00235C8A">
              <w:rPr>
                <w:sz w:val="20"/>
                <w:szCs w:val="20"/>
                <w:lang w:val="uk-UA"/>
              </w:rPr>
              <w:t>2</w:t>
            </w:r>
            <w:r w:rsidR="00ED0143" w:rsidRPr="00235C8A">
              <w:rPr>
                <w:sz w:val="20"/>
                <w:szCs w:val="20"/>
              </w:rPr>
              <w:t>.</w:t>
            </w:r>
            <w:r w:rsidR="00105FCD">
              <w:rPr>
                <w:sz w:val="20"/>
                <w:szCs w:val="20"/>
                <w:lang w:val="uk-UA"/>
              </w:rPr>
              <w:t>24</w:t>
            </w:r>
          </w:p>
        </w:tc>
        <w:tc>
          <w:tcPr>
            <w:tcW w:w="2551" w:type="dxa"/>
            <w:tcBorders>
              <w:top w:val="single" w:sz="2" w:space="0" w:color="000000"/>
              <w:left w:val="single" w:sz="1" w:space="0" w:color="000000"/>
              <w:bottom w:val="single" w:sz="2" w:space="0" w:color="000000"/>
              <w:right w:val="single" w:sz="1" w:space="0" w:color="000000"/>
            </w:tcBorders>
          </w:tcPr>
          <w:p w:rsidR="004249D6" w:rsidRPr="00235C8A" w:rsidRDefault="004249D6" w:rsidP="00F85A6E">
            <w:pPr>
              <w:jc w:val="left"/>
              <w:rPr>
                <w:sz w:val="20"/>
                <w:szCs w:val="20"/>
                <w:lang w:val="uk-UA"/>
              </w:rPr>
            </w:pPr>
            <w:r w:rsidRPr="00235C8A">
              <w:rPr>
                <w:sz w:val="20"/>
                <w:szCs w:val="20"/>
                <w:lang w:val="uk-UA"/>
              </w:rPr>
              <w:t>Ефективне використання фінансових ресурсів</w:t>
            </w:r>
          </w:p>
        </w:tc>
      </w:tr>
    </w:tbl>
    <w:p w:rsidR="002D6571" w:rsidRPr="00235C8A" w:rsidRDefault="002D6571" w:rsidP="00F85A6E">
      <w:pPr>
        <w:ind w:left="142"/>
        <w:jc w:val="left"/>
        <w:rPr>
          <w:b/>
          <w:sz w:val="20"/>
          <w:szCs w:val="20"/>
          <w:lang w:val="uk-UA"/>
        </w:rPr>
      </w:pPr>
    </w:p>
    <w:p w:rsidR="001A5817" w:rsidRPr="00235C8A" w:rsidRDefault="001A5817" w:rsidP="00F85A6E">
      <w:pPr>
        <w:ind w:left="142"/>
        <w:jc w:val="left"/>
        <w:rPr>
          <w:b/>
          <w:sz w:val="20"/>
          <w:szCs w:val="20"/>
          <w:lang w:val="uk-UA"/>
        </w:rPr>
      </w:pPr>
    </w:p>
    <w:p w:rsidR="00F85A6E" w:rsidRPr="00235C8A" w:rsidRDefault="00F85A6E" w:rsidP="00F85A6E">
      <w:pPr>
        <w:ind w:left="142"/>
        <w:jc w:val="left"/>
        <w:rPr>
          <w:b/>
          <w:sz w:val="20"/>
          <w:szCs w:val="20"/>
          <w:lang w:val="uk-UA"/>
        </w:rPr>
      </w:pPr>
      <w:r w:rsidRPr="00235C8A">
        <w:rPr>
          <w:b/>
          <w:sz w:val="20"/>
          <w:szCs w:val="20"/>
          <w:lang w:val="uk-UA"/>
        </w:rPr>
        <w:t>8.2. Тарифна політика</w:t>
      </w:r>
    </w:p>
    <w:p w:rsidR="00F85A6E" w:rsidRPr="00235C8A" w:rsidRDefault="00F85A6E" w:rsidP="00F85A6E">
      <w:pPr>
        <w:ind w:left="142" w:firstLine="566"/>
        <w:jc w:val="left"/>
        <w:rPr>
          <w:sz w:val="20"/>
          <w:szCs w:val="20"/>
          <w:lang w:val="uk-UA"/>
        </w:rPr>
      </w:pPr>
    </w:p>
    <w:p w:rsidR="00A83532" w:rsidRPr="00235C8A" w:rsidRDefault="00F85A6E" w:rsidP="00F85A6E">
      <w:pPr>
        <w:ind w:left="142" w:firstLine="566"/>
        <w:jc w:val="left"/>
        <w:rPr>
          <w:sz w:val="20"/>
          <w:szCs w:val="20"/>
          <w:lang w:val="uk-UA"/>
        </w:rPr>
      </w:pPr>
      <w:r w:rsidRPr="00235C8A">
        <w:rPr>
          <w:sz w:val="20"/>
          <w:szCs w:val="20"/>
          <w:lang w:val="uk-UA"/>
        </w:rPr>
        <w:t xml:space="preserve">При визначенні вартості ремонтних робіт (поточний , капітальний ремонт) КП «Муніципальна дорожня компанія» керується правилами визначення вартості робіт у будівництві ДСТУ-Б Д.1.1-1-2013. </w:t>
      </w:r>
    </w:p>
    <w:p w:rsidR="00F85A6E" w:rsidRPr="00235C8A" w:rsidRDefault="00F85A6E" w:rsidP="00F85A6E">
      <w:pPr>
        <w:jc w:val="left"/>
        <w:rPr>
          <w:b/>
          <w:sz w:val="20"/>
          <w:szCs w:val="20"/>
          <w:lang w:val="uk-UA" w:eastAsia="uk-UA"/>
        </w:rPr>
      </w:pPr>
    </w:p>
    <w:p w:rsidR="00F85A6E" w:rsidRPr="00235C8A" w:rsidRDefault="00F85A6E" w:rsidP="00F85A6E">
      <w:pPr>
        <w:ind w:left="142" w:firstLine="566"/>
        <w:jc w:val="left"/>
        <w:rPr>
          <w:sz w:val="20"/>
          <w:szCs w:val="20"/>
          <w:lang w:val="uk-UA"/>
        </w:rPr>
      </w:pPr>
      <w:r w:rsidRPr="00235C8A">
        <w:rPr>
          <w:sz w:val="20"/>
          <w:szCs w:val="20"/>
          <w:lang w:val="uk-UA"/>
        </w:rPr>
        <w:lastRenderedPageBreak/>
        <w:t>Визначення вартості робіт по утриманню об’єктів бл</w:t>
      </w:r>
      <w:r w:rsidR="00A83532" w:rsidRPr="00235C8A">
        <w:rPr>
          <w:sz w:val="20"/>
          <w:szCs w:val="20"/>
          <w:lang w:val="uk-UA"/>
        </w:rPr>
        <w:t xml:space="preserve">агоустрою </w:t>
      </w:r>
      <w:r w:rsidRPr="00235C8A">
        <w:rPr>
          <w:sz w:val="20"/>
          <w:szCs w:val="20"/>
          <w:lang w:val="uk-UA"/>
        </w:rPr>
        <w:t xml:space="preserve"> формуються виходячи з планових економічно обґрунтованих розрахунків з подальшим затвердженням органами місцевої влади. Враховуючи той факт, що на дані цілі спрямовується цільове бюджетне фінансування тарифи не розраховуються, а видатки списуються через органи казначейства у відповідності до затверджених планів використання бюджетних коштів.</w:t>
      </w:r>
    </w:p>
    <w:p w:rsidR="00B13CF8" w:rsidRPr="00235C8A" w:rsidRDefault="00B13CF8" w:rsidP="00F85A6E">
      <w:pPr>
        <w:ind w:left="142"/>
        <w:jc w:val="left"/>
        <w:rPr>
          <w:b/>
          <w:sz w:val="20"/>
          <w:szCs w:val="20"/>
          <w:lang w:val="uk-UA"/>
        </w:rPr>
      </w:pPr>
    </w:p>
    <w:p w:rsidR="004F6116" w:rsidRPr="00235C8A" w:rsidRDefault="004F6116" w:rsidP="00F85A6E">
      <w:pPr>
        <w:ind w:left="142"/>
        <w:jc w:val="left"/>
        <w:rPr>
          <w:b/>
          <w:sz w:val="20"/>
          <w:szCs w:val="20"/>
          <w:lang w:val="uk-UA"/>
        </w:rPr>
      </w:pPr>
    </w:p>
    <w:p w:rsidR="00F85A6E" w:rsidRPr="00235C8A" w:rsidRDefault="00F85A6E" w:rsidP="00F85A6E">
      <w:pPr>
        <w:ind w:left="142"/>
        <w:jc w:val="left"/>
        <w:rPr>
          <w:b/>
          <w:sz w:val="20"/>
          <w:szCs w:val="20"/>
          <w:lang w:val="uk-UA"/>
        </w:rPr>
      </w:pPr>
      <w:r w:rsidRPr="00235C8A">
        <w:rPr>
          <w:b/>
          <w:sz w:val="20"/>
          <w:szCs w:val="20"/>
          <w:lang w:val="uk-UA"/>
        </w:rPr>
        <w:t>8.3. Політика підприємства щодо збільшення реалізації робіт та послуг, вихід на нові ринки.</w:t>
      </w:r>
    </w:p>
    <w:p w:rsidR="00E36701" w:rsidRPr="00235C8A" w:rsidRDefault="00E36701" w:rsidP="00F85A6E">
      <w:pPr>
        <w:ind w:left="142"/>
        <w:jc w:val="left"/>
        <w:rPr>
          <w:sz w:val="20"/>
          <w:szCs w:val="20"/>
          <w:lang w:val="uk-UA"/>
        </w:rPr>
      </w:pPr>
    </w:p>
    <w:p w:rsidR="00F85A6E" w:rsidRPr="00235C8A" w:rsidRDefault="00F85A6E" w:rsidP="00F85A6E">
      <w:pPr>
        <w:ind w:left="142"/>
        <w:jc w:val="left"/>
        <w:rPr>
          <w:sz w:val="20"/>
          <w:szCs w:val="20"/>
          <w:lang w:val="uk-UA"/>
        </w:rPr>
      </w:pPr>
      <w:r w:rsidRPr="00235C8A">
        <w:rPr>
          <w:sz w:val="20"/>
          <w:szCs w:val="20"/>
          <w:lang w:val="uk-UA"/>
        </w:rPr>
        <w:t>Відповідно до положень Статуту підприємство створене з метою утримання, проведення поточного та капітального ремонтів об’єктів благоустрою міста Івано-Франківська. Враховуючи той факт, що підприємство на даному етапі має обмеженість трудових ресурсів та комунальної техніки питання виходу на нові ринки поки що передчасне.</w:t>
      </w:r>
    </w:p>
    <w:p w:rsidR="007A32EA" w:rsidRPr="00235C8A" w:rsidRDefault="007A32EA" w:rsidP="00F85A6E">
      <w:pPr>
        <w:ind w:left="142"/>
        <w:jc w:val="left"/>
        <w:rPr>
          <w:b/>
          <w:sz w:val="20"/>
          <w:szCs w:val="20"/>
          <w:lang w:val="uk-UA"/>
        </w:rPr>
      </w:pPr>
    </w:p>
    <w:p w:rsidR="00C66BA7" w:rsidRPr="00235C8A" w:rsidRDefault="00C66BA7" w:rsidP="00F85A6E">
      <w:pPr>
        <w:ind w:left="142"/>
        <w:jc w:val="left"/>
        <w:rPr>
          <w:b/>
          <w:sz w:val="20"/>
          <w:szCs w:val="20"/>
          <w:lang w:val="uk-UA"/>
        </w:rPr>
      </w:pPr>
    </w:p>
    <w:p w:rsidR="00C66BA7" w:rsidRPr="00235C8A" w:rsidRDefault="00C66BA7" w:rsidP="00F85A6E">
      <w:pPr>
        <w:ind w:left="142"/>
        <w:jc w:val="left"/>
        <w:rPr>
          <w:b/>
          <w:sz w:val="20"/>
          <w:szCs w:val="20"/>
          <w:lang w:val="uk-UA"/>
        </w:rPr>
      </w:pPr>
    </w:p>
    <w:p w:rsidR="00F85A6E" w:rsidRPr="00235C8A" w:rsidRDefault="00F85A6E" w:rsidP="00F85A6E">
      <w:pPr>
        <w:ind w:left="142"/>
        <w:jc w:val="left"/>
        <w:rPr>
          <w:b/>
          <w:sz w:val="20"/>
          <w:szCs w:val="20"/>
          <w:lang w:val="uk-UA"/>
        </w:rPr>
      </w:pPr>
      <w:r w:rsidRPr="00235C8A">
        <w:rPr>
          <w:b/>
          <w:sz w:val="20"/>
          <w:szCs w:val="20"/>
          <w:lang w:val="uk-UA"/>
        </w:rPr>
        <w:t>8.4. Впровадження енергозберігаючих заходів</w:t>
      </w:r>
    </w:p>
    <w:p w:rsidR="004249D6" w:rsidRPr="00235C8A" w:rsidRDefault="004249D6" w:rsidP="00F85A6E">
      <w:pPr>
        <w:ind w:left="142"/>
        <w:jc w:val="left"/>
        <w:rPr>
          <w:sz w:val="20"/>
          <w:szCs w:val="20"/>
          <w:lang w:val="uk-UA"/>
        </w:rPr>
      </w:pPr>
    </w:p>
    <w:p w:rsidR="00F85A6E" w:rsidRPr="00235C8A" w:rsidRDefault="00F85A6E" w:rsidP="00F85A6E">
      <w:pPr>
        <w:ind w:left="142"/>
        <w:jc w:val="left"/>
        <w:rPr>
          <w:sz w:val="20"/>
          <w:szCs w:val="20"/>
          <w:lang w:val="uk-UA"/>
        </w:rPr>
      </w:pPr>
      <w:r w:rsidRPr="00235C8A">
        <w:rPr>
          <w:sz w:val="20"/>
          <w:szCs w:val="20"/>
          <w:lang w:val="uk-UA"/>
        </w:rPr>
        <w:t>На підприємстві постійно проводяться комплексні заходи направлені на економію енергоресурсів, а саме:</w:t>
      </w:r>
    </w:p>
    <w:p w:rsidR="00F85A6E" w:rsidRPr="00235C8A" w:rsidRDefault="00F85A6E" w:rsidP="00E37148">
      <w:pPr>
        <w:numPr>
          <w:ilvl w:val="0"/>
          <w:numId w:val="29"/>
        </w:numPr>
        <w:jc w:val="left"/>
        <w:rPr>
          <w:sz w:val="20"/>
          <w:szCs w:val="20"/>
          <w:lang w:val="uk-UA"/>
        </w:rPr>
      </w:pPr>
      <w:r w:rsidRPr="00235C8A">
        <w:rPr>
          <w:sz w:val="20"/>
          <w:szCs w:val="20"/>
          <w:lang w:val="uk-UA"/>
        </w:rPr>
        <w:t>заміна простих дерев’яних вікон та дверей щільними металопластиковими конструкціями;</w:t>
      </w:r>
    </w:p>
    <w:p w:rsidR="00F85A6E" w:rsidRPr="00235C8A" w:rsidRDefault="00F85A6E" w:rsidP="00E37148">
      <w:pPr>
        <w:numPr>
          <w:ilvl w:val="0"/>
          <w:numId w:val="29"/>
        </w:numPr>
        <w:jc w:val="left"/>
        <w:rPr>
          <w:sz w:val="20"/>
          <w:szCs w:val="20"/>
          <w:lang w:val="uk-UA"/>
        </w:rPr>
      </w:pPr>
      <w:r w:rsidRPr="00235C8A">
        <w:rPr>
          <w:sz w:val="20"/>
          <w:szCs w:val="20"/>
          <w:lang w:val="uk-UA"/>
        </w:rPr>
        <w:t>заміна простих лампочок розжарювання на енергозберігаючі з тривалим терміном експлуатації;</w:t>
      </w:r>
    </w:p>
    <w:p w:rsidR="00F85A6E" w:rsidRPr="00235C8A" w:rsidRDefault="00F85A6E" w:rsidP="00E37148">
      <w:pPr>
        <w:numPr>
          <w:ilvl w:val="0"/>
          <w:numId w:val="29"/>
        </w:numPr>
        <w:jc w:val="left"/>
        <w:rPr>
          <w:sz w:val="20"/>
          <w:szCs w:val="20"/>
          <w:lang w:val="uk-UA"/>
        </w:rPr>
      </w:pPr>
      <w:r w:rsidRPr="00235C8A">
        <w:rPr>
          <w:sz w:val="20"/>
          <w:szCs w:val="20"/>
          <w:lang w:val="uk-UA"/>
        </w:rPr>
        <w:t>заміна централізованого опалення енергоємними газовими конвекторами;</w:t>
      </w:r>
    </w:p>
    <w:p w:rsidR="00F85A6E" w:rsidRPr="00235C8A" w:rsidRDefault="00F85A6E" w:rsidP="00E37148">
      <w:pPr>
        <w:numPr>
          <w:ilvl w:val="0"/>
          <w:numId w:val="29"/>
        </w:numPr>
        <w:jc w:val="left"/>
        <w:rPr>
          <w:sz w:val="20"/>
          <w:szCs w:val="20"/>
          <w:lang w:val="uk-UA"/>
        </w:rPr>
      </w:pPr>
      <w:r w:rsidRPr="00235C8A">
        <w:rPr>
          <w:sz w:val="20"/>
          <w:szCs w:val="20"/>
          <w:lang w:val="uk-UA"/>
        </w:rPr>
        <w:t>оновлення матеріально-технічної бази, а саме заміна будівельних машин та механізмів, які вичерпали свій ресурс та морально застаріли новими сучасними машинами та механізмами.</w:t>
      </w:r>
    </w:p>
    <w:p w:rsidR="00F85A6E" w:rsidRPr="00235C8A" w:rsidRDefault="00F85A6E" w:rsidP="00F85A6E">
      <w:pPr>
        <w:ind w:left="142"/>
        <w:jc w:val="left"/>
        <w:rPr>
          <w:sz w:val="20"/>
          <w:szCs w:val="20"/>
          <w:lang w:val="uk-UA"/>
        </w:rPr>
      </w:pPr>
    </w:p>
    <w:p w:rsidR="004F6116" w:rsidRPr="00235C8A" w:rsidRDefault="004F6116" w:rsidP="00F85A6E">
      <w:pPr>
        <w:ind w:left="142"/>
        <w:jc w:val="left"/>
        <w:rPr>
          <w:b/>
          <w:sz w:val="20"/>
          <w:szCs w:val="20"/>
          <w:lang w:val="uk-UA"/>
        </w:rPr>
      </w:pPr>
    </w:p>
    <w:p w:rsidR="00105FCD" w:rsidRDefault="00105FCD" w:rsidP="00F85A6E">
      <w:pPr>
        <w:ind w:left="142"/>
        <w:jc w:val="left"/>
        <w:rPr>
          <w:b/>
          <w:sz w:val="20"/>
          <w:szCs w:val="20"/>
          <w:lang w:val="uk-UA"/>
        </w:rPr>
      </w:pPr>
    </w:p>
    <w:p w:rsidR="00F85A6E" w:rsidRPr="00235C8A" w:rsidRDefault="00F85A6E" w:rsidP="00F85A6E">
      <w:pPr>
        <w:ind w:left="142"/>
        <w:jc w:val="left"/>
        <w:rPr>
          <w:b/>
          <w:sz w:val="20"/>
          <w:szCs w:val="20"/>
          <w:lang w:val="uk-UA"/>
        </w:rPr>
      </w:pPr>
      <w:r w:rsidRPr="00235C8A">
        <w:rPr>
          <w:b/>
          <w:sz w:val="20"/>
          <w:szCs w:val="20"/>
          <w:lang w:val="uk-UA"/>
        </w:rPr>
        <w:t>8.5. Залучення фінансових інвестицій та кредитів банку</w:t>
      </w:r>
    </w:p>
    <w:p w:rsidR="00144565" w:rsidRPr="00235C8A" w:rsidRDefault="00144565" w:rsidP="00F85A6E">
      <w:pPr>
        <w:ind w:left="142"/>
        <w:jc w:val="left"/>
        <w:rPr>
          <w:sz w:val="20"/>
          <w:szCs w:val="20"/>
          <w:lang w:val="uk-UA"/>
        </w:rPr>
      </w:pPr>
    </w:p>
    <w:p w:rsidR="004F6116" w:rsidRPr="00235C8A" w:rsidRDefault="00105FCD" w:rsidP="00F85A6E">
      <w:pPr>
        <w:ind w:left="142"/>
        <w:jc w:val="left"/>
        <w:rPr>
          <w:sz w:val="20"/>
          <w:szCs w:val="20"/>
          <w:lang w:val="uk-UA"/>
        </w:rPr>
      </w:pPr>
      <w:r>
        <w:rPr>
          <w:sz w:val="20"/>
          <w:szCs w:val="20"/>
          <w:lang w:val="uk-UA"/>
        </w:rPr>
        <w:t>У 2024</w:t>
      </w:r>
      <w:r w:rsidR="00751C6C" w:rsidRPr="00235C8A">
        <w:rPr>
          <w:sz w:val="20"/>
          <w:szCs w:val="20"/>
          <w:lang w:val="uk-UA"/>
        </w:rPr>
        <w:t xml:space="preserve"> </w:t>
      </w:r>
      <w:r w:rsidR="00835D63" w:rsidRPr="00235C8A">
        <w:rPr>
          <w:sz w:val="20"/>
          <w:szCs w:val="20"/>
          <w:lang w:val="uk-UA"/>
        </w:rPr>
        <w:t xml:space="preserve"> році </w:t>
      </w:r>
      <w:r w:rsidR="0023714C" w:rsidRPr="00235C8A">
        <w:rPr>
          <w:sz w:val="20"/>
          <w:szCs w:val="20"/>
          <w:lang w:val="uk-UA"/>
        </w:rPr>
        <w:t>підпри</w:t>
      </w:r>
      <w:r w:rsidR="004F6116" w:rsidRPr="00235C8A">
        <w:rPr>
          <w:sz w:val="20"/>
          <w:szCs w:val="20"/>
          <w:lang w:val="uk-UA"/>
        </w:rPr>
        <w:t>ємство не планує залучати кредитні кошти.</w:t>
      </w:r>
    </w:p>
    <w:p w:rsidR="004F6116" w:rsidRPr="00235C8A" w:rsidRDefault="004F6116" w:rsidP="00F85A6E">
      <w:pPr>
        <w:ind w:left="142"/>
        <w:jc w:val="left"/>
        <w:rPr>
          <w:sz w:val="20"/>
          <w:szCs w:val="20"/>
          <w:lang w:val="uk-UA"/>
        </w:rPr>
      </w:pPr>
    </w:p>
    <w:p w:rsidR="004F6116" w:rsidRPr="00235C8A" w:rsidRDefault="004F6116" w:rsidP="00F85A6E">
      <w:pPr>
        <w:ind w:left="142"/>
        <w:jc w:val="left"/>
        <w:rPr>
          <w:sz w:val="20"/>
          <w:szCs w:val="20"/>
          <w:lang w:val="uk-UA"/>
        </w:rPr>
      </w:pPr>
    </w:p>
    <w:p w:rsidR="00F85A6E" w:rsidRPr="00235C8A" w:rsidRDefault="00F85A6E" w:rsidP="00F85A6E">
      <w:pPr>
        <w:ind w:left="142"/>
        <w:jc w:val="left"/>
        <w:rPr>
          <w:b/>
          <w:sz w:val="20"/>
          <w:szCs w:val="20"/>
          <w:u w:val="single"/>
          <w:lang w:val="uk-UA"/>
        </w:rPr>
      </w:pPr>
      <w:r w:rsidRPr="00235C8A">
        <w:rPr>
          <w:b/>
          <w:sz w:val="20"/>
          <w:szCs w:val="20"/>
          <w:u w:val="single"/>
          <w:lang w:val="uk-UA"/>
        </w:rPr>
        <w:t>9. План руху коштів підприємства на бюджетний рік (додаток 1)</w:t>
      </w:r>
    </w:p>
    <w:p w:rsidR="004249D6" w:rsidRPr="00235C8A" w:rsidRDefault="004249D6" w:rsidP="00F85A6E">
      <w:pPr>
        <w:ind w:left="142"/>
        <w:jc w:val="left"/>
        <w:rPr>
          <w:b/>
          <w:sz w:val="20"/>
          <w:szCs w:val="20"/>
          <w:u w:val="single"/>
          <w:lang w:val="uk-UA"/>
        </w:rPr>
      </w:pPr>
    </w:p>
    <w:p w:rsidR="007C1CE7" w:rsidRPr="00235C8A" w:rsidRDefault="007C1CE7" w:rsidP="00F85A6E">
      <w:pPr>
        <w:ind w:left="142"/>
        <w:jc w:val="left"/>
        <w:rPr>
          <w:b/>
          <w:sz w:val="20"/>
          <w:szCs w:val="20"/>
          <w:u w:val="single"/>
          <w:lang w:val="uk-UA"/>
        </w:rPr>
      </w:pPr>
    </w:p>
    <w:p w:rsidR="00F85A6E" w:rsidRPr="00235C8A" w:rsidRDefault="00F85A6E" w:rsidP="00F85A6E">
      <w:pPr>
        <w:ind w:left="142"/>
        <w:jc w:val="left"/>
        <w:rPr>
          <w:b/>
          <w:sz w:val="20"/>
          <w:szCs w:val="20"/>
          <w:u w:val="single"/>
          <w:lang w:val="uk-UA"/>
        </w:rPr>
      </w:pPr>
      <w:r w:rsidRPr="00235C8A">
        <w:rPr>
          <w:b/>
          <w:sz w:val="20"/>
          <w:szCs w:val="20"/>
          <w:u w:val="single"/>
          <w:lang w:val="uk-UA"/>
        </w:rPr>
        <w:t>10. Фінансовий план (додаток 2)</w:t>
      </w:r>
    </w:p>
    <w:p w:rsidR="00F85A6E" w:rsidRPr="00235C8A" w:rsidRDefault="00F85A6E" w:rsidP="00F85A6E">
      <w:pPr>
        <w:ind w:left="142"/>
        <w:jc w:val="left"/>
        <w:rPr>
          <w:b/>
          <w:sz w:val="20"/>
          <w:szCs w:val="20"/>
          <w:u w:val="single"/>
          <w:lang w:val="uk-UA"/>
        </w:rPr>
      </w:pPr>
    </w:p>
    <w:p w:rsidR="00633E0A" w:rsidRPr="00235C8A" w:rsidRDefault="00633E0A" w:rsidP="00F85A6E">
      <w:pPr>
        <w:ind w:left="142"/>
        <w:jc w:val="left"/>
        <w:rPr>
          <w:b/>
          <w:sz w:val="20"/>
          <w:szCs w:val="20"/>
          <w:u w:val="single"/>
          <w:lang w:val="uk-UA"/>
        </w:rPr>
      </w:pPr>
    </w:p>
    <w:p w:rsidR="00F85A6E" w:rsidRPr="00235C8A" w:rsidRDefault="00F85A6E" w:rsidP="00F85A6E">
      <w:pPr>
        <w:ind w:left="142"/>
        <w:jc w:val="left"/>
        <w:rPr>
          <w:b/>
          <w:sz w:val="20"/>
          <w:szCs w:val="20"/>
          <w:u w:val="single"/>
          <w:lang w:val="uk-UA"/>
        </w:rPr>
      </w:pPr>
      <w:r w:rsidRPr="00235C8A">
        <w:rPr>
          <w:b/>
          <w:sz w:val="20"/>
          <w:szCs w:val="20"/>
          <w:u w:val="single"/>
          <w:lang w:val="uk-UA"/>
        </w:rPr>
        <w:t xml:space="preserve">11. Оцінка ризиків </w:t>
      </w:r>
    </w:p>
    <w:p w:rsidR="00F85A6E" w:rsidRPr="00235C8A" w:rsidRDefault="00F85A6E" w:rsidP="00F85A6E">
      <w:pPr>
        <w:ind w:left="142"/>
        <w:jc w:val="left"/>
        <w:rPr>
          <w:b/>
          <w:sz w:val="20"/>
          <w:szCs w:val="20"/>
          <w:lang w:val="uk-UA"/>
        </w:rPr>
      </w:pPr>
    </w:p>
    <w:p w:rsidR="00F85A6E" w:rsidRPr="00235C8A" w:rsidRDefault="00F85A6E" w:rsidP="00F85A6E">
      <w:pPr>
        <w:tabs>
          <w:tab w:val="left" w:pos="1073"/>
        </w:tabs>
        <w:ind w:firstLine="720"/>
        <w:rPr>
          <w:sz w:val="20"/>
          <w:szCs w:val="20"/>
          <w:lang w:val="uk-UA"/>
        </w:rPr>
      </w:pPr>
      <w:r w:rsidRPr="00235C8A">
        <w:rPr>
          <w:sz w:val="20"/>
          <w:szCs w:val="20"/>
          <w:lang w:val="uk-UA"/>
        </w:rPr>
        <w:t>Ризик невиконання запланованих заходів може бути пов’язаний з наступними факторами:</w:t>
      </w:r>
    </w:p>
    <w:p w:rsidR="00F85A6E" w:rsidRPr="00235C8A" w:rsidRDefault="00F85A6E" w:rsidP="00F85A6E">
      <w:pPr>
        <w:tabs>
          <w:tab w:val="left" w:pos="284"/>
        </w:tabs>
        <w:ind w:firstLine="720"/>
        <w:rPr>
          <w:sz w:val="20"/>
          <w:szCs w:val="20"/>
        </w:rPr>
      </w:pPr>
      <w:r w:rsidRPr="00235C8A">
        <w:rPr>
          <w:sz w:val="20"/>
          <w:szCs w:val="20"/>
        </w:rPr>
        <w:t xml:space="preserve">- </w:t>
      </w:r>
      <w:r w:rsidRPr="00235C8A">
        <w:rPr>
          <w:sz w:val="20"/>
          <w:szCs w:val="20"/>
          <w:lang w:val="uk-UA"/>
        </w:rPr>
        <w:t xml:space="preserve"> </w:t>
      </w:r>
      <w:r w:rsidRPr="00235C8A">
        <w:rPr>
          <w:sz w:val="20"/>
          <w:szCs w:val="20"/>
        </w:rPr>
        <w:t>недостатн</w:t>
      </w:r>
      <w:r w:rsidRPr="00235C8A">
        <w:rPr>
          <w:sz w:val="20"/>
          <w:szCs w:val="20"/>
          <w:lang w:val="uk-UA"/>
        </w:rPr>
        <w:t>ім</w:t>
      </w:r>
      <w:r w:rsidRPr="00235C8A">
        <w:rPr>
          <w:sz w:val="20"/>
          <w:szCs w:val="20"/>
        </w:rPr>
        <w:t xml:space="preserve"> фінансування</w:t>
      </w:r>
      <w:r w:rsidRPr="00235C8A">
        <w:rPr>
          <w:sz w:val="20"/>
          <w:szCs w:val="20"/>
          <w:lang w:val="uk-UA"/>
        </w:rPr>
        <w:t>м</w:t>
      </w:r>
      <w:r w:rsidRPr="00235C8A">
        <w:rPr>
          <w:sz w:val="20"/>
          <w:szCs w:val="20"/>
        </w:rPr>
        <w:t xml:space="preserve"> </w:t>
      </w:r>
      <w:r w:rsidRPr="00235C8A">
        <w:rPr>
          <w:sz w:val="20"/>
          <w:szCs w:val="20"/>
          <w:lang w:val="uk-UA"/>
        </w:rPr>
        <w:t>бюджетних</w:t>
      </w:r>
      <w:r w:rsidRPr="00235C8A">
        <w:rPr>
          <w:sz w:val="20"/>
          <w:szCs w:val="20"/>
        </w:rPr>
        <w:t xml:space="preserve"> </w:t>
      </w:r>
      <w:r w:rsidR="00BA57FF" w:rsidRPr="00235C8A">
        <w:rPr>
          <w:sz w:val="20"/>
          <w:szCs w:val="20"/>
          <w:lang w:val="uk-UA"/>
        </w:rPr>
        <w:t xml:space="preserve">соціальних </w:t>
      </w:r>
      <w:r w:rsidRPr="00235C8A">
        <w:rPr>
          <w:sz w:val="20"/>
          <w:szCs w:val="20"/>
        </w:rPr>
        <w:t>програм</w:t>
      </w:r>
      <w:r w:rsidRPr="00235C8A">
        <w:rPr>
          <w:sz w:val="20"/>
          <w:szCs w:val="20"/>
          <w:lang w:val="uk-UA"/>
        </w:rPr>
        <w:t xml:space="preserve"> у сфері</w:t>
      </w:r>
      <w:r w:rsidRPr="00235C8A">
        <w:rPr>
          <w:sz w:val="20"/>
          <w:szCs w:val="20"/>
        </w:rPr>
        <w:t xml:space="preserve"> благоустрою;</w:t>
      </w:r>
    </w:p>
    <w:p w:rsidR="00F85A6E" w:rsidRPr="00235C8A" w:rsidRDefault="00F85A6E" w:rsidP="00F85A6E">
      <w:pPr>
        <w:tabs>
          <w:tab w:val="left" w:pos="284"/>
          <w:tab w:val="left" w:pos="1080"/>
        </w:tabs>
        <w:ind w:left="720"/>
        <w:jc w:val="left"/>
        <w:rPr>
          <w:sz w:val="20"/>
          <w:szCs w:val="20"/>
        </w:rPr>
      </w:pPr>
      <w:r w:rsidRPr="00235C8A">
        <w:rPr>
          <w:sz w:val="20"/>
          <w:szCs w:val="20"/>
          <w:lang w:val="uk-UA"/>
        </w:rPr>
        <w:t xml:space="preserve">-  </w:t>
      </w:r>
      <w:r w:rsidRPr="00235C8A">
        <w:rPr>
          <w:sz w:val="20"/>
          <w:szCs w:val="20"/>
        </w:rPr>
        <w:t>різкий ріст цін на будівельні</w:t>
      </w:r>
      <w:r w:rsidRPr="00235C8A">
        <w:rPr>
          <w:sz w:val="20"/>
          <w:szCs w:val="20"/>
          <w:lang w:val="uk-UA"/>
        </w:rPr>
        <w:t xml:space="preserve"> та паливно-мастильні</w:t>
      </w:r>
      <w:r w:rsidRPr="00235C8A">
        <w:rPr>
          <w:sz w:val="20"/>
          <w:szCs w:val="20"/>
        </w:rPr>
        <w:t xml:space="preserve"> матеріали, </w:t>
      </w:r>
      <w:r w:rsidRPr="00235C8A">
        <w:rPr>
          <w:sz w:val="20"/>
          <w:szCs w:val="20"/>
          <w:lang w:val="uk-UA"/>
        </w:rPr>
        <w:t>енергоносії та інше, що спричинить збільшення цін постачальниками та зменшенням обсягів поставок і вимагатиме залучення додаткових коштів.</w:t>
      </w:r>
    </w:p>
    <w:p w:rsidR="00EA44C6" w:rsidRPr="00235C8A" w:rsidRDefault="00F85A6E" w:rsidP="00F85A6E">
      <w:pPr>
        <w:tabs>
          <w:tab w:val="left" w:pos="0"/>
        </w:tabs>
        <w:rPr>
          <w:sz w:val="20"/>
          <w:szCs w:val="20"/>
          <w:lang w:val="uk-UA"/>
        </w:rPr>
      </w:pPr>
      <w:r w:rsidRPr="00235C8A">
        <w:rPr>
          <w:sz w:val="20"/>
          <w:szCs w:val="20"/>
          <w:lang w:val="uk-UA"/>
        </w:rPr>
        <w:t>Якщо економічна ситуація в Україні залишиться стабільною то дані ризики мінімальні.</w:t>
      </w:r>
    </w:p>
    <w:p w:rsidR="00EA44C6" w:rsidRPr="00235C8A" w:rsidRDefault="00EA44C6" w:rsidP="00F85A6E">
      <w:pPr>
        <w:tabs>
          <w:tab w:val="left" w:pos="0"/>
        </w:tabs>
        <w:rPr>
          <w:sz w:val="20"/>
          <w:szCs w:val="20"/>
          <w:lang w:val="uk-UA"/>
        </w:rPr>
      </w:pPr>
    </w:p>
    <w:p w:rsidR="001A5817" w:rsidRPr="00235C8A" w:rsidRDefault="001A5817" w:rsidP="00EA44C6">
      <w:pPr>
        <w:rPr>
          <w:b/>
          <w:sz w:val="20"/>
          <w:szCs w:val="20"/>
          <w:lang w:val="uk-UA" w:eastAsia="uk-UA"/>
        </w:rPr>
      </w:pPr>
    </w:p>
    <w:p w:rsidR="00640235" w:rsidRPr="00235C8A" w:rsidRDefault="00640235" w:rsidP="00EA44C6">
      <w:pPr>
        <w:rPr>
          <w:b/>
          <w:sz w:val="20"/>
          <w:szCs w:val="20"/>
          <w:lang w:val="uk-UA" w:eastAsia="uk-UA"/>
        </w:rPr>
      </w:pPr>
    </w:p>
    <w:p w:rsidR="00640235" w:rsidRPr="00235C8A" w:rsidRDefault="00640235" w:rsidP="00EA44C6">
      <w:pPr>
        <w:rPr>
          <w:b/>
          <w:sz w:val="20"/>
          <w:szCs w:val="20"/>
          <w:lang w:val="uk-UA" w:eastAsia="uk-UA"/>
        </w:rPr>
      </w:pPr>
    </w:p>
    <w:p w:rsidR="007A32EA" w:rsidRPr="00235C8A" w:rsidRDefault="007A32EA" w:rsidP="00EA44C6">
      <w:pPr>
        <w:rPr>
          <w:b/>
          <w:sz w:val="20"/>
          <w:szCs w:val="20"/>
          <w:lang w:val="uk-UA" w:eastAsia="uk-UA"/>
        </w:rPr>
      </w:pPr>
    </w:p>
    <w:p w:rsidR="00404BB1" w:rsidRPr="00235C8A" w:rsidRDefault="00404BB1" w:rsidP="00EA44C6">
      <w:pPr>
        <w:rPr>
          <w:b/>
          <w:sz w:val="20"/>
          <w:szCs w:val="20"/>
          <w:lang w:val="uk-UA" w:eastAsia="uk-UA"/>
        </w:rPr>
      </w:pPr>
    </w:p>
    <w:p w:rsidR="00404BB1" w:rsidRPr="00235C8A" w:rsidRDefault="00404BB1" w:rsidP="00EA44C6">
      <w:pPr>
        <w:rPr>
          <w:b/>
          <w:sz w:val="20"/>
          <w:szCs w:val="20"/>
          <w:lang w:val="uk-UA" w:eastAsia="uk-UA"/>
        </w:rPr>
      </w:pPr>
    </w:p>
    <w:p w:rsidR="00404BB1" w:rsidRPr="00235C8A" w:rsidRDefault="00404BB1" w:rsidP="00EA44C6">
      <w:pPr>
        <w:rPr>
          <w:b/>
          <w:sz w:val="20"/>
          <w:szCs w:val="20"/>
          <w:lang w:val="uk-UA" w:eastAsia="uk-UA"/>
        </w:rPr>
      </w:pPr>
    </w:p>
    <w:p w:rsidR="00404BB1" w:rsidRPr="00235C8A" w:rsidRDefault="00404BB1" w:rsidP="00EA44C6">
      <w:pPr>
        <w:rPr>
          <w:b/>
          <w:sz w:val="20"/>
          <w:szCs w:val="20"/>
          <w:lang w:val="uk-UA" w:eastAsia="uk-UA"/>
        </w:rPr>
      </w:pPr>
    </w:p>
    <w:p w:rsidR="004F6116" w:rsidRPr="00235C8A" w:rsidRDefault="004F6116" w:rsidP="00EA44C6">
      <w:pPr>
        <w:rPr>
          <w:b/>
          <w:sz w:val="20"/>
          <w:szCs w:val="20"/>
          <w:lang w:val="uk-UA" w:eastAsia="uk-UA"/>
        </w:rPr>
      </w:pPr>
    </w:p>
    <w:p w:rsidR="004F6116" w:rsidRPr="00235C8A" w:rsidRDefault="004F6116" w:rsidP="00EA44C6">
      <w:pPr>
        <w:rPr>
          <w:b/>
          <w:sz w:val="20"/>
          <w:szCs w:val="20"/>
          <w:lang w:val="uk-UA" w:eastAsia="uk-UA"/>
        </w:rPr>
      </w:pPr>
    </w:p>
    <w:tbl>
      <w:tblPr>
        <w:tblW w:w="7372" w:type="dxa"/>
        <w:tblInd w:w="-318" w:type="dxa"/>
        <w:tblLayout w:type="fixed"/>
        <w:tblLook w:val="04A0" w:firstRow="1" w:lastRow="0" w:firstColumn="1" w:lastColumn="0" w:noHBand="0" w:noVBand="1"/>
      </w:tblPr>
      <w:tblGrid>
        <w:gridCol w:w="284"/>
        <w:gridCol w:w="12"/>
        <w:gridCol w:w="1123"/>
        <w:gridCol w:w="850"/>
        <w:gridCol w:w="284"/>
        <w:gridCol w:w="141"/>
        <w:gridCol w:w="426"/>
        <w:gridCol w:w="141"/>
        <w:gridCol w:w="142"/>
        <w:gridCol w:w="375"/>
        <w:gridCol w:w="192"/>
        <w:gridCol w:w="284"/>
        <w:gridCol w:w="523"/>
        <w:gridCol w:w="44"/>
        <w:gridCol w:w="425"/>
        <w:gridCol w:w="425"/>
        <w:gridCol w:w="567"/>
        <w:gridCol w:w="284"/>
        <w:gridCol w:w="850"/>
      </w:tblGrid>
      <w:tr w:rsidR="00E91CBE" w:rsidRPr="00235C8A" w:rsidTr="00597234">
        <w:trPr>
          <w:trHeight w:val="270"/>
        </w:trPr>
        <w:tc>
          <w:tcPr>
            <w:tcW w:w="7372" w:type="dxa"/>
            <w:gridSpan w:val="19"/>
            <w:tcBorders>
              <w:top w:val="nil"/>
              <w:left w:val="nil"/>
              <w:bottom w:val="nil"/>
              <w:right w:val="nil"/>
            </w:tcBorders>
            <w:shd w:val="clear" w:color="auto" w:fill="auto"/>
            <w:vAlign w:val="bottom"/>
            <w:hideMark/>
          </w:tcPr>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365679" w:rsidRDefault="00365679" w:rsidP="0043406E">
            <w:pPr>
              <w:jc w:val="right"/>
              <w:rPr>
                <w:b/>
                <w:bCs/>
                <w:sz w:val="20"/>
                <w:szCs w:val="20"/>
                <w:lang w:val="uk-UA" w:eastAsia="uk-UA"/>
              </w:rPr>
            </w:pPr>
          </w:p>
          <w:p w:rsidR="00BA0DA7" w:rsidRDefault="00BA0DA7" w:rsidP="0043406E">
            <w:pPr>
              <w:jc w:val="right"/>
              <w:rPr>
                <w:b/>
                <w:bCs/>
                <w:sz w:val="20"/>
                <w:szCs w:val="20"/>
                <w:lang w:val="uk-UA" w:eastAsia="uk-UA"/>
              </w:rPr>
            </w:pPr>
          </w:p>
          <w:p w:rsidR="00BA0DA7" w:rsidRDefault="00BA0DA7" w:rsidP="0043406E">
            <w:pPr>
              <w:jc w:val="right"/>
              <w:rPr>
                <w:b/>
                <w:bCs/>
                <w:sz w:val="20"/>
                <w:szCs w:val="20"/>
                <w:lang w:val="uk-UA" w:eastAsia="uk-UA"/>
              </w:rPr>
            </w:pPr>
          </w:p>
          <w:p w:rsidR="0043406E" w:rsidRPr="00235C8A" w:rsidRDefault="0043406E" w:rsidP="0043406E">
            <w:pPr>
              <w:jc w:val="right"/>
              <w:rPr>
                <w:b/>
                <w:bCs/>
                <w:color w:val="000000"/>
                <w:sz w:val="20"/>
                <w:szCs w:val="20"/>
                <w:lang w:val="uk-UA" w:eastAsia="uk-UA"/>
              </w:rPr>
            </w:pPr>
            <w:r w:rsidRPr="00235C8A">
              <w:rPr>
                <w:b/>
                <w:bCs/>
                <w:sz w:val="20"/>
                <w:szCs w:val="20"/>
                <w:lang w:val="uk-UA" w:eastAsia="uk-UA"/>
              </w:rPr>
              <w:lastRenderedPageBreak/>
              <w:t>Додаток 1</w:t>
            </w:r>
          </w:p>
          <w:p w:rsidR="0043406E" w:rsidRPr="00235C8A" w:rsidRDefault="0043406E" w:rsidP="00F6031D">
            <w:pPr>
              <w:jc w:val="center"/>
              <w:rPr>
                <w:b/>
                <w:bCs/>
                <w:color w:val="000000"/>
                <w:sz w:val="20"/>
                <w:szCs w:val="20"/>
                <w:lang w:val="uk-UA" w:eastAsia="uk-UA"/>
              </w:rPr>
            </w:pPr>
          </w:p>
          <w:p w:rsidR="00E91CBE" w:rsidRPr="00235C8A" w:rsidRDefault="00E91CBE" w:rsidP="00F6031D">
            <w:pPr>
              <w:jc w:val="center"/>
              <w:rPr>
                <w:b/>
                <w:bCs/>
                <w:color w:val="000000"/>
                <w:sz w:val="20"/>
                <w:szCs w:val="20"/>
                <w:lang w:val="uk-UA" w:eastAsia="uk-UA"/>
              </w:rPr>
            </w:pPr>
            <w:r w:rsidRPr="00235C8A">
              <w:rPr>
                <w:b/>
                <w:bCs/>
                <w:color w:val="000000"/>
                <w:sz w:val="20"/>
                <w:szCs w:val="20"/>
                <w:lang w:val="uk-UA" w:eastAsia="uk-UA"/>
              </w:rPr>
              <w:t xml:space="preserve">План </w:t>
            </w:r>
            <w:r w:rsidR="003D0BF4" w:rsidRPr="00235C8A">
              <w:rPr>
                <w:b/>
                <w:bCs/>
                <w:color w:val="000000"/>
                <w:sz w:val="20"/>
                <w:szCs w:val="20"/>
                <w:lang w:val="uk-UA" w:eastAsia="uk-UA"/>
              </w:rPr>
              <w:t>руху коштів підприємст</w:t>
            </w:r>
            <w:r w:rsidR="008772C1">
              <w:rPr>
                <w:b/>
                <w:bCs/>
                <w:color w:val="000000"/>
                <w:sz w:val="20"/>
                <w:szCs w:val="20"/>
                <w:lang w:val="uk-UA" w:eastAsia="uk-UA"/>
              </w:rPr>
              <w:t>ва на 2024</w:t>
            </w:r>
            <w:r w:rsidRPr="00235C8A">
              <w:rPr>
                <w:b/>
                <w:bCs/>
                <w:color w:val="000000"/>
                <w:sz w:val="20"/>
                <w:szCs w:val="20"/>
                <w:lang w:val="uk-UA" w:eastAsia="uk-UA"/>
              </w:rPr>
              <w:t xml:space="preserve"> рік</w:t>
            </w:r>
          </w:p>
        </w:tc>
      </w:tr>
      <w:tr w:rsidR="00E91CBE" w:rsidRPr="00235C8A" w:rsidTr="00597234">
        <w:trPr>
          <w:trHeight w:val="345"/>
        </w:trPr>
        <w:tc>
          <w:tcPr>
            <w:tcW w:w="7372" w:type="dxa"/>
            <w:gridSpan w:val="19"/>
            <w:tcBorders>
              <w:top w:val="nil"/>
              <w:left w:val="nil"/>
              <w:bottom w:val="nil"/>
              <w:right w:val="nil"/>
            </w:tcBorders>
            <w:shd w:val="clear" w:color="auto" w:fill="auto"/>
            <w:vAlign w:val="bottom"/>
            <w:hideMark/>
          </w:tcPr>
          <w:p w:rsidR="00E91CBE" w:rsidRPr="00235C8A" w:rsidRDefault="00E91CBE" w:rsidP="00F6031D">
            <w:pPr>
              <w:jc w:val="center"/>
              <w:rPr>
                <w:b/>
                <w:bCs/>
                <w:color w:val="000000"/>
                <w:sz w:val="20"/>
                <w:szCs w:val="20"/>
                <w:lang w:val="uk-UA" w:eastAsia="uk-UA"/>
              </w:rPr>
            </w:pPr>
            <w:r w:rsidRPr="00235C8A">
              <w:rPr>
                <w:b/>
                <w:bCs/>
                <w:color w:val="000000"/>
                <w:sz w:val="20"/>
                <w:szCs w:val="20"/>
                <w:lang w:val="uk-UA" w:eastAsia="uk-UA"/>
              </w:rPr>
              <w:lastRenderedPageBreak/>
              <w:t>по КП "Муніципальна дорожня компанія"</w:t>
            </w:r>
          </w:p>
        </w:tc>
      </w:tr>
      <w:tr w:rsidR="00E91CBE" w:rsidRPr="00235C8A" w:rsidTr="00597234">
        <w:trPr>
          <w:trHeight w:val="300"/>
        </w:trPr>
        <w:tc>
          <w:tcPr>
            <w:tcW w:w="7372" w:type="dxa"/>
            <w:gridSpan w:val="19"/>
            <w:tcBorders>
              <w:top w:val="nil"/>
              <w:left w:val="nil"/>
              <w:bottom w:val="nil"/>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p>
          <w:p w:rsidR="00E91CBE" w:rsidRPr="00235C8A" w:rsidRDefault="00E91CBE" w:rsidP="00F6031D">
            <w:pPr>
              <w:jc w:val="left"/>
              <w:rPr>
                <w:b/>
                <w:bCs/>
                <w:color w:val="000000"/>
                <w:sz w:val="20"/>
                <w:szCs w:val="20"/>
                <w:lang w:val="uk-UA" w:eastAsia="uk-UA"/>
              </w:rPr>
            </w:pPr>
          </w:p>
          <w:p w:rsidR="009534EC" w:rsidRPr="00235C8A" w:rsidRDefault="009534EC" w:rsidP="00F6031D">
            <w:pPr>
              <w:jc w:val="left"/>
              <w:rPr>
                <w:b/>
                <w:bCs/>
                <w:color w:val="000000"/>
                <w:sz w:val="20"/>
                <w:szCs w:val="20"/>
                <w:lang w:val="uk-UA" w:eastAsia="uk-UA"/>
              </w:rPr>
            </w:pPr>
          </w:p>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xml:space="preserve">I. Поступлення </w:t>
            </w:r>
          </w:p>
        </w:tc>
      </w:tr>
      <w:tr w:rsidR="00365679" w:rsidRPr="00235C8A" w:rsidTr="00597234">
        <w:trPr>
          <w:trHeight w:val="240"/>
        </w:trPr>
        <w:tc>
          <w:tcPr>
            <w:tcW w:w="1419" w:type="dxa"/>
            <w:gridSpan w:val="3"/>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850" w:type="dxa"/>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850" w:type="dxa"/>
            <w:gridSpan w:val="4"/>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850" w:type="dxa"/>
            <w:gridSpan w:val="2"/>
            <w:tcBorders>
              <w:top w:val="nil"/>
              <w:left w:val="nil"/>
              <w:bottom w:val="single" w:sz="8" w:space="0" w:color="auto"/>
              <w:right w:val="nil"/>
            </w:tcBorders>
            <w:shd w:val="clear" w:color="auto" w:fill="auto"/>
            <w:vAlign w:val="bottom"/>
            <w:hideMark/>
          </w:tcPr>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 </w:t>
            </w:r>
          </w:p>
        </w:tc>
        <w:tc>
          <w:tcPr>
            <w:tcW w:w="1701" w:type="dxa"/>
            <w:gridSpan w:val="3"/>
            <w:tcBorders>
              <w:top w:val="nil"/>
              <w:left w:val="nil"/>
              <w:bottom w:val="single" w:sz="8" w:space="0" w:color="auto"/>
              <w:right w:val="nil"/>
            </w:tcBorders>
            <w:shd w:val="clear" w:color="auto" w:fill="auto"/>
            <w:vAlign w:val="bottom"/>
            <w:hideMark/>
          </w:tcPr>
          <w:p w:rsidR="00E91CBE" w:rsidRPr="00235C8A" w:rsidRDefault="00E91CBE" w:rsidP="00E91CBE">
            <w:pPr>
              <w:jc w:val="right"/>
              <w:rPr>
                <w:color w:val="000000"/>
                <w:sz w:val="20"/>
                <w:szCs w:val="20"/>
                <w:lang w:val="uk-UA" w:eastAsia="uk-UA"/>
              </w:rPr>
            </w:pPr>
            <w:r w:rsidRPr="00235C8A">
              <w:rPr>
                <w:color w:val="000000"/>
                <w:sz w:val="20"/>
                <w:szCs w:val="20"/>
                <w:lang w:val="uk-UA" w:eastAsia="uk-UA"/>
              </w:rPr>
              <w:t> </w:t>
            </w:r>
          </w:p>
          <w:p w:rsidR="00E91CBE" w:rsidRPr="00235C8A" w:rsidRDefault="00365679" w:rsidP="00E91CBE">
            <w:pPr>
              <w:jc w:val="right"/>
              <w:rPr>
                <w:color w:val="000000"/>
                <w:sz w:val="20"/>
                <w:szCs w:val="20"/>
                <w:lang w:val="uk-UA" w:eastAsia="uk-UA"/>
              </w:rPr>
            </w:pPr>
            <w:r>
              <w:rPr>
                <w:color w:val="000000"/>
                <w:sz w:val="20"/>
                <w:szCs w:val="20"/>
                <w:lang w:val="uk-UA" w:eastAsia="uk-UA"/>
              </w:rPr>
              <w:t xml:space="preserve">           </w:t>
            </w:r>
            <w:r w:rsidR="00E91CBE" w:rsidRPr="00235C8A">
              <w:rPr>
                <w:color w:val="000000"/>
                <w:sz w:val="20"/>
                <w:szCs w:val="20"/>
                <w:lang w:val="uk-UA" w:eastAsia="uk-UA"/>
              </w:rPr>
              <w:t xml:space="preserve"> тис. грн.</w:t>
            </w:r>
          </w:p>
        </w:tc>
      </w:tr>
      <w:tr w:rsidR="00365679" w:rsidRPr="00235C8A" w:rsidTr="00597234">
        <w:trPr>
          <w:trHeight w:val="690"/>
        </w:trPr>
        <w:tc>
          <w:tcPr>
            <w:tcW w:w="1419" w:type="dxa"/>
            <w:gridSpan w:val="3"/>
            <w:tcBorders>
              <w:top w:val="nil"/>
              <w:left w:val="single" w:sz="8" w:space="0" w:color="auto"/>
              <w:bottom w:val="single" w:sz="8" w:space="0" w:color="auto"/>
              <w:right w:val="single" w:sz="4" w:space="0" w:color="auto"/>
            </w:tcBorders>
            <w:shd w:val="clear" w:color="auto" w:fill="auto"/>
            <w:vAlign w:val="center"/>
            <w:hideMark/>
          </w:tcPr>
          <w:p w:rsidR="00E91CBE" w:rsidRPr="00235C8A" w:rsidRDefault="00E91CBE" w:rsidP="00F6031D">
            <w:pPr>
              <w:jc w:val="center"/>
              <w:rPr>
                <w:b/>
                <w:color w:val="000000"/>
                <w:sz w:val="20"/>
                <w:szCs w:val="20"/>
                <w:lang w:val="uk-UA" w:eastAsia="uk-UA"/>
              </w:rPr>
            </w:pPr>
            <w:r w:rsidRPr="00235C8A">
              <w:rPr>
                <w:b/>
                <w:color w:val="000000"/>
                <w:sz w:val="20"/>
                <w:szCs w:val="20"/>
                <w:lang w:val="uk-UA" w:eastAsia="uk-UA"/>
              </w:rPr>
              <w:t>Статті поступлення коштів</w:t>
            </w:r>
          </w:p>
        </w:tc>
        <w:tc>
          <w:tcPr>
            <w:tcW w:w="850" w:type="dxa"/>
            <w:tcBorders>
              <w:top w:val="nil"/>
              <w:left w:val="nil"/>
              <w:bottom w:val="single" w:sz="8" w:space="0" w:color="auto"/>
              <w:right w:val="single" w:sz="4"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01</w:t>
            </w:r>
          </w:p>
        </w:tc>
        <w:tc>
          <w:tcPr>
            <w:tcW w:w="851" w:type="dxa"/>
            <w:gridSpan w:val="3"/>
            <w:tcBorders>
              <w:top w:val="nil"/>
              <w:left w:val="nil"/>
              <w:bottom w:val="single" w:sz="8" w:space="0" w:color="auto"/>
              <w:right w:val="single" w:sz="4"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02</w:t>
            </w:r>
          </w:p>
        </w:tc>
        <w:tc>
          <w:tcPr>
            <w:tcW w:w="850" w:type="dxa"/>
            <w:gridSpan w:val="4"/>
            <w:tcBorders>
              <w:top w:val="nil"/>
              <w:left w:val="nil"/>
              <w:bottom w:val="single" w:sz="8" w:space="0" w:color="auto"/>
              <w:right w:val="single" w:sz="4"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03</w:t>
            </w:r>
          </w:p>
        </w:tc>
        <w:tc>
          <w:tcPr>
            <w:tcW w:w="851" w:type="dxa"/>
            <w:gridSpan w:val="3"/>
            <w:tcBorders>
              <w:top w:val="nil"/>
              <w:left w:val="nil"/>
              <w:bottom w:val="single" w:sz="8" w:space="0" w:color="auto"/>
              <w:right w:val="single" w:sz="4"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04</w:t>
            </w:r>
          </w:p>
        </w:tc>
        <w:tc>
          <w:tcPr>
            <w:tcW w:w="850" w:type="dxa"/>
            <w:gridSpan w:val="2"/>
            <w:tcBorders>
              <w:top w:val="nil"/>
              <w:left w:val="nil"/>
              <w:bottom w:val="single" w:sz="8" w:space="0" w:color="auto"/>
              <w:right w:val="single" w:sz="4"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05</w:t>
            </w:r>
          </w:p>
        </w:tc>
        <w:tc>
          <w:tcPr>
            <w:tcW w:w="851" w:type="dxa"/>
            <w:gridSpan w:val="2"/>
            <w:tcBorders>
              <w:top w:val="nil"/>
              <w:left w:val="nil"/>
              <w:bottom w:val="single" w:sz="8" w:space="0" w:color="auto"/>
              <w:right w:val="nil"/>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06</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E91CBE" w:rsidRPr="00365679" w:rsidRDefault="00E91CBE" w:rsidP="00F6031D">
            <w:pPr>
              <w:jc w:val="center"/>
              <w:rPr>
                <w:b/>
                <w:color w:val="000000"/>
                <w:sz w:val="18"/>
                <w:szCs w:val="18"/>
                <w:lang w:val="uk-UA" w:eastAsia="uk-UA"/>
              </w:rPr>
            </w:pPr>
            <w:r w:rsidRPr="00365679">
              <w:rPr>
                <w:b/>
                <w:color w:val="000000"/>
                <w:sz w:val="18"/>
                <w:szCs w:val="18"/>
                <w:lang w:val="uk-UA" w:eastAsia="uk-UA"/>
              </w:rPr>
              <w:t>Всього за 6 міс</w:t>
            </w:r>
          </w:p>
        </w:tc>
      </w:tr>
      <w:tr w:rsidR="00365679" w:rsidRPr="00235C8A" w:rsidTr="00597234">
        <w:trPr>
          <w:trHeight w:val="570"/>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E91CBE" w:rsidRPr="00235C8A" w:rsidRDefault="00E91CBE" w:rsidP="00F6031D">
            <w:pPr>
              <w:jc w:val="left"/>
              <w:rPr>
                <w:color w:val="000000"/>
                <w:sz w:val="20"/>
                <w:szCs w:val="20"/>
                <w:lang w:val="uk-UA" w:eastAsia="uk-UA"/>
              </w:rPr>
            </w:pPr>
            <w:r w:rsidRPr="00235C8A">
              <w:rPr>
                <w:color w:val="000000"/>
                <w:sz w:val="20"/>
                <w:szCs w:val="20"/>
                <w:lang w:val="uk-UA" w:eastAsia="uk-UA"/>
              </w:rPr>
              <w:t>Від реалізація робіт та послуг</w:t>
            </w:r>
          </w:p>
        </w:tc>
        <w:tc>
          <w:tcPr>
            <w:tcW w:w="850" w:type="dxa"/>
            <w:tcBorders>
              <w:top w:val="nil"/>
              <w:left w:val="nil"/>
              <w:bottom w:val="single" w:sz="4" w:space="0" w:color="auto"/>
              <w:right w:val="single" w:sz="4" w:space="0" w:color="auto"/>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p>
        </w:tc>
        <w:tc>
          <w:tcPr>
            <w:tcW w:w="850" w:type="dxa"/>
            <w:gridSpan w:val="4"/>
            <w:tcBorders>
              <w:top w:val="nil"/>
              <w:left w:val="nil"/>
              <w:bottom w:val="single" w:sz="4" w:space="0" w:color="auto"/>
              <w:right w:val="single" w:sz="4" w:space="0" w:color="auto"/>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p>
        </w:tc>
        <w:tc>
          <w:tcPr>
            <w:tcW w:w="851" w:type="dxa"/>
            <w:gridSpan w:val="3"/>
            <w:tcBorders>
              <w:top w:val="nil"/>
              <w:left w:val="nil"/>
              <w:bottom w:val="single" w:sz="4" w:space="0" w:color="auto"/>
              <w:right w:val="single" w:sz="4" w:space="0" w:color="auto"/>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p>
        </w:tc>
        <w:tc>
          <w:tcPr>
            <w:tcW w:w="850" w:type="dxa"/>
            <w:gridSpan w:val="2"/>
            <w:tcBorders>
              <w:top w:val="nil"/>
              <w:left w:val="nil"/>
              <w:bottom w:val="single" w:sz="4" w:space="0" w:color="auto"/>
              <w:right w:val="single" w:sz="4" w:space="0" w:color="auto"/>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p>
        </w:tc>
        <w:tc>
          <w:tcPr>
            <w:tcW w:w="851" w:type="dxa"/>
            <w:gridSpan w:val="2"/>
            <w:tcBorders>
              <w:top w:val="nil"/>
              <w:left w:val="nil"/>
              <w:bottom w:val="single" w:sz="4" w:space="0" w:color="auto"/>
              <w:right w:val="nil"/>
            </w:tcBorders>
            <w:shd w:val="clear" w:color="auto" w:fill="auto"/>
            <w:vAlign w:val="bottom"/>
            <w:hideMark/>
          </w:tcPr>
          <w:p w:rsidR="00E91CBE" w:rsidRPr="00365679" w:rsidRDefault="00E91CBE" w:rsidP="00F6031D">
            <w:pPr>
              <w:jc w:val="left"/>
              <w:rPr>
                <w:color w:val="000000"/>
                <w:sz w:val="18"/>
                <w:szCs w:val="18"/>
                <w:lang w:val="uk-UA" w:eastAsia="uk-UA"/>
              </w:rPr>
            </w:pPr>
            <w:r w:rsidRPr="00365679">
              <w:rPr>
                <w:color w:val="000000"/>
                <w:sz w:val="18"/>
                <w:szCs w:val="18"/>
                <w:lang w:val="uk-UA" w:eastAsia="uk-UA"/>
              </w:rPr>
              <w:t> </w:t>
            </w:r>
            <w:r w:rsidR="001D2EFC" w:rsidRPr="00365679">
              <w:rPr>
                <w:color w:val="000000"/>
                <w:sz w:val="18"/>
                <w:szCs w:val="18"/>
                <w:lang w:val="uk-UA" w:eastAsia="uk-UA"/>
              </w:rPr>
              <w:t>250,0</w:t>
            </w:r>
          </w:p>
        </w:tc>
        <w:tc>
          <w:tcPr>
            <w:tcW w:w="850" w:type="dxa"/>
            <w:tcBorders>
              <w:top w:val="nil"/>
              <w:left w:val="single" w:sz="8" w:space="0" w:color="auto"/>
              <w:bottom w:val="single" w:sz="4" w:space="0" w:color="auto"/>
              <w:right w:val="single" w:sz="8" w:space="0" w:color="auto"/>
            </w:tcBorders>
            <w:shd w:val="clear" w:color="auto" w:fill="auto"/>
            <w:vAlign w:val="bottom"/>
            <w:hideMark/>
          </w:tcPr>
          <w:p w:rsidR="00E91CBE" w:rsidRPr="00365679" w:rsidRDefault="001D2EFC" w:rsidP="00F6031D">
            <w:pPr>
              <w:jc w:val="right"/>
              <w:rPr>
                <w:b/>
                <w:color w:val="000000"/>
                <w:sz w:val="18"/>
                <w:szCs w:val="18"/>
                <w:lang w:val="uk-UA" w:eastAsia="uk-UA"/>
              </w:rPr>
            </w:pPr>
            <w:r w:rsidRPr="00365679">
              <w:rPr>
                <w:b/>
                <w:color w:val="000000"/>
                <w:sz w:val="18"/>
                <w:szCs w:val="18"/>
                <w:lang w:val="uk-UA" w:eastAsia="uk-UA"/>
              </w:rPr>
              <w:t>250</w:t>
            </w:r>
            <w:r w:rsidR="00E91CBE" w:rsidRPr="00365679">
              <w:rPr>
                <w:b/>
                <w:color w:val="000000"/>
                <w:sz w:val="18"/>
                <w:szCs w:val="18"/>
                <w:lang w:val="uk-UA" w:eastAsia="uk-UA"/>
              </w:rPr>
              <w:t>,0</w:t>
            </w:r>
          </w:p>
        </w:tc>
      </w:tr>
      <w:tr w:rsidR="00365679" w:rsidRPr="00235C8A" w:rsidTr="00597234">
        <w:trPr>
          <w:trHeight w:val="941"/>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F257F6" w:rsidRPr="00235C8A" w:rsidRDefault="00F257F6" w:rsidP="00F6031D">
            <w:pPr>
              <w:jc w:val="left"/>
              <w:rPr>
                <w:color w:val="000000"/>
                <w:sz w:val="20"/>
                <w:szCs w:val="20"/>
                <w:lang w:val="uk-UA" w:eastAsia="uk-UA"/>
              </w:rPr>
            </w:pPr>
            <w:r w:rsidRPr="00235C8A">
              <w:rPr>
                <w:color w:val="000000"/>
                <w:sz w:val="20"/>
                <w:szCs w:val="20"/>
                <w:lang w:val="uk-UA" w:eastAsia="uk-UA"/>
              </w:rPr>
              <w:t>Цільове фінансування на виконання  соціальних програм у сфері благоустрою</w:t>
            </w:r>
          </w:p>
        </w:tc>
        <w:tc>
          <w:tcPr>
            <w:tcW w:w="850" w:type="dxa"/>
            <w:tcBorders>
              <w:top w:val="nil"/>
              <w:left w:val="nil"/>
              <w:bottom w:val="single" w:sz="4" w:space="0" w:color="auto"/>
              <w:right w:val="single" w:sz="4" w:space="0" w:color="auto"/>
            </w:tcBorders>
            <w:shd w:val="clear" w:color="auto" w:fill="auto"/>
            <w:vAlign w:val="bottom"/>
          </w:tcPr>
          <w:p w:rsidR="00F257F6" w:rsidRPr="00365679" w:rsidRDefault="008772C1" w:rsidP="00F257F6">
            <w:pPr>
              <w:jc w:val="right"/>
              <w:rPr>
                <w:sz w:val="18"/>
                <w:szCs w:val="18"/>
                <w:lang w:val="uk-UA"/>
              </w:rPr>
            </w:pPr>
            <w:r>
              <w:rPr>
                <w:sz w:val="18"/>
                <w:szCs w:val="18"/>
                <w:lang w:val="uk-UA"/>
              </w:rPr>
              <w:t xml:space="preserve">10 </w:t>
            </w:r>
            <w:r w:rsidR="002D578C" w:rsidRPr="00365679">
              <w:rPr>
                <w:sz w:val="18"/>
                <w:szCs w:val="18"/>
                <w:lang w:val="uk-UA"/>
              </w:rPr>
              <w:t>000,0</w:t>
            </w:r>
          </w:p>
        </w:tc>
        <w:tc>
          <w:tcPr>
            <w:tcW w:w="851" w:type="dxa"/>
            <w:gridSpan w:val="3"/>
            <w:tcBorders>
              <w:top w:val="nil"/>
              <w:left w:val="nil"/>
              <w:bottom w:val="single" w:sz="4" w:space="0" w:color="auto"/>
              <w:right w:val="single" w:sz="4" w:space="0" w:color="auto"/>
            </w:tcBorders>
            <w:shd w:val="clear" w:color="auto" w:fill="auto"/>
            <w:vAlign w:val="bottom"/>
          </w:tcPr>
          <w:p w:rsidR="00F257F6" w:rsidRPr="00365679" w:rsidRDefault="008772C1" w:rsidP="00F257F6">
            <w:pPr>
              <w:jc w:val="right"/>
              <w:rPr>
                <w:sz w:val="18"/>
                <w:szCs w:val="18"/>
                <w:lang w:val="uk-UA"/>
              </w:rPr>
            </w:pPr>
            <w:r>
              <w:rPr>
                <w:sz w:val="18"/>
                <w:szCs w:val="18"/>
                <w:lang w:val="uk-UA"/>
              </w:rPr>
              <w:t xml:space="preserve">11 </w:t>
            </w:r>
            <w:r w:rsidR="002D578C" w:rsidRPr="00365679">
              <w:rPr>
                <w:sz w:val="18"/>
                <w:szCs w:val="18"/>
                <w:lang w:val="uk-UA"/>
              </w:rPr>
              <w:t>000,0</w:t>
            </w:r>
          </w:p>
        </w:tc>
        <w:tc>
          <w:tcPr>
            <w:tcW w:w="850" w:type="dxa"/>
            <w:gridSpan w:val="4"/>
            <w:tcBorders>
              <w:top w:val="nil"/>
              <w:left w:val="nil"/>
              <w:bottom w:val="single" w:sz="4" w:space="0" w:color="auto"/>
              <w:right w:val="single" w:sz="4" w:space="0" w:color="auto"/>
            </w:tcBorders>
            <w:shd w:val="clear" w:color="auto" w:fill="auto"/>
            <w:vAlign w:val="bottom"/>
          </w:tcPr>
          <w:p w:rsidR="00F257F6" w:rsidRPr="00365679" w:rsidRDefault="002D578C" w:rsidP="00F257F6">
            <w:pPr>
              <w:jc w:val="right"/>
              <w:rPr>
                <w:sz w:val="18"/>
                <w:szCs w:val="18"/>
                <w:lang w:val="uk-UA"/>
              </w:rPr>
            </w:pPr>
            <w:r w:rsidRPr="00365679">
              <w:rPr>
                <w:sz w:val="18"/>
                <w:szCs w:val="18"/>
                <w:lang w:val="uk-UA"/>
              </w:rPr>
              <w:t>11</w:t>
            </w:r>
            <w:r w:rsidR="008772C1">
              <w:rPr>
                <w:sz w:val="18"/>
                <w:szCs w:val="18"/>
                <w:lang w:val="uk-UA"/>
              </w:rPr>
              <w:t xml:space="preserve"> </w:t>
            </w:r>
            <w:r w:rsidRPr="00365679">
              <w:rPr>
                <w:sz w:val="18"/>
                <w:szCs w:val="18"/>
                <w:lang w:val="uk-UA"/>
              </w:rPr>
              <w:t>000,0</w:t>
            </w:r>
          </w:p>
        </w:tc>
        <w:tc>
          <w:tcPr>
            <w:tcW w:w="851" w:type="dxa"/>
            <w:gridSpan w:val="3"/>
            <w:tcBorders>
              <w:top w:val="nil"/>
              <w:left w:val="nil"/>
              <w:bottom w:val="single" w:sz="4" w:space="0" w:color="auto"/>
              <w:right w:val="single" w:sz="4" w:space="0" w:color="auto"/>
            </w:tcBorders>
            <w:shd w:val="clear" w:color="auto" w:fill="auto"/>
            <w:vAlign w:val="bottom"/>
          </w:tcPr>
          <w:p w:rsidR="00F257F6" w:rsidRPr="00365679" w:rsidRDefault="002D578C" w:rsidP="00F257F6">
            <w:pPr>
              <w:jc w:val="right"/>
              <w:rPr>
                <w:sz w:val="18"/>
                <w:szCs w:val="18"/>
                <w:lang w:val="uk-UA"/>
              </w:rPr>
            </w:pPr>
            <w:r w:rsidRPr="00365679">
              <w:rPr>
                <w:sz w:val="18"/>
                <w:szCs w:val="18"/>
                <w:lang w:val="uk-UA"/>
              </w:rPr>
              <w:t>14</w:t>
            </w:r>
            <w:r w:rsidR="008772C1">
              <w:rPr>
                <w:sz w:val="18"/>
                <w:szCs w:val="18"/>
                <w:lang w:val="uk-UA"/>
              </w:rPr>
              <w:t xml:space="preserve"> </w:t>
            </w:r>
            <w:r w:rsidRPr="00365679">
              <w:rPr>
                <w:sz w:val="18"/>
                <w:szCs w:val="18"/>
                <w:lang w:val="uk-UA"/>
              </w:rPr>
              <w:t>000,0</w:t>
            </w:r>
          </w:p>
        </w:tc>
        <w:tc>
          <w:tcPr>
            <w:tcW w:w="850" w:type="dxa"/>
            <w:gridSpan w:val="2"/>
            <w:tcBorders>
              <w:top w:val="nil"/>
              <w:left w:val="nil"/>
              <w:bottom w:val="single" w:sz="4" w:space="0" w:color="auto"/>
              <w:right w:val="single" w:sz="4" w:space="0" w:color="auto"/>
            </w:tcBorders>
            <w:shd w:val="clear" w:color="auto" w:fill="auto"/>
            <w:vAlign w:val="bottom"/>
          </w:tcPr>
          <w:p w:rsidR="00F257F6" w:rsidRPr="00365679" w:rsidRDefault="008772C1" w:rsidP="00F257F6">
            <w:pPr>
              <w:jc w:val="right"/>
              <w:rPr>
                <w:sz w:val="18"/>
                <w:szCs w:val="18"/>
                <w:lang w:val="uk-UA"/>
              </w:rPr>
            </w:pPr>
            <w:r>
              <w:rPr>
                <w:sz w:val="18"/>
                <w:szCs w:val="18"/>
                <w:lang w:val="uk-UA"/>
              </w:rPr>
              <w:t xml:space="preserve">14 </w:t>
            </w:r>
            <w:r w:rsidR="002D578C" w:rsidRPr="00365679">
              <w:rPr>
                <w:sz w:val="18"/>
                <w:szCs w:val="18"/>
                <w:lang w:val="uk-UA"/>
              </w:rPr>
              <w:t>000,0</w:t>
            </w:r>
          </w:p>
        </w:tc>
        <w:tc>
          <w:tcPr>
            <w:tcW w:w="851" w:type="dxa"/>
            <w:gridSpan w:val="2"/>
            <w:tcBorders>
              <w:top w:val="nil"/>
              <w:left w:val="nil"/>
              <w:bottom w:val="single" w:sz="4" w:space="0" w:color="auto"/>
              <w:right w:val="nil"/>
            </w:tcBorders>
            <w:shd w:val="clear" w:color="auto" w:fill="auto"/>
            <w:vAlign w:val="bottom"/>
          </w:tcPr>
          <w:p w:rsidR="00F257F6" w:rsidRPr="00365679" w:rsidRDefault="008772C1" w:rsidP="00F257F6">
            <w:pPr>
              <w:jc w:val="right"/>
              <w:rPr>
                <w:sz w:val="18"/>
                <w:szCs w:val="18"/>
                <w:lang w:val="uk-UA"/>
              </w:rPr>
            </w:pPr>
            <w:r>
              <w:rPr>
                <w:sz w:val="18"/>
                <w:szCs w:val="18"/>
                <w:lang w:val="uk-UA"/>
              </w:rPr>
              <w:t xml:space="preserve">15 </w:t>
            </w:r>
            <w:r w:rsidR="002D578C" w:rsidRPr="00365679">
              <w:rPr>
                <w:sz w:val="18"/>
                <w:szCs w:val="18"/>
                <w:lang w:val="uk-UA"/>
              </w:rPr>
              <w:t>000,0</w:t>
            </w:r>
          </w:p>
        </w:tc>
        <w:tc>
          <w:tcPr>
            <w:tcW w:w="850" w:type="dxa"/>
            <w:tcBorders>
              <w:top w:val="nil"/>
              <w:left w:val="single" w:sz="8" w:space="0" w:color="auto"/>
              <w:bottom w:val="single" w:sz="4" w:space="0" w:color="auto"/>
              <w:right w:val="single" w:sz="8" w:space="0" w:color="auto"/>
            </w:tcBorders>
            <w:shd w:val="clear" w:color="auto" w:fill="auto"/>
            <w:vAlign w:val="bottom"/>
          </w:tcPr>
          <w:p w:rsidR="00F257F6" w:rsidRPr="00365679" w:rsidRDefault="008772C1" w:rsidP="00F6031D">
            <w:pPr>
              <w:jc w:val="right"/>
              <w:rPr>
                <w:b/>
                <w:color w:val="000000"/>
                <w:sz w:val="18"/>
                <w:szCs w:val="18"/>
                <w:lang w:val="uk-UA" w:eastAsia="uk-UA"/>
              </w:rPr>
            </w:pPr>
            <w:r>
              <w:rPr>
                <w:b/>
                <w:color w:val="000000"/>
                <w:sz w:val="18"/>
                <w:szCs w:val="18"/>
                <w:lang w:val="uk-UA" w:eastAsia="uk-UA"/>
              </w:rPr>
              <w:t xml:space="preserve">75 </w:t>
            </w:r>
            <w:r w:rsidR="002D578C" w:rsidRPr="00365679">
              <w:rPr>
                <w:b/>
                <w:color w:val="000000"/>
                <w:sz w:val="18"/>
                <w:szCs w:val="18"/>
                <w:lang w:val="uk-UA" w:eastAsia="uk-UA"/>
              </w:rPr>
              <w:t>000,0</w:t>
            </w:r>
          </w:p>
        </w:tc>
      </w:tr>
      <w:tr w:rsidR="00365679" w:rsidRPr="00235C8A" w:rsidTr="00597234">
        <w:trPr>
          <w:trHeight w:val="555"/>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E91CBE" w:rsidRPr="00235C8A" w:rsidRDefault="00E91CBE" w:rsidP="00F6031D">
            <w:pPr>
              <w:jc w:val="left"/>
              <w:rPr>
                <w:color w:val="000000"/>
                <w:sz w:val="20"/>
                <w:szCs w:val="20"/>
                <w:lang w:val="uk-UA" w:eastAsia="uk-UA"/>
              </w:rPr>
            </w:pPr>
            <w:r w:rsidRPr="00235C8A">
              <w:rPr>
                <w:color w:val="000000"/>
                <w:sz w:val="20"/>
                <w:szCs w:val="20"/>
                <w:lang w:val="uk-UA" w:eastAsia="uk-UA"/>
              </w:rPr>
              <w:t>Відсотки банку по депозитам</w:t>
            </w:r>
          </w:p>
        </w:tc>
        <w:tc>
          <w:tcPr>
            <w:tcW w:w="850" w:type="dxa"/>
            <w:tcBorders>
              <w:top w:val="nil"/>
              <w:left w:val="nil"/>
              <w:bottom w:val="single" w:sz="4" w:space="0" w:color="auto"/>
              <w:right w:val="single" w:sz="4" w:space="0" w:color="auto"/>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1" w:type="dxa"/>
            <w:gridSpan w:val="3"/>
            <w:tcBorders>
              <w:top w:val="nil"/>
              <w:left w:val="nil"/>
              <w:bottom w:val="single" w:sz="4" w:space="0" w:color="auto"/>
              <w:right w:val="single" w:sz="4" w:space="0" w:color="auto"/>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0" w:type="dxa"/>
            <w:gridSpan w:val="4"/>
            <w:tcBorders>
              <w:top w:val="nil"/>
              <w:left w:val="nil"/>
              <w:bottom w:val="single" w:sz="4" w:space="0" w:color="auto"/>
              <w:right w:val="single" w:sz="4" w:space="0" w:color="auto"/>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1" w:type="dxa"/>
            <w:gridSpan w:val="3"/>
            <w:tcBorders>
              <w:top w:val="nil"/>
              <w:left w:val="nil"/>
              <w:bottom w:val="single" w:sz="4" w:space="0" w:color="auto"/>
              <w:right w:val="single" w:sz="4" w:space="0" w:color="auto"/>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0" w:type="dxa"/>
            <w:gridSpan w:val="2"/>
            <w:tcBorders>
              <w:top w:val="nil"/>
              <w:left w:val="nil"/>
              <w:bottom w:val="single" w:sz="4" w:space="0" w:color="auto"/>
              <w:right w:val="single" w:sz="4" w:space="0" w:color="auto"/>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1" w:type="dxa"/>
            <w:gridSpan w:val="2"/>
            <w:tcBorders>
              <w:top w:val="nil"/>
              <w:left w:val="nil"/>
              <w:bottom w:val="single" w:sz="4" w:space="0" w:color="auto"/>
              <w:right w:val="nil"/>
            </w:tcBorders>
            <w:shd w:val="clear" w:color="auto" w:fill="auto"/>
            <w:vAlign w:val="bottom"/>
          </w:tcPr>
          <w:p w:rsidR="00E91CBE" w:rsidRPr="00365679" w:rsidRDefault="00E91CBE" w:rsidP="00F6031D">
            <w:pPr>
              <w:jc w:val="right"/>
              <w:rPr>
                <w:bCs/>
                <w:color w:val="000000"/>
                <w:sz w:val="18"/>
                <w:szCs w:val="18"/>
                <w:lang w:val="uk-UA" w:eastAsia="uk-UA"/>
              </w:rPr>
            </w:pPr>
          </w:p>
        </w:tc>
        <w:tc>
          <w:tcPr>
            <w:tcW w:w="850" w:type="dxa"/>
            <w:tcBorders>
              <w:top w:val="nil"/>
              <w:left w:val="single" w:sz="8" w:space="0" w:color="auto"/>
              <w:bottom w:val="single" w:sz="4" w:space="0" w:color="auto"/>
              <w:right w:val="single" w:sz="8" w:space="0" w:color="auto"/>
            </w:tcBorders>
            <w:shd w:val="clear" w:color="auto" w:fill="auto"/>
            <w:vAlign w:val="bottom"/>
            <w:hideMark/>
          </w:tcPr>
          <w:p w:rsidR="00E91CBE" w:rsidRPr="00365679" w:rsidRDefault="002D578C" w:rsidP="00F6031D">
            <w:pPr>
              <w:jc w:val="right"/>
              <w:rPr>
                <w:b/>
                <w:color w:val="000000"/>
                <w:sz w:val="18"/>
                <w:szCs w:val="18"/>
                <w:lang w:val="uk-UA" w:eastAsia="uk-UA"/>
              </w:rPr>
            </w:pPr>
            <w:r w:rsidRPr="00365679">
              <w:rPr>
                <w:b/>
                <w:color w:val="000000"/>
                <w:sz w:val="18"/>
                <w:szCs w:val="18"/>
                <w:lang w:val="uk-UA" w:eastAsia="uk-UA"/>
              </w:rPr>
              <w:t>0</w:t>
            </w:r>
          </w:p>
        </w:tc>
      </w:tr>
      <w:tr w:rsidR="00365679" w:rsidRPr="00235C8A" w:rsidTr="00597234">
        <w:trPr>
          <w:trHeight w:val="553"/>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E91CBE" w:rsidRPr="00235C8A" w:rsidRDefault="00E91CBE" w:rsidP="00F6031D">
            <w:pPr>
              <w:jc w:val="left"/>
              <w:rPr>
                <w:color w:val="000000"/>
                <w:sz w:val="20"/>
                <w:szCs w:val="20"/>
                <w:lang w:val="uk-UA" w:eastAsia="uk-UA"/>
              </w:rPr>
            </w:pPr>
            <w:r w:rsidRPr="00235C8A">
              <w:rPr>
                <w:color w:val="000000"/>
                <w:sz w:val="20"/>
                <w:szCs w:val="20"/>
                <w:lang w:val="uk-UA" w:eastAsia="uk-UA"/>
              </w:rPr>
              <w:t>Лікарняні за рахунок ФСС з ТВП</w:t>
            </w:r>
          </w:p>
        </w:tc>
        <w:tc>
          <w:tcPr>
            <w:tcW w:w="850" w:type="dxa"/>
            <w:tcBorders>
              <w:top w:val="nil"/>
              <w:left w:val="nil"/>
              <w:bottom w:val="single" w:sz="4" w:space="0" w:color="auto"/>
              <w:right w:val="single" w:sz="4" w:space="0" w:color="auto"/>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80</w:t>
            </w:r>
            <w:r w:rsidR="00C32B5E" w:rsidRPr="00365679">
              <w:rPr>
                <w:bCs/>
                <w:color w:val="000000"/>
                <w:sz w:val="18"/>
                <w:szCs w:val="18"/>
                <w:lang w:val="uk-UA" w:eastAsia="uk-UA"/>
              </w:rPr>
              <w:t>,0</w:t>
            </w:r>
          </w:p>
        </w:tc>
        <w:tc>
          <w:tcPr>
            <w:tcW w:w="851" w:type="dxa"/>
            <w:gridSpan w:val="3"/>
            <w:tcBorders>
              <w:top w:val="nil"/>
              <w:left w:val="nil"/>
              <w:bottom w:val="single" w:sz="4" w:space="0" w:color="auto"/>
              <w:right w:val="single" w:sz="4" w:space="0" w:color="auto"/>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w:t>
            </w:r>
            <w:r w:rsidR="00C32B5E" w:rsidRPr="00365679">
              <w:rPr>
                <w:bCs/>
                <w:color w:val="000000"/>
                <w:sz w:val="18"/>
                <w:szCs w:val="18"/>
                <w:lang w:val="uk-UA" w:eastAsia="uk-UA"/>
              </w:rPr>
              <w:t>0,0</w:t>
            </w:r>
          </w:p>
        </w:tc>
        <w:tc>
          <w:tcPr>
            <w:tcW w:w="850" w:type="dxa"/>
            <w:gridSpan w:val="4"/>
            <w:tcBorders>
              <w:top w:val="nil"/>
              <w:left w:val="nil"/>
              <w:bottom w:val="single" w:sz="4" w:space="0" w:color="auto"/>
              <w:right w:val="single" w:sz="4" w:space="0" w:color="auto"/>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80</w:t>
            </w:r>
            <w:r w:rsidR="00C32B5E" w:rsidRPr="00365679">
              <w:rPr>
                <w:bCs/>
                <w:color w:val="000000"/>
                <w:sz w:val="18"/>
                <w:szCs w:val="18"/>
                <w:lang w:val="uk-UA" w:eastAsia="uk-UA"/>
              </w:rPr>
              <w:t>,0</w:t>
            </w:r>
          </w:p>
        </w:tc>
        <w:tc>
          <w:tcPr>
            <w:tcW w:w="851" w:type="dxa"/>
            <w:gridSpan w:val="3"/>
            <w:tcBorders>
              <w:top w:val="nil"/>
              <w:left w:val="nil"/>
              <w:bottom w:val="single" w:sz="4" w:space="0" w:color="auto"/>
              <w:right w:val="single" w:sz="4" w:space="0" w:color="auto"/>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80</w:t>
            </w:r>
            <w:r w:rsidR="00C32B5E" w:rsidRPr="00365679">
              <w:rPr>
                <w:bCs/>
                <w:color w:val="000000"/>
                <w:sz w:val="18"/>
                <w:szCs w:val="18"/>
                <w:lang w:val="uk-UA" w:eastAsia="uk-UA"/>
              </w:rPr>
              <w:t>,0</w:t>
            </w:r>
          </w:p>
        </w:tc>
        <w:tc>
          <w:tcPr>
            <w:tcW w:w="850" w:type="dxa"/>
            <w:gridSpan w:val="2"/>
            <w:tcBorders>
              <w:top w:val="nil"/>
              <w:left w:val="nil"/>
              <w:bottom w:val="single" w:sz="4" w:space="0" w:color="auto"/>
              <w:right w:val="single" w:sz="4" w:space="0" w:color="auto"/>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80</w:t>
            </w:r>
            <w:r w:rsidR="00C32B5E" w:rsidRPr="00365679">
              <w:rPr>
                <w:bCs/>
                <w:color w:val="000000"/>
                <w:sz w:val="18"/>
                <w:szCs w:val="18"/>
                <w:lang w:val="uk-UA" w:eastAsia="uk-UA"/>
              </w:rPr>
              <w:t>,0</w:t>
            </w:r>
          </w:p>
        </w:tc>
        <w:tc>
          <w:tcPr>
            <w:tcW w:w="851" w:type="dxa"/>
            <w:gridSpan w:val="2"/>
            <w:tcBorders>
              <w:top w:val="nil"/>
              <w:left w:val="nil"/>
              <w:bottom w:val="single" w:sz="4" w:space="0" w:color="auto"/>
              <w:right w:val="nil"/>
            </w:tcBorders>
            <w:shd w:val="clear" w:color="auto" w:fill="auto"/>
            <w:vAlign w:val="bottom"/>
            <w:hideMark/>
          </w:tcPr>
          <w:p w:rsidR="00E91CBE" w:rsidRPr="00365679" w:rsidRDefault="008772C1" w:rsidP="00F6031D">
            <w:pPr>
              <w:jc w:val="right"/>
              <w:rPr>
                <w:bCs/>
                <w:color w:val="000000"/>
                <w:sz w:val="18"/>
                <w:szCs w:val="18"/>
                <w:lang w:val="uk-UA" w:eastAsia="uk-UA"/>
              </w:rPr>
            </w:pPr>
            <w:r>
              <w:rPr>
                <w:bCs/>
                <w:color w:val="000000"/>
                <w:sz w:val="18"/>
                <w:szCs w:val="18"/>
                <w:lang w:val="uk-UA" w:eastAsia="uk-UA"/>
              </w:rPr>
              <w:t>80</w:t>
            </w:r>
            <w:r w:rsidR="00C32B5E" w:rsidRPr="00365679">
              <w:rPr>
                <w:bCs/>
                <w:color w:val="000000"/>
                <w:sz w:val="18"/>
                <w:szCs w:val="18"/>
                <w:lang w:val="uk-UA" w:eastAsia="uk-UA"/>
              </w:rPr>
              <w:t>,0</w:t>
            </w:r>
          </w:p>
        </w:tc>
        <w:tc>
          <w:tcPr>
            <w:tcW w:w="850" w:type="dxa"/>
            <w:tcBorders>
              <w:top w:val="nil"/>
              <w:left w:val="single" w:sz="8" w:space="0" w:color="auto"/>
              <w:bottom w:val="single" w:sz="4" w:space="0" w:color="auto"/>
              <w:right w:val="single" w:sz="8" w:space="0" w:color="auto"/>
            </w:tcBorders>
            <w:shd w:val="clear" w:color="auto" w:fill="auto"/>
            <w:vAlign w:val="bottom"/>
            <w:hideMark/>
          </w:tcPr>
          <w:p w:rsidR="00E91CBE" w:rsidRPr="00365679" w:rsidRDefault="008772C1" w:rsidP="00F6031D">
            <w:pPr>
              <w:jc w:val="right"/>
              <w:rPr>
                <w:b/>
                <w:color w:val="000000"/>
                <w:sz w:val="18"/>
                <w:szCs w:val="18"/>
                <w:lang w:val="uk-UA" w:eastAsia="uk-UA"/>
              </w:rPr>
            </w:pPr>
            <w:r>
              <w:rPr>
                <w:b/>
                <w:color w:val="000000"/>
                <w:sz w:val="18"/>
                <w:szCs w:val="18"/>
                <w:lang w:val="uk-UA" w:eastAsia="uk-UA"/>
              </w:rPr>
              <w:t>480</w:t>
            </w:r>
            <w:r w:rsidR="00C32B5E" w:rsidRPr="00365679">
              <w:rPr>
                <w:b/>
                <w:color w:val="000000"/>
                <w:sz w:val="18"/>
                <w:szCs w:val="18"/>
                <w:lang w:val="uk-UA" w:eastAsia="uk-UA"/>
              </w:rPr>
              <w:t>,0</w:t>
            </w:r>
          </w:p>
        </w:tc>
      </w:tr>
      <w:tr w:rsidR="00365679" w:rsidRPr="00235C8A" w:rsidTr="00597234">
        <w:trPr>
          <w:trHeight w:val="457"/>
        </w:trPr>
        <w:tc>
          <w:tcPr>
            <w:tcW w:w="1419" w:type="dxa"/>
            <w:gridSpan w:val="3"/>
            <w:tcBorders>
              <w:top w:val="nil"/>
              <w:left w:val="single" w:sz="8" w:space="0" w:color="auto"/>
              <w:bottom w:val="nil"/>
              <w:right w:val="single" w:sz="4" w:space="0" w:color="auto"/>
            </w:tcBorders>
            <w:shd w:val="clear" w:color="auto" w:fill="auto"/>
            <w:vAlign w:val="bottom"/>
            <w:hideMark/>
          </w:tcPr>
          <w:p w:rsidR="00E91CBE" w:rsidRPr="00235C8A" w:rsidRDefault="00E91CBE" w:rsidP="00F6031D">
            <w:pPr>
              <w:jc w:val="left"/>
              <w:rPr>
                <w:color w:val="000000"/>
                <w:sz w:val="20"/>
                <w:szCs w:val="20"/>
                <w:lang w:val="uk-UA" w:eastAsia="uk-UA"/>
              </w:rPr>
            </w:pPr>
            <w:r w:rsidRPr="00235C8A">
              <w:rPr>
                <w:color w:val="000000"/>
                <w:sz w:val="20"/>
                <w:szCs w:val="20"/>
                <w:lang w:val="uk-UA" w:eastAsia="uk-UA"/>
              </w:rPr>
              <w:t>Статутні кошти</w:t>
            </w:r>
          </w:p>
        </w:tc>
        <w:tc>
          <w:tcPr>
            <w:tcW w:w="850" w:type="dxa"/>
            <w:tcBorders>
              <w:top w:val="nil"/>
              <w:left w:val="nil"/>
              <w:bottom w:val="nil"/>
              <w:right w:val="single" w:sz="4" w:space="0" w:color="auto"/>
            </w:tcBorders>
            <w:shd w:val="clear" w:color="auto" w:fill="auto"/>
            <w:vAlign w:val="bottom"/>
            <w:hideMark/>
          </w:tcPr>
          <w:p w:rsidR="00E91CBE" w:rsidRPr="00365679" w:rsidRDefault="00E91CBE" w:rsidP="00F6031D">
            <w:pPr>
              <w:jc w:val="left"/>
              <w:rPr>
                <w:b/>
                <w:bCs/>
                <w:color w:val="000000"/>
                <w:sz w:val="18"/>
                <w:szCs w:val="18"/>
                <w:lang w:val="uk-UA" w:eastAsia="uk-UA"/>
              </w:rPr>
            </w:pPr>
            <w:r w:rsidRPr="00365679">
              <w:rPr>
                <w:b/>
                <w:bCs/>
                <w:color w:val="000000"/>
                <w:sz w:val="18"/>
                <w:szCs w:val="18"/>
                <w:lang w:val="uk-UA" w:eastAsia="uk-UA"/>
              </w:rPr>
              <w:t> </w:t>
            </w:r>
          </w:p>
        </w:tc>
        <w:tc>
          <w:tcPr>
            <w:tcW w:w="851" w:type="dxa"/>
            <w:gridSpan w:val="3"/>
            <w:tcBorders>
              <w:top w:val="nil"/>
              <w:left w:val="nil"/>
              <w:bottom w:val="nil"/>
              <w:right w:val="single" w:sz="4" w:space="0" w:color="auto"/>
            </w:tcBorders>
            <w:shd w:val="clear" w:color="auto" w:fill="auto"/>
            <w:vAlign w:val="bottom"/>
          </w:tcPr>
          <w:p w:rsidR="00E91CBE" w:rsidRPr="00365679" w:rsidRDefault="00E91CBE" w:rsidP="00F867D8">
            <w:pPr>
              <w:jc w:val="right"/>
              <w:rPr>
                <w:bCs/>
                <w:color w:val="000000"/>
                <w:sz w:val="18"/>
                <w:szCs w:val="18"/>
                <w:lang w:val="uk-UA" w:eastAsia="uk-UA"/>
              </w:rPr>
            </w:pPr>
          </w:p>
        </w:tc>
        <w:tc>
          <w:tcPr>
            <w:tcW w:w="850" w:type="dxa"/>
            <w:gridSpan w:val="4"/>
            <w:tcBorders>
              <w:top w:val="nil"/>
              <w:left w:val="nil"/>
              <w:bottom w:val="nil"/>
              <w:right w:val="single" w:sz="4" w:space="0" w:color="auto"/>
            </w:tcBorders>
            <w:shd w:val="clear" w:color="auto" w:fill="auto"/>
            <w:vAlign w:val="bottom"/>
          </w:tcPr>
          <w:p w:rsidR="00E91CBE" w:rsidRPr="00365679" w:rsidRDefault="00E91CBE" w:rsidP="00F867D8">
            <w:pPr>
              <w:jc w:val="right"/>
              <w:rPr>
                <w:bCs/>
                <w:color w:val="000000"/>
                <w:sz w:val="18"/>
                <w:szCs w:val="18"/>
                <w:lang w:val="uk-UA" w:eastAsia="uk-UA"/>
              </w:rPr>
            </w:pPr>
          </w:p>
        </w:tc>
        <w:tc>
          <w:tcPr>
            <w:tcW w:w="851" w:type="dxa"/>
            <w:gridSpan w:val="3"/>
            <w:tcBorders>
              <w:top w:val="nil"/>
              <w:left w:val="nil"/>
              <w:bottom w:val="nil"/>
              <w:right w:val="single" w:sz="4" w:space="0" w:color="auto"/>
            </w:tcBorders>
            <w:shd w:val="clear" w:color="auto" w:fill="auto"/>
            <w:vAlign w:val="bottom"/>
          </w:tcPr>
          <w:p w:rsidR="00E91CBE" w:rsidRPr="00365679" w:rsidRDefault="00E91CBE" w:rsidP="00F6031D">
            <w:pPr>
              <w:jc w:val="right"/>
              <w:rPr>
                <w:color w:val="000000"/>
                <w:sz w:val="18"/>
                <w:szCs w:val="18"/>
                <w:lang w:val="uk-UA" w:eastAsia="uk-UA"/>
              </w:rPr>
            </w:pPr>
          </w:p>
        </w:tc>
        <w:tc>
          <w:tcPr>
            <w:tcW w:w="850" w:type="dxa"/>
            <w:gridSpan w:val="2"/>
            <w:tcBorders>
              <w:top w:val="nil"/>
              <w:left w:val="nil"/>
              <w:bottom w:val="nil"/>
              <w:right w:val="single" w:sz="4" w:space="0" w:color="auto"/>
            </w:tcBorders>
            <w:shd w:val="clear" w:color="auto" w:fill="auto"/>
            <w:vAlign w:val="bottom"/>
          </w:tcPr>
          <w:p w:rsidR="00E91CBE" w:rsidRPr="00365679" w:rsidRDefault="00E91CBE" w:rsidP="00C32B5E">
            <w:pPr>
              <w:jc w:val="center"/>
              <w:rPr>
                <w:bCs/>
                <w:color w:val="000000"/>
                <w:sz w:val="18"/>
                <w:szCs w:val="18"/>
                <w:lang w:val="uk-UA" w:eastAsia="uk-UA"/>
              </w:rPr>
            </w:pPr>
          </w:p>
        </w:tc>
        <w:tc>
          <w:tcPr>
            <w:tcW w:w="851" w:type="dxa"/>
            <w:gridSpan w:val="2"/>
            <w:tcBorders>
              <w:top w:val="nil"/>
              <w:left w:val="nil"/>
              <w:bottom w:val="nil"/>
              <w:right w:val="nil"/>
            </w:tcBorders>
            <w:shd w:val="clear" w:color="auto" w:fill="auto"/>
            <w:vAlign w:val="bottom"/>
          </w:tcPr>
          <w:p w:rsidR="00E91CBE" w:rsidRPr="00365679" w:rsidRDefault="00E91CBE" w:rsidP="00C32B5E">
            <w:pPr>
              <w:jc w:val="center"/>
              <w:rPr>
                <w:bCs/>
                <w:color w:val="000000"/>
                <w:sz w:val="18"/>
                <w:szCs w:val="18"/>
                <w:lang w:val="uk-UA" w:eastAsia="uk-UA"/>
              </w:rPr>
            </w:pPr>
          </w:p>
        </w:tc>
        <w:tc>
          <w:tcPr>
            <w:tcW w:w="850" w:type="dxa"/>
            <w:tcBorders>
              <w:top w:val="nil"/>
              <w:left w:val="single" w:sz="8" w:space="0" w:color="auto"/>
              <w:bottom w:val="nil"/>
              <w:right w:val="single" w:sz="8" w:space="0" w:color="auto"/>
            </w:tcBorders>
            <w:shd w:val="clear" w:color="auto" w:fill="auto"/>
            <w:vAlign w:val="bottom"/>
            <w:hideMark/>
          </w:tcPr>
          <w:p w:rsidR="00E91CBE" w:rsidRPr="00365679" w:rsidRDefault="002D578C" w:rsidP="00F6031D">
            <w:pPr>
              <w:jc w:val="right"/>
              <w:rPr>
                <w:b/>
                <w:color w:val="000000"/>
                <w:sz w:val="18"/>
                <w:szCs w:val="18"/>
                <w:lang w:val="uk-UA" w:eastAsia="uk-UA"/>
              </w:rPr>
            </w:pPr>
            <w:r w:rsidRPr="00365679">
              <w:rPr>
                <w:b/>
                <w:color w:val="000000"/>
                <w:sz w:val="18"/>
                <w:szCs w:val="18"/>
                <w:lang w:val="uk-UA" w:eastAsia="uk-UA"/>
              </w:rPr>
              <w:t>0</w:t>
            </w:r>
          </w:p>
        </w:tc>
      </w:tr>
      <w:tr w:rsidR="00365679" w:rsidRPr="00235C8A" w:rsidTr="00597234">
        <w:trPr>
          <w:trHeight w:val="693"/>
        </w:trPr>
        <w:tc>
          <w:tcPr>
            <w:tcW w:w="1419"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rsidR="00F257F6" w:rsidRPr="00235C8A" w:rsidRDefault="00F257F6" w:rsidP="00F6031D">
            <w:pPr>
              <w:jc w:val="left"/>
              <w:rPr>
                <w:b/>
                <w:bCs/>
                <w:color w:val="000000"/>
                <w:sz w:val="20"/>
                <w:szCs w:val="20"/>
                <w:lang w:val="uk-UA" w:eastAsia="uk-UA"/>
              </w:rPr>
            </w:pPr>
            <w:r w:rsidRPr="00235C8A">
              <w:rPr>
                <w:b/>
                <w:bCs/>
                <w:color w:val="000000"/>
                <w:sz w:val="20"/>
                <w:szCs w:val="20"/>
                <w:lang w:val="uk-UA" w:eastAsia="uk-UA"/>
              </w:rPr>
              <w:t>ВСЬОГО:</w:t>
            </w:r>
          </w:p>
        </w:tc>
        <w:tc>
          <w:tcPr>
            <w:tcW w:w="850" w:type="dxa"/>
            <w:tcBorders>
              <w:top w:val="single" w:sz="8" w:space="0" w:color="auto"/>
              <w:left w:val="nil"/>
              <w:bottom w:val="single" w:sz="8" w:space="0" w:color="auto"/>
              <w:right w:val="nil"/>
            </w:tcBorders>
            <w:shd w:val="clear" w:color="auto" w:fill="auto"/>
            <w:vAlign w:val="bottom"/>
          </w:tcPr>
          <w:p w:rsidR="00F257F6" w:rsidRPr="00365679" w:rsidRDefault="008772C1" w:rsidP="00F257F6">
            <w:pPr>
              <w:jc w:val="right"/>
              <w:rPr>
                <w:b/>
                <w:sz w:val="18"/>
                <w:szCs w:val="18"/>
                <w:lang w:val="uk-UA"/>
              </w:rPr>
            </w:pPr>
            <w:r>
              <w:rPr>
                <w:b/>
                <w:sz w:val="18"/>
                <w:szCs w:val="18"/>
                <w:lang w:val="uk-UA"/>
              </w:rPr>
              <w:t>10 080</w:t>
            </w:r>
            <w:r w:rsidR="002D578C" w:rsidRPr="00365679">
              <w:rPr>
                <w:b/>
                <w:sz w:val="18"/>
                <w:szCs w:val="18"/>
                <w:lang w:val="uk-UA"/>
              </w:rPr>
              <w:t>,0</w:t>
            </w:r>
          </w:p>
        </w:tc>
        <w:tc>
          <w:tcPr>
            <w:tcW w:w="851" w:type="dxa"/>
            <w:gridSpan w:val="3"/>
            <w:tcBorders>
              <w:top w:val="single" w:sz="8" w:space="0" w:color="auto"/>
              <w:left w:val="single" w:sz="4" w:space="0" w:color="auto"/>
              <w:bottom w:val="single" w:sz="8" w:space="0" w:color="auto"/>
              <w:right w:val="nil"/>
            </w:tcBorders>
            <w:shd w:val="clear" w:color="auto" w:fill="auto"/>
            <w:vAlign w:val="bottom"/>
          </w:tcPr>
          <w:p w:rsidR="00F257F6" w:rsidRPr="00365679" w:rsidRDefault="008772C1" w:rsidP="00F257F6">
            <w:pPr>
              <w:jc w:val="right"/>
              <w:rPr>
                <w:b/>
                <w:sz w:val="18"/>
                <w:szCs w:val="18"/>
                <w:lang w:val="uk-UA"/>
              </w:rPr>
            </w:pPr>
            <w:r>
              <w:rPr>
                <w:b/>
                <w:sz w:val="18"/>
                <w:szCs w:val="18"/>
                <w:lang w:val="uk-UA"/>
              </w:rPr>
              <w:t>11 08</w:t>
            </w:r>
            <w:r w:rsidR="002D578C" w:rsidRPr="00365679">
              <w:rPr>
                <w:b/>
                <w:sz w:val="18"/>
                <w:szCs w:val="18"/>
                <w:lang w:val="uk-UA"/>
              </w:rPr>
              <w:t>0,0</w:t>
            </w:r>
          </w:p>
        </w:tc>
        <w:tc>
          <w:tcPr>
            <w:tcW w:w="850" w:type="dxa"/>
            <w:gridSpan w:val="4"/>
            <w:tcBorders>
              <w:top w:val="single" w:sz="8" w:space="0" w:color="auto"/>
              <w:left w:val="single" w:sz="4" w:space="0" w:color="auto"/>
              <w:bottom w:val="single" w:sz="8" w:space="0" w:color="auto"/>
              <w:right w:val="nil"/>
            </w:tcBorders>
            <w:shd w:val="clear" w:color="auto" w:fill="auto"/>
            <w:vAlign w:val="bottom"/>
          </w:tcPr>
          <w:p w:rsidR="00F257F6" w:rsidRPr="00365679" w:rsidRDefault="002D578C" w:rsidP="00F257F6">
            <w:pPr>
              <w:jc w:val="right"/>
              <w:rPr>
                <w:b/>
                <w:sz w:val="18"/>
                <w:szCs w:val="18"/>
                <w:lang w:val="uk-UA"/>
              </w:rPr>
            </w:pPr>
            <w:r w:rsidRPr="00365679">
              <w:rPr>
                <w:b/>
                <w:sz w:val="18"/>
                <w:szCs w:val="18"/>
                <w:lang w:val="uk-UA"/>
              </w:rPr>
              <w:t>11</w:t>
            </w:r>
            <w:r w:rsidR="008772C1">
              <w:rPr>
                <w:b/>
                <w:sz w:val="18"/>
                <w:szCs w:val="18"/>
                <w:lang w:val="uk-UA"/>
              </w:rPr>
              <w:t xml:space="preserve"> </w:t>
            </w:r>
            <w:r w:rsidRPr="00365679">
              <w:rPr>
                <w:b/>
                <w:sz w:val="18"/>
                <w:szCs w:val="18"/>
                <w:lang w:val="uk-UA"/>
              </w:rPr>
              <w:t>0</w:t>
            </w:r>
            <w:r w:rsidR="008772C1">
              <w:rPr>
                <w:b/>
                <w:sz w:val="18"/>
                <w:szCs w:val="18"/>
                <w:lang w:val="uk-UA"/>
              </w:rPr>
              <w:t>80</w:t>
            </w:r>
            <w:r w:rsidRPr="00365679">
              <w:rPr>
                <w:b/>
                <w:sz w:val="18"/>
                <w:szCs w:val="18"/>
                <w:lang w:val="uk-UA"/>
              </w:rPr>
              <w:t>,0</w:t>
            </w:r>
          </w:p>
        </w:tc>
        <w:tc>
          <w:tcPr>
            <w:tcW w:w="851" w:type="dxa"/>
            <w:gridSpan w:val="3"/>
            <w:tcBorders>
              <w:top w:val="single" w:sz="8" w:space="0" w:color="auto"/>
              <w:left w:val="single" w:sz="4" w:space="0" w:color="auto"/>
              <w:bottom w:val="single" w:sz="8" w:space="0" w:color="auto"/>
              <w:right w:val="nil"/>
            </w:tcBorders>
            <w:shd w:val="clear" w:color="auto" w:fill="auto"/>
            <w:vAlign w:val="bottom"/>
          </w:tcPr>
          <w:p w:rsidR="00F257F6" w:rsidRPr="00365679" w:rsidRDefault="008772C1" w:rsidP="00F257F6">
            <w:pPr>
              <w:jc w:val="right"/>
              <w:rPr>
                <w:b/>
                <w:sz w:val="18"/>
                <w:szCs w:val="18"/>
                <w:lang w:val="uk-UA"/>
              </w:rPr>
            </w:pPr>
            <w:r>
              <w:rPr>
                <w:b/>
                <w:sz w:val="18"/>
                <w:szCs w:val="18"/>
                <w:lang w:val="uk-UA"/>
              </w:rPr>
              <w:t>14 080</w:t>
            </w:r>
            <w:r w:rsidR="002D578C" w:rsidRPr="00365679">
              <w:rPr>
                <w:b/>
                <w:sz w:val="18"/>
                <w:szCs w:val="18"/>
                <w:lang w:val="uk-UA"/>
              </w:rPr>
              <w:t>,0</w:t>
            </w:r>
          </w:p>
        </w:tc>
        <w:tc>
          <w:tcPr>
            <w:tcW w:w="850" w:type="dxa"/>
            <w:gridSpan w:val="2"/>
            <w:tcBorders>
              <w:top w:val="single" w:sz="8" w:space="0" w:color="auto"/>
              <w:left w:val="single" w:sz="4" w:space="0" w:color="auto"/>
              <w:bottom w:val="single" w:sz="8" w:space="0" w:color="auto"/>
              <w:right w:val="nil"/>
            </w:tcBorders>
            <w:shd w:val="clear" w:color="auto" w:fill="auto"/>
            <w:vAlign w:val="bottom"/>
          </w:tcPr>
          <w:p w:rsidR="00F257F6" w:rsidRPr="00365679" w:rsidRDefault="008772C1" w:rsidP="00F257F6">
            <w:pPr>
              <w:jc w:val="right"/>
              <w:rPr>
                <w:b/>
                <w:sz w:val="18"/>
                <w:szCs w:val="18"/>
                <w:lang w:val="uk-UA"/>
              </w:rPr>
            </w:pPr>
            <w:r>
              <w:rPr>
                <w:b/>
                <w:sz w:val="18"/>
                <w:szCs w:val="18"/>
                <w:lang w:val="uk-UA"/>
              </w:rPr>
              <w:t>14 080</w:t>
            </w:r>
            <w:r w:rsidR="002D578C" w:rsidRPr="00365679">
              <w:rPr>
                <w:b/>
                <w:sz w:val="18"/>
                <w:szCs w:val="18"/>
                <w:lang w:val="uk-UA"/>
              </w:rPr>
              <w:t>,0</w:t>
            </w:r>
          </w:p>
        </w:tc>
        <w:tc>
          <w:tcPr>
            <w:tcW w:w="851" w:type="dxa"/>
            <w:gridSpan w:val="2"/>
            <w:tcBorders>
              <w:top w:val="single" w:sz="8" w:space="0" w:color="auto"/>
              <w:left w:val="single" w:sz="4" w:space="0" w:color="auto"/>
              <w:bottom w:val="single" w:sz="8" w:space="0" w:color="auto"/>
              <w:right w:val="nil"/>
            </w:tcBorders>
            <w:shd w:val="clear" w:color="auto" w:fill="auto"/>
            <w:vAlign w:val="bottom"/>
          </w:tcPr>
          <w:p w:rsidR="00F257F6" w:rsidRPr="00365679" w:rsidRDefault="008772C1" w:rsidP="00F257F6">
            <w:pPr>
              <w:jc w:val="right"/>
              <w:rPr>
                <w:b/>
                <w:sz w:val="18"/>
                <w:szCs w:val="18"/>
                <w:lang w:val="uk-UA"/>
              </w:rPr>
            </w:pPr>
            <w:r>
              <w:rPr>
                <w:b/>
                <w:sz w:val="18"/>
                <w:szCs w:val="18"/>
                <w:lang w:val="uk-UA"/>
              </w:rPr>
              <w:t>15 330</w:t>
            </w:r>
            <w:r w:rsidR="002D578C" w:rsidRPr="00365679">
              <w:rPr>
                <w:b/>
                <w:sz w:val="18"/>
                <w:szCs w:val="18"/>
                <w:lang w:val="uk-UA"/>
              </w:rPr>
              <w:t>,0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tcPr>
          <w:p w:rsidR="00F257F6" w:rsidRPr="00365679" w:rsidRDefault="008772C1" w:rsidP="00F6031D">
            <w:pPr>
              <w:jc w:val="right"/>
              <w:rPr>
                <w:b/>
                <w:bCs/>
                <w:color w:val="000000"/>
                <w:sz w:val="18"/>
                <w:szCs w:val="18"/>
                <w:lang w:val="uk-UA" w:eastAsia="uk-UA"/>
              </w:rPr>
            </w:pPr>
            <w:r>
              <w:rPr>
                <w:b/>
                <w:bCs/>
                <w:color w:val="000000"/>
                <w:sz w:val="18"/>
                <w:szCs w:val="18"/>
                <w:lang w:val="uk-UA" w:eastAsia="uk-UA"/>
              </w:rPr>
              <w:t>75730,0</w:t>
            </w:r>
          </w:p>
        </w:tc>
      </w:tr>
      <w:tr w:rsidR="00E91CBE" w:rsidRPr="00235C8A" w:rsidTr="00597234">
        <w:trPr>
          <w:trHeight w:val="405"/>
        </w:trPr>
        <w:tc>
          <w:tcPr>
            <w:tcW w:w="7372" w:type="dxa"/>
            <w:gridSpan w:val="19"/>
            <w:tcBorders>
              <w:top w:val="nil"/>
              <w:left w:val="nil"/>
              <w:bottom w:val="nil"/>
              <w:right w:val="nil"/>
            </w:tcBorders>
            <w:shd w:val="clear" w:color="auto" w:fill="auto"/>
            <w:vAlign w:val="bottom"/>
            <w:hideMark/>
          </w:tcPr>
          <w:p w:rsidR="0052018A" w:rsidRPr="00235C8A" w:rsidRDefault="0052018A" w:rsidP="00F6031D">
            <w:pPr>
              <w:jc w:val="left"/>
              <w:rPr>
                <w:b/>
                <w:bCs/>
                <w:color w:val="000000"/>
                <w:sz w:val="20"/>
                <w:szCs w:val="20"/>
                <w:lang w:val="uk-UA" w:eastAsia="uk-UA"/>
              </w:rPr>
            </w:pPr>
          </w:p>
          <w:p w:rsidR="0052018A" w:rsidRPr="00235C8A" w:rsidRDefault="0052018A" w:rsidP="00F6031D">
            <w:pPr>
              <w:jc w:val="left"/>
              <w:rPr>
                <w:b/>
                <w:bCs/>
                <w:color w:val="000000"/>
                <w:sz w:val="20"/>
                <w:szCs w:val="20"/>
                <w:lang w:val="uk-UA" w:eastAsia="uk-UA"/>
              </w:rPr>
            </w:pPr>
          </w:p>
          <w:p w:rsidR="00E36701" w:rsidRPr="00235C8A" w:rsidRDefault="00E36701"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994C82" w:rsidRDefault="00994C82" w:rsidP="00F6031D">
            <w:pPr>
              <w:jc w:val="left"/>
              <w:rPr>
                <w:b/>
                <w:bCs/>
                <w:color w:val="000000"/>
                <w:sz w:val="20"/>
                <w:szCs w:val="20"/>
                <w:lang w:val="uk-UA" w:eastAsia="uk-UA"/>
              </w:rPr>
            </w:pPr>
          </w:p>
          <w:p w:rsidR="00E91CBE" w:rsidRPr="00235C8A" w:rsidRDefault="00E91CBE" w:rsidP="00F6031D">
            <w:pPr>
              <w:jc w:val="left"/>
              <w:rPr>
                <w:b/>
                <w:bCs/>
                <w:color w:val="000000"/>
                <w:sz w:val="20"/>
                <w:szCs w:val="20"/>
                <w:lang w:val="uk-UA" w:eastAsia="uk-UA"/>
              </w:rPr>
            </w:pPr>
            <w:r w:rsidRPr="00235C8A">
              <w:rPr>
                <w:b/>
                <w:bCs/>
                <w:color w:val="000000"/>
                <w:sz w:val="20"/>
                <w:szCs w:val="20"/>
                <w:lang w:val="uk-UA" w:eastAsia="uk-UA"/>
              </w:rPr>
              <w:t>II. Використання</w:t>
            </w:r>
          </w:p>
        </w:tc>
      </w:tr>
      <w:tr w:rsidR="00365679" w:rsidRPr="00235C8A" w:rsidTr="00597234">
        <w:trPr>
          <w:trHeight w:val="300"/>
        </w:trPr>
        <w:tc>
          <w:tcPr>
            <w:tcW w:w="1419"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lastRenderedPageBreak/>
              <w:t> </w:t>
            </w:r>
          </w:p>
        </w:tc>
        <w:tc>
          <w:tcPr>
            <w:tcW w:w="850" w:type="dxa"/>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0" w:type="dxa"/>
            <w:gridSpan w:val="4"/>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0" w:type="dxa"/>
            <w:gridSpan w:val="2"/>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1" w:type="dxa"/>
            <w:gridSpan w:val="2"/>
            <w:tcBorders>
              <w:top w:val="nil"/>
              <w:left w:val="nil"/>
              <w:bottom w:val="nil"/>
              <w:right w:val="nil"/>
            </w:tcBorders>
            <w:shd w:val="clear" w:color="auto" w:fill="auto"/>
            <w:noWrap/>
            <w:hideMark/>
          </w:tcPr>
          <w:p w:rsidR="00365679" w:rsidRDefault="00365679"/>
        </w:tc>
        <w:tc>
          <w:tcPr>
            <w:tcW w:w="850" w:type="dxa"/>
            <w:tcBorders>
              <w:top w:val="nil"/>
              <w:left w:val="nil"/>
              <w:bottom w:val="single" w:sz="8" w:space="0" w:color="auto"/>
              <w:right w:val="nil"/>
            </w:tcBorders>
            <w:shd w:val="clear" w:color="auto" w:fill="auto"/>
            <w:hideMark/>
          </w:tcPr>
          <w:p w:rsidR="00365679" w:rsidRDefault="00365679">
            <w:r>
              <w:rPr>
                <w:color w:val="000000"/>
                <w:sz w:val="20"/>
                <w:szCs w:val="20"/>
                <w:lang w:val="uk-UA" w:eastAsia="uk-UA"/>
              </w:rPr>
              <w:t>тис.</w:t>
            </w:r>
            <w:r w:rsidRPr="00B731F8">
              <w:rPr>
                <w:color w:val="000000"/>
                <w:sz w:val="20"/>
                <w:szCs w:val="20"/>
                <w:lang w:val="uk-UA" w:eastAsia="uk-UA"/>
              </w:rPr>
              <w:t>грн</w:t>
            </w:r>
          </w:p>
        </w:tc>
      </w:tr>
      <w:tr w:rsidR="00597234" w:rsidRPr="00235C8A" w:rsidTr="00597234">
        <w:trPr>
          <w:trHeight w:val="525"/>
        </w:trPr>
        <w:tc>
          <w:tcPr>
            <w:tcW w:w="1419" w:type="dxa"/>
            <w:gridSpan w:val="3"/>
            <w:tcBorders>
              <w:top w:val="nil"/>
              <w:left w:val="single" w:sz="8" w:space="0" w:color="auto"/>
              <w:bottom w:val="single" w:sz="8" w:space="0" w:color="auto"/>
              <w:right w:val="single" w:sz="4" w:space="0" w:color="auto"/>
            </w:tcBorders>
            <w:shd w:val="clear" w:color="auto" w:fill="auto"/>
            <w:vAlign w:val="bottom"/>
            <w:hideMark/>
          </w:tcPr>
          <w:p w:rsidR="00365679" w:rsidRPr="00235C8A" w:rsidRDefault="00365679" w:rsidP="00F2184C">
            <w:pPr>
              <w:jc w:val="left"/>
              <w:rPr>
                <w:color w:val="000000"/>
                <w:sz w:val="20"/>
                <w:szCs w:val="20"/>
                <w:lang w:val="uk-UA" w:eastAsia="uk-UA"/>
              </w:rPr>
            </w:pPr>
            <w:r w:rsidRPr="00235C8A">
              <w:rPr>
                <w:color w:val="000000"/>
                <w:sz w:val="20"/>
                <w:szCs w:val="20"/>
                <w:lang w:val="uk-UA" w:eastAsia="uk-UA"/>
              </w:rPr>
              <w:t> </w:t>
            </w:r>
          </w:p>
          <w:p w:rsidR="00365679" w:rsidRPr="00235C8A" w:rsidRDefault="00365679" w:rsidP="00F2184C">
            <w:pPr>
              <w:jc w:val="right"/>
              <w:rPr>
                <w:color w:val="000000"/>
                <w:sz w:val="20"/>
                <w:szCs w:val="20"/>
                <w:lang w:val="uk-UA" w:eastAsia="uk-UA"/>
              </w:rPr>
            </w:pPr>
            <w:r w:rsidRPr="00235C8A">
              <w:rPr>
                <w:color w:val="000000"/>
                <w:sz w:val="20"/>
                <w:szCs w:val="20"/>
                <w:lang w:val="uk-UA" w:eastAsia="uk-UA"/>
              </w:rPr>
              <w:t> тис. грн</w:t>
            </w:r>
          </w:p>
        </w:tc>
        <w:tc>
          <w:tcPr>
            <w:tcW w:w="850" w:type="dxa"/>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01</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02</w:t>
            </w:r>
          </w:p>
        </w:tc>
        <w:tc>
          <w:tcPr>
            <w:tcW w:w="850" w:type="dxa"/>
            <w:gridSpan w:val="4"/>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03</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04</w:t>
            </w:r>
          </w:p>
        </w:tc>
        <w:tc>
          <w:tcPr>
            <w:tcW w:w="850" w:type="dxa"/>
            <w:gridSpan w:val="2"/>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05</w:t>
            </w:r>
          </w:p>
        </w:tc>
        <w:tc>
          <w:tcPr>
            <w:tcW w:w="851" w:type="dxa"/>
            <w:gridSpan w:val="2"/>
            <w:tcBorders>
              <w:top w:val="single" w:sz="8" w:space="0" w:color="auto"/>
              <w:left w:val="nil"/>
              <w:bottom w:val="single" w:sz="8" w:space="0" w:color="auto"/>
              <w:right w:val="nil"/>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06</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Всього за 6 міс</w:t>
            </w:r>
          </w:p>
        </w:tc>
      </w:tr>
      <w:tr w:rsidR="00597234" w:rsidRPr="00235C8A" w:rsidTr="00597234">
        <w:trPr>
          <w:trHeight w:val="405"/>
        </w:trPr>
        <w:tc>
          <w:tcPr>
            <w:tcW w:w="1419" w:type="dxa"/>
            <w:gridSpan w:val="3"/>
            <w:tcBorders>
              <w:top w:val="nil"/>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b/>
                <w:bCs/>
                <w:i/>
                <w:iCs/>
                <w:color w:val="000000"/>
                <w:sz w:val="20"/>
                <w:szCs w:val="20"/>
                <w:lang w:val="uk-UA" w:eastAsia="uk-UA"/>
              </w:rPr>
            </w:pPr>
            <w:r w:rsidRPr="00235C8A">
              <w:rPr>
                <w:b/>
                <w:bCs/>
                <w:i/>
                <w:iCs/>
                <w:color w:val="000000"/>
                <w:sz w:val="20"/>
                <w:szCs w:val="20"/>
                <w:lang w:val="uk-UA" w:eastAsia="uk-UA"/>
              </w:rPr>
              <w:t>Поточні видатки</w:t>
            </w:r>
          </w:p>
        </w:tc>
        <w:tc>
          <w:tcPr>
            <w:tcW w:w="850" w:type="dxa"/>
            <w:tcBorders>
              <w:top w:val="nil"/>
              <w:left w:val="nil"/>
              <w:bottom w:val="single" w:sz="8" w:space="0" w:color="auto"/>
              <w:right w:val="single" w:sz="4" w:space="0" w:color="auto"/>
            </w:tcBorders>
            <w:shd w:val="clear" w:color="auto" w:fill="auto"/>
            <w:vAlign w:val="bottom"/>
          </w:tcPr>
          <w:p w:rsidR="00365679" w:rsidRPr="00365679" w:rsidRDefault="008772C1" w:rsidP="00820401">
            <w:pPr>
              <w:jc w:val="right"/>
              <w:rPr>
                <w:b/>
                <w:sz w:val="18"/>
                <w:szCs w:val="18"/>
                <w:lang w:val="uk-UA"/>
              </w:rPr>
            </w:pPr>
            <w:r>
              <w:rPr>
                <w:b/>
                <w:sz w:val="18"/>
                <w:szCs w:val="18"/>
                <w:lang w:val="uk-UA"/>
              </w:rPr>
              <w:t>10 080</w:t>
            </w:r>
            <w:r w:rsidR="00365679" w:rsidRPr="00365679">
              <w:rPr>
                <w:b/>
                <w:sz w:val="18"/>
                <w:szCs w:val="18"/>
                <w:lang w:val="uk-UA"/>
              </w:rPr>
              <w:t>,0</w:t>
            </w: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8772C1" w:rsidP="008772C1">
            <w:pPr>
              <w:jc w:val="center"/>
              <w:rPr>
                <w:b/>
                <w:sz w:val="18"/>
                <w:szCs w:val="18"/>
                <w:lang w:val="uk-UA"/>
              </w:rPr>
            </w:pPr>
            <w:r>
              <w:rPr>
                <w:b/>
                <w:sz w:val="18"/>
                <w:szCs w:val="18"/>
                <w:lang w:val="uk-UA"/>
              </w:rPr>
              <w:t>11 08</w:t>
            </w:r>
            <w:r w:rsidR="00365679" w:rsidRPr="00365679">
              <w:rPr>
                <w:b/>
                <w:sz w:val="18"/>
                <w:szCs w:val="18"/>
                <w:lang w:val="uk-UA"/>
              </w:rPr>
              <w:t>0,0</w:t>
            </w:r>
          </w:p>
        </w:tc>
        <w:tc>
          <w:tcPr>
            <w:tcW w:w="850" w:type="dxa"/>
            <w:gridSpan w:val="4"/>
            <w:tcBorders>
              <w:top w:val="nil"/>
              <w:left w:val="nil"/>
              <w:bottom w:val="single" w:sz="8" w:space="0" w:color="auto"/>
              <w:right w:val="single" w:sz="4" w:space="0" w:color="auto"/>
            </w:tcBorders>
            <w:shd w:val="clear" w:color="auto" w:fill="auto"/>
            <w:vAlign w:val="bottom"/>
          </w:tcPr>
          <w:p w:rsidR="00365679" w:rsidRPr="00365679" w:rsidRDefault="008772C1" w:rsidP="00820401">
            <w:pPr>
              <w:jc w:val="right"/>
              <w:rPr>
                <w:b/>
                <w:sz w:val="18"/>
                <w:szCs w:val="18"/>
                <w:lang w:val="uk-UA"/>
              </w:rPr>
            </w:pPr>
            <w:r>
              <w:rPr>
                <w:b/>
                <w:sz w:val="18"/>
                <w:szCs w:val="18"/>
                <w:lang w:val="uk-UA"/>
              </w:rPr>
              <w:t>11 080</w:t>
            </w:r>
            <w:r w:rsidR="00365679" w:rsidRPr="00365679">
              <w:rPr>
                <w:b/>
                <w:sz w:val="18"/>
                <w:szCs w:val="18"/>
                <w:lang w:val="uk-UA"/>
              </w:rPr>
              <w:t>,0</w:t>
            </w: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8772C1" w:rsidP="00820401">
            <w:pPr>
              <w:jc w:val="right"/>
              <w:rPr>
                <w:b/>
                <w:sz w:val="18"/>
                <w:szCs w:val="18"/>
                <w:lang w:val="uk-UA"/>
              </w:rPr>
            </w:pPr>
            <w:r>
              <w:rPr>
                <w:b/>
                <w:sz w:val="18"/>
                <w:szCs w:val="18"/>
                <w:lang w:val="uk-UA"/>
              </w:rPr>
              <w:t>14 080</w:t>
            </w:r>
            <w:r w:rsidR="00365679" w:rsidRPr="00365679">
              <w:rPr>
                <w:b/>
                <w:sz w:val="18"/>
                <w:szCs w:val="18"/>
                <w:lang w:val="uk-UA"/>
              </w:rPr>
              <w:t>,0</w:t>
            </w:r>
          </w:p>
        </w:tc>
        <w:tc>
          <w:tcPr>
            <w:tcW w:w="850" w:type="dxa"/>
            <w:gridSpan w:val="2"/>
            <w:tcBorders>
              <w:top w:val="nil"/>
              <w:left w:val="nil"/>
              <w:bottom w:val="single" w:sz="8" w:space="0" w:color="auto"/>
              <w:right w:val="single" w:sz="4" w:space="0" w:color="auto"/>
            </w:tcBorders>
            <w:shd w:val="clear" w:color="auto" w:fill="auto"/>
            <w:vAlign w:val="bottom"/>
          </w:tcPr>
          <w:p w:rsidR="00365679" w:rsidRPr="00365679" w:rsidRDefault="008772C1" w:rsidP="00820401">
            <w:pPr>
              <w:jc w:val="right"/>
              <w:rPr>
                <w:b/>
                <w:sz w:val="18"/>
                <w:szCs w:val="18"/>
                <w:lang w:val="uk-UA"/>
              </w:rPr>
            </w:pPr>
            <w:r>
              <w:rPr>
                <w:b/>
                <w:sz w:val="18"/>
                <w:szCs w:val="18"/>
                <w:lang w:val="uk-UA"/>
              </w:rPr>
              <w:t>14 080</w:t>
            </w:r>
            <w:r w:rsidR="00365679" w:rsidRPr="00365679">
              <w:rPr>
                <w:b/>
                <w:sz w:val="18"/>
                <w:szCs w:val="18"/>
                <w:lang w:val="uk-UA"/>
              </w:rPr>
              <w:t>,0</w:t>
            </w:r>
          </w:p>
        </w:tc>
        <w:tc>
          <w:tcPr>
            <w:tcW w:w="851" w:type="dxa"/>
            <w:gridSpan w:val="2"/>
            <w:tcBorders>
              <w:top w:val="nil"/>
              <w:left w:val="nil"/>
              <w:bottom w:val="single" w:sz="8" w:space="0" w:color="auto"/>
              <w:right w:val="nil"/>
            </w:tcBorders>
            <w:shd w:val="clear" w:color="auto" w:fill="auto"/>
            <w:vAlign w:val="bottom"/>
          </w:tcPr>
          <w:p w:rsidR="00365679" w:rsidRPr="00365679" w:rsidRDefault="008772C1" w:rsidP="00820401">
            <w:pPr>
              <w:jc w:val="right"/>
              <w:rPr>
                <w:b/>
                <w:sz w:val="18"/>
                <w:szCs w:val="18"/>
                <w:lang w:val="uk-UA"/>
              </w:rPr>
            </w:pPr>
            <w:r>
              <w:rPr>
                <w:b/>
                <w:sz w:val="18"/>
                <w:szCs w:val="18"/>
                <w:lang w:val="uk-UA"/>
              </w:rPr>
              <w:t>15 330</w:t>
            </w:r>
            <w:r w:rsidR="00365679" w:rsidRPr="00365679">
              <w:rPr>
                <w:b/>
                <w:sz w:val="18"/>
                <w:szCs w:val="18"/>
                <w:lang w:val="uk-UA"/>
              </w:rPr>
              <w:t>,0</w:t>
            </w:r>
          </w:p>
        </w:tc>
        <w:tc>
          <w:tcPr>
            <w:tcW w:w="850" w:type="dxa"/>
            <w:tcBorders>
              <w:top w:val="nil"/>
              <w:left w:val="single" w:sz="8" w:space="0" w:color="auto"/>
              <w:bottom w:val="single" w:sz="8" w:space="0" w:color="auto"/>
              <w:right w:val="single" w:sz="8" w:space="0" w:color="auto"/>
            </w:tcBorders>
            <w:shd w:val="clear" w:color="auto" w:fill="auto"/>
            <w:vAlign w:val="bottom"/>
          </w:tcPr>
          <w:p w:rsidR="00365679" w:rsidRPr="00365679" w:rsidRDefault="008772C1" w:rsidP="00820401">
            <w:pPr>
              <w:jc w:val="right"/>
              <w:rPr>
                <w:b/>
                <w:sz w:val="18"/>
                <w:szCs w:val="18"/>
                <w:lang w:val="uk-UA"/>
              </w:rPr>
            </w:pPr>
            <w:r>
              <w:rPr>
                <w:b/>
                <w:sz w:val="18"/>
                <w:szCs w:val="18"/>
                <w:lang w:val="uk-UA"/>
              </w:rPr>
              <w:t>75 730</w:t>
            </w:r>
            <w:r w:rsidR="00365679" w:rsidRPr="00365679">
              <w:rPr>
                <w:b/>
                <w:sz w:val="18"/>
                <w:szCs w:val="18"/>
                <w:lang w:val="uk-UA"/>
              </w:rPr>
              <w:t>,0</w:t>
            </w:r>
          </w:p>
        </w:tc>
      </w:tr>
      <w:tr w:rsidR="00597234" w:rsidRPr="00235C8A" w:rsidTr="00597234">
        <w:trPr>
          <w:trHeight w:val="375"/>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праці</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47</w:t>
            </w:r>
            <w:r w:rsidR="00365679" w:rsidRPr="00365679">
              <w:rPr>
                <w:sz w:val="18"/>
                <w:szCs w:val="18"/>
                <w:lang w:val="uk-UA"/>
              </w:rPr>
              <w:t>00,0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43</w:t>
            </w:r>
            <w:r w:rsidR="00365679" w:rsidRPr="00365679">
              <w:rPr>
                <w:sz w:val="18"/>
                <w:szCs w:val="18"/>
                <w:lang w:val="uk-UA"/>
              </w:rPr>
              <w:t>00,0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425</w:t>
            </w:r>
            <w:r w:rsidR="00365679" w:rsidRPr="00365679">
              <w:rPr>
                <w:sz w:val="18"/>
                <w:szCs w:val="18"/>
                <w:lang w:val="uk-UA"/>
              </w:rPr>
              <w:t>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4250,0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4250,0</w:t>
            </w:r>
          </w:p>
        </w:tc>
        <w:tc>
          <w:tcPr>
            <w:tcW w:w="851" w:type="dxa"/>
            <w:gridSpan w:val="2"/>
            <w:tcBorders>
              <w:top w:val="nil"/>
              <w:left w:val="nil"/>
              <w:bottom w:val="single" w:sz="4" w:space="0" w:color="auto"/>
              <w:right w:val="nil"/>
            </w:tcBorders>
            <w:shd w:val="clear" w:color="auto" w:fill="auto"/>
            <w:vAlign w:val="bottom"/>
          </w:tcPr>
          <w:p w:rsidR="00365679" w:rsidRPr="00365679" w:rsidRDefault="008772C1" w:rsidP="007E2993">
            <w:pPr>
              <w:jc w:val="right"/>
              <w:rPr>
                <w:sz w:val="18"/>
                <w:szCs w:val="18"/>
                <w:lang w:val="uk-UA"/>
              </w:rPr>
            </w:pPr>
            <w:r>
              <w:rPr>
                <w:sz w:val="18"/>
                <w:szCs w:val="18"/>
                <w:lang w:val="uk-UA"/>
              </w:rPr>
              <w:t>4250,0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8772C1" w:rsidP="00F6031D">
            <w:pPr>
              <w:jc w:val="right"/>
              <w:rPr>
                <w:b/>
                <w:color w:val="000000"/>
                <w:sz w:val="18"/>
                <w:szCs w:val="18"/>
                <w:lang w:val="uk-UA" w:eastAsia="uk-UA"/>
              </w:rPr>
            </w:pPr>
            <w:r>
              <w:rPr>
                <w:b/>
                <w:color w:val="000000"/>
                <w:sz w:val="18"/>
                <w:szCs w:val="18"/>
                <w:lang w:val="uk-UA" w:eastAsia="uk-UA"/>
              </w:rPr>
              <w:t>26 000,0</w:t>
            </w:r>
          </w:p>
        </w:tc>
      </w:tr>
      <w:tr w:rsidR="00597234" w:rsidRPr="00235C8A" w:rsidTr="00597234">
        <w:trPr>
          <w:trHeight w:val="570"/>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Нарахування на оплату праці</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1034,0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946,0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935,0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935,0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8772C1" w:rsidP="007E2993">
            <w:pPr>
              <w:jc w:val="right"/>
              <w:rPr>
                <w:sz w:val="18"/>
                <w:szCs w:val="18"/>
                <w:lang w:val="uk-UA"/>
              </w:rPr>
            </w:pPr>
            <w:r>
              <w:rPr>
                <w:sz w:val="18"/>
                <w:szCs w:val="18"/>
                <w:lang w:val="uk-UA"/>
              </w:rPr>
              <w:t>935,0</w:t>
            </w:r>
          </w:p>
        </w:tc>
        <w:tc>
          <w:tcPr>
            <w:tcW w:w="851" w:type="dxa"/>
            <w:gridSpan w:val="2"/>
            <w:tcBorders>
              <w:top w:val="nil"/>
              <w:left w:val="nil"/>
              <w:bottom w:val="single" w:sz="4" w:space="0" w:color="auto"/>
              <w:right w:val="nil"/>
            </w:tcBorders>
            <w:shd w:val="clear" w:color="auto" w:fill="auto"/>
            <w:vAlign w:val="bottom"/>
          </w:tcPr>
          <w:p w:rsidR="00365679" w:rsidRPr="00365679" w:rsidRDefault="008772C1" w:rsidP="007E2993">
            <w:pPr>
              <w:jc w:val="right"/>
              <w:rPr>
                <w:sz w:val="18"/>
                <w:szCs w:val="18"/>
                <w:lang w:val="uk-UA"/>
              </w:rPr>
            </w:pPr>
            <w:r>
              <w:rPr>
                <w:sz w:val="18"/>
                <w:szCs w:val="18"/>
                <w:lang w:val="uk-UA"/>
              </w:rPr>
              <w:t>935,0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8772C1" w:rsidP="00F6031D">
            <w:pPr>
              <w:jc w:val="right"/>
              <w:rPr>
                <w:b/>
                <w:color w:val="000000"/>
                <w:sz w:val="18"/>
                <w:szCs w:val="18"/>
                <w:lang w:val="uk-UA" w:eastAsia="uk-UA"/>
              </w:rPr>
            </w:pPr>
            <w:r>
              <w:rPr>
                <w:b/>
                <w:color w:val="000000"/>
                <w:sz w:val="18"/>
                <w:szCs w:val="18"/>
                <w:lang w:val="uk-UA" w:eastAsia="uk-UA"/>
              </w:rPr>
              <w:t>5 720,0</w:t>
            </w:r>
          </w:p>
        </w:tc>
      </w:tr>
      <w:tr w:rsidR="00597234" w:rsidRPr="00235C8A" w:rsidTr="00597234">
        <w:trPr>
          <w:trHeight w:val="982"/>
        </w:trPr>
        <w:tc>
          <w:tcPr>
            <w:tcW w:w="1419"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Предмети, матеріали, обладнання та інвентар</w:t>
            </w:r>
          </w:p>
        </w:tc>
        <w:tc>
          <w:tcPr>
            <w:tcW w:w="850" w:type="dxa"/>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3100,0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5100,0</w:t>
            </w:r>
          </w:p>
        </w:tc>
        <w:tc>
          <w:tcPr>
            <w:tcW w:w="850" w:type="dxa"/>
            <w:gridSpan w:val="4"/>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5131,0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5259,0</w:t>
            </w: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8670,0</w:t>
            </w:r>
          </w:p>
        </w:tc>
        <w:tc>
          <w:tcPr>
            <w:tcW w:w="851" w:type="dxa"/>
            <w:gridSpan w:val="2"/>
            <w:tcBorders>
              <w:top w:val="single" w:sz="4" w:space="0" w:color="auto"/>
              <w:left w:val="nil"/>
              <w:bottom w:val="single" w:sz="4" w:space="0" w:color="auto"/>
              <w:right w:val="nil"/>
            </w:tcBorders>
            <w:shd w:val="clear" w:color="auto" w:fill="auto"/>
            <w:vAlign w:val="bottom"/>
          </w:tcPr>
          <w:p w:rsidR="00365679" w:rsidRPr="00365679" w:rsidRDefault="00E86A7D" w:rsidP="00763BDF">
            <w:pPr>
              <w:jc w:val="right"/>
              <w:rPr>
                <w:sz w:val="18"/>
                <w:szCs w:val="18"/>
                <w:lang w:val="uk-UA"/>
              </w:rPr>
            </w:pPr>
            <w:r>
              <w:rPr>
                <w:sz w:val="18"/>
                <w:szCs w:val="18"/>
                <w:lang w:val="uk-UA"/>
              </w:rPr>
              <w:t>9920,0</w:t>
            </w:r>
          </w:p>
        </w:tc>
        <w:tc>
          <w:tcPr>
            <w:tcW w:w="850" w:type="dxa"/>
            <w:tcBorders>
              <w:top w:val="single" w:sz="4" w:space="0" w:color="auto"/>
              <w:left w:val="single" w:sz="8" w:space="0" w:color="auto"/>
              <w:bottom w:val="single" w:sz="4" w:space="0" w:color="auto"/>
              <w:right w:val="single" w:sz="8" w:space="0" w:color="auto"/>
            </w:tcBorders>
            <w:shd w:val="clear" w:color="auto" w:fill="auto"/>
            <w:vAlign w:val="bottom"/>
          </w:tcPr>
          <w:p w:rsidR="00365679" w:rsidRPr="00365679" w:rsidRDefault="00E86A7D" w:rsidP="00F948B0">
            <w:pPr>
              <w:jc w:val="center"/>
              <w:rPr>
                <w:b/>
                <w:color w:val="000000"/>
                <w:sz w:val="18"/>
                <w:szCs w:val="18"/>
                <w:lang w:val="uk-UA" w:eastAsia="uk-UA"/>
              </w:rPr>
            </w:pPr>
            <w:r>
              <w:rPr>
                <w:b/>
                <w:color w:val="000000"/>
                <w:sz w:val="18"/>
                <w:szCs w:val="18"/>
                <w:lang w:val="uk-UA" w:eastAsia="uk-UA"/>
              </w:rPr>
              <w:t>37 180,0</w:t>
            </w:r>
          </w:p>
        </w:tc>
      </w:tr>
      <w:tr w:rsidR="00597234" w:rsidRPr="00235C8A" w:rsidTr="00597234">
        <w:trPr>
          <w:trHeight w:val="525"/>
        </w:trPr>
        <w:tc>
          <w:tcPr>
            <w:tcW w:w="1419"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послуг (крім комунальних)</w:t>
            </w:r>
          </w:p>
        </w:tc>
        <w:tc>
          <w:tcPr>
            <w:tcW w:w="850" w:type="dxa"/>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1146,0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634,0</w:t>
            </w:r>
          </w:p>
        </w:tc>
        <w:tc>
          <w:tcPr>
            <w:tcW w:w="850" w:type="dxa"/>
            <w:gridSpan w:val="4"/>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684,0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3561,0</w:t>
            </w: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763BDF">
            <w:pPr>
              <w:jc w:val="right"/>
              <w:rPr>
                <w:sz w:val="18"/>
                <w:szCs w:val="18"/>
                <w:lang w:val="uk-UA"/>
              </w:rPr>
            </w:pPr>
            <w:r>
              <w:rPr>
                <w:sz w:val="18"/>
                <w:szCs w:val="18"/>
                <w:lang w:val="uk-UA"/>
              </w:rPr>
              <w:t>150,0</w:t>
            </w:r>
          </w:p>
        </w:tc>
        <w:tc>
          <w:tcPr>
            <w:tcW w:w="851" w:type="dxa"/>
            <w:gridSpan w:val="2"/>
            <w:tcBorders>
              <w:top w:val="single" w:sz="4" w:space="0" w:color="auto"/>
              <w:left w:val="nil"/>
              <w:bottom w:val="single" w:sz="4" w:space="0" w:color="auto"/>
              <w:right w:val="nil"/>
            </w:tcBorders>
            <w:shd w:val="clear" w:color="auto" w:fill="auto"/>
            <w:vAlign w:val="bottom"/>
          </w:tcPr>
          <w:p w:rsidR="00365679" w:rsidRPr="00365679" w:rsidRDefault="00E86A7D" w:rsidP="00763BDF">
            <w:pPr>
              <w:jc w:val="right"/>
              <w:rPr>
                <w:sz w:val="18"/>
                <w:szCs w:val="18"/>
                <w:lang w:val="uk-UA"/>
              </w:rPr>
            </w:pPr>
            <w:r>
              <w:rPr>
                <w:sz w:val="18"/>
                <w:szCs w:val="18"/>
                <w:lang w:val="uk-UA"/>
              </w:rPr>
              <w:t>150,0</w:t>
            </w:r>
          </w:p>
        </w:tc>
        <w:tc>
          <w:tcPr>
            <w:tcW w:w="850" w:type="dxa"/>
            <w:tcBorders>
              <w:top w:val="single" w:sz="4" w:space="0" w:color="auto"/>
              <w:left w:val="single" w:sz="8" w:space="0" w:color="auto"/>
              <w:bottom w:val="single" w:sz="4" w:space="0" w:color="auto"/>
              <w:right w:val="single" w:sz="8" w:space="0" w:color="auto"/>
            </w:tcBorders>
            <w:shd w:val="clear" w:color="auto" w:fill="auto"/>
            <w:vAlign w:val="bottom"/>
          </w:tcPr>
          <w:p w:rsidR="00365679" w:rsidRPr="00365679" w:rsidRDefault="00E86A7D" w:rsidP="001D2EFC">
            <w:pPr>
              <w:jc w:val="right"/>
              <w:rPr>
                <w:b/>
                <w:color w:val="000000"/>
                <w:sz w:val="18"/>
                <w:szCs w:val="18"/>
                <w:lang w:val="uk-UA" w:eastAsia="uk-UA"/>
              </w:rPr>
            </w:pPr>
            <w:r>
              <w:rPr>
                <w:b/>
                <w:color w:val="000000"/>
                <w:sz w:val="18"/>
                <w:szCs w:val="18"/>
                <w:lang w:val="uk-UA" w:eastAsia="uk-UA"/>
              </w:rPr>
              <w:t>6 325,0</w:t>
            </w:r>
          </w:p>
        </w:tc>
      </w:tr>
      <w:tr w:rsidR="00597234" w:rsidRPr="00235C8A" w:rsidTr="00597234">
        <w:trPr>
          <w:trHeight w:val="734"/>
        </w:trPr>
        <w:tc>
          <w:tcPr>
            <w:tcW w:w="1419"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комунальних послуг та енергоносіїв</w:t>
            </w:r>
          </w:p>
        </w:tc>
        <w:tc>
          <w:tcPr>
            <w:tcW w:w="850" w:type="dxa"/>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100,0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100,0</w:t>
            </w:r>
          </w:p>
        </w:tc>
        <w:tc>
          <w:tcPr>
            <w:tcW w:w="850" w:type="dxa"/>
            <w:gridSpan w:val="4"/>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80,0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75,0</w:t>
            </w: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75,0</w:t>
            </w:r>
          </w:p>
        </w:tc>
        <w:tc>
          <w:tcPr>
            <w:tcW w:w="851" w:type="dxa"/>
            <w:gridSpan w:val="2"/>
            <w:tcBorders>
              <w:top w:val="single" w:sz="4" w:space="0" w:color="auto"/>
              <w:left w:val="nil"/>
              <w:bottom w:val="single" w:sz="4" w:space="0" w:color="auto"/>
              <w:right w:val="nil"/>
            </w:tcBorders>
            <w:shd w:val="clear" w:color="auto" w:fill="auto"/>
            <w:vAlign w:val="bottom"/>
          </w:tcPr>
          <w:p w:rsidR="00365679" w:rsidRPr="00365679" w:rsidRDefault="00E86A7D" w:rsidP="001D2EFC">
            <w:pPr>
              <w:jc w:val="right"/>
              <w:rPr>
                <w:color w:val="000000"/>
                <w:sz w:val="18"/>
                <w:szCs w:val="18"/>
                <w:lang w:val="uk-UA" w:eastAsia="uk-UA"/>
              </w:rPr>
            </w:pPr>
            <w:r>
              <w:rPr>
                <w:color w:val="000000"/>
                <w:sz w:val="18"/>
                <w:szCs w:val="18"/>
                <w:lang w:val="uk-UA" w:eastAsia="uk-UA"/>
              </w:rPr>
              <w:t>75,0</w:t>
            </w:r>
          </w:p>
        </w:tc>
        <w:tc>
          <w:tcPr>
            <w:tcW w:w="850" w:type="dxa"/>
            <w:tcBorders>
              <w:top w:val="single" w:sz="4" w:space="0" w:color="auto"/>
              <w:left w:val="single" w:sz="8" w:space="0" w:color="auto"/>
              <w:bottom w:val="single" w:sz="4" w:space="0" w:color="auto"/>
              <w:right w:val="single" w:sz="8" w:space="0" w:color="auto"/>
            </w:tcBorders>
            <w:shd w:val="clear" w:color="auto" w:fill="auto"/>
            <w:vAlign w:val="bottom"/>
          </w:tcPr>
          <w:p w:rsidR="00365679" w:rsidRPr="00365679" w:rsidRDefault="00E86A7D" w:rsidP="001D2EFC">
            <w:pPr>
              <w:jc w:val="right"/>
              <w:rPr>
                <w:b/>
                <w:color w:val="000000"/>
                <w:sz w:val="18"/>
                <w:szCs w:val="18"/>
                <w:lang w:val="uk-UA" w:eastAsia="uk-UA"/>
              </w:rPr>
            </w:pPr>
            <w:r>
              <w:rPr>
                <w:b/>
                <w:color w:val="000000"/>
                <w:sz w:val="18"/>
                <w:szCs w:val="18"/>
                <w:lang w:val="uk-UA" w:eastAsia="uk-UA"/>
              </w:rPr>
              <w:t>505,0</w:t>
            </w:r>
          </w:p>
        </w:tc>
      </w:tr>
      <w:tr w:rsidR="00597234" w:rsidRPr="00235C8A" w:rsidTr="00597234">
        <w:trPr>
          <w:trHeight w:val="629"/>
        </w:trPr>
        <w:tc>
          <w:tcPr>
            <w:tcW w:w="1419" w:type="dxa"/>
            <w:gridSpan w:val="3"/>
            <w:tcBorders>
              <w:top w:val="nil"/>
              <w:left w:val="single" w:sz="8" w:space="0" w:color="auto"/>
              <w:bottom w:val="nil"/>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Інші поточні видатки пов’язанні з основною господарською діяльністю підприємства</w:t>
            </w:r>
          </w:p>
        </w:tc>
        <w:tc>
          <w:tcPr>
            <w:tcW w:w="850" w:type="dxa"/>
            <w:tcBorders>
              <w:top w:val="nil"/>
              <w:left w:val="nil"/>
              <w:bottom w:val="nil"/>
              <w:right w:val="single" w:sz="4" w:space="0" w:color="auto"/>
            </w:tcBorders>
            <w:shd w:val="clear" w:color="auto" w:fill="auto"/>
            <w:vAlign w:val="bottom"/>
          </w:tcPr>
          <w:p w:rsidR="00365679" w:rsidRPr="00365679" w:rsidRDefault="00365679" w:rsidP="001D2EFC">
            <w:pPr>
              <w:jc w:val="right"/>
              <w:rPr>
                <w:color w:val="000000"/>
                <w:sz w:val="18"/>
                <w:szCs w:val="18"/>
                <w:lang w:val="uk-UA" w:eastAsia="uk-UA"/>
              </w:rPr>
            </w:pPr>
          </w:p>
        </w:tc>
        <w:tc>
          <w:tcPr>
            <w:tcW w:w="851" w:type="dxa"/>
            <w:gridSpan w:val="3"/>
            <w:tcBorders>
              <w:top w:val="nil"/>
              <w:left w:val="nil"/>
              <w:bottom w:val="nil"/>
              <w:right w:val="single" w:sz="4" w:space="0" w:color="auto"/>
            </w:tcBorders>
            <w:shd w:val="clear" w:color="auto" w:fill="auto"/>
            <w:vAlign w:val="bottom"/>
          </w:tcPr>
          <w:p w:rsidR="00365679" w:rsidRPr="00365679" w:rsidRDefault="00365679" w:rsidP="001D2EFC">
            <w:pPr>
              <w:jc w:val="right"/>
              <w:rPr>
                <w:color w:val="000000"/>
                <w:sz w:val="18"/>
                <w:szCs w:val="18"/>
                <w:lang w:val="uk-UA" w:eastAsia="uk-UA"/>
              </w:rPr>
            </w:pPr>
          </w:p>
        </w:tc>
        <w:tc>
          <w:tcPr>
            <w:tcW w:w="850" w:type="dxa"/>
            <w:gridSpan w:val="4"/>
            <w:tcBorders>
              <w:top w:val="nil"/>
              <w:left w:val="nil"/>
              <w:bottom w:val="nil"/>
              <w:right w:val="single" w:sz="4" w:space="0" w:color="auto"/>
            </w:tcBorders>
            <w:shd w:val="clear" w:color="auto" w:fill="auto"/>
            <w:vAlign w:val="bottom"/>
          </w:tcPr>
          <w:p w:rsidR="00365679" w:rsidRPr="00365679" w:rsidRDefault="00365679" w:rsidP="001D2EFC">
            <w:pPr>
              <w:jc w:val="right"/>
              <w:rPr>
                <w:color w:val="000000"/>
                <w:sz w:val="18"/>
                <w:szCs w:val="18"/>
                <w:lang w:val="uk-UA" w:eastAsia="uk-UA"/>
              </w:rPr>
            </w:pPr>
          </w:p>
        </w:tc>
        <w:tc>
          <w:tcPr>
            <w:tcW w:w="851" w:type="dxa"/>
            <w:gridSpan w:val="3"/>
            <w:tcBorders>
              <w:top w:val="nil"/>
              <w:left w:val="nil"/>
              <w:bottom w:val="nil"/>
              <w:right w:val="single" w:sz="4" w:space="0" w:color="auto"/>
            </w:tcBorders>
            <w:shd w:val="clear" w:color="auto" w:fill="auto"/>
            <w:vAlign w:val="bottom"/>
          </w:tcPr>
          <w:p w:rsidR="00365679" w:rsidRPr="00365679" w:rsidRDefault="00365679" w:rsidP="001D2EFC">
            <w:pPr>
              <w:jc w:val="right"/>
              <w:rPr>
                <w:color w:val="000000"/>
                <w:sz w:val="18"/>
                <w:szCs w:val="18"/>
                <w:lang w:val="uk-UA" w:eastAsia="uk-UA"/>
              </w:rPr>
            </w:pPr>
          </w:p>
        </w:tc>
        <w:tc>
          <w:tcPr>
            <w:tcW w:w="850" w:type="dxa"/>
            <w:gridSpan w:val="2"/>
            <w:tcBorders>
              <w:top w:val="nil"/>
              <w:left w:val="nil"/>
              <w:bottom w:val="nil"/>
              <w:right w:val="single" w:sz="4" w:space="0" w:color="auto"/>
            </w:tcBorders>
            <w:shd w:val="clear" w:color="auto" w:fill="auto"/>
            <w:vAlign w:val="bottom"/>
          </w:tcPr>
          <w:p w:rsidR="00365679" w:rsidRPr="00365679" w:rsidRDefault="00365679" w:rsidP="001D2EFC">
            <w:pPr>
              <w:jc w:val="right"/>
              <w:rPr>
                <w:color w:val="000000"/>
                <w:sz w:val="18"/>
                <w:szCs w:val="18"/>
                <w:lang w:val="uk-UA" w:eastAsia="uk-UA"/>
              </w:rPr>
            </w:pPr>
          </w:p>
        </w:tc>
        <w:tc>
          <w:tcPr>
            <w:tcW w:w="851" w:type="dxa"/>
            <w:gridSpan w:val="2"/>
            <w:tcBorders>
              <w:top w:val="nil"/>
              <w:left w:val="nil"/>
              <w:bottom w:val="nil"/>
              <w:right w:val="nil"/>
            </w:tcBorders>
            <w:shd w:val="clear" w:color="auto" w:fill="auto"/>
            <w:vAlign w:val="bottom"/>
          </w:tcPr>
          <w:p w:rsidR="00365679" w:rsidRPr="00365679" w:rsidRDefault="00365679" w:rsidP="001D2EFC">
            <w:pPr>
              <w:jc w:val="right"/>
              <w:rPr>
                <w:color w:val="000000"/>
                <w:sz w:val="18"/>
                <w:szCs w:val="18"/>
                <w:lang w:val="uk-UA" w:eastAsia="uk-UA"/>
              </w:rPr>
            </w:pPr>
          </w:p>
        </w:tc>
        <w:tc>
          <w:tcPr>
            <w:tcW w:w="850" w:type="dxa"/>
            <w:tcBorders>
              <w:top w:val="nil"/>
              <w:left w:val="single" w:sz="8" w:space="0" w:color="auto"/>
              <w:bottom w:val="nil"/>
              <w:right w:val="single" w:sz="8" w:space="0" w:color="auto"/>
            </w:tcBorders>
            <w:shd w:val="clear" w:color="auto" w:fill="auto"/>
            <w:vAlign w:val="bottom"/>
          </w:tcPr>
          <w:p w:rsidR="00365679" w:rsidRPr="00365679" w:rsidRDefault="00365679" w:rsidP="001D2EFC">
            <w:pPr>
              <w:jc w:val="right"/>
              <w:rPr>
                <w:b/>
                <w:color w:val="000000"/>
                <w:sz w:val="18"/>
                <w:szCs w:val="18"/>
                <w:lang w:val="uk-UA" w:eastAsia="uk-UA"/>
              </w:rPr>
            </w:pPr>
          </w:p>
        </w:tc>
      </w:tr>
      <w:tr w:rsidR="00597234" w:rsidRPr="00235C8A" w:rsidTr="00597234">
        <w:trPr>
          <w:trHeight w:val="390"/>
        </w:trPr>
        <w:tc>
          <w:tcPr>
            <w:tcW w:w="1419" w:type="dxa"/>
            <w:gridSpan w:val="3"/>
            <w:tcBorders>
              <w:top w:val="single" w:sz="8" w:space="0" w:color="auto"/>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ВСЬОГО:</w:t>
            </w:r>
          </w:p>
        </w:tc>
        <w:tc>
          <w:tcPr>
            <w:tcW w:w="850" w:type="dxa"/>
            <w:tcBorders>
              <w:top w:val="single" w:sz="8" w:space="0" w:color="auto"/>
              <w:left w:val="nil"/>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10 080,0</w:t>
            </w:r>
          </w:p>
        </w:tc>
        <w:tc>
          <w:tcPr>
            <w:tcW w:w="851" w:type="dxa"/>
            <w:gridSpan w:val="3"/>
            <w:tcBorders>
              <w:top w:val="single" w:sz="8" w:space="0" w:color="auto"/>
              <w:left w:val="single" w:sz="4" w:space="0" w:color="auto"/>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11 080,0</w:t>
            </w:r>
          </w:p>
        </w:tc>
        <w:tc>
          <w:tcPr>
            <w:tcW w:w="850" w:type="dxa"/>
            <w:gridSpan w:val="4"/>
            <w:tcBorders>
              <w:top w:val="single" w:sz="8" w:space="0" w:color="auto"/>
              <w:left w:val="single" w:sz="4" w:space="0" w:color="auto"/>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11 080,0</w:t>
            </w:r>
          </w:p>
        </w:tc>
        <w:tc>
          <w:tcPr>
            <w:tcW w:w="851" w:type="dxa"/>
            <w:gridSpan w:val="3"/>
            <w:tcBorders>
              <w:top w:val="single" w:sz="8" w:space="0" w:color="auto"/>
              <w:left w:val="single" w:sz="4" w:space="0" w:color="auto"/>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14 080,0</w:t>
            </w:r>
          </w:p>
        </w:tc>
        <w:tc>
          <w:tcPr>
            <w:tcW w:w="850" w:type="dxa"/>
            <w:gridSpan w:val="2"/>
            <w:tcBorders>
              <w:top w:val="single" w:sz="8" w:space="0" w:color="auto"/>
              <w:left w:val="single" w:sz="4" w:space="0" w:color="auto"/>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14 080,0</w:t>
            </w:r>
          </w:p>
        </w:tc>
        <w:tc>
          <w:tcPr>
            <w:tcW w:w="851" w:type="dxa"/>
            <w:gridSpan w:val="2"/>
            <w:tcBorders>
              <w:top w:val="single" w:sz="8" w:space="0" w:color="auto"/>
              <w:left w:val="single" w:sz="4" w:space="0" w:color="auto"/>
              <w:bottom w:val="single" w:sz="8" w:space="0" w:color="auto"/>
              <w:right w:val="nil"/>
            </w:tcBorders>
            <w:shd w:val="clear" w:color="auto" w:fill="auto"/>
            <w:vAlign w:val="bottom"/>
          </w:tcPr>
          <w:p w:rsidR="00365679" w:rsidRPr="00E86A7D" w:rsidRDefault="00E86A7D" w:rsidP="002336EB">
            <w:pPr>
              <w:jc w:val="center"/>
              <w:rPr>
                <w:b/>
                <w:sz w:val="18"/>
                <w:szCs w:val="18"/>
                <w:lang w:val="uk-UA"/>
              </w:rPr>
            </w:pPr>
            <w:r>
              <w:rPr>
                <w:b/>
                <w:sz w:val="18"/>
                <w:szCs w:val="18"/>
                <w:lang w:val="uk-UA"/>
              </w:rPr>
              <w:t>15 330,0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tcPr>
          <w:p w:rsidR="00365679" w:rsidRPr="00E86A7D" w:rsidRDefault="00E86A7D" w:rsidP="002336EB">
            <w:pPr>
              <w:jc w:val="center"/>
              <w:rPr>
                <w:b/>
                <w:sz w:val="18"/>
                <w:szCs w:val="18"/>
                <w:lang w:val="uk-UA"/>
              </w:rPr>
            </w:pPr>
            <w:r>
              <w:rPr>
                <w:b/>
                <w:sz w:val="18"/>
                <w:szCs w:val="18"/>
                <w:lang w:val="uk-UA"/>
              </w:rPr>
              <w:t>75 730,0</w:t>
            </w:r>
          </w:p>
        </w:tc>
      </w:tr>
      <w:tr w:rsidR="00365679" w:rsidRPr="00235C8A" w:rsidTr="00597234">
        <w:trPr>
          <w:trHeight w:val="300"/>
        </w:trPr>
        <w:tc>
          <w:tcPr>
            <w:tcW w:w="7372" w:type="dxa"/>
            <w:gridSpan w:val="19"/>
            <w:tcBorders>
              <w:top w:val="nil"/>
              <w:left w:val="nil"/>
              <w:bottom w:val="nil"/>
              <w:right w:val="nil"/>
            </w:tcBorders>
            <w:shd w:val="clear" w:color="auto" w:fill="auto"/>
            <w:vAlign w:val="bottom"/>
            <w:hideMark/>
          </w:tcPr>
          <w:p w:rsidR="00365679" w:rsidRP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Default="00365679" w:rsidP="00F6031D">
            <w:pPr>
              <w:jc w:val="left"/>
              <w:rPr>
                <w:b/>
                <w:bCs/>
                <w:color w:val="000000"/>
                <w:sz w:val="20"/>
                <w:szCs w:val="20"/>
                <w:highlight w:val="yellow"/>
                <w:lang w:val="uk-UA" w:eastAsia="uk-UA"/>
              </w:rPr>
            </w:pPr>
          </w:p>
          <w:p w:rsid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Pr="00365679" w:rsidRDefault="00365679" w:rsidP="00F6031D">
            <w:pPr>
              <w:jc w:val="left"/>
              <w:rPr>
                <w:b/>
                <w:bCs/>
                <w:color w:val="000000"/>
                <w:sz w:val="20"/>
                <w:szCs w:val="20"/>
                <w:highlight w:val="yellow"/>
                <w:lang w:val="uk-UA" w:eastAsia="uk-UA"/>
              </w:rPr>
            </w:pPr>
          </w:p>
          <w:p w:rsidR="00365679" w:rsidRPr="00365679" w:rsidRDefault="00365679" w:rsidP="00365679">
            <w:pPr>
              <w:rPr>
                <w:b/>
                <w:sz w:val="20"/>
                <w:szCs w:val="20"/>
                <w:highlight w:val="yellow"/>
              </w:rPr>
            </w:pPr>
            <w:r w:rsidRPr="00365679">
              <w:rPr>
                <w:b/>
                <w:sz w:val="20"/>
                <w:szCs w:val="20"/>
              </w:rPr>
              <w:t xml:space="preserve">I. Поступлення </w:t>
            </w:r>
          </w:p>
        </w:tc>
      </w:tr>
      <w:tr w:rsidR="00597234" w:rsidRPr="00235C8A" w:rsidTr="00597234">
        <w:trPr>
          <w:trHeight w:val="240"/>
        </w:trPr>
        <w:tc>
          <w:tcPr>
            <w:tcW w:w="1419"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p>
        </w:tc>
        <w:tc>
          <w:tcPr>
            <w:tcW w:w="850" w:type="dxa"/>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tc>
        <w:tc>
          <w:tcPr>
            <w:tcW w:w="850" w:type="dxa"/>
            <w:gridSpan w:val="4"/>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tc>
        <w:tc>
          <w:tcPr>
            <w:tcW w:w="850" w:type="dxa"/>
            <w:gridSpan w:val="2"/>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tc>
        <w:tc>
          <w:tcPr>
            <w:tcW w:w="170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 </w:t>
            </w:r>
          </w:p>
          <w:p w:rsidR="00365679" w:rsidRPr="00235C8A" w:rsidRDefault="00365679" w:rsidP="00F6031D">
            <w:pPr>
              <w:jc w:val="right"/>
              <w:rPr>
                <w:b/>
                <w:bCs/>
                <w:color w:val="000000"/>
                <w:sz w:val="20"/>
                <w:szCs w:val="20"/>
                <w:lang w:val="uk-UA" w:eastAsia="uk-UA"/>
              </w:rPr>
            </w:pPr>
            <w:r w:rsidRPr="00235C8A">
              <w:rPr>
                <w:b/>
                <w:bCs/>
                <w:color w:val="000000"/>
                <w:sz w:val="20"/>
                <w:szCs w:val="20"/>
                <w:lang w:val="uk-UA" w:eastAsia="uk-UA"/>
              </w:rPr>
              <w:t> </w:t>
            </w:r>
            <w:r w:rsidRPr="00235C8A">
              <w:rPr>
                <w:color w:val="000000"/>
                <w:sz w:val="20"/>
                <w:szCs w:val="20"/>
                <w:lang w:val="uk-UA" w:eastAsia="uk-UA"/>
              </w:rPr>
              <w:t>тис. грн</w:t>
            </w:r>
          </w:p>
        </w:tc>
      </w:tr>
      <w:tr w:rsidR="00365679" w:rsidRPr="00235C8A" w:rsidTr="00597234">
        <w:trPr>
          <w:trHeight w:val="690"/>
        </w:trPr>
        <w:tc>
          <w:tcPr>
            <w:tcW w:w="1419" w:type="dxa"/>
            <w:gridSpan w:val="3"/>
            <w:tcBorders>
              <w:top w:val="nil"/>
              <w:left w:val="single" w:sz="8" w:space="0" w:color="auto"/>
              <w:bottom w:val="single" w:sz="8" w:space="0" w:color="auto"/>
              <w:right w:val="single" w:sz="4" w:space="0" w:color="auto"/>
            </w:tcBorders>
            <w:shd w:val="clear" w:color="auto" w:fill="auto"/>
            <w:vAlign w:val="center"/>
            <w:hideMark/>
          </w:tcPr>
          <w:p w:rsidR="00365679" w:rsidRPr="00235C8A" w:rsidRDefault="00365679" w:rsidP="00F6031D">
            <w:pPr>
              <w:jc w:val="center"/>
              <w:rPr>
                <w:b/>
                <w:color w:val="000000"/>
                <w:sz w:val="20"/>
                <w:szCs w:val="20"/>
                <w:lang w:val="uk-UA" w:eastAsia="uk-UA"/>
              </w:rPr>
            </w:pPr>
            <w:r w:rsidRPr="00235C8A">
              <w:rPr>
                <w:b/>
                <w:color w:val="000000"/>
                <w:sz w:val="20"/>
                <w:szCs w:val="20"/>
                <w:lang w:val="uk-UA" w:eastAsia="uk-UA"/>
              </w:rPr>
              <w:t>Статті поступлення коштів</w:t>
            </w:r>
          </w:p>
        </w:tc>
        <w:tc>
          <w:tcPr>
            <w:tcW w:w="850" w:type="dxa"/>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07</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08</w:t>
            </w:r>
          </w:p>
        </w:tc>
        <w:tc>
          <w:tcPr>
            <w:tcW w:w="850" w:type="dxa"/>
            <w:gridSpan w:val="4"/>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09</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10</w:t>
            </w:r>
          </w:p>
        </w:tc>
        <w:tc>
          <w:tcPr>
            <w:tcW w:w="850" w:type="dxa"/>
            <w:gridSpan w:val="2"/>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11</w:t>
            </w:r>
          </w:p>
        </w:tc>
        <w:tc>
          <w:tcPr>
            <w:tcW w:w="851" w:type="dxa"/>
            <w:gridSpan w:val="2"/>
            <w:tcBorders>
              <w:top w:val="nil"/>
              <w:left w:val="nil"/>
              <w:bottom w:val="single" w:sz="8" w:space="0" w:color="auto"/>
              <w:right w:val="nil"/>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12</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Всього за  рік</w:t>
            </w:r>
          </w:p>
        </w:tc>
      </w:tr>
      <w:tr w:rsidR="00365679" w:rsidRPr="00235C8A" w:rsidTr="00597234">
        <w:trPr>
          <w:trHeight w:val="641"/>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Від реалізація робіт та послуг</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r w:rsidRPr="00365679">
              <w:rPr>
                <w:color w:val="000000"/>
                <w:sz w:val="18"/>
                <w:szCs w:val="18"/>
                <w:lang w:val="uk-UA" w:eastAsia="uk-UA"/>
              </w:rPr>
              <w:t>250,0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r w:rsidRPr="00365679">
              <w:rPr>
                <w:color w:val="000000"/>
                <w:sz w:val="18"/>
                <w:szCs w:val="18"/>
                <w:lang w:val="uk-UA" w:eastAsia="uk-UA"/>
              </w:rPr>
              <w:t>250,0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r w:rsidRPr="00365679">
              <w:rPr>
                <w:color w:val="000000"/>
                <w:sz w:val="18"/>
                <w:szCs w:val="18"/>
                <w:lang w:val="uk-UA" w:eastAsia="uk-UA"/>
              </w:rPr>
              <w:t>250,0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p>
        </w:tc>
        <w:tc>
          <w:tcPr>
            <w:tcW w:w="851" w:type="dxa"/>
            <w:gridSpan w:val="2"/>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color w:val="000000"/>
                <w:sz w:val="18"/>
                <w:szCs w:val="18"/>
                <w:lang w:val="uk-UA" w:eastAsia="uk-UA"/>
              </w:rPr>
            </w:pP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AF6075" w:rsidRDefault="00365679" w:rsidP="009534EC">
            <w:pPr>
              <w:jc w:val="right"/>
              <w:rPr>
                <w:b/>
                <w:bCs/>
                <w:color w:val="000000"/>
                <w:sz w:val="16"/>
                <w:szCs w:val="16"/>
                <w:lang w:val="uk-UA" w:eastAsia="uk-UA"/>
              </w:rPr>
            </w:pPr>
            <w:r w:rsidRPr="00AF6075">
              <w:rPr>
                <w:b/>
                <w:bCs/>
                <w:color w:val="000000"/>
                <w:sz w:val="16"/>
                <w:szCs w:val="16"/>
                <w:lang w:val="uk-UA" w:eastAsia="uk-UA"/>
              </w:rPr>
              <w:t>1000,0</w:t>
            </w:r>
          </w:p>
        </w:tc>
      </w:tr>
      <w:tr w:rsidR="00365679" w:rsidRPr="00235C8A" w:rsidTr="00597234">
        <w:trPr>
          <w:trHeight w:val="1080"/>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Цільове фінансування на виконання  соціальних програм у сфері благоустрою</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13000,0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13000,0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12000,0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12000,0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12000,0</w:t>
            </w:r>
          </w:p>
        </w:tc>
        <w:tc>
          <w:tcPr>
            <w:tcW w:w="851"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28143B">
            <w:pPr>
              <w:jc w:val="right"/>
              <w:rPr>
                <w:sz w:val="18"/>
                <w:szCs w:val="18"/>
                <w:lang w:val="uk-UA"/>
              </w:rPr>
            </w:pPr>
            <w:r>
              <w:rPr>
                <w:sz w:val="18"/>
                <w:szCs w:val="18"/>
                <w:lang w:val="uk-UA"/>
              </w:rPr>
              <w:t>8000,0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AF6075" w:rsidRDefault="00666B65" w:rsidP="00666B65">
            <w:pPr>
              <w:rPr>
                <w:b/>
                <w:bCs/>
                <w:color w:val="000000"/>
                <w:sz w:val="16"/>
                <w:szCs w:val="16"/>
                <w:lang w:val="uk-UA" w:eastAsia="uk-UA"/>
              </w:rPr>
            </w:pPr>
            <w:r>
              <w:rPr>
                <w:b/>
                <w:bCs/>
                <w:color w:val="000000"/>
                <w:sz w:val="16"/>
                <w:szCs w:val="16"/>
                <w:lang w:val="uk-UA" w:eastAsia="uk-UA"/>
              </w:rPr>
              <w:t>145000,0</w:t>
            </w:r>
          </w:p>
        </w:tc>
      </w:tr>
      <w:tr w:rsidR="00365679" w:rsidRPr="00235C8A" w:rsidTr="00597234">
        <w:trPr>
          <w:trHeight w:val="583"/>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Відсотки банку по депозитам</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2"/>
            <w:tcBorders>
              <w:top w:val="nil"/>
              <w:left w:val="nil"/>
              <w:bottom w:val="single" w:sz="4"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AF6075" w:rsidRDefault="00365679" w:rsidP="009534EC">
            <w:pPr>
              <w:jc w:val="right"/>
              <w:rPr>
                <w:b/>
                <w:bCs/>
                <w:color w:val="000000"/>
                <w:sz w:val="16"/>
                <w:szCs w:val="16"/>
                <w:lang w:val="uk-UA" w:eastAsia="uk-UA"/>
              </w:rPr>
            </w:pPr>
          </w:p>
        </w:tc>
      </w:tr>
      <w:tr w:rsidR="00365679" w:rsidRPr="00235C8A" w:rsidTr="00597234">
        <w:trPr>
          <w:trHeight w:val="525"/>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Лікарняні за рахунок ФСС з ТВП</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1"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9534EC">
            <w:pPr>
              <w:jc w:val="right"/>
              <w:rPr>
                <w:bCs/>
                <w:color w:val="000000"/>
                <w:sz w:val="18"/>
                <w:szCs w:val="18"/>
                <w:lang w:val="uk-UA" w:eastAsia="uk-UA"/>
              </w:rPr>
            </w:pPr>
            <w:r>
              <w:rPr>
                <w:bCs/>
                <w:color w:val="000000"/>
                <w:sz w:val="18"/>
                <w:szCs w:val="18"/>
                <w:lang w:val="uk-UA" w:eastAsia="uk-UA"/>
              </w:rPr>
              <w:t>80,0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AF6075" w:rsidRDefault="00666B65" w:rsidP="009534EC">
            <w:pPr>
              <w:jc w:val="right"/>
              <w:rPr>
                <w:b/>
                <w:bCs/>
                <w:color w:val="000000"/>
                <w:sz w:val="16"/>
                <w:szCs w:val="16"/>
                <w:lang w:val="uk-UA" w:eastAsia="uk-UA"/>
              </w:rPr>
            </w:pPr>
            <w:r>
              <w:rPr>
                <w:b/>
                <w:bCs/>
                <w:color w:val="000000"/>
                <w:sz w:val="16"/>
                <w:szCs w:val="16"/>
                <w:lang w:val="uk-UA" w:eastAsia="uk-UA"/>
              </w:rPr>
              <w:t>960,0</w:t>
            </w:r>
          </w:p>
        </w:tc>
      </w:tr>
      <w:tr w:rsidR="00365679" w:rsidRPr="00235C8A" w:rsidTr="00597234">
        <w:trPr>
          <w:trHeight w:val="420"/>
        </w:trPr>
        <w:tc>
          <w:tcPr>
            <w:tcW w:w="1419" w:type="dxa"/>
            <w:gridSpan w:val="3"/>
            <w:tcBorders>
              <w:top w:val="nil"/>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Статутні кошти</w:t>
            </w:r>
          </w:p>
        </w:tc>
        <w:tc>
          <w:tcPr>
            <w:tcW w:w="850" w:type="dxa"/>
            <w:tcBorders>
              <w:top w:val="nil"/>
              <w:left w:val="nil"/>
              <w:bottom w:val="single" w:sz="8"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gridSpan w:val="4"/>
            <w:tcBorders>
              <w:top w:val="nil"/>
              <w:left w:val="nil"/>
              <w:bottom w:val="single" w:sz="8"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gridSpan w:val="2"/>
            <w:tcBorders>
              <w:top w:val="nil"/>
              <w:left w:val="nil"/>
              <w:bottom w:val="single" w:sz="8" w:space="0" w:color="auto"/>
              <w:right w:val="single" w:sz="4" w:space="0" w:color="auto"/>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1" w:type="dxa"/>
            <w:gridSpan w:val="2"/>
            <w:tcBorders>
              <w:top w:val="nil"/>
              <w:left w:val="nil"/>
              <w:bottom w:val="single" w:sz="8" w:space="0" w:color="auto"/>
              <w:right w:val="nil"/>
            </w:tcBorders>
            <w:shd w:val="clear" w:color="auto" w:fill="auto"/>
            <w:vAlign w:val="bottom"/>
          </w:tcPr>
          <w:p w:rsidR="00365679" w:rsidRPr="00365679" w:rsidRDefault="00365679" w:rsidP="009534EC">
            <w:pPr>
              <w:jc w:val="right"/>
              <w:rPr>
                <w:bCs/>
                <w:color w:val="000000"/>
                <w:sz w:val="18"/>
                <w:szCs w:val="18"/>
                <w:lang w:val="uk-UA" w:eastAsia="uk-UA"/>
              </w:rPr>
            </w:pP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AF6075" w:rsidRDefault="00365679" w:rsidP="009534EC">
            <w:pPr>
              <w:jc w:val="right"/>
              <w:rPr>
                <w:b/>
                <w:bCs/>
                <w:color w:val="000000"/>
                <w:sz w:val="16"/>
                <w:szCs w:val="16"/>
                <w:lang w:val="uk-UA" w:eastAsia="uk-UA"/>
              </w:rPr>
            </w:pPr>
          </w:p>
        </w:tc>
      </w:tr>
      <w:tr w:rsidR="00365679" w:rsidRPr="00235C8A" w:rsidTr="00597234">
        <w:trPr>
          <w:trHeight w:val="599"/>
        </w:trPr>
        <w:tc>
          <w:tcPr>
            <w:tcW w:w="1419" w:type="dxa"/>
            <w:gridSpan w:val="3"/>
            <w:tcBorders>
              <w:top w:val="nil"/>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ВСЬОГО:</w:t>
            </w:r>
          </w:p>
        </w:tc>
        <w:tc>
          <w:tcPr>
            <w:tcW w:w="850" w:type="dxa"/>
            <w:tcBorders>
              <w:top w:val="nil"/>
              <w:left w:val="nil"/>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13330,0</w:t>
            </w:r>
          </w:p>
        </w:tc>
        <w:tc>
          <w:tcPr>
            <w:tcW w:w="851" w:type="dxa"/>
            <w:gridSpan w:val="3"/>
            <w:tcBorders>
              <w:top w:val="nil"/>
              <w:left w:val="single" w:sz="4" w:space="0" w:color="auto"/>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13330,0</w:t>
            </w:r>
          </w:p>
        </w:tc>
        <w:tc>
          <w:tcPr>
            <w:tcW w:w="850" w:type="dxa"/>
            <w:gridSpan w:val="4"/>
            <w:tcBorders>
              <w:top w:val="nil"/>
              <w:left w:val="single" w:sz="4" w:space="0" w:color="auto"/>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12330,0</w:t>
            </w:r>
          </w:p>
        </w:tc>
        <w:tc>
          <w:tcPr>
            <w:tcW w:w="851" w:type="dxa"/>
            <w:gridSpan w:val="3"/>
            <w:tcBorders>
              <w:top w:val="nil"/>
              <w:left w:val="single" w:sz="4" w:space="0" w:color="auto"/>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12080,0</w:t>
            </w:r>
          </w:p>
        </w:tc>
        <w:tc>
          <w:tcPr>
            <w:tcW w:w="850" w:type="dxa"/>
            <w:gridSpan w:val="2"/>
            <w:tcBorders>
              <w:top w:val="nil"/>
              <w:left w:val="single" w:sz="4" w:space="0" w:color="auto"/>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12080,0</w:t>
            </w:r>
          </w:p>
        </w:tc>
        <w:tc>
          <w:tcPr>
            <w:tcW w:w="851" w:type="dxa"/>
            <w:gridSpan w:val="2"/>
            <w:tcBorders>
              <w:top w:val="nil"/>
              <w:left w:val="single" w:sz="4" w:space="0" w:color="auto"/>
              <w:bottom w:val="single" w:sz="8" w:space="0" w:color="auto"/>
              <w:right w:val="nil"/>
            </w:tcBorders>
            <w:shd w:val="clear" w:color="auto" w:fill="auto"/>
            <w:vAlign w:val="bottom"/>
          </w:tcPr>
          <w:p w:rsidR="00365679" w:rsidRPr="00365679" w:rsidRDefault="00666B65" w:rsidP="001607DA">
            <w:pPr>
              <w:jc w:val="right"/>
              <w:rPr>
                <w:b/>
                <w:sz w:val="18"/>
                <w:szCs w:val="18"/>
                <w:lang w:val="uk-UA"/>
              </w:rPr>
            </w:pPr>
            <w:r>
              <w:rPr>
                <w:b/>
                <w:sz w:val="18"/>
                <w:szCs w:val="18"/>
                <w:lang w:val="uk-UA"/>
              </w:rPr>
              <w:t>8080,0</w:t>
            </w:r>
          </w:p>
        </w:tc>
        <w:tc>
          <w:tcPr>
            <w:tcW w:w="850" w:type="dxa"/>
            <w:tcBorders>
              <w:top w:val="single" w:sz="8" w:space="0" w:color="auto"/>
              <w:left w:val="single" w:sz="8" w:space="0" w:color="auto"/>
              <w:bottom w:val="single" w:sz="8" w:space="0" w:color="auto"/>
              <w:right w:val="single" w:sz="8" w:space="0" w:color="auto"/>
            </w:tcBorders>
            <w:shd w:val="clear" w:color="auto" w:fill="auto"/>
            <w:vAlign w:val="bottom"/>
          </w:tcPr>
          <w:p w:rsidR="00365679" w:rsidRPr="00AF6075" w:rsidRDefault="00666B65" w:rsidP="009534EC">
            <w:pPr>
              <w:jc w:val="right"/>
              <w:rPr>
                <w:b/>
                <w:bCs/>
                <w:color w:val="000000"/>
                <w:sz w:val="16"/>
                <w:szCs w:val="16"/>
                <w:lang w:val="uk-UA" w:eastAsia="uk-UA"/>
              </w:rPr>
            </w:pPr>
            <w:r>
              <w:rPr>
                <w:b/>
                <w:bCs/>
                <w:color w:val="000000"/>
                <w:sz w:val="16"/>
                <w:szCs w:val="16"/>
                <w:lang w:val="uk-UA" w:eastAsia="uk-UA"/>
              </w:rPr>
              <w:t>146960,0</w:t>
            </w:r>
          </w:p>
        </w:tc>
      </w:tr>
      <w:tr w:rsidR="00365679" w:rsidRPr="00235C8A" w:rsidTr="00597234">
        <w:trPr>
          <w:trHeight w:val="405"/>
        </w:trPr>
        <w:tc>
          <w:tcPr>
            <w:tcW w:w="7372" w:type="dxa"/>
            <w:gridSpan w:val="19"/>
            <w:tcBorders>
              <w:top w:val="nil"/>
              <w:left w:val="nil"/>
              <w:bottom w:val="nil"/>
              <w:right w:val="nil"/>
            </w:tcBorders>
            <w:shd w:val="clear" w:color="auto" w:fill="auto"/>
            <w:vAlign w:val="bottom"/>
            <w:hideMark/>
          </w:tcPr>
          <w:p w:rsidR="00365679" w:rsidRPr="00235C8A" w:rsidRDefault="00365679" w:rsidP="00F6031D">
            <w:pPr>
              <w:jc w:val="left"/>
              <w:rPr>
                <w:b/>
                <w:bCs/>
                <w:color w:val="000000"/>
                <w:sz w:val="20"/>
                <w:szCs w:val="20"/>
                <w:lang w:val="uk-UA" w:eastAsia="uk-UA"/>
              </w:rPr>
            </w:pPr>
          </w:p>
          <w:p w:rsidR="00365679" w:rsidRPr="00235C8A" w:rsidRDefault="00365679" w:rsidP="00F6031D">
            <w:pPr>
              <w:jc w:val="left"/>
              <w:rPr>
                <w:b/>
                <w:bCs/>
                <w:color w:val="000000"/>
                <w:sz w:val="20"/>
                <w:szCs w:val="20"/>
                <w:lang w:val="uk-UA" w:eastAsia="uk-UA"/>
              </w:rPr>
            </w:pPr>
          </w:p>
          <w:p w:rsidR="00365679" w:rsidRPr="00235C8A" w:rsidRDefault="00365679" w:rsidP="00F6031D">
            <w:pPr>
              <w:jc w:val="left"/>
              <w:rPr>
                <w:b/>
                <w:bCs/>
                <w:color w:val="000000"/>
                <w:sz w:val="20"/>
                <w:szCs w:val="20"/>
                <w:lang w:val="uk-UA" w:eastAsia="uk-UA"/>
              </w:rPr>
            </w:pPr>
          </w:p>
          <w:p w:rsidR="00365679" w:rsidRPr="00235C8A"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Default="00365679" w:rsidP="00F6031D">
            <w:pPr>
              <w:jc w:val="left"/>
              <w:rPr>
                <w:b/>
                <w:bCs/>
                <w:color w:val="000000"/>
                <w:sz w:val="20"/>
                <w:szCs w:val="20"/>
                <w:lang w:val="uk-UA" w:eastAsia="uk-UA"/>
              </w:rPr>
            </w:pPr>
          </w:p>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II. Використання</w:t>
            </w:r>
          </w:p>
        </w:tc>
      </w:tr>
      <w:tr w:rsidR="00365679" w:rsidRPr="00235C8A" w:rsidTr="00597234">
        <w:trPr>
          <w:trHeight w:val="300"/>
        </w:trPr>
        <w:tc>
          <w:tcPr>
            <w:tcW w:w="1419"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lastRenderedPageBreak/>
              <w:t> </w:t>
            </w:r>
          </w:p>
        </w:tc>
        <w:tc>
          <w:tcPr>
            <w:tcW w:w="850" w:type="dxa"/>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0" w:type="dxa"/>
            <w:gridSpan w:val="4"/>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850" w:type="dxa"/>
            <w:gridSpan w:val="2"/>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tc>
        <w:tc>
          <w:tcPr>
            <w:tcW w:w="1701" w:type="dxa"/>
            <w:gridSpan w:val="3"/>
            <w:tcBorders>
              <w:top w:val="nil"/>
              <w:left w:val="nil"/>
              <w:bottom w:val="single" w:sz="8" w:space="0" w:color="auto"/>
              <w:right w:val="nil"/>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w:t>
            </w:r>
          </w:p>
          <w:p w:rsidR="00365679" w:rsidRPr="00235C8A" w:rsidRDefault="00365679" w:rsidP="00F6031D">
            <w:pPr>
              <w:jc w:val="right"/>
              <w:rPr>
                <w:color w:val="000000"/>
                <w:sz w:val="20"/>
                <w:szCs w:val="20"/>
                <w:lang w:val="uk-UA" w:eastAsia="uk-UA"/>
              </w:rPr>
            </w:pPr>
            <w:r w:rsidRPr="00235C8A">
              <w:rPr>
                <w:color w:val="000000"/>
                <w:sz w:val="20"/>
                <w:szCs w:val="20"/>
                <w:lang w:val="uk-UA" w:eastAsia="uk-UA"/>
              </w:rPr>
              <w:t> тис. грн</w:t>
            </w:r>
          </w:p>
        </w:tc>
      </w:tr>
      <w:tr w:rsidR="00365679" w:rsidRPr="00365679" w:rsidTr="00597234">
        <w:trPr>
          <w:trHeight w:val="720"/>
        </w:trPr>
        <w:tc>
          <w:tcPr>
            <w:tcW w:w="1419" w:type="dxa"/>
            <w:gridSpan w:val="3"/>
            <w:tcBorders>
              <w:top w:val="nil"/>
              <w:left w:val="single" w:sz="8" w:space="0" w:color="auto"/>
              <w:bottom w:val="single" w:sz="8" w:space="0" w:color="auto"/>
              <w:right w:val="single" w:sz="4" w:space="0" w:color="auto"/>
            </w:tcBorders>
            <w:shd w:val="clear" w:color="auto" w:fill="auto"/>
            <w:vAlign w:val="center"/>
            <w:hideMark/>
          </w:tcPr>
          <w:p w:rsidR="00365679" w:rsidRPr="00235C8A" w:rsidRDefault="00365679" w:rsidP="00F6031D">
            <w:pPr>
              <w:jc w:val="center"/>
              <w:rPr>
                <w:b/>
                <w:color w:val="000000"/>
                <w:sz w:val="20"/>
                <w:szCs w:val="20"/>
                <w:lang w:val="uk-UA" w:eastAsia="uk-UA"/>
              </w:rPr>
            </w:pPr>
            <w:r w:rsidRPr="00235C8A">
              <w:rPr>
                <w:b/>
                <w:color w:val="000000"/>
                <w:sz w:val="20"/>
                <w:szCs w:val="20"/>
                <w:lang w:val="uk-UA" w:eastAsia="uk-UA"/>
              </w:rPr>
              <w:t>Статті використання коштів</w:t>
            </w:r>
          </w:p>
        </w:tc>
        <w:tc>
          <w:tcPr>
            <w:tcW w:w="850" w:type="dxa"/>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07</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08</w:t>
            </w:r>
          </w:p>
        </w:tc>
        <w:tc>
          <w:tcPr>
            <w:tcW w:w="850" w:type="dxa"/>
            <w:gridSpan w:val="4"/>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09</w:t>
            </w:r>
          </w:p>
        </w:tc>
        <w:tc>
          <w:tcPr>
            <w:tcW w:w="851" w:type="dxa"/>
            <w:gridSpan w:val="3"/>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10</w:t>
            </w:r>
          </w:p>
        </w:tc>
        <w:tc>
          <w:tcPr>
            <w:tcW w:w="850" w:type="dxa"/>
            <w:gridSpan w:val="2"/>
            <w:tcBorders>
              <w:top w:val="nil"/>
              <w:left w:val="nil"/>
              <w:bottom w:val="single" w:sz="8" w:space="0" w:color="auto"/>
              <w:right w:val="single" w:sz="4" w:space="0" w:color="auto"/>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11</w:t>
            </w:r>
          </w:p>
        </w:tc>
        <w:tc>
          <w:tcPr>
            <w:tcW w:w="851" w:type="dxa"/>
            <w:gridSpan w:val="2"/>
            <w:tcBorders>
              <w:top w:val="nil"/>
              <w:left w:val="nil"/>
              <w:bottom w:val="single" w:sz="8" w:space="0" w:color="auto"/>
              <w:right w:val="nil"/>
            </w:tcBorders>
            <w:shd w:val="clear" w:color="auto" w:fill="auto"/>
            <w:vAlign w:val="center"/>
            <w:hideMark/>
          </w:tcPr>
          <w:p w:rsidR="00365679" w:rsidRPr="00365679" w:rsidRDefault="00365679" w:rsidP="00F6031D">
            <w:pPr>
              <w:jc w:val="center"/>
              <w:rPr>
                <w:b/>
                <w:color w:val="000000"/>
                <w:sz w:val="18"/>
                <w:szCs w:val="18"/>
                <w:lang w:val="uk-UA" w:eastAsia="uk-UA"/>
              </w:rPr>
            </w:pPr>
            <w:r w:rsidRPr="00365679">
              <w:rPr>
                <w:b/>
                <w:color w:val="000000"/>
                <w:sz w:val="18"/>
                <w:szCs w:val="18"/>
                <w:lang w:val="uk-UA" w:eastAsia="uk-UA"/>
              </w:rPr>
              <w:t>12</w:t>
            </w:r>
          </w:p>
        </w:tc>
        <w:tc>
          <w:tcPr>
            <w:tcW w:w="850" w:type="dxa"/>
            <w:tcBorders>
              <w:top w:val="nil"/>
              <w:left w:val="single" w:sz="8" w:space="0" w:color="auto"/>
              <w:bottom w:val="single" w:sz="8" w:space="0" w:color="auto"/>
              <w:right w:val="single" w:sz="8" w:space="0" w:color="auto"/>
            </w:tcBorders>
            <w:shd w:val="clear" w:color="auto" w:fill="auto"/>
            <w:vAlign w:val="center"/>
            <w:hideMark/>
          </w:tcPr>
          <w:p w:rsidR="00365679" w:rsidRPr="00365679" w:rsidRDefault="00365679" w:rsidP="00F6031D">
            <w:pPr>
              <w:jc w:val="center"/>
              <w:rPr>
                <w:b/>
                <w:color w:val="000000"/>
                <w:sz w:val="16"/>
                <w:szCs w:val="16"/>
                <w:lang w:val="uk-UA" w:eastAsia="uk-UA"/>
              </w:rPr>
            </w:pPr>
            <w:r w:rsidRPr="00365679">
              <w:rPr>
                <w:b/>
                <w:color w:val="000000"/>
                <w:sz w:val="16"/>
                <w:szCs w:val="16"/>
                <w:lang w:val="uk-UA" w:eastAsia="uk-UA"/>
              </w:rPr>
              <w:t>Всього за  рік</w:t>
            </w:r>
          </w:p>
        </w:tc>
      </w:tr>
      <w:tr w:rsidR="00365679" w:rsidRPr="00365679" w:rsidTr="00597234">
        <w:trPr>
          <w:trHeight w:val="405"/>
        </w:trPr>
        <w:tc>
          <w:tcPr>
            <w:tcW w:w="1419" w:type="dxa"/>
            <w:gridSpan w:val="3"/>
            <w:tcBorders>
              <w:top w:val="nil"/>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b/>
                <w:bCs/>
                <w:i/>
                <w:iCs/>
                <w:color w:val="000000"/>
                <w:sz w:val="20"/>
                <w:szCs w:val="20"/>
                <w:lang w:val="uk-UA" w:eastAsia="uk-UA"/>
              </w:rPr>
            </w:pPr>
            <w:r w:rsidRPr="00235C8A">
              <w:rPr>
                <w:b/>
                <w:bCs/>
                <w:i/>
                <w:iCs/>
                <w:color w:val="000000"/>
                <w:sz w:val="20"/>
                <w:szCs w:val="20"/>
                <w:lang w:val="uk-UA" w:eastAsia="uk-UA"/>
              </w:rPr>
              <w:t>Поточні видатки</w:t>
            </w:r>
          </w:p>
        </w:tc>
        <w:tc>
          <w:tcPr>
            <w:tcW w:w="850" w:type="dxa"/>
            <w:tcBorders>
              <w:top w:val="nil"/>
              <w:left w:val="nil"/>
              <w:bottom w:val="single" w:sz="8" w:space="0" w:color="auto"/>
              <w:right w:val="single" w:sz="4" w:space="0" w:color="auto"/>
            </w:tcBorders>
            <w:shd w:val="clear" w:color="auto" w:fill="auto"/>
            <w:vAlign w:val="bottom"/>
          </w:tcPr>
          <w:p w:rsidR="00365679" w:rsidRPr="00365679" w:rsidRDefault="00666B65" w:rsidP="00F63D73">
            <w:pPr>
              <w:jc w:val="right"/>
              <w:rPr>
                <w:b/>
                <w:sz w:val="18"/>
                <w:szCs w:val="18"/>
                <w:lang w:val="uk-UA"/>
              </w:rPr>
            </w:pPr>
            <w:r>
              <w:rPr>
                <w:b/>
                <w:sz w:val="18"/>
                <w:szCs w:val="18"/>
                <w:lang w:val="uk-UA"/>
              </w:rPr>
              <w:t>13330,0</w:t>
            </w: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666B65" w:rsidP="00F63D73">
            <w:pPr>
              <w:jc w:val="right"/>
              <w:rPr>
                <w:b/>
                <w:sz w:val="18"/>
                <w:szCs w:val="18"/>
                <w:lang w:val="uk-UA"/>
              </w:rPr>
            </w:pPr>
            <w:r>
              <w:rPr>
                <w:b/>
                <w:sz w:val="18"/>
                <w:szCs w:val="18"/>
                <w:lang w:val="uk-UA"/>
              </w:rPr>
              <w:t>13330,0</w:t>
            </w:r>
          </w:p>
        </w:tc>
        <w:tc>
          <w:tcPr>
            <w:tcW w:w="850" w:type="dxa"/>
            <w:gridSpan w:val="4"/>
            <w:tcBorders>
              <w:top w:val="nil"/>
              <w:left w:val="nil"/>
              <w:bottom w:val="single" w:sz="8" w:space="0" w:color="auto"/>
              <w:right w:val="single" w:sz="4" w:space="0" w:color="auto"/>
            </w:tcBorders>
            <w:shd w:val="clear" w:color="auto" w:fill="auto"/>
            <w:vAlign w:val="bottom"/>
          </w:tcPr>
          <w:p w:rsidR="00365679" w:rsidRPr="00365679" w:rsidRDefault="00666B65" w:rsidP="00F63D73">
            <w:pPr>
              <w:jc w:val="right"/>
              <w:rPr>
                <w:b/>
                <w:sz w:val="18"/>
                <w:szCs w:val="18"/>
                <w:lang w:val="uk-UA"/>
              </w:rPr>
            </w:pPr>
            <w:r>
              <w:rPr>
                <w:b/>
                <w:sz w:val="18"/>
                <w:szCs w:val="18"/>
                <w:lang w:val="uk-UA"/>
              </w:rPr>
              <w:t>12330,0</w:t>
            </w:r>
          </w:p>
        </w:tc>
        <w:tc>
          <w:tcPr>
            <w:tcW w:w="851" w:type="dxa"/>
            <w:gridSpan w:val="3"/>
            <w:tcBorders>
              <w:top w:val="nil"/>
              <w:left w:val="nil"/>
              <w:bottom w:val="single" w:sz="8" w:space="0" w:color="auto"/>
              <w:right w:val="single" w:sz="4" w:space="0" w:color="auto"/>
            </w:tcBorders>
            <w:shd w:val="clear" w:color="auto" w:fill="auto"/>
            <w:vAlign w:val="bottom"/>
          </w:tcPr>
          <w:p w:rsidR="00365679" w:rsidRPr="00365679" w:rsidRDefault="00666B65" w:rsidP="00F63D73">
            <w:pPr>
              <w:jc w:val="right"/>
              <w:rPr>
                <w:b/>
                <w:sz w:val="18"/>
                <w:szCs w:val="18"/>
                <w:lang w:val="uk-UA"/>
              </w:rPr>
            </w:pPr>
            <w:r>
              <w:rPr>
                <w:b/>
                <w:sz w:val="18"/>
                <w:szCs w:val="18"/>
                <w:lang w:val="uk-UA"/>
              </w:rPr>
              <w:t>12080,0</w:t>
            </w:r>
          </w:p>
        </w:tc>
        <w:tc>
          <w:tcPr>
            <w:tcW w:w="850" w:type="dxa"/>
            <w:gridSpan w:val="2"/>
            <w:tcBorders>
              <w:top w:val="nil"/>
              <w:left w:val="nil"/>
              <w:bottom w:val="single" w:sz="8" w:space="0" w:color="auto"/>
              <w:right w:val="single" w:sz="4" w:space="0" w:color="auto"/>
            </w:tcBorders>
            <w:shd w:val="clear" w:color="auto" w:fill="auto"/>
            <w:vAlign w:val="bottom"/>
          </w:tcPr>
          <w:p w:rsidR="00365679" w:rsidRPr="00365679" w:rsidRDefault="00666B65" w:rsidP="00F63D73">
            <w:pPr>
              <w:jc w:val="right"/>
              <w:rPr>
                <w:b/>
                <w:sz w:val="18"/>
                <w:szCs w:val="18"/>
                <w:lang w:val="uk-UA"/>
              </w:rPr>
            </w:pPr>
            <w:r>
              <w:rPr>
                <w:b/>
                <w:sz w:val="18"/>
                <w:szCs w:val="18"/>
                <w:lang w:val="uk-UA"/>
              </w:rPr>
              <w:t>12080,0</w:t>
            </w:r>
          </w:p>
        </w:tc>
        <w:tc>
          <w:tcPr>
            <w:tcW w:w="851" w:type="dxa"/>
            <w:gridSpan w:val="2"/>
            <w:tcBorders>
              <w:top w:val="nil"/>
              <w:left w:val="nil"/>
              <w:bottom w:val="single" w:sz="8" w:space="0" w:color="auto"/>
              <w:right w:val="nil"/>
            </w:tcBorders>
            <w:shd w:val="clear" w:color="auto" w:fill="auto"/>
            <w:vAlign w:val="bottom"/>
          </w:tcPr>
          <w:p w:rsidR="00365679" w:rsidRPr="00365679" w:rsidRDefault="00666B65" w:rsidP="00F63D73">
            <w:pPr>
              <w:jc w:val="right"/>
              <w:rPr>
                <w:b/>
                <w:sz w:val="18"/>
                <w:szCs w:val="18"/>
                <w:lang w:val="uk-UA"/>
              </w:rPr>
            </w:pPr>
            <w:r>
              <w:rPr>
                <w:b/>
                <w:sz w:val="18"/>
                <w:szCs w:val="18"/>
                <w:lang w:val="uk-UA"/>
              </w:rPr>
              <w:t>8000,0</w:t>
            </w:r>
          </w:p>
        </w:tc>
        <w:tc>
          <w:tcPr>
            <w:tcW w:w="850" w:type="dxa"/>
            <w:tcBorders>
              <w:top w:val="nil"/>
              <w:left w:val="single" w:sz="8" w:space="0" w:color="auto"/>
              <w:bottom w:val="single" w:sz="8" w:space="0" w:color="auto"/>
              <w:right w:val="single" w:sz="8" w:space="0" w:color="auto"/>
            </w:tcBorders>
            <w:shd w:val="clear" w:color="auto" w:fill="auto"/>
            <w:vAlign w:val="bottom"/>
          </w:tcPr>
          <w:p w:rsidR="00365679" w:rsidRPr="00365679" w:rsidRDefault="00666B65" w:rsidP="00F63D73">
            <w:pPr>
              <w:jc w:val="right"/>
              <w:rPr>
                <w:b/>
                <w:sz w:val="16"/>
                <w:szCs w:val="16"/>
                <w:lang w:val="uk-UA"/>
              </w:rPr>
            </w:pPr>
            <w:r>
              <w:rPr>
                <w:b/>
                <w:sz w:val="16"/>
                <w:szCs w:val="16"/>
                <w:lang w:val="uk-UA"/>
              </w:rPr>
              <w:t>146960,0</w:t>
            </w:r>
          </w:p>
        </w:tc>
      </w:tr>
      <w:tr w:rsidR="00365679" w:rsidRPr="00365679" w:rsidTr="00597234">
        <w:trPr>
          <w:trHeight w:val="375"/>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праці</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4250,0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4250,0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4250,0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4250,0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4500,0</w:t>
            </w:r>
          </w:p>
        </w:tc>
        <w:tc>
          <w:tcPr>
            <w:tcW w:w="851" w:type="dxa"/>
            <w:gridSpan w:val="2"/>
            <w:tcBorders>
              <w:top w:val="nil"/>
              <w:left w:val="nil"/>
              <w:bottom w:val="single" w:sz="4" w:space="0" w:color="auto"/>
              <w:right w:val="nil"/>
            </w:tcBorders>
            <w:shd w:val="clear" w:color="auto" w:fill="auto"/>
            <w:vAlign w:val="bottom"/>
          </w:tcPr>
          <w:p w:rsidR="00365679" w:rsidRPr="00365679" w:rsidRDefault="00666B65" w:rsidP="001607DA">
            <w:pPr>
              <w:jc w:val="right"/>
              <w:rPr>
                <w:sz w:val="18"/>
                <w:szCs w:val="18"/>
                <w:lang w:val="uk-UA"/>
              </w:rPr>
            </w:pPr>
            <w:r>
              <w:rPr>
                <w:sz w:val="18"/>
                <w:szCs w:val="18"/>
                <w:lang w:val="uk-UA"/>
              </w:rPr>
              <w:t>4500,0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666B65" w:rsidP="00F6031D">
            <w:pPr>
              <w:jc w:val="right"/>
              <w:rPr>
                <w:b/>
                <w:bCs/>
                <w:color w:val="000000"/>
                <w:sz w:val="16"/>
                <w:szCs w:val="16"/>
                <w:lang w:val="uk-UA" w:eastAsia="uk-UA"/>
              </w:rPr>
            </w:pPr>
            <w:r>
              <w:rPr>
                <w:b/>
                <w:bCs/>
                <w:color w:val="000000"/>
                <w:sz w:val="16"/>
                <w:szCs w:val="16"/>
                <w:lang w:val="uk-UA" w:eastAsia="uk-UA"/>
              </w:rPr>
              <w:t>52000,0</w:t>
            </w:r>
          </w:p>
        </w:tc>
      </w:tr>
      <w:tr w:rsidR="00365679" w:rsidRPr="00365679" w:rsidTr="00597234">
        <w:trPr>
          <w:trHeight w:val="570"/>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Нарахування на оплату праці</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935,0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935,0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935,0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935,0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990,0</w:t>
            </w:r>
          </w:p>
        </w:tc>
        <w:tc>
          <w:tcPr>
            <w:tcW w:w="851" w:type="dxa"/>
            <w:gridSpan w:val="2"/>
            <w:tcBorders>
              <w:top w:val="nil"/>
              <w:left w:val="nil"/>
              <w:bottom w:val="single" w:sz="4" w:space="0" w:color="auto"/>
              <w:right w:val="nil"/>
            </w:tcBorders>
            <w:shd w:val="clear" w:color="auto" w:fill="auto"/>
            <w:vAlign w:val="bottom"/>
          </w:tcPr>
          <w:p w:rsidR="00365679" w:rsidRPr="00365679" w:rsidRDefault="00666B65" w:rsidP="001607DA">
            <w:pPr>
              <w:jc w:val="right"/>
              <w:rPr>
                <w:sz w:val="18"/>
                <w:szCs w:val="18"/>
                <w:lang w:val="uk-UA"/>
              </w:rPr>
            </w:pPr>
            <w:r>
              <w:rPr>
                <w:sz w:val="18"/>
                <w:szCs w:val="18"/>
                <w:lang w:val="uk-UA"/>
              </w:rPr>
              <w:t>990,0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666B65" w:rsidP="00F6031D">
            <w:pPr>
              <w:jc w:val="right"/>
              <w:rPr>
                <w:b/>
                <w:bCs/>
                <w:color w:val="000000"/>
                <w:sz w:val="16"/>
                <w:szCs w:val="16"/>
                <w:lang w:val="uk-UA" w:eastAsia="uk-UA"/>
              </w:rPr>
            </w:pPr>
            <w:r>
              <w:rPr>
                <w:b/>
                <w:bCs/>
                <w:color w:val="000000"/>
                <w:sz w:val="16"/>
                <w:szCs w:val="16"/>
                <w:lang w:val="uk-UA" w:eastAsia="uk-UA"/>
              </w:rPr>
              <w:t>11440,0</w:t>
            </w:r>
          </w:p>
        </w:tc>
      </w:tr>
      <w:tr w:rsidR="00365679" w:rsidRPr="00365679" w:rsidTr="00597234">
        <w:trPr>
          <w:trHeight w:val="1010"/>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Предмети, матеріали, обладнання та інвентар</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7920,0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7970,0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6950,0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6669,0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6350,0</w:t>
            </w:r>
          </w:p>
        </w:tc>
        <w:tc>
          <w:tcPr>
            <w:tcW w:w="851" w:type="dxa"/>
            <w:gridSpan w:val="2"/>
            <w:tcBorders>
              <w:top w:val="nil"/>
              <w:left w:val="nil"/>
              <w:bottom w:val="single" w:sz="4" w:space="0" w:color="auto"/>
              <w:right w:val="nil"/>
            </w:tcBorders>
            <w:shd w:val="clear" w:color="auto" w:fill="auto"/>
            <w:vAlign w:val="bottom"/>
          </w:tcPr>
          <w:p w:rsidR="00365679" w:rsidRPr="00365679" w:rsidRDefault="00666B65" w:rsidP="001607DA">
            <w:pPr>
              <w:jc w:val="right"/>
              <w:rPr>
                <w:sz w:val="18"/>
                <w:szCs w:val="18"/>
                <w:lang w:val="uk-UA"/>
              </w:rPr>
            </w:pPr>
            <w:r>
              <w:rPr>
                <w:sz w:val="18"/>
                <w:szCs w:val="18"/>
                <w:lang w:val="uk-UA"/>
              </w:rPr>
              <w:t>2404,0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666B65" w:rsidP="009118F9">
            <w:pPr>
              <w:jc w:val="right"/>
              <w:rPr>
                <w:b/>
                <w:bCs/>
                <w:color w:val="000000"/>
                <w:sz w:val="16"/>
                <w:szCs w:val="16"/>
                <w:lang w:val="uk-UA" w:eastAsia="uk-UA"/>
              </w:rPr>
            </w:pPr>
            <w:r>
              <w:rPr>
                <w:b/>
                <w:bCs/>
                <w:color w:val="000000"/>
                <w:sz w:val="16"/>
                <w:szCs w:val="16"/>
                <w:lang w:val="uk-UA" w:eastAsia="uk-UA"/>
              </w:rPr>
              <w:t>75443,0</w:t>
            </w:r>
          </w:p>
        </w:tc>
      </w:tr>
      <w:tr w:rsidR="00365679" w:rsidRPr="00365679" w:rsidTr="00597234">
        <w:trPr>
          <w:trHeight w:val="557"/>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послуг (крім комунальних)</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150,0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100,0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100,0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150,0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666B65" w:rsidP="001607DA">
            <w:pPr>
              <w:jc w:val="right"/>
              <w:rPr>
                <w:sz w:val="18"/>
                <w:szCs w:val="18"/>
                <w:lang w:val="uk-UA"/>
              </w:rPr>
            </w:pPr>
            <w:r>
              <w:rPr>
                <w:sz w:val="18"/>
                <w:szCs w:val="18"/>
                <w:lang w:val="uk-UA"/>
              </w:rPr>
              <w:t>150,0</w:t>
            </w:r>
          </w:p>
        </w:tc>
        <w:tc>
          <w:tcPr>
            <w:tcW w:w="851" w:type="dxa"/>
            <w:gridSpan w:val="2"/>
            <w:tcBorders>
              <w:top w:val="nil"/>
              <w:left w:val="nil"/>
              <w:bottom w:val="single" w:sz="4" w:space="0" w:color="auto"/>
              <w:right w:val="nil"/>
            </w:tcBorders>
            <w:shd w:val="clear" w:color="auto" w:fill="auto"/>
            <w:vAlign w:val="bottom"/>
          </w:tcPr>
          <w:p w:rsidR="00365679" w:rsidRPr="00365679" w:rsidRDefault="00666B65" w:rsidP="001607DA">
            <w:pPr>
              <w:jc w:val="right"/>
              <w:rPr>
                <w:sz w:val="18"/>
                <w:szCs w:val="18"/>
                <w:lang w:val="uk-UA"/>
              </w:rPr>
            </w:pPr>
            <w:r>
              <w:rPr>
                <w:sz w:val="18"/>
                <w:szCs w:val="18"/>
                <w:lang w:val="uk-UA"/>
              </w:rPr>
              <w:t>86,0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666B65" w:rsidP="00F6031D">
            <w:pPr>
              <w:jc w:val="right"/>
              <w:rPr>
                <w:b/>
                <w:bCs/>
                <w:color w:val="000000"/>
                <w:sz w:val="16"/>
                <w:szCs w:val="16"/>
                <w:lang w:val="uk-UA" w:eastAsia="uk-UA"/>
              </w:rPr>
            </w:pPr>
            <w:r>
              <w:rPr>
                <w:b/>
                <w:bCs/>
                <w:color w:val="000000"/>
                <w:sz w:val="16"/>
                <w:szCs w:val="16"/>
                <w:lang w:val="uk-UA" w:eastAsia="uk-UA"/>
              </w:rPr>
              <w:t>7061,0</w:t>
            </w:r>
          </w:p>
        </w:tc>
      </w:tr>
      <w:tr w:rsidR="00365679" w:rsidRPr="00365679" w:rsidTr="00597234">
        <w:trPr>
          <w:trHeight w:val="761"/>
        </w:trPr>
        <w:tc>
          <w:tcPr>
            <w:tcW w:w="1419" w:type="dxa"/>
            <w:gridSpan w:val="3"/>
            <w:tcBorders>
              <w:top w:val="nil"/>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Оплата комунальних послуг та енергоносіїв</w:t>
            </w:r>
          </w:p>
        </w:tc>
        <w:tc>
          <w:tcPr>
            <w:tcW w:w="850" w:type="dxa"/>
            <w:tcBorders>
              <w:top w:val="nil"/>
              <w:left w:val="nil"/>
              <w:bottom w:val="single" w:sz="4" w:space="0" w:color="auto"/>
              <w:right w:val="single" w:sz="4" w:space="0" w:color="auto"/>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75,0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75,0</w:t>
            </w:r>
          </w:p>
        </w:tc>
        <w:tc>
          <w:tcPr>
            <w:tcW w:w="850" w:type="dxa"/>
            <w:gridSpan w:val="4"/>
            <w:tcBorders>
              <w:top w:val="nil"/>
              <w:left w:val="nil"/>
              <w:bottom w:val="single" w:sz="4" w:space="0" w:color="auto"/>
              <w:right w:val="single" w:sz="4" w:space="0" w:color="auto"/>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75,0</w:t>
            </w:r>
          </w:p>
        </w:tc>
        <w:tc>
          <w:tcPr>
            <w:tcW w:w="851" w:type="dxa"/>
            <w:gridSpan w:val="3"/>
            <w:tcBorders>
              <w:top w:val="nil"/>
              <w:left w:val="nil"/>
              <w:bottom w:val="single" w:sz="4" w:space="0" w:color="auto"/>
              <w:right w:val="single" w:sz="4" w:space="0" w:color="auto"/>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76,0</w:t>
            </w:r>
          </w:p>
        </w:tc>
        <w:tc>
          <w:tcPr>
            <w:tcW w:w="850" w:type="dxa"/>
            <w:gridSpan w:val="2"/>
            <w:tcBorders>
              <w:top w:val="nil"/>
              <w:left w:val="nil"/>
              <w:bottom w:val="single" w:sz="4" w:space="0" w:color="auto"/>
              <w:right w:val="single" w:sz="4" w:space="0" w:color="auto"/>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90,0</w:t>
            </w:r>
          </w:p>
        </w:tc>
        <w:tc>
          <w:tcPr>
            <w:tcW w:w="851" w:type="dxa"/>
            <w:gridSpan w:val="2"/>
            <w:tcBorders>
              <w:top w:val="nil"/>
              <w:left w:val="nil"/>
              <w:bottom w:val="single" w:sz="4" w:space="0" w:color="auto"/>
              <w:right w:val="nil"/>
            </w:tcBorders>
            <w:shd w:val="clear" w:color="auto" w:fill="auto"/>
            <w:vAlign w:val="bottom"/>
          </w:tcPr>
          <w:p w:rsidR="00365679" w:rsidRPr="00365679" w:rsidRDefault="007012BC" w:rsidP="00F6031D">
            <w:pPr>
              <w:jc w:val="right"/>
              <w:rPr>
                <w:color w:val="000000"/>
                <w:sz w:val="18"/>
                <w:szCs w:val="18"/>
                <w:lang w:val="uk-UA" w:eastAsia="uk-UA"/>
              </w:rPr>
            </w:pPr>
            <w:r>
              <w:rPr>
                <w:color w:val="000000"/>
                <w:sz w:val="18"/>
                <w:szCs w:val="18"/>
                <w:lang w:val="uk-UA" w:eastAsia="uk-UA"/>
              </w:rPr>
              <w:t>100,0</w:t>
            </w:r>
          </w:p>
        </w:tc>
        <w:tc>
          <w:tcPr>
            <w:tcW w:w="850" w:type="dxa"/>
            <w:tcBorders>
              <w:top w:val="nil"/>
              <w:left w:val="single" w:sz="8" w:space="0" w:color="auto"/>
              <w:bottom w:val="single" w:sz="4" w:space="0" w:color="auto"/>
              <w:right w:val="single" w:sz="8" w:space="0" w:color="auto"/>
            </w:tcBorders>
            <w:shd w:val="clear" w:color="auto" w:fill="auto"/>
            <w:vAlign w:val="bottom"/>
          </w:tcPr>
          <w:p w:rsidR="00365679" w:rsidRPr="00365679" w:rsidRDefault="007012BC" w:rsidP="00F6031D">
            <w:pPr>
              <w:jc w:val="right"/>
              <w:rPr>
                <w:b/>
                <w:bCs/>
                <w:color w:val="000000"/>
                <w:sz w:val="16"/>
                <w:szCs w:val="16"/>
                <w:lang w:val="uk-UA" w:eastAsia="uk-UA"/>
              </w:rPr>
            </w:pPr>
            <w:r>
              <w:rPr>
                <w:b/>
                <w:bCs/>
                <w:color w:val="000000"/>
                <w:sz w:val="16"/>
                <w:szCs w:val="16"/>
                <w:lang w:val="uk-UA" w:eastAsia="uk-UA"/>
              </w:rPr>
              <w:t>996,0</w:t>
            </w:r>
          </w:p>
        </w:tc>
      </w:tr>
      <w:tr w:rsidR="00365679" w:rsidRPr="00365679" w:rsidTr="00597234">
        <w:trPr>
          <w:trHeight w:val="561"/>
        </w:trPr>
        <w:tc>
          <w:tcPr>
            <w:tcW w:w="1419"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Видатки на відрядження</w:t>
            </w:r>
          </w:p>
        </w:tc>
        <w:tc>
          <w:tcPr>
            <w:tcW w:w="850" w:type="dxa"/>
            <w:tcBorders>
              <w:top w:val="single" w:sz="4" w:space="0" w:color="auto"/>
              <w:left w:val="nil"/>
              <w:bottom w:val="single" w:sz="4" w:space="0" w:color="auto"/>
              <w:right w:val="single" w:sz="4" w:space="0" w:color="auto"/>
            </w:tcBorders>
            <w:shd w:val="clear" w:color="auto" w:fill="auto"/>
            <w:vAlign w:val="bottom"/>
          </w:tcPr>
          <w:p w:rsidR="00365679" w:rsidRPr="00365679" w:rsidRDefault="00365679" w:rsidP="00F6031D">
            <w:pPr>
              <w:jc w:val="right"/>
              <w:rPr>
                <w:color w:val="000000"/>
                <w:sz w:val="18"/>
                <w:szCs w:val="18"/>
                <w:lang w:val="uk-UA" w:eastAsia="uk-UA"/>
              </w:rPr>
            </w:pP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365679" w:rsidP="00F6031D">
            <w:pPr>
              <w:jc w:val="right"/>
              <w:rPr>
                <w:color w:val="000000"/>
                <w:sz w:val="18"/>
                <w:szCs w:val="18"/>
                <w:lang w:val="uk-UA" w:eastAsia="uk-UA"/>
              </w:rPr>
            </w:pPr>
          </w:p>
        </w:tc>
        <w:tc>
          <w:tcPr>
            <w:tcW w:w="850" w:type="dxa"/>
            <w:gridSpan w:val="4"/>
            <w:tcBorders>
              <w:top w:val="single" w:sz="4" w:space="0" w:color="auto"/>
              <w:left w:val="nil"/>
              <w:bottom w:val="single" w:sz="4" w:space="0" w:color="auto"/>
              <w:right w:val="single" w:sz="4" w:space="0" w:color="auto"/>
            </w:tcBorders>
            <w:shd w:val="clear" w:color="auto" w:fill="auto"/>
            <w:vAlign w:val="bottom"/>
          </w:tcPr>
          <w:p w:rsidR="00365679" w:rsidRPr="00365679" w:rsidRDefault="00666B65" w:rsidP="00F6031D">
            <w:pPr>
              <w:jc w:val="right"/>
              <w:rPr>
                <w:color w:val="000000"/>
                <w:sz w:val="18"/>
                <w:szCs w:val="18"/>
                <w:lang w:val="uk-UA" w:eastAsia="uk-UA"/>
              </w:rPr>
            </w:pPr>
            <w:r>
              <w:rPr>
                <w:color w:val="000000"/>
                <w:sz w:val="18"/>
                <w:szCs w:val="18"/>
                <w:lang w:val="uk-UA" w:eastAsia="uk-UA"/>
              </w:rPr>
              <w:t>20,0</w:t>
            </w:r>
          </w:p>
        </w:tc>
        <w:tc>
          <w:tcPr>
            <w:tcW w:w="851" w:type="dxa"/>
            <w:gridSpan w:val="3"/>
            <w:tcBorders>
              <w:top w:val="single" w:sz="4" w:space="0" w:color="auto"/>
              <w:left w:val="nil"/>
              <w:bottom w:val="single" w:sz="4" w:space="0" w:color="auto"/>
              <w:right w:val="single" w:sz="4" w:space="0" w:color="auto"/>
            </w:tcBorders>
            <w:shd w:val="clear" w:color="auto" w:fill="auto"/>
            <w:vAlign w:val="bottom"/>
          </w:tcPr>
          <w:p w:rsidR="00365679" w:rsidRPr="00365679" w:rsidRDefault="00365679" w:rsidP="00F6031D">
            <w:pPr>
              <w:jc w:val="right"/>
              <w:rPr>
                <w:color w:val="000000"/>
                <w:sz w:val="18"/>
                <w:szCs w:val="18"/>
                <w:lang w:val="uk-UA" w:eastAsia="uk-UA"/>
              </w:rPr>
            </w:pPr>
          </w:p>
        </w:tc>
        <w:tc>
          <w:tcPr>
            <w:tcW w:w="850" w:type="dxa"/>
            <w:gridSpan w:val="2"/>
            <w:tcBorders>
              <w:top w:val="single" w:sz="4" w:space="0" w:color="auto"/>
              <w:left w:val="nil"/>
              <w:bottom w:val="single" w:sz="4" w:space="0" w:color="auto"/>
              <w:right w:val="single" w:sz="4" w:space="0" w:color="auto"/>
            </w:tcBorders>
            <w:shd w:val="clear" w:color="auto" w:fill="auto"/>
            <w:vAlign w:val="bottom"/>
          </w:tcPr>
          <w:p w:rsidR="00365679" w:rsidRPr="00365679" w:rsidRDefault="00365679" w:rsidP="00F6031D">
            <w:pPr>
              <w:jc w:val="right"/>
              <w:rPr>
                <w:color w:val="000000"/>
                <w:sz w:val="18"/>
                <w:szCs w:val="18"/>
                <w:lang w:val="uk-UA" w:eastAsia="uk-UA"/>
              </w:rPr>
            </w:pPr>
          </w:p>
        </w:tc>
        <w:tc>
          <w:tcPr>
            <w:tcW w:w="851" w:type="dxa"/>
            <w:gridSpan w:val="2"/>
            <w:tcBorders>
              <w:top w:val="single" w:sz="4" w:space="0" w:color="auto"/>
              <w:left w:val="nil"/>
              <w:bottom w:val="single" w:sz="4" w:space="0" w:color="auto"/>
              <w:right w:val="nil"/>
            </w:tcBorders>
            <w:shd w:val="clear" w:color="auto" w:fill="auto"/>
            <w:vAlign w:val="bottom"/>
          </w:tcPr>
          <w:p w:rsidR="00365679" w:rsidRPr="00365679" w:rsidRDefault="00365679" w:rsidP="00F6031D">
            <w:pPr>
              <w:jc w:val="right"/>
              <w:rPr>
                <w:color w:val="000000"/>
                <w:sz w:val="18"/>
                <w:szCs w:val="18"/>
                <w:lang w:val="uk-UA" w:eastAsia="uk-UA"/>
              </w:rPr>
            </w:pPr>
          </w:p>
        </w:tc>
        <w:tc>
          <w:tcPr>
            <w:tcW w:w="850" w:type="dxa"/>
            <w:tcBorders>
              <w:top w:val="single" w:sz="4" w:space="0" w:color="auto"/>
              <w:left w:val="single" w:sz="8" w:space="0" w:color="auto"/>
              <w:bottom w:val="single" w:sz="4" w:space="0" w:color="auto"/>
              <w:right w:val="single" w:sz="8" w:space="0" w:color="auto"/>
            </w:tcBorders>
            <w:shd w:val="clear" w:color="auto" w:fill="auto"/>
            <w:vAlign w:val="bottom"/>
          </w:tcPr>
          <w:p w:rsidR="00365679" w:rsidRPr="00365679" w:rsidRDefault="00666B65" w:rsidP="00F6031D">
            <w:pPr>
              <w:jc w:val="right"/>
              <w:rPr>
                <w:b/>
                <w:bCs/>
                <w:color w:val="000000"/>
                <w:sz w:val="16"/>
                <w:szCs w:val="16"/>
                <w:lang w:val="uk-UA" w:eastAsia="uk-UA"/>
              </w:rPr>
            </w:pPr>
            <w:r>
              <w:rPr>
                <w:b/>
                <w:bCs/>
                <w:color w:val="000000"/>
                <w:sz w:val="16"/>
                <w:szCs w:val="16"/>
                <w:lang w:val="uk-UA" w:eastAsia="uk-UA"/>
              </w:rPr>
              <w:t>20,0</w:t>
            </w:r>
          </w:p>
        </w:tc>
      </w:tr>
      <w:tr w:rsidR="00365679" w:rsidRPr="00365679" w:rsidTr="00597234">
        <w:trPr>
          <w:trHeight w:val="697"/>
        </w:trPr>
        <w:tc>
          <w:tcPr>
            <w:tcW w:w="1419" w:type="dxa"/>
            <w:gridSpan w:val="3"/>
            <w:tcBorders>
              <w:top w:val="single" w:sz="4" w:space="0" w:color="auto"/>
              <w:left w:val="single" w:sz="8" w:space="0" w:color="auto"/>
              <w:bottom w:val="single" w:sz="8" w:space="0" w:color="auto"/>
              <w:right w:val="single" w:sz="4" w:space="0" w:color="auto"/>
            </w:tcBorders>
            <w:shd w:val="clear" w:color="auto" w:fill="auto"/>
            <w:vAlign w:val="bottom"/>
            <w:hideMark/>
          </w:tcPr>
          <w:p w:rsidR="00365679" w:rsidRPr="00235C8A" w:rsidRDefault="00365679" w:rsidP="00F6031D">
            <w:pPr>
              <w:jc w:val="left"/>
              <w:rPr>
                <w:b/>
                <w:bCs/>
                <w:color w:val="000000"/>
                <w:sz w:val="20"/>
                <w:szCs w:val="20"/>
                <w:lang w:val="uk-UA" w:eastAsia="uk-UA"/>
              </w:rPr>
            </w:pPr>
            <w:r w:rsidRPr="00235C8A">
              <w:rPr>
                <w:b/>
                <w:bCs/>
                <w:color w:val="000000"/>
                <w:sz w:val="20"/>
                <w:szCs w:val="20"/>
                <w:lang w:val="uk-UA" w:eastAsia="uk-UA"/>
              </w:rPr>
              <w:t>ВСЬОГО:</w:t>
            </w:r>
          </w:p>
        </w:tc>
        <w:tc>
          <w:tcPr>
            <w:tcW w:w="850" w:type="dxa"/>
            <w:tcBorders>
              <w:top w:val="single" w:sz="4" w:space="0" w:color="auto"/>
              <w:left w:val="nil"/>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13330,0</w:t>
            </w:r>
          </w:p>
        </w:tc>
        <w:tc>
          <w:tcPr>
            <w:tcW w:w="851" w:type="dxa"/>
            <w:gridSpan w:val="3"/>
            <w:tcBorders>
              <w:top w:val="single" w:sz="4" w:space="0" w:color="auto"/>
              <w:left w:val="single" w:sz="4" w:space="0" w:color="auto"/>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13330,0</w:t>
            </w:r>
          </w:p>
        </w:tc>
        <w:tc>
          <w:tcPr>
            <w:tcW w:w="850" w:type="dxa"/>
            <w:gridSpan w:val="4"/>
            <w:tcBorders>
              <w:top w:val="single" w:sz="4" w:space="0" w:color="auto"/>
              <w:left w:val="single" w:sz="4" w:space="0" w:color="auto"/>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12330,0</w:t>
            </w:r>
          </w:p>
        </w:tc>
        <w:tc>
          <w:tcPr>
            <w:tcW w:w="851" w:type="dxa"/>
            <w:gridSpan w:val="3"/>
            <w:tcBorders>
              <w:top w:val="single" w:sz="4" w:space="0" w:color="auto"/>
              <w:left w:val="single" w:sz="4" w:space="0" w:color="auto"/>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12080,0</w:t>
            </w:r>
          </w:p>
        </w:tc>
        <w:tc>
          <w:tcPr>
            <w:tcW w:w="850" w:type="dxa"/>
            <w:gridSpan w:val="2"/>
            <w:tcBorders>
              <w:top w:val="single" w:sz="4" w:space="0" w:color="auto"/>
              <w:left w:val="single" w:sz="4" w:space="0" w:color="auto"/>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12080,0</w:t>
            </w:r>
          </w:p>
        </w:tc>
        <w:tc>
          <w:tcPr>
            <w:tcW w:w="851" w:type="dxa"/>
            <w:gridSpan w:val="2"/>
            <w:tcBorders>
              <w:top w:val="single" w:sz="4" w:space="0" w:color="auto"/>
              <w:left w:val="single" w:sz="4" w:space="0" w:color="auto"/>
              <w:bottom w:val="single" w:sz="8" w:space="0" w:color="auto"/>
              <w:right w:val="nil"/>
            </w:tcBorders>
            <w:shd w:val="clear" w:color="auto" w:fill="auto"/>
            <w:vAlign w:val="bottom"/>
          </w:tcPr>
          <w:p w:rsidR="00365679" w:rsidRPr="007012BC" w:rsidRDefault="007012BC" w:rsidP="00A83D00">
            <w:pPr>
              <w:jc w:val="center"/>
              <w:rPr>
                <w:b/>
                <w:sz w:val="18"/>
                <w:szCs w:val="18"/>
                <w:lang w:val="uk-UA"/>
              </w:rPr>
            </w:pPr>
            <w:r>
              <w:rPr>
                <w:b/>
                <w:sz w:val="18"/>
                <w:szCs w:val="18"/>
                <w:lang w:val="uk-UA"/>
              </w:rPr>
              <w:t>8000,0</w:t>
            </w:r>
          </w:p>
        </w:tc>
        <w:tc>
          <w:tcPr>
            <w:tcW w:w="850" w:type="dxa"/>
            <w:tcBorders>
              <w:top w:val="single" w:sz="4" w:space="0" w:color="auto"/>
              <w:left w:val="single" w:sz="8" w:space="0" w:color="auto"/>
              <w:bottom w:val="single" w:sz="8" w:space="0" w:color="auto"/>
              <w:right w:val="single" w:sz="8" w:space="0" w:color="auto"/>
            </w:tcBorders>
            <w:shd w:val="clear" w:color="auto" w:fill="auto"/>
            <w:vAlign w:val="bottom"/>
          </w:tcPr>
          <w:p w:rsidR="00365679" w:rsidRPr="007012BC" w:rsidRDefault="007012BC" w:rsidP="00A83D00">
            <w:pPr>
              <w:jc w:val="center"/>
              <w:rPr>
                <w:b/>
                <w:sz w:val="16"/>
                <w:szCs w:val="16"/>
                <w:lang w:val="uk-UA"/>
              </w:rPr>
            </w:pPr>
            <w:r>
              <w:rPr>
                <w:b/>
                <w:sz w:val="16"/>
                <w:szCs w:val="16"/>
                <w:lang w:val="uk-UA"/>
              </w:rPr>
              <w:t>146960,0</w:t>
            </w:r>
          </w:p>
        </w:tc>
      </w:tr>
      <w:tr w:rsidR="00365679" w:rsidRPr="00235C8A" w:rsidTr="00597234">
        <w:trPr>
          <w:trHeight w:val="240"/>
        </w:trPr>
        <w:tc>
          <w:tcPr>
            <w:tcW w:w="1419" w:type="dxa"/>
            <w:gridSpan w:val="3"/>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c>
          <w:tcPr>
            <w:tcW w:w="850" w:type="dxa"/>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c>
          <w:tcPr>
            <w:tcW w:w="851" w:type="dxa"/>
            <w:gridSpan w:val="3"/>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c>
          <w:tcPr>
            <w:tcW w:w="850" w:type="dxa"/>
            <w:gridSpan w:val="4"/>
            <w:tcBorders>
              <w:top w:val="nil"/>
              <w:left w:val="nil"/>
              <w:bottom w:val="nil"/>
              <w:right w:val="nil"/>
            </w:tcBorders>
            <w:shd w:val="clear" w:color="auto" w:fill="auto"/>
            <w:noWrap/>
            <w:vAlign w:val="bottom"/>
            <w:hideMark/>
          </w:tcPr>
          <w:p w:rsidR="00365679" w:rsidRPr="00235C8A" w:rsidRDefault="00365679" w:rsidP="00F6031D">
            <w:pPr>
              <w:jc w:val="left"/>
              <w:rPr>
                <w:color w:val="000000"/>
                <w:sz w:val="20"/>
                <w:szCs w:val="20"/>
                <w:lang w:val="uk-UA" w:eastAsia="uk-UA"/>
              </w:rPr>
            </w:pPr>
            <w:r w:rsidRPr="00235C8A">
              <w:rPr>
                <w:color w:val="000000"/>
                <w:sz w:val="20"/>
                <w:szCs w:val="20"/>
                <w:lang w:val="uk-UA" w:eastAsia="uk-UA"/>
              </w:rPr>
              <w:t xml:space="preserve"> </w:t>
            </w:r>
          </w:p>
        </w:tc>
        <w:tc>
          <w:tcPr>
            <w:tcW w:w="851" w:type="dxa"/>
            <w:gridSpan w:val="3"/>
            <w:tcBorders>
              <w:top w:val="nil"/>
              <w:left w:val="nil"/>
              <w:bottom w:val="nil"/>
              <w:right w:val="nil"/>
            </w:tcBorders>
            <w:shd w:val="clear" w:color="auto" w:fill="auto"/>
            <w:noWrap/>
            <w:vAlign w:val="bottom"/>
            <w:hideMark/>
          </w:tcPr>
          <w:p w:rsidR="00365679" w:rsidRPr="00235C8A" w:rsidRDefault="00365679" w:rsidP="00F6031D">
            <w:pPr>
              <w:jc w:val="left"/>
              <w:rPr>
                <w:color w:val="000000"/>
                <w:sz w:val="20"/>
                <w:szCs w:val="20"/>
                <w:lang w:val="uk-UA" w:eastAsia="uk-UA"/>
              </w:rPr>
            </w:pPr>
          </w:p>
        </w:tc>
        <w:tc>
          <w:tcPr>
            <w:tcW w:w="850" w:type="dxa"/>
            <w:gridSpan w:val="2"/>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c>
          <w:tcPr>
            <w:tcW w:w="851" w:type="dxa"/>
            <w:gridSpan w:val="2"/>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c>
          <w:tcPr>
            <w:tcW w:w="850" w:type="dxa"/>
            <w:tcBorders>
              <w:top w:val="nil"/>
              <w:left w:val="nil"/>
              <w:bottom w:val="nil"/>
              <w:right w:val="nil"/>
            </w:tcBorders>
            <w:shd w:val="clear" w:color="auto" w:fill="auto"/>
            <w:noWrap/>
            <w:vAlign w:val="bottom"/>
            <w:hideMark/>
          </w:tcPr>
          <w:p w:rsidR="00365679" w:rsidRPr="00235C8A" w:rsidRDefault="00365679" w:rsidP="00F6031D">
            <w:pPr>
              <w:jc w:val="left"/>
              <w:rPr>
                <w:sz w:val="20"/>
                <w:szCs w:val="20"/>
                <w:lang w:val="uk-UA" w:eastAsia="uk-UA"/>
              </w:rPr>
            </w:pPr>
          </w:p>
        </w:tc>
      </w:tr>
      <w:tr w:rsidR="00597234" w:rsidRPr="00235C8A" w:rsidTr="00F2184C">
        <w:trPr>
          <w:gridBefore w:val="2"/>
          <w:wBefore w:w="296" w:type="dxa"/>
          <w:trHeight w:val="300"/>
        </w:trPr>
        <w:tc>
          <w:tcPr>
            <w:tcW w:w="3482" w:type="dxa"/>
            <w:gridSpan w:val="8"/>
            <w:tcBorders>
              <w:top w:val="nil"/>
              <w:left w:val="nil"/>
              <w:bottom w:val="nil"/>
              <w:right w:val="nil"/>
            </w:tcBorders>
            <w:shd w:val="clear" w:color="auto" w:fill="auto"/>
            <w:noWrap/>
            <w:vAlign w:val="center"/>
            <w:hideMark/>
          </w:tcPr>
          <w:p w:rsidR="00597234" w:rsidRPr="00235C8A" w:rsidRDefault="00597234" w:rsidP="0092196D">
            <w:pPr>
              <w:jc w:val="left"/>
              <w:rPr>
                <w:i/>
                <w:sz w:val="20"/>
                <w:szCs w:val="20"/>
                <w:lang w:val="uk-UA" w:eastAsia="uk-UA"/>
              </w:rPr>
            </w:pPr>
          </w:p>
        </w:tc>
        <w:tc>
          <w:tcPr>
            <w:tcW w:w="999" w:type="dxa"/>
            <w:gridSpan w:val="3"/>
            <w:tcBorders>
              <w:top w:val="nil"/>
              <w:left w:val="nil"/>
              <w:bottom w:val="nil"/>
              <w:right w:val="nil"/>
            </w:tcBorders>
            <w:shd w:val="clear" w:color="auto" w:fill="auto"/>
            <w:noWrap/>
            <w:vAlign w:val="bottom"/>
            <w:hideMark/>
          </w:tcPr>
          <w:p w:rsidR="00597234" w:rsidRPr="00235C8A" w:rsidRDefault="00597234" w:rsidP="0092196D">
            <w:pPr>
              <w:jc w:val="left"/>
              <w:rPr>
                <w:sz w:val="20"/>
                <w:szCs w:val="20"/>
                <w:lang w:val="uk-UA" w:eastAsia="uk-UA"/>
              </w:rPr>
            </w:pPr>
          </w:p>
        </w:tc>
        <w:tc>
          <w:tcPr>
            <w:tcW w:w="2595" w:type="dxa"/>
            <w:gridSpan w:val="6"/>
            <w:tcBorders>
              <w:top w:val="nil"/>
              <w:left w:val="nil"/>
              <w:bottom w:val="nil"/>
              <w:right w:val="nil"/>
            </w:tcBorders>
            <w:shd w:val="clear" w:color="auto" w:fill="auto"/>
            <w:noWrap/>
            <w:vAlign w:val="bottom"/>
            <w:hideMark/>
          </w:tcPr>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AF6075" w:rsidRDefault="00AF6075" w:rsidP="00597234">
            <w:pPr>
              <w:jc w:val="right"/>
              <w:rPr>
                <w:b/>
                <w:bCs/>
                <w:sz w:val="20"/>
                <w:szCs w:val="20"/>
                <w:lang w:val="uk-UA" w:eastAsia="uk-UA"/>
              </w:rPr>
            </w:pPr>
          </w:p>
          <w:p w:rsidR="00597234" w:rsidRPr="00235C8A" w:rsidRDefault="00597234" w:rsidP="00597234">
            <w:pPr>
              <w:jc w:val="right"/>
              <w:rPr>
                <w:b/>
                <w:bCs/>
                <w:color w:val="000000"/>
                <w:sz w:val="20"/>
                <w:szCs w:val="20"/>
                <w:lang w:val="uk-UA" w:eastAsia="uk-UA"/>
              </w:rPr>
            </w:pPr>
            <w:r>
              <w:rPr>
                <w:b/>
                <w:bCs/>
                <w:sz w:val="20"/>
                <w:szCs w:val="20"/>
                <w:lang w:val="uk-UA" w:eastAsia="uk-UA"/>
              </w:rPr>
              <w:lastRenderedPageBreak/>
              <w:t>Додаток 2</w:t>
            </w:r>
          </w:p>
          <w:p w:rsidR="00597234" w:rsidRPr="00235C8A" w:rsidRDefault="00597234" w:rsidP="0092196D">
            <w:pPr>
              <w:jc w:val="left"/>
              <w:rPr>
                <w:sz w:val="20"/>
                <w:szCs w:val="20"/>
                <w:lang w:val="uk-UA" w:eastAsia="uk-UA"/>
              </w:rPr>
            </w:pPr>
          </w:p>
        </w:tc>
      </w:tr>
      <w:tr w:rsidR="00597234" w:rsidRPr="00235C8A" w:rsidTr="00F2184C">
        <w:trPr>
          <w:gridBefore w:val="2"/>
          <w:wBefore w:w="296" w:type="dxa"/>
          <w:trHeight w:val="639"/>
        </w:trPr>
        <w:tc>
          <w:tcPr>
            <w:tcW w:w="7076" w:type="dxa"/>
            <w:gridSpan w:val="17"/>
            <w:tcBorders>
              <w:top w:val="nil"/>
              <w:left w:val="nil"/>
              <w:bottom w:val="nil"/>
              <w:right w:val="nil"/>
            </w:tcBorders>
            <w:shd w:val="clear" w:color="auto" w:fill="auto"/>
            <w:noWrap/>
            <w:vAlign w:val="center"/>
            <w:hideMark/>
          </w:tcPr>
          <w:p w:rsidR="00597234" w:rsidRPr="00235C8A" w:rsidRDefault="00597234" w:rsidP="00597234">
            <w:pPr>
              <w:jc w:val="center"/>
              <w:rPr>
                <w:sz w:val="20"/>
                <w:szCs w:val="20"/>
                <w:lang w:val="uk-UA" w:eastAsia="uk-UA"/>
              </w:rPr>
            </w:pPr>
            <w:r w:rsidRPr="00235C8A">
              <w:rPr>
                <w:b/>
                <w:bCs/>
                <w:sz w:val="20"/>
                <w:szCs w:val="20"/>
                <w:lang w:val="uk-UA" w:eastAsia="uk-UA"/>
              </w:rPr>
              <w:lastRenderedPageBreak/>
              <w:t>ФІНА</w:t>
            </w:r>
            <w:r w:rsidR="00F46573">
              <w:rPr>
                <w:b/>
                <w:bCs/>
                <w:sz w:val="20"/>
                <w:szCs w:val="20"/>
                <w:lang w:val="uk-UA" w:eastAsia="uk-UA"/>
              </w:rPr>
              <w:t>НСОВИЙ ПЛАН ПІДПРИЄМСТВА НА 2024</w:t>
            </w:r>
            <w:r w:rsidRPr="00235C8A">
              <w:rPr>
                <w:b/>
                <w:bCs/>
                <w:sz w:val="20"/>
                <w:szCs w:val="20"/>
                <w:lang w:val="uk-UA" w:eastAsia="uk-UA"/>
              </w:rPr>
              <w:t xml:space="preserve"> рік</w:t>
            </w:r>
          </w:p>
        </w:tc>
      </w:tr>
      <w:tr w:rsidR="00597234" w:rsidRPr="00235C8A" w:rsidTr="00F2184C">
        <w:trPr>
          <w:gridBefore w:val="2"/>
          <w:wBefore w:w="296" w:type="dxa"/>
          <w:trHeight w:val="285"/>
        </w:trPr>
        <w:tc>
          <w:tcPr>
            <w:tcW w:w="7076" w:type="dxa"/>
            <w:gridSpan w:val="17"/>
            <w:tcBorders>
              <w:top w:val="nil"/>
              <w:left w:val="nil"/>
              <w:bottom w:val="nil"/>
              <w:right w:val="nil"/>
            </w:tcBorders>
            <w:shd w:val="clear" w:color="auto" w:fill="auto"/>
            <w:noWrap/>
            <w:vAlign w:val="center"/>
            <w:hideMark/>
          </w:tcPr>
          <w:p w:rsidR="00597234" w:rsidRPr="00235C8A" w:rsidRDefault="00597234" w:rsidP="00597234">
            <w:pPr>
              <w:jc w:val="center"/>
              <w:rPr>
                <w:sz w:val="20"/>
                <w:szCs w:val="20"/>
                <w:lang w:val="uk-UA" w:eastAsia="uk-UA"/>
              </w:rPr>
            </w:pPr>
            <w:r w:rsidRPr="00235C8A">
              <w:rPr>
                <w:b/>
                <w:bCs/>
                <w:sz w:val="20"/>
                <w:szCs w:val="20"/>
                <w:lang w:val="uk-UA" w:eastAsia="uk-UA"/>
              </w:rPr>
              <w:t>Комунальне підприємство "Муніципальна дорожня компанія"</w:t>
            </w:r>
          </w:p>
        </w:tc>
      </w:tr>
      <w:tr w:rsidR="00597234" w:rsidRPr="00235C8A" w:rsidTr="00F2184C">
        <w:trPr>
          <w:gridBefore w:val="2"/>
          <w:wBefore w:w="296" w:type="dxa"/>
          <w:trHeight w:val="345"/>
        </w:trPr>
        <w:tc>
          <w:tcPr>
            <w:tcW w:w="7076" w:type="dxa"/>
            <w:gridSpan w:val="17"/>
            <w:tcBorders>
              <w:top w:val="nil"/>
              <w:left w:val="nil"/>
              <w:bottom w:val="nil"/>
              <w:right w:val="nil"/>
            </w:tcBorders>
            <w:shd w:val="clear" w:color="auto" w:fill="auto"/>
            <w:noWrap/>
            <w:vAlign w:val="center"/>
            <w:hideMark/>
          </w:tcPr>
          <w:p w:rsidR="00597234" w:rsidRPr="00235C8A" w:rsidRDefault="00597234" w:rsidP="00597234">
            <w:pPr>
              <w:jc w:val="center"/>
              <w:rPr>
                <w:sz w:val="20"/>
                <w:szCs w:val="20"/>
                <w:lang w:val="uk-UA" w:eastAsia="uk-UA"/>
              </w:rPr>
            </w:pPr>
            <w:r w:rsidRPr="00235C8A">
              <w:rPr>
                <w:b/>
                <w:bCs/>
                <w:sz w:val="20"/>
                <w:szCs w:val="20"/>
                <w:lang w:val="uk-UA" w:eastAsia="uk-UA"/>
              </w:rPr>
              <w:t>Основні фінансові показники</w:t>
            </w:r>
          </w:p>
        </w:tc>
      </w:tr>
      <w:tr w:rsidR="00597234" w:rsidRPr="00235C8A" w:rsidTr="00597234">
        <w:trPr>
          <w:gridBefore w:val="1"/>
          <w:wBefore w:w="284" w:type="dxa"/>
          <w:trHeight w:val="150"/>
        </w:trPr>
        <w:tc>
          <w:tcPr>
            <w:tcW w:w="2410" w:type="dxa"/>
            <w:gridSpan w:val="5"/>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c>
          <w:tcPr>
            <w:tcW w:w="709" w:type="dxa"/>
            <w:gridSpan w:val="3"/>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c>
          <w:tcPr>
            <w:tcW w:w="851" w:type="dxa"/>
            <w:gridSpan w:val="3"/>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c>
          <w:tcPr>
            <w:tcW w:w="992" w:type="dxa"/>
            <w:gridSpan w:val="3"/>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c>
          <w:tcPr>
            <w:tcW w:w="992" w:type="dxa"/>
            <w:gridSpan w:val="2"/>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c>
          <w:tcPr>
            <w:tcW w:w="1134" w:type="dxa"/>
            <w:gridSpan w:val="2"/>
            <w:tcBorders>
              <w:top w:val="nil"/>
              <w:left w:val="nil"/>
              <w:bottom w:val="nil"/>
              <w:right w:val="nil"/>
            </w:tcBorders>
            <w:shd w:val="clear" w:color="auto" w:fill="auto"/>
            <w:noWrap/>
            <w:vAlign w:val="center"/>
            <w:hideMark/>
          </w:tcPr>
          <w:p w:rsidR="00365679" w:rsidRPr="00235C8A" w:rsidRDefault="00365679" w:rsidP="00A611D9">
            <w:pPr>
              <w:jc w:val="left"/>
              <w:rPr>
                <w:sz w:val="20"/>
                <w:szCs w:val="20"/>
                <w:lang w:val="uk-UA" w:eastAsia="uk-UA"/>
              </w:rPr>
            </w:pPr>
          </w:p>
        </w:tc>
      </w:tr>
      <w:tr w:rsidR="00597234" w:rsidRPr="00235C8A" w:rsidTr="00597234">
        <w:trPr>
          <w:gridBefore w:val="1"/>
          <w:wBefore w:w="284" w:type="dxa"/>
          <w:trHeight w:val="255"/>
        </w:trPr>
        <w:tc>
          <w:tcPr>
            <w:tcW w:w="241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Найменування показника</w:t>
            </w:r>
          </w:p>
        </w:tc>
        <w:tc>
          <w:tcPr>
            <w:tcW w:w="70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xml:space="preserve">Код рядка </w:t>
            </w:r>
          </w:p>
        </w:tc>
        <w:tc>
          <w:tcPr>
            <w:tcW w:w="85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65679" w:rsidRPr="00235C8A" w:rsidRDefault="00F46573" w:rsidP="00A611D9">
            <w:pPr>
              <w:jc w:val="center"/>
              <w:rPr>
                <w:sz w:val="20"/>
                <w:szCs w:val="20"/>
                <w:lang w:val="uk-UA" w:eastAsia="uk-UA"/>
              </w:rPr>
            </w:pPr>
            <w:r>
              <w:rPr>
                <w:sz w:val="20"/>
                <w:szCs w:val="20"/>
                <w:lang w:val="uk-UA" w:eastAsia="uk-UA"/>
              </w:rPr>
              <w:t>Факт 2022</w:t>
            </w:r>
            <w:r w:rsidR="00365679" w:rsidRPr="00235C8A">
              <w:rPr>
                <w:sz w:val="20"/>
                <w:szCs w:val="20"/>
                <w:lang w:val="uk-UA" w:eastAsia="uk-UA"/>
              </w:rPr>
              <w:t xml:space="preserve"> року</w:t>
            </w:r>
          </w:p>
        </w:tc>
        <w:tc>
          <w:tcPr>
            <w:tcW w:w="9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F46573" w:rsidP="00A611D9">
            <w:pPr>
              <w:jc w:val="center"/>
              <w:rPr>
                <w:sz w:val="20"/>
                <w:szCs w:val="20"/>
                <w:lang w:val="uk-UA" w:eastAsia="uk-UA"/>
              </w:rPr>
            </w:pPr>
            <w:r>
              <w:rPr>
                <w:sz w:val="20"/>
                <w:szCs w:val="20"/>
                <w:lang w:val="uk-UA" w:eastAsia="uk-UA"/>
              </w:rPr>
              <w:t>План 2023</w:t>
            </w:r>
            <w:r w:rsidR="00365679" w:rsidRPr="00235C8A">
              <w:rPr>
                <w:sz w:val="20"/>
                <w:szCs w:val="20"/>
                <w:lang w:val="uk-UA" w:eastAsia="uk-UA"/>
              </w:rPr>
              <w:t xml:space="preserve"> року</w:t>
            </w:r>
          </w:p>
        </w:tc>
        <w:tc>
          <w:tcPr>
            <w:tcW w:w="99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65679" w:rsidRPr="00235C8A" w:rsidRDefault="00F46573" w:rsidP="00A611D9">
            <w:pPr>
              <w:jc w:val="center"/>
              <w:rPr>
                <w:sz w:val="20"/>
                <w:szCs w:val="20"/>
                <w:lang w:val="uk-UA" w:eastAsia="uk-UA"/>
              </w:rPr>
            </w:pPr>
            <w:r>
              <w:rPr>
                <w:sz w:val="20"/>
                <w:szCs w:val="20"/>
                <w:lang w:val="uk-UA" w:eastAsia="uk-UA"/>
              </w:rPr>
              <w:t>Факт 2023</w:t>
            </w:r>
            <w:r w:rsidR="00365679" w:rsidRPr="00235C8A">
              <w:rPr>
                <w:sz w:val="20"/>
                <w:szCs w:val="20"/>
                <w:lang w:val="uk-UA" w:eastAsia="uk-UA"/>
              </w:rPr>
              <w:t xml:space="preserve"> року</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F46573" w:rsidP="00A611D9">
            <w:pPr>
              <w:jc w:val="center"/>
              <w:rPr>
                <w:sz w:val="20"/>
                <w:szCs w:val="20"/>
                <w:lang w:val="uk-UA" w:eastAsia="uk-UA"/>
              </w:rPr>
            </w:pPr>
            <w:r>
              <w:rPr>
                <w:sz w:val="20"/>
                <w:szCs w:val="20"/>
                <w:lang w:val="uk-UA" w:eastAsia="uk-UA"/>
              </w:rPr>
              <w:t>Плановий 2024</w:t>
            </w:r>
            <w:r w:rsidR="00365679" w:rsidRPr="00235C8A">
              <w:rPr>
                <w:sz w:val="20"/>
                <w:szCs w:val="20"/>
                <w:lang w:val="uk-UA" w:eastAsia="uk-UA"/>
              </w:rPr>
              <w:t xml:space="preserve"> рік</w:t>
            </w:r>
          </w:p>
        </w:tc>
      </w:tr>
      <w:tr w:rsidR="00597234" w:rsidRPr="00235C8A" w:rsidTr="00597234">
        <w:trPr>
          <w:gridBefore w:val="1"/>
          <w:wBefore w:w="284" w:type="dxa"/>
          <w:trHeight w:val="634"/>
        </w:trPr>
        <w:tc>
          <w:tcPr>
            <w:tcW w:w="2410" w:type="dxa"/>
            <w:gridSpan w:val="5"/>
            <w:vMerge/>
            <w:tcBorders>
              <w:top w:val="single" w:sz="4" w:space="0" w:color="auto"/>
              <w:left w:val="single" w:sz="4" w:space="0" w:color="auto"/>
              <w:bottom w:val="single" w:sz="4" w:space="0" w:color="auto"/>
              <w:right w:val="single" w:sz="4" w:space="0" w:color="auto"/>
            </w:tcBorders>
            <w:vAlign w:val="center"/>
            <w:hideMark/>
          </w:tcPr>
          <w:p w:rsidR="00365679" w:rsidRPr="00235C8A" w:rsidRDefault="00365679" w:rsidP="00A611D9">
            <w:pPr>
              <w:jc w:val="left"/>
              <w:rPr>
                <w:sz w:val="20"/>
                <w:szCs w:val="20"/>
                <w:lang w:val="uk-UA" w:eastAsia="uk-UA"/>
              </w:rPr>
            </w:pPr>
          </w:p>
        </w:tc>
        <w:tc>
          <w:tcPr>
            <w:tcW w:w="709" w:type="dxa"/>
            <w:gridSpan w:val="3"/>
            <w:vMerge/>
            <w:tcBorders>
              <w:top w:val="single" w:sz="4" w:space="0" w:color="auto"/>
              <w:left w:val="single" w:sz="4" w:space="0" w:color="auto"/>
              <w:bottom w:val="single" w:sz="4" w:space="0" w:color="auto"/>
              <w:right w:val="single" w:sz="4" w:space="0" w:color="auto"/>
            </w:tcBorders>
            <w:vAlign w:val="center"/>
            <w:hideMark/>
          </w:tcPr>
          <w:p w:rsidR="00365679" w:rsidRPr="00235C8A" w:rsidRDefault="00365679" w:rsidP="00A611D9">
            <w:pPr>
              <w:jc w:val="left"/>
              <w:rPr>
                <w:sz w:val="20"/>
                <w:szCs w:val="20"/>
                <w:lang w:val="uk-UA" w:eastAsia="uk-UA"/>
              </w:rPr>
            </w:pPr>
          </w:p>
        </w:tc>
        <w:tc>
          <w:tcPr>
            <w:tcW w:w="851" w:type="dxa"/>
            <w:gridSpan w:val="3"/>
            <w:vMerge/>
            <w:tcBorders>
              <w:top w:val="single" w:sz="4" w:space="0" w:color="auto"/>
              <w:left w:val="single" w:sz="4" w:space="0" w:color="auto"/>
              <w:bottom w:val="single" w:sz="4" w:space="0" w:color="000000"/>
              <w:right w:val="single" w:sz="4" w:space="0" w:color="auto"/>
            </w:tcBorders>
            <w:vAlign w:val="center"/>
            <w:hideMark/>
          </w:tcPr>
          <w:p w:rsidR="00365679" w:rsidRPr="00235C8A" w:rsidRDefault="00365679" w:rsidP="00A611D9">
            <w:pPr>
              <w:jc w:val="left"/>
              <w:rPr>
                <w:sz w:val="20"/>
                <w:szCs w:val="20"/>
                <w:lang w:val="uk-UA" w:eastAsia="uk-UA"/>
              </w:rPr>
            </w:pPr>
          </w:p>
        </w:tc>
        <w:tc>
          <w:tcPr>
            <w:tcW w:w="992" w:type="dxa"/>
            <w:gridSpan w:val="3"/>
            <w:vMerge/>
            <w:tcBorders>
              <w:top w:val="single" w:sz="4" w:space="0" w:color="auto"/>
              <w:left w:val="single" w:sz="4" w:space="0" w:color="auto"/>
              <w:bottom w:val="single" w:sz="4" w:space="0" w:color="auto"/>
              <w:right w:val="single" w:sz="4" w:space="0" w:color="auto"/>
            </w:tcBorders>
            <w:vAlign w:val="center"/>
            <w:hideMark/>
          </w:tcPr>
          <w:p w:rsidR="00365679" w:rsidRPr="00235C8A" w:rsidRDefault="00365679" w:rsidP="00A611D9">
            <w:pPr>
              <w:jc w:val="left"/>
              <w:rPr>
                <w:sz w:val="20"/>
                <w:szCs w:val="20"/>
                <w:lang w:val="uk-UA" w:eastAsia="uk-UA"/>
              </w:rPr>
            </w:pPr>
          </w:p>
        </w:tc>
        <w:tc>
          <w:tcPr>
            <w:tcW w:w="992" w:type="dxa"/>
            <w:gridSpan w:val="2"/>
            <w:vMerge/>
            <w:tcBorders>
              <w:top w:val="single" w:sz="4" w:space="0" w:color="auto"/>
              <w:left w:val="single" w:sz="4" w:space="0" w:color="auto"/>
              <w:bottom w:val="single" w:sz="4" w:space="0" w:color="000000"/>
              <w:right w:val="single" w:sz="4" w:space="0" w:color="auto"/>
            </w:tcBorders>
            <w:vAlign w:val="center"/>
            <w:hideMark/>
          </w:tcPr>
          <w:p w:rsidR="00365679" w:rsidRPr="00235C8A" w:rsidRDefault="00365679" w:rsidP="00A611D9">
            <w:pPr>
              <w:jc w:val="left"/>
              <w:rPr>
                <w:sz w:val="20"/>
                <w:szCs w:val="20"/>
                <w:lang w:val="uk-UA" w:eastAsia="uk-UA"/>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365679" w:rsidRPr="00235C8A" w:rsidRDefault="00365679" w:rsidP="00A611D9">
            <w:pPr>
              <w:jc w:val="left"/>
              <w:rPr>
                <w:sz w:val="20"/>
                <w:szCs w:val="20"/>
                <w:lang w:val="uk-UA" w:eastAsia="uk-UA"/>
              </w:rPr>
            </w:pPr>
          </w:p>
        </w:tc>
      </w:tr>
      <w:tr w:rsidR="00597234" w:rsidRPr="00235C8A" w:rsidTr="00597234">
        <w:trPr>
          <w:gridBefore w:val="1"/>
          <w:wBefore w:w="284" w:type="dxa"/>
          <w:trHeight w:val="255"/>
        </w:trPr>
        <w:tc>
          <w:tcPr>
            <w:tcW w:w="2410" w:type="dxa"/>
            <w:gridSpan w:val="5"/>
            <w:tcBorders>
              <w:top w:val="nil"/>
              <w:left w:val="single" w:sz="4" w:space="0" w:color="auto"/>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2</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4</w:t>
            </w: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4</w:t>
            </w: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w:t>
            </w:r>
          </w:p>
        </w:tc>
      </w:tr>
      <w:tr w:rsidR="00365679" w:rsidRPr="00235C8A" w:rsidTr="00597234">
        <w:trPr>
          <w:gridBefore w:val="1"/>
          <w:wBefore w:w="284" w:type="dxa"/>
          <w:trHeight w:val="300"/>
        </w:trPr>
        <w:tc>
          <w:tcPr>
            <w:tcW w:w="7088" w:type="dxa"/>
            <w:gridSpan w:val="18"/>
            <w:tcBorders>
              <w:top w:val="single" w:sz="4" w:space="0" w:color="auto"/>
              <w:left w:val="single" w:sz="4" w:space="0" w:color="auto"/>
              <w:bottom w:val="single" w:sz="4" w:space="0" w:color="auto"/>
              <w:right w:val="single" w:sz="4" w:space="0" w:color="000000"/>
            </w:tcBorders>
            <w:shd w:val="clear" w:color="auto" w:fill="auto"/>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І. Формування фінансових результатів</w:t>
            </w:r>
          </w:p>
        </w:tc>
      </w:tr>
      <w:tr w:rsidR="00597234" w:rsidRPr="00235C8A" w:rsidTr="00597234">
        <w:trPr>
          <w:gridBefore w:val="1"/>
          <w:wBefore w:w="284" w:type="dxa"/>
          <w:trHeight w:val="37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Чистий дохід від реалізації продукції (товарів, робіт, послуг)</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1000</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F46573" w:rsidRDefault="00F46573" w:rsidP="00E73EA8">
            <w:pPr>
              <w:jc w:val="center"/>
              <w:rPr>
                <w:sz w:val="16"/>
                <w:szCs w:val="16"/>
                <w:lang w:val="uk-UA"/>
              </w:rPr>
            </w:pPr>
            <w:r w:rsidRPr="00F46573">
              <w:rPr>
                <w:sz w:val="16"/>
                <w:szCs w:val="16"/>
                <w:lang w:val="uk-UA"/>
              </w:rPr>
              <w:t>8</w:t>
            </w:r>
            <w:r w:rsidR="00365679" w:rsidRPr="00F46573">
              <w:rPr>
                <w:sz w:val="16"/>
                <w:szCs w:val="16"/>
                <w:lang w:val="uk-UA"/>
              </w:rPr>
              <w:t>,0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F46573" w:rsidRDefault="00365679" w:rsidP="00E73EA8">
            <w:pPr>
              <w:jc w:val="center"/>
              <w:rPr>
                <w:sz w:val="16"/>
                <w:szCs w:val="16"/>
              </w:rPr>
            </w:pPr>
            <w:r w:rsidRPr="00F46573">
              <w:rPr>
                <w:sz w:val="16"/>
                <w:szCs w:val="16"/>
              </w:rPr>
              <w:t>1 000,0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F46573" w:rsidRDefault="00F46573" w:rsidP="00A611D9">
            <w:pPr>
              <w:jc w:val="center"/>
              <w:rPr>
                <w:sz w:val="16"/>
                <w:szCs w:val="16"/>
                <w:lang w:val="uk-UA" w:eastAsia="uk-UA"/>
              </w:rPr>
            </w:pPr>
            <w:r w:rsidRPr="00F46573">
              <w:rPr>
                <w:sz w:val="16"/>
                <w:szCs w:val="16"/>
                <w:lang w:val="uk-UA" w:eastAsia="uk-UA"/>
              </w:rPr>
              <w:t>31</w:t>
            </w:r>
            <w:r w:rsidR="00365679" w:rsidRPr="00F46573">
              <w:rPr>
                <w:sz w:val="16"/>
                <w:szCs w:val="16"/>
                <w:lang w:val="uk-UA" w:eastAsia="uk-UA"/>
              </w:rPr>
              <w:t>,0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F46573" w:rsidRDefault="00365679" w:rsidP="006249A2">
            <w:pPr>
              <w:jc w:val="center"/>
              <w:rPr>
                <w:sz w:val="16"/>
                <w:szCs w:val="16"/>
                <w:lang w:val="uk-UA" w:eastAsia="uk-UA"/>
              </w:rPr>
            </w:pPr>
            <w:r w:rsidRPr="00F46573">
              <w:rPr>
                <w:sz w:val="16"/>
                <w:szCs w:val="16"/>
                <w:lang w:val="uk-UA" w:eastAsia="uk-UA"/>
              </w:rPr>
              <w:t>1000,0</w:t>
            </w:r>
          </w:p>
        </w:tc>
      </w:tr>
      <w:tr w:rsidR="00597234" w:rsidRPr="00235C8A" w:rsidTr="00F46573">
        <w:trPr>
          <w:gridBefore w:val="1"/>
          <w:wBefore w:w="284" w:type="dxa"/>
          <w:trHeight w:val="39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Собівартість реалізованої продукції (товарів, робіт, послуг)</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1010</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F46573" w:rsidRDefault="00F46573" w:rsidP="00E73EA8">
            <w:pPr>
              <w:jc w:val="center"/>
              <w:rPr>
                <w:sz w:val="16"/>
                <w:szCs w:val="16"/>
                <w:lang w:val="uk-UA"/>
              </w:rPr>
            </w:pPr>
            <w:r w:rsidRPr="00F46573">
              <w:rPr>
                <w:sz w:val="16"/>
                <w:szCs w:val="16"/>
                <w:lang w:val="uk-UA"/>
              </w:rPr>
              <w:t>139600,0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F46573" w:rsidRDefault="00F46573" w:rsidP="00E73EA8">
            <w:pPr>
              <w:jc w:val="center"/>
              <w:rPr>
                <w:sz w:val="16"/>
                <w:szCs w:val="16"/>
                <w:lang w:val="uk-UA"/>
              </w:rPr>
            </w:pPr>
            <w:r>
              <w:rPr>
                <w:sz w:val="16"/>
                <w:szCs w:val="16"/>
                <w:lang w:val="uk-UA"/>
              </w:rPr>
              <w:t>159850,0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F46573" w:rsidRDefault="00F46573" w:rsidP="00A611D9">
            <w:pPr>
              <w:jc w:val="center"/>
              <w:rPr>
                <w:sz w:val="16"/>
                <w:szCs w:val="16"/>
                <w:lang w:val="uk-UA" w:eastAsia="uk-UA"/>
              </w:rPr>
            </w:pPr>
            <w:r>
              <w:rPr>
                <w:sz w:val="16"/>
                <w:szCs w:val="16"/>
                <w:lang w:val="uk-UA" w:eastAsia="uk-UA"/>
              </w:rPr>
              <w:t>202896,0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F46573" w:rsidRDefault="00F46573" w:rsidP="00A611D9">
            <w:pPr>
              <w:jc w:val="center"/>
              <w:rPr>
                <w:sz w:val="16"/>
                <w:szCs w:val="16"/>
                <w:lang w:val="uk-UA" w:eastAsia="uk-UA"/>
              </w:rPr>
            </w:pPr>
            <w:r>
              <w:rPr>
                <w:sz w:val="16"/>
                <w:szCs w:val="16"/>
                <w:lang w:val="uk-UA" w:eastAsia="uk-UA"/>
              </w:rPr>
              <w:t>136580,0</w:t>
            </w:r>
          </w:p>
        </w:tc>
      </w:tr>
      <w:tr w:rsidR="00597234" w:rsidRPr="00235C8A" w:rsidTr="00597234">
        <w:trPr>
          <w:gridBefore w:val="1"/>
          <w:wBefore w:w="284" w:type="dxa"/>
          <w:trHeight w:val="33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Валовий прибуток/збиток</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1020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F46573" w:rsidP="00F46573">
            <w:pPr>
              <w:rPr>
                <w:b/>
                <w:sz w:val="16"/>
                <w:szCs w:val="16"/>
              </w:rPr>
            </w:pPr>
            <w:r w:rsidRPr="00F46573">
              <w:rPr>
                <w:b/>
                <w:bCs/>
                <w:sz w:val="16"/>
                <w:szCs w:val="16"/>
                <w:lang w:val="uk-UA" w:eastAsia="uk-UA"/>
              </w:rPr>
              <w:t>(139592</w:t>
            </w:r>
            <w:r w:rsidR="00365679" w:rsidRPr="00F46573">
              <w:rPr>
                <w:b/>
                <w:bCs/>
                <w:sz w:val="16"/>
                <w:szCs w:val="16"/>
                <w:lang w:val="uk-UA" w:eastAsia="uk-UA"/>
              </w:rPr>
              <w:t>)</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F46573" w:rsidRDefault="00365679" w:rsidP="00E73EA8">
            <w:pPr>
              <w:rPr>
                <w:b/>
                <w:sz w:val="16"/>
                <w:szCs w:val="16"/>
              </w:rPr>
            </w:pPr>
            <w:r w:rsidRPr="00F46573">
              <w:rPr>
                <w:b/>
                <w:sz w:val="16"/>
                <w:szCs w:val="16"/>
                <w:lang w:val="uk-UA"/>
              </w:rPr>
              <w:t xml:space="preserve"> </w:t>
            </w:r>
            <w:r w:rsidRPr="00F46573">
              <w:rPr>
                <w:b/>
                <w:sz w:val="16"/>
                <w:szCs w:val="16"/>
              </w:rPr>
              <w:t>(</w:t>
            </w:r>
            <w:r w:rsidR="00F46573" w:rsidRPr="00F46573">
              <w:rPr>
                <w:b/>
                <w:sz w:val="16"/>
                <w:szCs w:val="16"/>
                <w:lang w:val="uk-UA"/>
              </w:rPr>
              <w:t>158850</w:t>
            </w:r>
            <w:r w:rsidRPr="00F46573">
              <w:rPr>
                <w:b/>
                <w:sz w:val="16"/>
                <w:szCs w:val="16"/>
              </w:rPr>
              <w:t>)</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F46573">
            <w:pPr>
              <w:rPr>
                <w:b/>
                <w:bCs/>
                <w:sz w:val="16"/>
                <w:szCs w:val="16"/>
                <w:lang w:val="uk-UA" w:eastAsia="uk-UA"/>
              </w:rPr>
            </w:pPr>
            <w:r>
              <w:rPr>
                <w:b/>
                <w:bCs/>
                <w:sz w:val="16"/>
                <w:szCs w:val="16"/>
                <w:lang w:val="uk-UA" w:eastAsia="uk-UA"/>
              </w:rPr>
              <w:t>(202865</w:t>
            </w:r>
            <w:r w:rsidR="00365679" w:rsidRPr="00F46573">
              <w:rPr>
                <w:b/>
                <w:bCs/>
                <w:sz w:val="16"/>
                <w:szCs w:val="16"/>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b/>
                <w:bCs/>
                <w:sz w:val="16"/>
                <w:szCs w:val="16"/>
                <w:lang w:val="uk-UA" w:eastAsia="uk-UA"/>
              </w:rPr>
            </w:pPr>
            <w:r>
              <w:rPr>
                <w:b/>
                <w:bCs/>
                <w:sz w:val="16"/>
                <w:szCs w:val="16"/>
                <w:lang w:val="uk-UA" w:eastAsia="uk-UA"/>
              </w:rPr>
              <w:t>(135580</w:t>
            </w:r>
            <w:r w:rsidR="00365679" w:rsidRPr="00F46573">
              <w:rPr>
                <w:b/>
                <w:bCs/>
                <w:sz w:val="16"/>
                <w:szCs w:val="16"/>
                <w:lang w:val="uk-UA" w:eastAsia="uk-UA"/>
              </w:rPr>
              <w:t>)</w:t>
            </w:r>
          </w:p>
        </w:tc>
      </w:tr>
      <w:tr w:rsidR="00597234" w:rsidRPr="00235C8A" w:rsidTr="00F46573">
        <w:trPr>
          <w:gridBefore w:val="1"/>
          <w:wBefore w:w="284" w:type="dxa"/>
          <w:trHeight w:val="40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Адміністративні витрати</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1030</w:t>
            </w:r>
          </w:p>
        </w:tc>
        <w:tc>
          <w:tcPr>
            <w:tcW w:w="851"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6793,0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7000,0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7400,0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9100,0</w:t>
            </w:r>
          </w:p>
        </w:tc>
      </w:tr>
      <w:tr w:rsidR="00597234" w:rsidRPr="00235C8A" w:rsidTr="00F46573">
        <w:trPr>
          <w:gridBefore w:val="1"/>
          <w:wBefore w:w="284" w:type="dxa"/>
          <w:trHeight w:val="399"/>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Витрати на збут</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1060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sz w:val="16"/>
                <w:szCs w:val="16"/>
              </w:rPr>
            </w:pP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F46573" w:rsidRDefault="00365679" w:rsidP="00E73EA8">
            <w:pPr>
              <w:jc w:val="center"/>
              <w:rPr>
                <w:sz w:val="16"/>
                <w:szCs w:val="16"/>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365679" w:rsidP="006249A2">
            <w:pPr>
              <w:jc w:val="center"/>
              <w:rPr>
                <w:sz w:val="16"/>
                <w:szCs w:val="16"/>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365679" w:rsidP="006249A2">
            <w:pPr>
              <w:jc w:val="center"/>
              <w:rPr>
                <w:sz w:val="16"/>
                <w:szCs w:val="16"/>
                <w:lang w:val="uk-UA" w:eastAsia="uk-UA"/>
              </w:rPr>
            </w:pPr>
          </w:p>
        </w:tc>
      </w:tr>
      <w:tr w:rsidR="00597234" w:rsidRPr="00235C8A" w:rsidTr="00F46573">
        <w:trPr>
          <w:gridBefore w:val="1"/>
          <w:wBefore w:w="284" w:type="dxa"/>
          <w:trHeight w:val="37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операційні доходи</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1070</w:t>
            </w:r>
          </w:p>
        </w:tc>
        <w:tc>
          <w:tcPr>
            <w:tcW w:w="851"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145011,0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165000,0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191511,0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145000,0</w:t>
            </w:r>
          </w:p>
        </w:tc>
      </w:tr>
      <w:tr w:rsidR="00597234" w:rsidRPr="00235C8A" w:rsidTr="00F46573">
        <w:trPr>
          <w:gridBefore w:val="1"/>
          <w:wBefore w:w="284" w:type="dxa"/>
          <w:trHeight w:val="36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операційні витрати</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1080</w:t>
            </w:r>
          </w:p>
        </w:tc>
        <w:tc>
          <w:tcPr>
            <w:tcW w:w="851"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1094,0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1470,0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3075,0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sz w:val="16"/>
                <w:szCs w:val="16"/>
                <w:lang w:val="uk-UA" w:eastAsia="uk-UA"/>
              </w:rPr>
            </w:pPr>
            <w:r>
              <w:rPr>
                <w:sz w:val="16"/>
                <w:szCs w:val="16"/>
                <w:lang w:val="uk-UA" w:eastAsia="uk-UA"/>
              </w:rPr>
              <w:t>2300,0</w:t>
            </w:r>
          </w:p>
        </w:tc>
      </w:tr>
      <w:tr w:rsidR="00597234" w:rsidRPr="00235C8A" w:rsidTr="00597234">
        <w:trPr>
          <w:gridBefore w:val="1"/>
          <w:wBefore w:w="284" w:type="dxa"/>
          <w:trHeight w:val="36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Фінансовий результат від операційної діяльності</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1100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b/>
                <w:sz w:val="16"/>
                <w:szCs w:val="16"/>
              </w:rPr>
            </w:pPr>
            <w:r w:rsidRPr="00F46573">
              <w:rPr>
                <w:b/>
                <w:sz w:val="16"/>
                <w:szCs w:val="16"/>
              </w:rPr>
              <w:t>(</w:t>
            </w:r>
            <w:r w:rsidR="00F46573">
              <w:rPr>
                <w:b/>
                <w:sz w:val="16"/>
                <w:szCs w:val="16"/>
                <w:lang w:val="uk-UA"/>
              </w:rPr>
              <w:t>2468</w:t>
            </w:r>
            <w:r w:rsidRPr="00F46573">
              <w:rPr>
                <w:b/>
                <w:sz w:val="16"/>
                <w:szCs w:val="16"/>
              </w:rPr>
              <w:t>,0)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F46573" w:rsidP="00E73EA8">
            <w:pPr>
              <w:jc w:val="center"/>
              <w:rPr>
                <w:b/>
                <w:sz w:val="16"/>
                <w:szCs w:val="16"/>
                <w:lang w:val="uk-UA"/>
              </w:rPr>
            </w:pPr>
            <w:r w:rsidRPr="00F46573">
              <w:rPr>
                <w:b/>
                <w:bCs/>
                <w:sz w:val="16"/>
                <w:szCs w:val="16"/>
                <w:lang w:val="uk-UA" w:eastAsia="uk-UA"/>
              </w:rPr>
              <w:t>(2320,0)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365679" w:rsidP="006249A2">
            <w:pPr>
              <w:jc w:val="center"/>
              <w:rPr>
                <w:b/>
                <w:bCs/>
                <w:sz w:val="16"/>
                <w:szCs w:val="16"/>
                <w:lang w:val="uk-UA" w:eastAsia="uk-UA"/>
              </w:rPr>
            </w:pPr>
            <w:r w:rsidRPr="00F46573">
              <w:rPr>
                <w:b/>
                <w:bCs/>
                <w:sz w:val="16"/>
                <w:szCs w:val="16"/>
                <w:lang w:val="uk-UA" w:eastAsia="uk-UA"/>
              </w:rPr>
              <w:t>(2</w:t>
            </w:r>
            <w:r w:rsidR="00F46573">
              <w:rPr>
                <w:b/>
                <w:bCs/>
                <w:sz w:val="16"/>
                <w:szCs w:val="16"/>
                <w:lang w:val="uk-UA" w:eastAsia="uk-UA"/>
              </w:rPr>
              <w:t>1829</w:t>
            </w:r>
            <w:r w:rsidRPr="00F46573">
              <w:rPr>
                <w:b/>
                <w:bCs/>
                <w:sz w:val="16"/>
                <w:szCs w:val="16"/>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F46573" w:rsidRDefault="00F46573" w:rsidP="006249A2">
            <w:pPr>
              <w:jc w:val="center"/>
              <w:rPr>
                <w:b/>
                <w:bCs/>
                <w:sz w:val="16"/>
                <w:szCs w:val="16"/>
                <w:lang w:val="uk-UA" w:eastAsia="uk-UA"/>
              </w:rPr>
            </w:pPr>
            <w:r>
              <w:rPr>
                <w:b/>
                <w:bCs/>
                <w:sz w:val="16"/>
                <w:szCs w:val="16"/>
                <w:lang w:val="uk-UA" w:eastAsia="uk-UA"/>
              </w:rPr>
              <w:t>(1980</w:t>
            </w:r>
            <w:r w:rsidR="00365679" w:rsidRPr="00F46573">
              <w:rPr>
                <w:b/>
                <w:bCs/>
                <w:sz w:val="16"/>
                <w:szCs w:val="16"/>
                <w:lang w:val="uk-UA" w:eastAsia="uk-UA"/>
              </w:rPr>
              <w:t>,0)</w:t>
            </w:r>
          </w:p>
        </w:tc>
      </w:tr>
      <w:tr w:rsidR="00597234" w:rsidRPr="00235C8A" w:rsidTr="00597234">
        <w:trPr>
          <w:gridBefore w:val="1"/>
          <w:wBefore w:w="284" w:type="dxa"/>
          <w:trHeight w:val="34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Дохід від участі в капіталі</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1110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sz w:val="16"/>
                <w:szCs w:val="16"/>
              </w:rPr>
            </w:pP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F46573" w:rsidRDefault="00365679" w:rsidP="006249A2">
            <w:pPr>
              <w:jc w:val="center"/>
              <w:rPr>
                <w:sz w:val="16"/>
                <w:szCs w:val="16"/>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F46573" w:rsidRDefault="00365679" w:rsidP="006249A2">
            <w:pPr>
              <w:jc w:val="center"/>
              <w:rPr>
                <w:sz w:val="16"/>
                <w:szCs w:val="16"/>
                <w:lang w:val="uk-UA" w:eastAsia="uk-UA"/>
              </w:rPr>
            </w:pPr>
          </w:p>
        </w:tc>
      </w:tr>
      <w:tr w:rsidR="00597234" w:rsidRPr="00235C8A" w:rsidTr="00597234">
        <w:trPr>
          <w:gridBefore w:val="1"/>
          <w:wBefore w:w="284" w:type="dxa"/>
          <w:trHeight w:val="34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Втрати від участі в капіталі</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1120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sz w:val="16"/>
                <w:szCs w:val="16"/>
              </w:rPr>
            </w:pPr>
            <w:r w:rsidRPr="00F46573">
              <w:rPr>
                <w:sz w:val="16"/>
                <w:szCs w:val="16"/>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   )</w:t>
            </w: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    )</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   )</w:t>
            </w:r>
          </w:p>
        </w:tc>
      </w:tr>
      <w:tr w:rsidR="00597234" w:rsidRPr="00235C8A" w:rsidTr="00994C82">
        <w:trPr>
          <w:gridBefore w:val="1"/>
          <w:wBefore w:w="284" w:type="dxa"/>
          <w:trHeight w:val="34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фінансові доходи</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1130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sz w:val="16"/>
                <w:szCs w:val="16"/>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165,0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F46573" w:rsidRDefault="00365679" w:rsidP="00A611D9">
            <w:pPr>
              <w:jc w:val="center"/>
              <w:rPr>
                <w:sz w:val="16"/>
                <w:szCs w:val="16"/>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365679" w:rsidRPr="00F46573" w:rsidRDefault="00365679" w:rsidP="00A611D9">
            <w:pPr>
              <w:jc w:val="center"/>
              <w:rPr>
                <w:sz w:val="16"/>
                <w:szCs w:val="16"/>
                <w:lang w:val="uk-UA" w:eastAsia="uk-UA"/>
              </w:rPr>
            </w:pPr>
          </w:p>
        </w:tc>
      </w:tr>
      <w:tr w:rsidR="00597234" w:rsidRPr="00235C8A" w:rsidTr="00994C82">
        <w:trPr>
          <w:gridBefore w:val="1"/>
          <w:wBefore w:w="284" w:type="dxa"/>
          <w:trHeight w:val="34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Фінансові витрати</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1140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365679" w:rsidRPr="00F46573" w:rsidRDefault="00365679" w:rsidP="00E73EA8">
            <w:pPr>
              <w:jc w:val="center"/>
              <w:rPr>
                <w:sz w:val="16"/>
                <w:szCs w:val="16"/>
              </w:rPr>
            </w:pPr>
            <w:r w:rsidRPr="00F46573">
              <w:rPr>
                <w:sz w:val="16"/>
                <w:szCs w:val="16"/>
              </w:rPr>
              <w:t>(    )</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140,0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    )</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rsidR="00365679" w:rsidRPr="00F46573" w:rsidRDefault="00365679" w:rsidP="00A611D9">
            <w:pPr>
              <w:jc w:val="center"/>
              <w:rPr>
                <w:sz w:val="16"/>
                <w:szCs w:val="16"/>
                <w:lang w:val="uk-UA" w:eastAsia="uk-UA"/>
              </w:rPr>
            </w:pPr>
            <w:r w:rsidRPr="00F46573">
              <w:rPr>
                <w:sz w:val="16"/>
                <w:szCs w:val="16"/>
                <w:lang w:val="uk-UA" w:eastAsia="uk-UA"/>
              </w:rPr>
              <w:t>235,0</w:t>
            </w:r>
          </w:p>
        </w:tc>
      </w:tr>
      <w:tr w:rsidR="00597234" w:rsidRPr="00235C8A" w:rsidTr="00994C82">
        <w:trPr>
          <w:gridBefore w:val="1"/>
          <w:wBefore w:w="284" w:type="dxa"/>
          <w:trHeight w:val="420"/>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lastRenderedPageBreak/>
              <w:t>Інші доходи</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1150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F46573" w:rsidRDefault="00F46573" w:rsidP="00E73EA8">
            <w:pPr>
              <w:jc w:val="center"/>
              <w:rPr>
                <w:sz w:val="16"/>
                <w:szCs w:val="16"/>
                <w:lang w:val="uk-UA"/>
              </w:rPr>
            </w:pPr>
            <w:r>
              <w:rPr>
                <w:sz w:val="16"/>
                <w:szCs w:val="16"/>
                <w:lang w:val="uk-UA"/>
              </w:rPr>
              <w:t>2238,0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F46573" w:rsidRDefault="00F46573" w:rsidP="00A611D9">
            <w:pPr>
              <w:jc w:val="center"/>
              <w:rPr>
                <w:sz w:val="16"/>
                <w:szCs w:val="16"/>
                <w:lang w:val="uk-UA" w:eastAsia="uk-UA"/>
              </w:rPr>
            </w:pPr>
            <w:r>
              <w:rPr>
                <w:sz w:val="16"/>
                <w:szCs w:val="16"/>
                <w:lang w:val="uk-UA" w:eastAsia="uk-UA"/>
              </w:rPr>
              <w:t>2400,0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F46573" w:rsidRDefault="00F46573" w:rsidP="00A611D9">
            <w:pPr>
              <w:jc w:val="center"/>
              <w:rPr>
                <w:sz w:val="16"/>
                <w:szCs w:val="16"/>
                <w:lang w:val="uk-UA" w:eastAsia="uk-UA"/>
              </w:rPr>
            </w:pPr>
            <w:r>
              <w:rPr>
                <w:sz w:val="16"/>
                <w:szCs w:val="16"/>
                <w:lang w:val="uk-UA" w:eastAsia="uk-UA"/>
              </w:rPr>
              <w:t>4417,0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F46573" w:rsidRDefault="00F46573" w:rsidP="00A611D9">
            <w:pPr>
              <w:jc w:val="center"/>
              <w:rPr>
                <w:sz w:val="16"/>
                <w:szCs w:val="16"/>
                <w:lang w:val="uk-UA" w:eastAsia="uk-UA"/>
              </w:rPr>
            </w:pPr>
            <w:r>
              <w:rPr>
                <w:sz w:val="16"/>
                <w:szCs w:val="16"/>
                <w:lang w:val="uk-UA" w:eastAsia="uk-UA"/>
              </w:rPr>
              <w:t>2100,0</w:t>
            </w:r>
          </w:p>
        </w:tc>
      </w:tr>
      <w:tr w:rsidR="00597234" w:rsidRPr="00235C8A" w:rsidTr="00F46573">
        <w:trPr>
          <w:gridBefore w:val="1"/>
          <w:wBefore w:w="284" w:type="dxa"/>
          <w:trHeight w:val="420"/>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витрати</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1160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597234" w:rsidRDefault="00F46573" w:rsidP="00E73EA8">
            <w:pPr>
              <w:jc w:val="center"/>
              <w:rPr>
                <w:sz w:val="18"/>
                <w:szCs w:val="18"/>
                <w:lang w:val="uk-UA"/>
              </w:rPr>
            </w:pPr>
            <w:r>
              <w:rPr>
                <w:sz w:val="18"/>
                <w:szCs w:val="18"/>
                <w:lang w:val="uk-UA"/>
              </w:rPr>
              <w:t>22,0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597234" w:rsidRDefault="00F46573" w:rsidP="00A611D9">
            <w:pPr>
              <w:jc w:val="center"/>
              <w:rPr>
                <w:sz w:val="18"/>
                <w:szCs w:val="18"/>
                <w:lang w:val="uk-UA" w:eastAsia="uk-UA"/>
              </w:rPr>
            </w:pPr>
            <w:r>
              <w:rPr>
                <w:sz w:val="18"/>
                <w:szCs w:val="18"/>
                <w:lang w:val="uk-UA" w:eastAsia="uk-UA"/>
              </w:rPr>
              <w:t>40,0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F46573" w:rsidP="00A611D9">
            <w:pPr>
              <w:jc w:val="center"/>
              <w:rPr>
                <w:sz w:val="18"/>
                <w:szCs w:val="18"/>
                <w:lang w:val="uk-UA" w:eastAsia="uk-UA"/>
              </w:rPr>
            </w:pPr>
            <w:r>
              <w:rPr>
                <w:sz w:val="18"/>
                <w:szCs w:val="18"/>
                <w:lang w:val="uk-UA" w:eastAsia="uk-UA"/>
              </w:rPr>
              <w:t>28,0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F46573" w:rsidP="00A611D9">
            <w:pPr>
              <w:jc w:val="center"/>
              <w:rPr>
                <w:sz w:val="18"/>
                <w:szCs w:val="18"/>
                <w:lang w:val="uk-UA" w:eastAsia="uk-UA"/>
              </w:rPr>
            </w:pPr>
            <w:r>
              <w:rPr>
                <w:sz w:val="18"/>
                <w:szCs w:val="18"/>
                <w:lang w:val="uk-UA" w:eastAsia="uk-UA"/>
              </w:rPr>
              <w:t>50,0</w:t>
            </w:r>
          </w:p>
        </w:tc>
      </w:tr>
      <w:tr w:rsidR="00597234" w:rsidRPr="00235C8A" w:rsidTr="00597234">
        <w:trPr>
          <w:gridBefore w:val="1"/>
          <w:wBefore w:w="284" w:type="dxa"/>
          <w:trHeight w:val="42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Фінансовий результат до оподаткування</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1170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597234" w:rsidRDefault="00365679" w:rsidP="00E73EA8">
            <w:pPr>
              <w:jc w:val="center"/>
              <w:rPr>
                <w:b/>
                <w:sz w:val="18"/>
                <w:szCs w:val="18"/>
              </w:rPr>
            </w:pPr>
            <w:r w:rsidRPr="00597234">
              <w:rPr>
                <w:b/>
                <w:sz w:val="18"/>
                <w:szCs w:val="18"/>
              </w:rPr>
              <w:t>(</w:t>
            </w:r>
            <w:r w:rsidR="00F46573">
              <w:rPr>
                <w:b/>
                <w:sz w:val="18"/>
                <w:szCs w:val="18"/>
                <w:lang w:val="uk-UA"/>
              </w:rPr>
              <w:t>252</w:t>
            </w:r>
            <w:r w:rsidRPr="00597234">
              <w:rPr>
                <w:b/>
                <w:sz w:val="18"/>
                <w:szCs w:val="18"/>
              </w:rPr>
              <w:t>,0)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40</w:t>
            </w:r>
            <w:r w:rsidR="00365679" w:rsidRPr="00597234">
              <w:rPr>
                <w:b/>
                <w:bCs/>
                <w:sz w:val="18"/>
                <w:szCs w:val="18"/>
                <w:lang w:val="uk-UA" w:eastAsia="uk-UA"/>
              </w:rPr>
              <w:t>,0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(17440</w:t>
            </w:r>
            <w:r w:rsidR="00365679" w:rsidRPr="00597234">
              <w:rPr>
                <w:b/>
                <w:bCs/>
                <w:sz w:val="18"/>
                <w:szCs w:val="18"/>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7</w:t>
            </w:r>
            <w:r w:rsidR="00365679" w:rsidRPr="00597234">
              <w:rPr>
                <w:b/>
                <w:bCs/>
                <w:sz w:val="18"/>
                <w:szCs w:val="18"/>
                <w:lang w:val="uk-UA" w:eastAsia="uk-UA"/>
              </w:rPr>
              <w:t>0,0</w:t>
            </w:r>
          </w:p>
        </w:tc>
      </w:tr>
      <w:tr w:rsidR="00597234" w:rsidRPr="00235C8A" w:rsidTr="00597234">
        <w:trPr>
          <w:gridBefore w:val="1"/>
          <w:wBefore w:w="284" w:type="dxa"/>
          <w:trHeight w:val="46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Витрати з податку на прибуток</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1180</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0A6F45" w:rsidP="00A611D9">
            <w:pPr>
              <w:jc w:val="center"/>
              <w:rPr>
                <w:sz w:val="18"/>
                <w:szCs w:val="18"/>
                <w:lang w:val="uk-UA" w:eastAsia="uk-UA"/>
              </w:rPr>
            </w:pPr>
            <w:r>
              <w:rPr>
                <w:sz w:val="18"/>
                <w:szCs w:val="18"/>
                <w:lang w:val="uk-UA" w:eastAsia="uk-UA"/>
              </w:rPr>
              <w:t>7,2</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0A6F45" w:rsidP="00A611D9">
            <w:pPr>
              <w:jc w:val="center"/>
              <w:rPr>
                <w:sz w:val="18"/>
                <w:szCs w:val="18"/>
                <w:lang w:val="uk-UA" w:eastAsia="uk-UA"/>
              </w:rPr>
            </w:pPr>
            <w:r>
              <w:rPr>
                <w:sz w:val="18"/>
                <w:szCs w:val="18"/>
                <w:lang w:val="uk-UA" w:eastAsia="uk-UA"/>
              </w:rPr>
              <w:t>12,6</w:t>
            </w:r>
          </w:p>
        </w:tc>
      </w:tr>
      <w:tr w:rsidR="00597234" w:rsidRPr="00235C8A" w:rsidTr="00597234">
        <w:trPr>
          <w:gridBefore w:val="1"/>
          <w:wBefore w:w="284" w:type="dxa"/>
          <w:trHeight w:val="46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Дохід з податку на прибуток</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1181</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597234" w:rsidRPr="00235C8A" w:rsidTr="00597234">
        <w:trPr>
          <w:gridBefore w:val="1"/>
          <w:wBefore w:w="284" w:type="dxa"/>
          <w:trHeight w:val="42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 xml:space="preserve">Прибуток від припиненої діяльності після оподаткування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1190</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597234" w:rsidRPr="00235C8A" w:rsidTr="00597234">
        <w:trPr>
          <w:gridBefore w:val="1"/>
          <w:wBefore w:w="284" w:type="dxa"/>
          <w:trHeight w:val="42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 xml:space="preserve">Збиток від припиненої діяльності після оподаткування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1191</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w:t>
            </w: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w:t>
            </w:r>
          </w:p>
        </w:tc>
        <w:tc>
          <w:tcPr>
            <w:tcW w:w="992"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w:t>
            </w: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w:t>
            </w:r>
          </w:p>
        </w:tc>
      </w:tr>
      <w:tr w:rsidR="00597234" w:rsidRPr="00235C8A" w:rsidTr="00597234">
        <w:trPr>
          <w:gridBefore w:val="1"/>
          <w:wBefore w:w="284" w:type="dxa"/>
          <w:trHeight w:val="46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Чистий фінансовий результат</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1200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597234" w:rsidRDefault="00365679" w:rsidP="00A611D9">
            <w:pPr>
              <w:jc w:val="center"/>
              <w:rPr>
                <w:b/>
                <w:bCs/>
                <w:sz w:val="18"/>
                <w:szCs w:val="18"/>
                <w:lang w:val="uk-UA" w:eastAsia="uk-UA"/>
              </w:rPr>
            </w:pPr>
            <w:r w:rsidRPr="00597234">
              <w:rPr>
                <w:b/>
                <w:sz w:val="18"/>
                <w:szCs w:val="18"/>
              </w:rPr>
              <w:t>(</w:t>
            </w:r>
            <w:r w:rsidR="000A6F45">
              <w:rPr>
                <w:b/>
                <w:sz w:val="18"/>
                <w:szCs w:val="18"/>
                <w:lang w:val="uk-UA"/>
              </w:rPr>
              <w:t>252</w:t>
            </w:r>
            <w:r w:rsidRPr="00597234">
              <w:rPr>
                <w:b/>
                <w:sz w:val="18"/>
                <w:szCs w:val="18"/>
              </w:rPr>
              <w:t>,0)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32,8</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(17440</w:t>
            </w:r>
            <w:r w:rsidR="00365679" w:rsidRPr="00597234">
              <w:rPr>
                <w:b/>
                <w:bCs/>
                <w:sz w:val="18"/>
                <w:szCs w:val="18"/>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597234" w:rsidRDefault="000A6F45" w:rsidP="00A611D9">
            <w:pPr>
              <w:jc w:val="center"/>
              <w:rPr>
                <w:b/>
                <w:bCs/>
                <w:sz w:val="18"/>
                <w:szCs w:val="18"/>
                <w:lang w:val="uk-UA" w:eastAsia="uk-UA"/>
              </w:rPr>
            </w:pPr>
            <w:r>
              <w:rPr>
                <w:b/>
                <w:bCs/>
                <w:sz w:val="18"/>
                <w:szCs w:val="18"/>
                <w:lang w:val="uk-UA" w:eastAsia="uk-UA"/>
              </w:rPr>
              <w:t>57,4</w:t>
            </w:r>
          </w:p>
        </w:tc>
      </w:tr>
      <w:tr w:rsidR="00597234" w:rsidRPr="00235C8A" w:rsidTr="00597234">
        <w:trPr>
          <w:gridBefore w:val="1"/>
          <w:wBefore w:w="284" w:type="dxa"/>
          <w:trHeight w:val="42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 xml:space="preserve">Прибуток </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1201</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0A6F45" w:rsidP="00A611D9">
            <w:pPr>
              <w:jc w:val="center"/>
              <w:rPr>
                <w:sz w:val="18"/>
                <w:szCs w:val="18"/>
                <w:lang w:val="uk-UA" w:eastAsia="uk-UA"/>
              </w:rPr>
            </w:pPr>
            <w:r>
              <w:rPr>
                <w:sz w:val="18"/>
                <w:szCs w:val="18"/>
                <w:lang w:val="uk-UA" w:eastAsia="uk-UA"/>
              </w:rPr>
              <w:t>32,8</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0A6F45" w:rsidP="00A611D9">
            <w:pPr>
              <w:jc w:val="center"/>
              <w:rPr>
                <w:sz w:val="18"/>
                <w:szCs w:val="18"/>
                <w:lang w:val="uk-UA" w:eastAsia="uk-UA"/>
              </w:rPr>
            </w:pPr>
            <w:r>
              <w:rPr>
                <w:sz w:val="18"/>
                <w:szCs w:val="18"/>
                <w:lang w:val="uk-UA" w:eastAsia="uk-UA"/>
              </w:rPr>
              <w:t>57,4</w:t>
            </w:r>
          </w:p>
        </w:tc>
      </w:tr>
      <w:tr w:rsidR="00597234" w:rsidRPr="00235C8A" w:rsidTr="00597234">
        <w:trPr>
          <w:gridBefore w:val="1"/>
          <w:wBefore w:w="284" w:type="dxa"/>
          <w:trHeight w:val="45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Збиток</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1202</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597234" w:rsidRDefault="00365679" w:rsidP="00A611D9">
            <w:pPr>
              <w:jc w:val="center"/>
              <w:rPr>
                <w:sz w:val="18"/>
                <w:szCs w:val="18"/>
                <w:lang w:val="uk-UA" w:eastAsia="uk-UA"/>
              </w:rPr>
            </w:pPr>
            <w:r w:rsidRPr="00597234">
              <w:rPr>
                <w:b/>
                <w:sz w:val="18"/>
                <w:szCs w:val="18"/>
              </w:rPr>
              <w:t>(</w:t>
            </w:r>
            <w:r w:rsidR="000A6F45">
              <w:rPr>
                <w:b/>
                <w:sz w:val="18"/>
                <w:szCs w:val="18"/>
                <w:lang w:val="uk-UA"/>
              </w:rPr>
              <w:t>252</w:t>
            </w:r>
            <w:r w:rsidRPr="00597234">
              <w:rPr>
                <w:b/>
                <w:sz w:val="18"/>
                <w:szCs w:val="18"/>
              </w:rPr>
              <w:t>,0)</w:t>
            </w:r>
          </w:p>
        </w:tc>
        <w:tc>
          <w:tcPr>
            <w:tcW w:w="992"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0A6F45" w:rsidP="00BA5A97">
            <w:pPr>
              <w:jc w:val="center"/>
              <w:rPr>
                <w:sz w:val="18"/>
                <w:szCs w:val="18"/>
                <w:lang w:val="uk-UA" w:eastAsia="uk-UA"/>
              </w:rPr>
            </w:pPr>
            <w:r>
              <w:rPr>
                <w:sz w:val="18"/>
                <w:szCs w:val="18"/>
                <w:lang w:val="uk-UA" w:eastAsia="uk-UA"/>
              </w:rPr>
              <w:t>(17440</w:t>
            </w:r>
            <w:r w:rsidR="00365679" w:rsidRPr="00597234">
              <w:rPr>
                <w:sz w:val="18"/>
                <w:szCs w:val="18"/>
                <w:lang w:val="uk-UA" w:eastAsia="uk-UA"/>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BA5A97">
            <w:pPr>
              <w:jc w:val="center"/>
              <w:rPr>
                <w:sz w:val="18"/>
                <w:szCs w:val="18"/>
                <w:lang w:val="uk-UA" w:eastAsia="uk-UA"/>
              </w:rPr>
            </w:pPr>
          </w:p>
        </w:tc>
      </w:tr>
      <w:tr w:rsidR="00365679" w:rsidRPr="00235C8A" w:rsidTr="00597234">
        <w:trPr>
          <w:gridBefore w:val="1"/>
          <w:wBefore w:w="284" w:type="dxa"/>
          <w:trHeight w:val="495"/>
        </w:trPr>
        <w:tc>
          <w:tcPr>
            <w:tcW w:w="7088"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65679" w:rsidRPr="00597234" w:rsidRDefault="00365679" w:rsidP="00A611D9">
            <w:pPr>
              <w:jc w:val="center"/>
              <w:rPr>
                <w:b/>
                <w:bCs/>
                <w:sz w:val="18"/>
                <w:szCs w:val="18"/>
                <w:lang w:val="uk-UA" w:eastAsia="uk-UA"/>
              </w:rPr>
            </w:pPr>
            <w:r w:rsidRPr="00597234">
              <w:rPr>
                <w:b/>
                <w:bCs/>
                <w:sz w:val="18"/>
                <w:szCs w:val="18"/>
                <w:lang w:val="uk-UA" w:eastAsia="uk-UA"/>
              </w:rPr>
              <w:t>IІ. Розрахунки з бюджетом</w:t>
            </w:r>
          </w:p>
        </w:tc>
      </w:tr>
      <w:tr w:rsidR="00365679" w:rsidRPr="00235C8A" w:rsidTr="00597234">
        <w:trPr>
          <w:gridBefore w:val="1"/>
          <w:wBefore w:w="284" w:type="dxa"/>
          <w:trHeight w:val="60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b/>
                <w:bCs/>
                <w:sz w:val="18"/>
                <w:szCs w:val="18"/>
                <w:lang w:val="uk-UA" w:eastAsia="uk-UA"/>
              </w:rPr>
            </w:pPr>
            <w:r w:rsidRPr="00597234">
              <w:rPr>
                <w:b/>
                <w:bCs/>
                <w:sz w:val="18"/>
                <w:szCs w:val="18"/>
                <w:lang w:val="uk-UA" w:eastAsia="uk-UA"/>
              </w:rPr>
              <w:t>Сплата податків та зборів до Державного бюджету України (податкові платежі), усього, у тому числі:</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2110</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b/>
                <w:bCs/>
                <w:sz w:val="18"/>
                <w:szCs w:val="18"/>
                <w:lang w:val="uk-UA" w:eastAsia="uk-UA"/>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0A6F45" w:rsidP="00A611D9">
            <w:pPr>
              <w:jc w:val="center"/>
              <w:rPr>
                <w:b/>
                <w:bCs/>
                <w:sz w:val="18"/>
                <w:szCs w:val="18"/>
                <w:lang w:val="uk-UA" w:eastAsia="uk-UA"/>
              </w:rPr>
            </w:pPr>
            <w:r>
              <w:rPr>
                <w:b/>
                <w:bCs/>
                <w:sz w:val="18"/>
                <w:szCs w:val="18"/>
                <w:lang w:val="uk-UA" w:eastAsia="uk-UA"/>
              </w:rPr>
              <w:t>7,2</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5679" w:rsidP="00B337C6">
            <w:pPr>
              <w:jc w:val="center"/>
              <w:rPr>
                <w:b/>
                <w:bCs/>
                <w:sz w:val="18"/>
                <w:szCs w:val="18"/>
                <w:lang w:val="uk-UA" w:eastAsia="uk-UA"/>
              </w:rPr>
            </w:pPr>
            <w:r w:rsidRPr="00597234">
              <w:rPr>
                <w:b/>
                <w:bCs/>
                <w:sz w:val="18"/>
                <w:szCs w:val="18"/>
                <w:lang w:val="uk-UA" w:eastAsia="uk-UA"/>
              </w:rPr>
              <w:t>-</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0A6F45" w:rsidP="00A611D9">
            <w:pPr>
              <w:jc w:val="center"/>
              <w:rPr>
                <w:b/>
                <w:bCs/>
                <w:sz w:val="18"/>
                <w:szCs w:val="18"/>
                <w:lang w:val="uk-UA" w:eastAsia="uk-UA"/>
              </w:rPr>
            </w:pPr>
            <w:r>
              <w:rPr>
                <w:b/>
                <w:bCs/>
                <w:sz w:val="18"/>
                <w:szCs w:val="18"/>
                <w:lang w:val="uk-UA" w:eastAsia="uk-UA"/>
              </w:rPr>
              <w:t>12,6</w:t>
            </w:r>
          </w:p>
        </w:tc>
      </w:tr>
      <w:tr w:rsidR="00365679" w:rsidRPr="00235C8A" w:rsidTr="00597234">
        <w:trPr>
          <w:gridBefore w:val="1"/>
          <w:wBefore w:w="284" w:type="dxa"/>
          <w:trHeight w:val="420"/>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податок на прибуток підприємств</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2111</w:t>
            </w:r>
          </w:p>
        </w:tc>
        <w:tc>
          <w:tcPr>
            <w:tcW w:w="851" w:type="dxa"/>
            <w:gridSpan w:val="3"/>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365679" w:rsidRPr="00597234" w:rsidRDefault="000A6F45" w:rsidP="00A611D9">
            <w:pPr>
              <w:jc w:val="center"/>
              <w:rPr>
                <w:sz w:val="18"/>
                <w:szCs w:val="18"/>
                <w:lang w:val="uk-UA" w:eastAsia="uk-UA"/>
              </w:rPr>
            </w:pPr>
            <w:r>
              <w:rPr>
                <w:sz w:val="18"/>
                <w:szCs w:val="18"/>
                <w:lang w:val="uk-UA" w:eastAsia="uk-UA"/>
              </w:rPr>
              <w:t>7,2</w:t>
            </w: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r w:rsidRPr="00597234">
              <w:rPr>
                <w:sz w:val="18"/>
                <w:szCs w:val="18"/>
                <w:lang w:val="uk-UA" w:eastAsia="uk-UA"/>
              </w:rPr>
              <w:t>-</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0A6F45" w:rsidP="00A611D9">
            <w:pPr>
              <w:jc w:val="center"/>
              <w:rPr>
                <w:sz w:val="18"/>
                <w:szCs w:val="18"/>
                <w:lang w:val="uk-UA" w:eastAsia="uk-UA"/>
              </w:rPr>
            </w:pPr>
            <w:r>
              <w:rPr>
                <w:sz w:val="18"/>
                <w:szCs w:val="18"/>
                <w:lang w:val="uk-UA" w:eastAsia="uk-UA"/>
              </w:rPr>
              <w:t>12,6</w:t>
            </w:r>
          </w:p>
        </w:tc>
      </w:tr>
      <w:tr w:rsidR="00365679" w:rsidRPr="00235C8A" w:rsidTr="00597234">
        <w:trPr>
          <w:gridBefore w:val="1"/>
          <w:wBefore w:w="284" w:type="dxa"/>
          <w:trHeight w:val="52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податок на додану вартість, що підлягає сплаті до бюджету за підсумками звітного періоду</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2112</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365679" w:rsidRPr="00235C8A" w:rsidTr="00597234">
        <w:trPr>
          <w:gridBefore w:val="1"/>
          <w:wBefore w:w="284" w:type="dxa"/>
          <w:trHeight w:val="58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податок на додану вартість, що підлягає відшкодуванню з бюджету за підсумками звітного періоду</w:t>
            </w:r>
          </w:p>
        </w:tc>
        <w:tc>
          <w:tcPr>
            <w:tcW w:w="709"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2113</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xml:space="preserve"> (   ) </w:t>
            </w: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 </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xml:space="preserve"> (    ) </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 (   )</w:t>
            </w:r>
          </w:p>
        </w:tc>
      </w:tr>
      <w:tr w:rsidR="00365679" w:rsidRPr="00235C8A" w:rsidTr="00597234">
        <w:trPr>
          <w:gridBefore w:val="1"/>
          <w:wBefore w:w="284" w:type="dxa"/>
          <w:trHeight w:val="37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акцизний податок</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2114</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365679" w:rsidRPr="00235C8A" w:rsidTr="00597234">
        <w:trPr>
          <w:gridBefore w:val="1"/>
          <w:wBefore w:w="284" w:type="dxa"/>
          <w:trHeight w:val="58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lastRenderedPageBreak/>
              <w:t>відрахування частини чистого прибутку державними унітарними підприємствами та їх об'єднаннями</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2115</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365679" w:rsidRPr="00235C8A" w:rsidTr="00366A1B">
        <w:trPr>
          <w:gridBefore w:val="1"/>
          <w:wBefore w:w="284" w:type="dxa"/>
          <w:trHeight w:val="58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b/>
                <w:bCs/>
                <w:sz w:val="18"/>
                <w:szCs w:val="18"/>
                <w:lang w:val="uk-UA" w:eastAsia="uk-UA"/>
              </w:rPr>
            </w:pPr>
            <w:r w:rsidRPr="00597234">
              <w:rPr>
                <w:b/>
                <w:bCs/>
                <w:sz w:val="18"/>
                <w:szCs w:val="18"/>
                <w:lang w:val="uk-UA" w:eastAsia="uk-UA"/>
              </w:rPr>
              <w:t>Сплата податків та зборів до місцевих бюджетів (податкові платежі)</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2120</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0413FB">
            <w:pPr>
              <w:jc w:val="center"/>
              <w:rPr>
                <w:b/>
                <w:sz w:val="18"/>
                <w:szCs w:val="18"/>
                <w:lang w:val="uk-UA"/>
              </w:rPr>
            </w:pPr>
            <w:r>
              <w:rPr>
                <w:b/>
                <w:sz w:val="18"/>
                <w:szCs w:val="18"/>
                <w:lang w:val="uk-UA"/>
              </w:rPr>
              <w:t>8661,7</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8700,0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6444,0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9060,0</w:t>
            </w:r>
          </w:p>
        </w:tc>
      </w:tr>
      <w:tr w:rsidR="00365679" w:rsidRPr="00235C8A" w:rsidTr="00597234">
        <w:trPr>
          <w:gridBefore w:val="1"/>
          <w:wBefore w:w="284" w:type="dxa"/>
          <w:trHeight w:val="43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збір  за використання води            </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2132</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5679" w:rsidP="000413FB">
            <w:pPr>
              <w:jc w:val="center"/>
              <w:rPr>
                <w:sz w:val="18"/>
                <w:szCs w:val="18"/>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r>
      <w:tr w:rsidR="00365679" w:rsidRPr="00235C8A" w:rsidTr="00597234">
        <w:trPr>
          <w:gridBefore w:val="1"/>
          <w:wBefore w:w="284" w:type="dxa"/>
          <w:trHeight w:val="34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ПДФО             </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2133</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6A1B" w:rsidP="000413FB">
            <w:pPr>
              <w:jc w:val="center"/>
              <w:rPr>
                <w:sz w:val="18"/>
                <w:szCs w:val="18"/>
                <w:lang w:val="uk-UA"/>
              </w:rPr>
            </w:pPr>
            <w:r>
              <w:rPr>
                <w:sz w:val="18"/>
                <w:szCs w:val="18"/>
                <w:lang w:val="uk-UA"/>
              </w:rPr>
              <w:t>8661,7</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8700,0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6444,0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9060,0</w:t>
            </w:r>
          </w:p>
        </w:tc>
      </w:tr>
      <w:tr w:rsidR="00365679" w:rsidRPr="00235C8A" w:rsidTr="00366A1B">
        <w:trPr>
          <w:gridBefore w:val="1"/>
          <w:wBefore w:w="284" w:type="dxa"/>
          <w:trHeight w:val="58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b/>
                <w:bCs/>
                <w:sz w:val="18"/>
                <w:szCs w:val="18"/>
                <w:lang w:val="uk-UA" w:eastAsia="uk-UA"/>
              </w:rPr>
            </w:pPr>
            <w:r w:rsidRPr="00597234">
              <w:rPr>
                <w:b/>
                <w:bCs/>
                <w:sz w:val="18"/>
                <w:szCs w:val="18"/>
                <w:lang w:val="uk-UA" w:eastAsia="uk-UA"/>
              </w:rPr>
              <w:t>Інші податки, збори та платежі на користь держави,</w:t>
            </w:r>
            <w:r w:rsidRPr="00597234">
              <w:rPr>
                <w:b/>
                <w:bCs/>
                <w:sz w:val="18"/>
                <w:szCs w:val="18"/>
                <w:lang w:val="uk-UA" w:eastAsia="uk-UA"/>
              </w:rPr>
              <w:br/>
              <w:t>усього, у тому числі:</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2130</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6A1B" w:rsidP="000413FB">
            <w:pPr>
              <w:jc w:val="center"/>
              <w:rPr>
                <w:b/>
                <w:sz w:val="18"/>
                <w:szCs w:val="18"/>
                <w:lang w:val="uk-UA"/>
              </w:rPr>
            </w:pPr>
            <w:r>
              <w:rPr>
                <w:b/>
                <w:sz w:val="18"/>
                <w:szCs w:val="18"/>
                <w:lang w:val="uk-UA"/>
              </w:rPr>
              <w:t>15854,3</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9908,0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7663,0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12238,0</w:t>
            </w:r>
          </w:p>
        </w:tc>
      </w:tr>
      <w:tr w:rsidR="00365679" w:rsidRPr="00235C8A" w:rsidTr="00597234">
        <w:trPr>
          <w:gridBefore w:val="1"/>
          <w:wBefore w:w="284" w:type="dxa"/>
          <w:trHeight w:val="105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2131</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0413FB">
            <w:pPr>
              <w:jc w:val="center"/>
              <w:rPr>
                <w:sz w:val="18"/>
                <w:szCs w:val="18"/>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p>
        </w:tc>
      </w:tr>
      <w:tr w:rsidR="00365679" w:rsidRPr="00235C8A" w:rsidTr="00366A1B">
        <w:trPr>
          <w:gridBefore w:val="1"/>
          <w:wBefore w:w="284" w:type="dxa"/>
          <w:trHeight w:val="43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військовий збір              </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2132</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0413FB">
            <w:pPr>
              <w:jc w:val="center"/>
              <w:rPr>
                <w:sz w:val="18"/>
                <w:szCs w:val="18"/>
                <w:lang w:val="uk-UA"/>
              </w:rPr>
            </w:pPr>
            <w:r>
              <w:rPr>
                <w:sz w:val="18"/>
                <w:szCs w:val="18"/>
                <w:lang w:val="uk-UA"/>
              </w:rPr>
              <w:t>567,3</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580,0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649,0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798,0</w:t>
            </w:r>
          </w:p>
        </w:tc>
      </w:tr>
      <w:tr w:rsidR="00365679" w:rsidRPr="00235C8A" w:rsidTr="00366A1B">
        <w:trPr>
          <w:gridBefore w:val="1"/>
          <w:wBefore w:w="284" w:type="dxa"/>
          <w:trHeight w:val="58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єдиний внесок на загальнообов'язкове державне соціальне страхування               </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2133</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0413FB">
            <w:pPr>
              <w:jc w:val="center"/>
              <w:rPr>
                <w:sz w:val="18"/>
                <w:szCs w:val="18"/>
                <w:lang w:val="uk-UA"/>
              </w:rPr>
            </w:pPr>
            <w:r>
              <w:rPr>
                <w:sz w:val="18"/>
                <w:szCs w:val="18"/>
                <w:lang w:val="uk-UA"/>
              </w:rPr>
              <w:t>15287,0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9328,0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7014,0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sz w:val="18"/>
                <w:szCs w:val="18"/>
                <w:lang w:val="uk-UA" w:eastAsia="uk-UA"/>
              </w:rPr>
            </w:pPr>
            <w:r>
              <w:rPr>
                <w:sz w:val="18"/>
                <w:szCs w:val="18"/>
                <w:lang w:val="uk-UA" w:eastAsia="uk-UA"/>
              </w:rPr>
              <w:t>11400,0</w:t>
            </w:r>
          </w:p>
        </w:tc>
      </w:tr>
      <w:tr w:rsidR="00365679" w:rsidRPr="00235C8A" w:rsidTr="00597234">
        <w:trPr>
          <w:gridBefore w:val="1"/>
          <w:wBefore w:w="284" w:type="dxa"/>
          <w:trHeight w:val="390"/>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відрахування</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235C8A" w:rsidRDefault="00365679" w:rsidP="000413FB">
            <w:pPr>
              <w:jc w:val="center"/>
              <w:rPr>
                <w:sz w:val="20"/>
                <w:szCs w:val="20"/>
              </w:rPr>
            </w:pPr>
          </w:p>
        </w:tc>
        <w:tc>
          <w:tcPr>
            <w:tcW w:w="992" w:type="dxa"/>
            <w:gridSpan w:val="3"/>
            <w:tcBorders>
              <w:top w:val="nil"/>
              <w:left w:val="nil"/>
              <w:bottom w:val="single" w:sz="4" w:space="0" w:color="auto"/>
              <w:right w:val="single" w:sz="4" w:space="0" w:color="auto"/>
            </w:tcBorders>
            <w:shd w:val="clear" w:color="auto" w:fill="auto"/>
            <w:vAlign w:val="center"/>
          </w:tcPr>
          <w:p w:rsidR="00365679" w:rsidRPr="00235C8A" w:rsidRDefault="00365679" w:rsidP="00A611D9">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auto" w:fill="auto"/>
            <w:vAlign w:val="center"/>
          </w:tcPr>
          <w:p w:rsidR="00365679" w:rsidRPr="00235C8A" w:rsidRDefault="00365679" w:rsidP="00A611D9">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365679" w:rsidRPr="00235C8A" w:rsidRDefault="00365679" w:rsidP="00A611D9">
            <w:pPr>
              <w:jc w:val="center"/>
              <w:rPr>
                <w:sz w:val="20"/>
                <w:szCs w:val="20"/>
                <w:lang w:val="uk-UA" w:eastAsia="uk-UA"/>
              </w:rPr>
            </w:pPr>
          </w:p>
        </w:tc>
      </w:tr>
      <w:tr w:rsidR="00365679" w:rsidRPr="00235C8A" w:rsidTr="00366A1B">
        <w:trPr>
          <w:gridBefore w:val="1"/>
          <w:wBefore w:w="284" w:type="dxa"/>
          <w:trHeight w:val="43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Усього виплат на користь держави</w:t>
            </w:r>
          </w:p>
        </w:tc>
        <w:tc>
          <w:tcPr>
            <w:tcW w:w="709"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2200</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0413FB">
            <w:pPr>
              <w:jc w:val="center"/>
              <w:rPr>
                <w:b/>
                <w:sz w:val="18"/>
                <w:szCs w:val="18"/>
                <w:lang w:val="uk-UA"/>
              </w:rPr>
            </w:pPr>
            <w:r>
              <w:rPr>
                <w:b/>
                <w:sz w:val="18"/>
                <w:szCs w:val="18"/>
                <w:lang w:val="uk-UA"/>
              </w:rPr>
              <w:t>24516,0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18615,2</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14107,0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66A1B" w:rsidP="00A611D9">
            <w:pPr>
              <w:jc w:val="center"/>
              <w:rPr>
                <w:b/>
                <w:bCs/>
                <w:sz w:val="18"/>
                <w:szCs w:val="18"/>
                <w:lang w:val="uk-UA" w:eastAsia="uk-UA"/>
              </w:rPr>
            </w:pPr>
            <w:r>
              <w:rPr>
                <w:b/>
                <w:bCs/>
                <w:sz w:val="18"/>
                <w:szCs w:val="18"/>
                <w:lang w:val="uk-UA" w:eastAsia="uk-UA"/>
              </w:rPr>
              <w:t>21310,6</w:t>
            </w:r>
          </w:p>
        </w:tc>
      </w:tr>
      <w:tr w:rsidR="00365679" w:rsidRPr="00235C8A" w:rsidTr="00597234">
        <w:trPr>
          <w:gridBefore w:val="1"/>
          <w:wBefore w:w="284" w:type="dxa"/>
          <w:trHeight w:val="405"/>
        </w:trPr>
        <w:tc>
          <w:tcPr>
            <w:tcW w:w="7088" w:type="dxa"/>
            <w:gridSpan w:val="1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ІІІ. Рух грошових коштів</w:t>
            </w:r>
          </w:p>
        </w:tc>
      </w:tr>
      <w:tr w:rsidR="00365679" w:rsidRPr="00235C8A" w:rsidTr="00597234">
        <w:trPr>
          <w:gridBefore w:val="1"/>
          <w:wBefore w:w="284" w:type="dxa"/>
          <w:trHeight w:val="37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Залишок коштів на початок періоду</w:t>
            </w:r>
          </w:p>
        </w:tc>
        <w:tc>
          <w:tcPr>
            <w:tcW w:w="709" w:type="dxa"/>
            <w:gridSpan w:val="3"/>
            <w:tcBorders>
              <w:top w:val="nil"/>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3405</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597234" w:rsidRDefault="003B3820" w:rsidP="000413FB">
            <w:pPr>
              <w:jc w:val="center"/>
              <w:rPr>
                <w:b/>
                <w:sz w:val="18"/>
                <w:szCs w:val="18"/>
                <w:lang w:val="uk-UA"/>
              </w:rPr>
            </w:pPr>
            <w:r>
              <w:rPr>
                <w:b/>
                <w:sz w:val="18"/>
                <w:szCs w:val="18"/>
                <w:lang w:val="uk-UA"/>
              </w:rPr>
              <w:t>3837,0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597234" w:rsidRDefault="003B3820" w:rsidP="000413FB">
            <w:pPr>
              <w:jc w:val="center"/>
              <w:rPr>
                <w:b/>
                <w:sz w:val="18"/>
                <w:szCs w:val="18"/>
                <w:lang w:val="uk-UA"/>
              </w:rPr>
            </w:pPr>
            <w:r>
              <w:rPr>
                <w:b/>
                <w:sz w:val="18"/>
                <w:szCs w:val="18"/>
                <w:lang w:val="uk-UA"/>
              </w:rPr>
              <w:t>3594,0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597234" w:rsidRDefault="003B3820" w:rsidP="00A611D9">
            <w:pPr>
              <w:jc w:val="center"/>
              <w:rPr>
                <w:b/>
                <w:bCs/>
                <w:sz w:val="18"/>
                <w:szCs w:val="18"/>
                <w:lang w:val="uk-UA" w:eastAsia="uk-UA"/>
              </w:rPr>
            </w:pPr>
            <w:r>
              <w:rPr>
                <w:b/>
                <w:bCs/>
                <w:sz w:val="18"/>
                <w:szCs w:val="18"/>
                <w:lang w:val="uk-UA" w:eastAsia="uk-UA"/>
              </w:rPr>
              <w:t>3594,0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597234" w:rsidRDefault="003B3820" w:rsidP="00A611D9">
            <w:pPr>
              <w:jc w:val="center"/>
              <w:rPr>
                <w:b/>
                <w:bCs/>
                <w:sz w:val="18"/>
                <w:szCs w:val="18"/>
                <w:lang w:val="uk-UA" w:eastAsia="uk-UA"/>
              </w:rPr>
            </w:pPr>
            <w:r>
              <w:rPr>
                <w:b/>
                <w:bCs/>
                <w:sz w:val="18"/>
                <w:szCs w:val="18"/>
                <w:lang w:val="uk-UA" w:eastAsia="uk-UA"/>
              </w:rPr>
              <w:t>1054,0</w:t>
            </w:r>
          </w:p>
        </w:tc>
      </w:tr>
      <w:tr w:rsidR="00365679" w:rsidRPr="00235C8A" w:rsidTr="003B3820">
        <w:trPr>
          <w:gridBefore w:val="1"/>
          <w:wBefore w:w="284" w:type="dxa"/>
          <w:trHeight w:val="37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Цільове фінансування</w:t>
            </w:r>
          </w:p>
        </w:tc>
        <w:tc>
          <w:tcPr>
            <w:tcW w:w="709" w:type="dxa"/>
            <w:gridSpan w:val="3"/>
            <w:tcBorders>
              <w:top w:val="nil"/>
              <w:left w:val="nil"/>
              <w:bottom w:val="nil"/>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3030</w:t>
            </w:r>
          </w:p>
        </w:tc>
        <w:tc>
          <w:tcPr>
            <w:tcW w:w="851" w:type="dxa"/>
            <w:gridSpan w:val="3"/>
            <w:tcBorders>
              <w:top w:val="nil"/>
              <w:left w:val="nil"/>
              <w:bottom w:val="single" w:sz="4" w:space="0" w:color="auto"/>
              <w:right w:val="single" w:sz="4" w:space="0" w:color="auto"/>
            </w:tcBorders>
            <w:shd w:val="clear" w:color="auto" w:fill="auto"/>
            <w:vAlign w:val="center"/>
          </w:tcPr>
          <w:p w:rsidR="00365679" w:rsidRPr="003B3820" w:rsidRDefault="003B3820" w:rsidP="000413FB">
            <w:pPr>
              <w:jc w:val="center"/>
              <w:rPr>
                <w:sz w:val="16"/>
                <w:szCs w:val="16"/>
                <w:lang w:val="uk-UA"/>
              </w:rPr>
            </w:pPr>
            <w:r w:rsidRPr="003B3820">
              <w:rPr>
                <w:sz w:val="16"/>
                <w:szCs w:val="16"/>
                <w:lang w:val="uk-UA"/>
              </w:rPr>
              <w:t>185749,0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3B3820" w:rsidRDefault="003B3820" w:rsidP="00DE16E9">
            <w:pPr>
              <w:jc w:val="center"/>
              <w:rPr>
                <w:sz w:val="16"/>
                <w:szCs w:val="16"/>
                <w:lang w:val="uk-UA"/>
              </w:rPr>
            </w:pPr>
            <w:r>
              <w:rPr>
                <w:sz w:val="16"/>
                <w:szCs w:val="16"/>
                <w:lang w:val="uk-UA"/>
              </w:rPr>
              <w:t>165000,0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3B3820" w:rsidRDefault="003B3820" w:rsidP="00A611D9">
            <w:pPr>
              <w:jc w:val="center"/>
              <w:rPr>
                <w:sz w:val="16"/>
                <w:szCs w:val="16"/>
                <w:lang w:val="uk-UA" w:eastAsia="uk-UA"/>
              </w:rPr>
            </w:pPr>
            <w:r>
              <w:rPr>
                <w:sz w:val="16"/>
                <w:szCs w:val="16"/>
                <w:lang w:val="uk-UA" w:eastAsia="uk-UA"/>
              </w:rPr>
              <w:t>216410,0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3B3820" w:rsidRDefault="003B3820" w:rsidP="00A611D9">
            <w:pPr>
              <w:jc w:val="center"/>
              <w:rPr>
                <w:sz w:val="16"/>
                <w:szCs w:val="16"/>
                <w:lang w:val="uk-UA" w:eastAsia="uk-UA"/>
              </w:rPr>
            </w:pPr>
            <w:r>
              <w:rPr>
                <w:sz w:val="16"/>
                <w:szCs w:val="16"/>
                <w:lang w:val="uk-UA" w:eastAsia="uk-UA"/>
              </w:rPr>
              <w:t>145000,0</w:t>
            </w:r>
          </w:p>
        </w:tc>
      </w:tr>
      <w:tr w:rsidR="00597234" w:rsidRPr="00235C8A" w:rsidTr="00597234">
        <w:trPr>
          <w:gridBefore w:val="1"/>
          <w:wBefore w:w="284" w:type="dxa"/>
          <w:trHeight w:val="375"/>
        </w:trPr>
        <w:tc>
          <w:tcPr>
            <w:tcW w:w="2410" w:type="dxa"/>
            <w:gridSpan w:val="5"/>
            <w:tcBorders>
              <w:top w:val="nil"/>
              <w:left w:val="single" w:sz="4" w:space="0" w:color="auto"/>
              <w:bottom w:val="single" w:sz="4" w:space="0" w:color="auto"/>
              <w:right w:val="single" w:sz="4" w:space="0" w:color="auto"/>
            </w:tcBorders>
            <w:shd w:val="clear" w:color="auto" w:fill="auto"/>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Чистий рух коштів від операційної діяльності</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3195</w:t>
            </w:r>
          </w:p>
        </w:tc>
        <w:tc>
          <w:tcPr>
            <w:tcW w:w="851" w:type="dxa"/>
            <w:gridSpan w:val="3"/>
            <w:tcBorders>
              <w:top w:val="nil"/>
              <w:left w:val="nil"/>
              <w:bottom w:val="single" w:sz="4" w:space="0" w:color="auto"/>
              <w:right w:val="single" w:sz="4" w:space="0" w:color="auto"/>
            </w:tcBorders>
            <w:shd w:val="clear" w:color="auto" w:fill="auto"/>
            <w:vAlign w:val="center"/>
            <w:hideMark/>
          </w:tcPr>
          <w:p w:rsidR="00365679" w:rsidRPr="003B3820" w:rsidRDefault="003B3820" w:rsidP="000413FB">
            <w:pPr>
              <w:jc w:val="center"/>
              <w:rPr>
                <w:sz w:val="16"/>
                <w:szCs w:val="16"/>
              </w:rPr>
            </w:pPr>
            <w:r>
              <w:rPr>
                <w:sz w:val="16"/>
                <w:szCs w:val="16"/>
                <w:lang w:val="uk-UA" w:eastAsia="uk-UA"/>
              </w:rPr>
              <w:t>(4195</w:t>
            </w:r>
            <w:r w:rsidR="00365679" w:rsidRPr="003B3820">
              <w:rPr>
                <w:sz w:val="16"/>
                <w:szCs w:val="16"/>
                <w:lang w:val="uk-UA" w:eastAsia="uk-UA"/>
              </w:rPr>
              <w:t>,0)</w:t>
            </w:r>
          </w:p>
        </w:tc>
        <w:tc>
          <w:tcPr>
            <w:tcW w:w="992" w:type="dxa"/>
            <w:gridSpan w:val="3"/>
            <w:tcBorders>
              <w:top w:val="nil"/>
              <w:left w:val="nil"/>
              <w:bottom w:val="single" w:sz="4" w:space="0" w:color="auto"/>
              <w:right w:val="single" w:sz="4" w:space="0" w:color="auto"/>
            </w:tcBorders>
            <w:shd w:val="clear" w:color="auto" w:fill="auto"/>
            <w:vAlign w:val="center"/>
          </w:tcPr>
          <w:p w:rsidR="00365679" w:rsidRPr="003B3820" w:rsidRDefault="003B3820" w:rsidP="000413FB">
            <w:pPr>
              <w:jc w:val="center"/>
              <w:rPr>
                <w:sz w:val="16"/>
                <w:szCs w:val="16"/>
                <w:lang w:val="uk-UA"/>
              </w:rPr>
            </w:pPr>
            <w:r>
              <w:rPr>
                <w:sz w:val="16"/>
                <w:szCs w:val="16"/>
                <w:lang w:val="uk-UA"/>
              </w:rPr>
              <w:t>(1204,0)</w:t>
            </w:r>
          </w:p>
        </w:tc>
        <w:tc>
          <w:tcPr>
            <w:tcW w:w="992" w:type="dxa"/>
            <w:gridSpan w:val="2"/>
            <w:tcBorders>
              <w:top w:val="nil"/>
              <w:left w:val="nil"/>
              <w:bottom w:val="single" w:sz="4" w:space="0" w:color="auto"/>
              <w:right w:val="single" w:sz="4" w:space="0" w:color="auto"/>
            </w:tcBorders>
            <w:shd w:val="clear" w:color="auto" w:fill="auto"/>
            <w:vAlign w:val="center"/>
          </w:tcPr>
          <w:p w:rsidR="00365679" w:rsidRPr="003B3820" w:rsidRDefault="003B3820" w:rsidP="00DE16E9">
            <w:pPr>
              <w:jc w:val="center"/>
              <w:rPr>
                <w:sz w:val="16"/>
                <w:szCs w:val="16"/>
                <w:lang w:val="uk-UA" w:eastAsia="uk-UA"/>
              </w:rPr>
            </w:pPr>
            <w:r>
              <w:rPr>
                <w:sz w:val="16"/>
                <w:szCs w:val="16"/>
                <w:lang w:val="uk-UA" w:eastAsia="uk-UA"/>
              </w:rPr>
              <w:t>(4374</w:t>
            </w:r>
            <w:r w:rsidR="00365679" w:rsidRPr="003B3820">
              <w:rPr>
                <w:sz w:val="16"/>
                <w:szCs w:val="16"/>
                <w:lang w:val="uk-UA" w:eastAsia="uk-UA"/>
              </w:rPr>
              <w:t>,0)</w:t>
            </w:r>
          </w:p>
        </w:tc>
        <w:tc>
          <w:tcPr>
            <w:tcW w:w="1134" w:type="dxa"/>
            <w:gridSpan w:val="2"/>
            <w:tcBorders>
              <w:top w:val="nil"/>
              <w:left w:val="nil"/>
              <w:bottom w:val="single" w:sz="4" w:space="0" w:color="auto"/>
              <w:right w:val="single" w:sz="4" w:space="0" w:color="auto"/>
            </w:tcBorders>
            <w:shd w:val="clear" w:color="auto" w:fill="auto"/>
            <w:vAlign w:val="center"/>
          </w:tcPr>
          <w:p w:rsidR="00365679" w:rsidRPr="003B3820" w:rsidRDefault="003B3820" w:rsidP="00A611D9">
            <w:pPr>
              <w:jc w:val="center"/>
              <w:rPr>
                <w:sz w:val="16"/>
                <w:szCs w:val="16"/>
                <w:lang w:val="uk-UA" w:eastAsia="uk-UA"/>
              </w:rPr>
            </w:pPr>
            <w:r>
              <w:rPr>
                <w:sz w:val="16"/>
                <w:szCs w:val="16"/>
                <w:lang w:val="uk-UA" w:eastAsia="uk-UA"/>
              </w:rPr>
              <w:t>(830</w:t>
            </w:r>
            <w:r w:rsidR="00365679" w:rsidRPr="003B3820">
              <w:rPr>
                <w:sz w:val="16"/>
                <w:szCs w:val="16"/>
                <w:lang w:val="uk-UA" w:eastAsia="uk-UA"/>
              </w:rPr>
              <w:t>,0)</w:t>
            </w:r>
          </w:p>
        </w:tc>
      </w:tr>
      <w:tr w:rsidR="00597234" w:rsidRPr="00235C8A" w:rsidTr="00597234">
        <w:trPr>
          <w:gridBefore w:val="1"/>
          <w:wBefore w:w="284" w:type="dxa"/>
          <w:trHeight w:val="37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Чистий рух коштів від </w:t>
            </w:r>
            <w:r w:rsidRPr="00597234">
              <w:rPr>
                <w:sz w:val="18"/>
                <w:szCs w:val="18"/>
                <w:bdr w:val="single" w:sz="4" w:space="0" w:color="auto"/>
                <w:lang w:val="uk-UA" w:eastAsia="uk-UA"/>
              </w:rPr>
              <w:t>інвестиційної діяльності</w:t>
            </w:r>
            <w:r w:rsidRPr="00597234">
              <w:rPr>
                <w:sz w:val="18"/>
                <w:szCs w:val="18"/>
                <w:lang w:val="uk-UA" w:eastAsia="uk-UA"/>
              </w:rPr>
              <w:t> </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3295</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3B3820" w:rsidRDefault="00365679" w:rsidP="000413FB">
            <w:pPr>
              <w:jc w:val="center"/>
              <w:rPr>
                <w:sz w:val="16"/>
                <w:szCs w:val="16"/>
              </w:rPr>
            </w:pPr>
            <w:r w:rsidRPr="003B3820">
              <w:rPr>
                <w:sz w:val="16"/>
                <w:szCs w:val="16"/>
              </w:rPr>
              <w:t>(</w:t>
            </w:r>
            <w:r w:rsidR="003B3820">
              <w:rPr>
                <w:sz w:val="16"/>
                <w:szCs w:val="16"/>
                <w:lang w:val="uk-UA"/>
              </w:rPr>
              <w:t>3548</w:t>
            </w:r>
            <w:r w:rsidRPr="003B3820">
              <w:rPr>
                <w:sz w:val="16"/>
                <w:szCs w:val="16"/>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365679" w:rsidRPr="003B3820" w:rsidRDefault="00365679" w:rsidP="000413FB">
            <w:pPr>
              <w:jc w:val="center"/>
              <w:rPr>
                <w:sz w:val="16"/>
                <w:szCs w:val="16"/>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65679" w:rsidRPr="003B3820" w:rsidRDefault="003B3820" w:rsidP="00A611D9">
            <w:pPr>
              <w:jc w:val="center"/>
              <w:rPr>
                <w:sz w:val="16"/>
                <w:szCs w:val="16"/>
                <w:lang w:val="uk-UA" w:eastAsia="uk-UA"/>
              </w:rPr>
            </w:pPr>
            <w:r>
              <w:rPr>
                <w:sz w:val="16"/>
                <w:szCs w:val="16"/>
                <w:lang w:val="uk-UA" w:eastAsia="uk-UA"/>
              </w:rPr>
              <w:t>(12817</w:t>
            </w:r>
            <w:r w:rsidR="00365679" w:rsidRPr="003B3820">
              <w:rPr>
                <w:sz w:val="16"/>
                <w:szCs w:val="16"/>
                <w:lang w:val="uk-UA" w:eastAsia="uk-UA"/>
              </w:rPr>
              <w:t>,0)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65679" w:rsidRPr="003B3820" w:rsidRDefault="00365679" w:rsidP="00A611D9">
            <w:pPr>
              <w:jc w:val="center"/>
              <w:rPr>
                <w:sz w:val="16"/>
                <w:szCs w:val="16"/>
                <w:lang w:val="uk-UA" w:eastAsia="uk-UA"/>
              </w:rPr>
            </w:pPr>
          </w:p>
        </w:tc>
      </w:tr>
      <w:tr w:rsidR="00597234" w:rsidRPr="00235C8A" w:rsidTr="00356E28">
        <w:trPr>
          <w:gridBefore w:val="1"/>
          <w:wBefore w:w="284" w:type="dxa"/>
          <w:trHeight w:val="37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lastRenderedPageBreak/>
              <w:t>Чистий рух коштів від фінансової діяльності</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3395</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B3820" w:rsidP="000413FB">
            <w:pPr>
              <w:jc w:val="center"/>
              <w:rPr>
                <w:sz w:val="18"/>
                <w:szCs w:val="18"/>
              </w:rPr>
            </w:pPr>
            <w:r>
              <w:rPr>
                <w:sz w:val="18"/>
                <w:szCs w:val="18"/>
                <w:lang w:val="uk-UA"/>
              </w:rPr>
              <w:t>7500</w:t>
            </w:r>
            <w:r w:rsidR="00365679" w:rsidRPr="00597234">
              <w:rPr>
                <w:sz w:val="18"/>
                <w:szCs w:val="18"/>
              </w:rPr>
              <w:t>,0</w:t>
            </w: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0413FB">
            <w:pPr>
              <w:jc w:val="center"/>
              <w:rPr>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3B3820" w:rsidP="00A611D9">
            <w:pPr>
              <w:jc w:val="center"/>
              <w:rPr>
                <w:sz w:val="18"/>
                <w:szCs w:val="18"/>
                <w:lang w:val="uk-UA" w:eastAsia="uk-UA"/>
              </w:rPr>
            </w:pPr>
            <w:r>
              <w:rPr>
                <w:sz w:val="18"/>
                <w:szCs w:val="18"/>
                <w:lang w:val="uk-UA" w:eastAsia="uk-UA"/>
              </w:rPr>
              <w:t>14651</w:t>
            </w:r>
            <w:r w:rsidR="00365679" w:rsidRPr="00597234">
              <w:rPr>
                <w:sz w:val="18"/>
                <w:szCs w:val="18"/>
                <w:lang w:val="uk-UA" w:eastAsia="uk-UA"/>
              </w:rPr>
              <w:t>,0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r>
      <w:tr w:rsidR="00356E28" w:rsidRPr="00235C8A" w:rsidTr="00356E28">
        <w:trPr>
          <w:gridBefore w:val="1"/>
          <w:wBefore w:w="284" w:type="dxa"/>
          <w:trHeight w:val="375"/>
        </w:trPr>
        <w:tc>
          <w:tcPr>
            <w:tcW w:w="241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65679" w:rsidRPr="00597234" w:rsidRDefault="00365679" w:rsidP="00A611D9">
            <w:pPr>
              <w:jc w:val="left"/>
              <w:rPr>
                <w:sz w:val="18"/>
                <w:szCs w:val="18"/>
                <w:lang w:val="uk-UA" w:eastAsia="uk-UA"/>
              </w:rPr>
            </w:pPr>
            <w:r w:rsidRPr="00597234">
              <w:rPr>
                <w:sz w:val="18"/>
                <w:szCs w:val="18"/>
                <w:lang w:val="uk-UA" w:eastAsia="uk-UA"/>
              </w:rPr>
              <w:t xml:space="preserve">Вплив зміни валютних курсів на залишок коштів </w:t>
            </w:r>
          </w:p>
        </w:tc>
        <w:tc>
          <w:tcPr>
            <w:tcW w:w="709" w:type="dxa"/>
            <w:gridSpan w:val="3"/>
            <w:tcBorders>
              <w:top w:val="single" w:sz="4" w:space="0" w:color="auto"/>
              <w:left w:val="nil"/>
              <w:bottom w:val="single" w:sz="4" w:space="0" w:color="auto"/>
              <w:right w:val="single" w:sz="4" w:space="0" w:color="auto"/>
            </w:tcBorders>
            <w:shd w:val="clear" w:color="auto" w:fill="auto"/>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3410</w:t>
            </w:r>
          </w:p>
        </w:tc>
        <w:tc>
          <w:tcPr>
            <w:tcW w:w="851" w:type="dxa"/>
            <w:gridSpan w:val="3"/>
            <w:tcBorders>
              <w:top w:val="single" w:sz="4" w:space="0" w:color="auto"/>
              <w:left w:val="nil"/>
              <w:bottom w:val="single" w:sz="4" w:space="0" w:color="auto"/>
              <w:right w:val="single" w:sz="4" w:space="0" w:color="auto"/>
            </w:tcBorders>
            <w:shd w:val="clear" w:color="auto" w:fill="auto"/>
            <w:vAlign w:val="center"/>
            <w:hideMark/>
          </w:tcPr>
          <w:p w:rsidR="00365679" w:rsidRPr="00597234" w:rsidRDefault="00365679" w:rsidP="000413FB">
            <w:pPr>
              <w:jc w:val="center"/>
              <w:rPr>
                <w:sz w:val="18"/>
                <w:szCs w:val="18"/>
              </w:rPr>
            </w:pPr>
          </w:p>
        </w:tc>
        <w:tc>
          <w:tcPr>
            <w:tcW w:w="992" w:type="dxa"/>
            <w:gridSpan w:val="3"/>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0413FB">
            <w:pPr>
              <w:jc w:val="center"/>
              <w:rPr>
                <w:sz w:val="18"/>
                <w:szCs w:val="18"/>
              </w:rPr>
            </w:pPr>
          </w:p>
        </w:tc>
        <w:tc>
          <w:tcPr>
            <w:tcW w:w="992"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365679" w:rsidRPr="00597234" w:rsidRDefault="00365679" w:rsidP="00A611D9">
            <w:pPr>
              <w:jc w:val="center"/>
              <w:rPr>
                <w:sz w:val="18"/>
                <w:szCs w:val="18"/>
                <w:lang w:val="uk-UA" w:eastAsia="uk-UA"/>
              </w:rPr>
            </w:pPr>
          </w:p>
        </w:tc>
      </w:tr>
      <w:tr w:rsidR="00365679" w:rsidRPr="00235C8A" w:rsidTr="00597234">
        <w:trPr>
          <w:gridBefore w:val="1"/>
          <w:wBefore w:w="284" w:type="dxa"/>
          <w:trHeight w:val="375"/>
        </w:trPr>
        <w:tc>
          <w:tcPr>
            <w:tcW w:w="2410" w:type="dxa"/>
            <w:gridSpan w:val="5"/>
            <w:tcBorders>
              <w:top w:val="nil"/>
              <w:left w:val="single" w:sz="4" w:space="0" w:color="auto"/>
              <w:bottom w:val="nil"/>
              <w:right w:val="single" w:sz="4" w:space="0" w:color="auto"/>
            </w:tcBorders>
            <w:shd w:val="clear" w:color="000000" w:fill="FFFFFF"/>
            <w:vAlign w:val="center"/>
            <w:hideMark/>
          </w:tcPr>
          <w:p w:rsidR="00365679" w:rsidRPr="00597234" w:rsidRDefault="00365679" w:rsidP="00A611D9">
            <w:pPr>
              <w:jc w:val="left"/>
              <w:rPr>
                <w:b/>
                <w:bCs/>
                <w:sz w:val="18"/>
                <w:szCs w:val="18"/>
                <w:lang w:val="uk-UA" w:eastAsia="uk-UA"/>
              </w:rPr>
            </w:pPr>
            <w:r w:rsidRPr="00597234">
              <w:rPr>
                <w:b/>
                <w:bCs/>
                <w:sz w:val="18"/>
                <w:szCs w:val="18"/>
                <w:lang w:val="uk-UA" w:eastAsia="uk-UA"/>
              </w:rPr>
              <w:t>Залишок коштів на кінець періоду</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597234" w:rsidRDefault="00365679" w:rsidP="00A611D9">
            <w:pPr>
              <w:jc w:val="center"/>
              <w:rPr>
                <w:sz w:val="18"/>
                <w:szCs w:val="18"/>
                <w:lang w:val="uk-UA" w:eastAsia="uk-UA"/>
              </w:rPr>
            </w:pPr>
            <w:r w:rsidRPr="00597234">
              <w:rPr>
                <w:sz w:val="18"/>
                <w:szCs w:val="18"/>
                <w:lang w:val="uk-UA" w:eastAsia="uk-UA"/>
              </w:rPr>
              <w:t>3415</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597234" w:rsidRDefault="003B3820" w:rsidP="000413FB">
            <w:pPr>
              <w:jc w:val="center"/>
              <w:rPr>
                <w:b/>
                <w:sz w:val="18"/>
                <w:szCs w:val="18"/>
              </w:rPr>
            </w:pPr>
            <w:r>
              <w:rPr>
                <w:b/>
                <w:sz w:val="18"/>
                <w:szCs w:val="18"/>
                <w:lang w:val="uk-UA"/>
              </w:rPr>
              <w:t>3594</w:t>
            </w:r>
            <w:r w:rsidR="00365679" w:rsidRPr="00597234">
              <w:rPr>
                <w:b/>
                <w:sz w:val="18"/>
                <w:szCs w:val="18"/>
              </w:rPr>
              <w:t>,0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597234" w:rsidRDefault="003B3820" w:rsidP="000413FB">
            <w:pPr>
              <w:jc w:val="center"/>
              <w:rPr>
                <w:b/>
                <w:sz w:val="18"/>
                <w:szCs w:val="18"/>
              </w:rPr>
            </w:pPr>
            <w:r>
              <w:rPr>
                <w:b/>
                <w:sz w:val="18"/>
                <w:szCs w:val="18"/>
                <w:lang w:val="uk-UA"/>
              </w:rPr>
              <w:t>2390</w:t>
            </w:r>
            <w:r w:rsidR="00365679" w:rsidRPr="00597234">
              <w:rPr>
                <w:b/>
                <w:sz w:val="18"/>
                <w:szCs w:val="18"/>
              </w:rPr>
              <w:t>,0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597234" w:rsidRDefault="003B3820" w:rsidP="00A611D9">
            <w:pPr>
              <w:jc w:val="center"/>
              <w:rPr>
                <w:b/>
                <w:bCs/>
                <w:sz w:val="18"/>
                <w:szCs w:val="18"/>
                <w:lang w:val="uk-UA" w:eastAsia="uk-UA"/>
              </w:rPr>
            </w:pPr>
            <w:r>
              <w:rPr>
                <w:b/>
                <w:bCs/>
                <w:sz w:val="18"/>
                <w:szCs w:val="18"/>
                <w:lang w:val="uk-UA" w:eastAsia="uk-UA"/>
              </w:rPr>
              <w:t>1054</w:t>
            </w:r>
            <w:r w:rsidR="00365679" w:rsidRPr="00597234">
              <w:rPr>
                <w:b/>
                <w:bCs/>
                <w:sz w:val="18"/>
                <w:szCs w:val="18"/>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597234" w:rsidRDefault="003B3820" w:rsidP="00A611D9">
            <w:pPr>
              <w:jc w:val="center"/>
              <w:rPr>
                <w:b/>
                <w:bCs/>
                <w:sz w:val="18"/>
                <w:szCs w:val="18"/>
                <w:lang w:val="uk-UA" w:eastAsia="uk-UA"/>
              </w:rPr>
            </w:pPr>
            <w:r>
              <w:rPr>
                <w:b/>
                <w:bCs/>
                <w:sz w:val="18"/>
                <w:szCs w:val="18"/>
                <w:lang w:val="uk-UA" w:eastAsia="uk-UA"/>
              </w:rPr>
              <w:t>224</w:t>
            </w:r>
            <w:r w:rsidR="00365679" w:rsidRPr="00597234">
              <w:rPr>
                <w:b/>
                <w:bCs/>
                <w:sz w:val="18"/>
                <w:szCs w:val="18"/>
                <w:lang w:val="uk-UA" w:eastAsia="uk-UA"/>
              </w:rPr>
              <w:t>,0</w:t>
            </w:r>
          </w:p>
        </w:tc>
      </w:tr>
      <w:tr w:rsidR="00365679" w:rsidRPr="00235C8A" w:rsidTr="00597234">
        <w:trPr>
          <w:gridBefore w:val="1"/>
          <w:wBefore w:w="284" w:type="dxa"/>
          <w:trHeight w:val="390"/>
        </w:trPr>
        <w:tc>
          <w:tcPr>
            <w:tcW w:w="7088" w:type="dxa"/>
            <w:gridSpan w:val="18"/>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65679" w:rsidRPr="00235C8A" w:rsidRDefault="00365679" w:rsidP="00A611D9">
            <w:pPr>
              <w:jc w:val="center"/>
              <w:rPr>
                <w:b/>
                <w:bCs/>
                <w:sz w:val="20"/>
                <w:szCs w:val="20"/>
                <w:lang w:val="uk-UA" w:eastAsia="uk-UA"/>
              </w:rPr>
            </w:pPr>
            <w:r w:rsidRPr="00235C8A">
              <w:rPr>
                <w:b/>
                <w:bCs/>
                <w:sz w:val="20"/>
                <w:szCs w:val="20"/>
                <w:lang w:val="uk-UA" w:eastAsia="uk-UA"/>
              </w:rPr>
              <w:t>IV. Капітальні інвестиції</w:t>
            </w:r>
          </w:p>
        </w:tc>
      </w:tr>
      <w:tr w:rsidR="00365679" w:rsidRPr="00235C8A" w:rsidTr="00597234">
        <w:trPr>
          <w:gridBefore w:val="1"/>
          <w:wBefore w:w="284" w:type="dxa"/>
          <w:trHeight w:val="345"/>
        </w:trPr>
        <w:tc>
          <w:tcPr>
            <w:tcW w:w="2410" w:type="dxa"/>
            <w:gridSpan w:val="5"/>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Капітальні інвестиції</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4000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B3820" w:rsidP="00A611D9">
            <w:pPr>
              <w:jc w:val="center"/>
              <w:rPr>
                <w:sz w:val="20"/>
                <w:szCs w:val="20"/>
                <w:lang w:val="uk-UA" w:eastAsia="uk-UA"/>
              </w:rPr>
            </w:pPr>
            <w:r>
              <w:rPr>
                <w:sz w:val="20"/>
                <w:szCs w:val="20"/>
                <w:lang w:val="uk-UA" w:eastAsia="uk-UA"/>
              </w:rPr>
              <w:t>9890</w:t>
            </w:r>
            <w:r w:rsidR="00365679" w:rsidRPr="00235C8A">
              <w:rPr>
                <w:sz w:val="20"/>
                <w:szCs w:val="20"/>
                <w:lang w:val="uk-UA" w:eastAsia="uk-UA"/>
              </w:rPr>
              <w:t>,0</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B3820" w:rsidP="00A611D9">
            <w:pPr>
              <w:jc w:val="center"/>
              <w:rPr>
                <w:sz w:val="20"/>
                <w:szCs w:val="20"/>
                <w:lang w:val="uk-UA" w:eastAsia="uk-UA"/>
              </w:rPr>
            </w:pPr>
            <w:r>
              <w:rPr>
                <w:sz w:val="20"/>
                <w:szCs w:val="20"/>
                <w:lang w:val="uk-UA" w:eastAsia="uk-UA"/>
              </w:rPr>
              <w:t>1492</w:t>
            </w:r>
            <w:r w:rsidR="00365679" w:rsidRPr="00235C8A">
              <w:rPr>
                <w:sz w:val="20"/>
                <w:szCs w:val="20"/>
                <w:lang w:val="uk-UA" w:eastAsia="uk-UA"/>
              </w:rPr>
              <w:t>,0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0</w:t>
            </w:r>
          </w:p>
        </w:tc>
      </w:tr>
      <w:tr w:rsidR="00365679" w:rsidRPr="00235C8A" w:rsidTr="00597234">
        <w:trPr>
          <w:gridBefore w:val="1"/>
          <w:wBefore w:w="284" w:type="dxa"/>
          <w:trHeight w:val="390"/>
        </w:trPr>
        <w:tc>
          <w:tcPr>
            <w:tcW w:w="7088" w:type="dxa"/>
            <w:gridSpan w:val="18"/>
            <w:tcBorders>
              <w:top w:val="single" w:sz="4" w:space="0" w:color="auto"/>
              <w:left w:val="single" w:sz="4" w:space="0" w:color="auto"/>
              <w:bottom w:val="single" w:sz="4" w:space="0" w:color="auto"/>
              <w:right w:val="single" w:sz="4" w:space="0" w:color="000000"/>
            </w:tcBorders>
            <w:shd w:val="clear" w:color="000000" w:fill="FFFFFF"/>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V. Коефіцієнтний аналіз</w:t>
            </w:r>
          </w:p>
        </w:tc>
      </w:tr>
      <w:tr w:rsidR="00365679" w:rsidRPr="00235C8A" w:rsidTr="00597234">
        <w:trPr>
          <w:gridBefore w:val="1"/>
          <w:wBefore w:w="284" w:type="dxa"/>
          <w:trHeight w:val="390"/>
        </w:trPr>
        <w:tc>
          <w:tcPr>
            <w:tcW w:w="2410" w:type="dxa"/>
            <w:gridSpan w:val="5"/>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Рентабельність діяльності (ряд. 1200/ряд.1000*100)</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5040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0,1</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0,04</w:t>
            </w:r>
          </w:p>
        </w:tc>
      </w:tr>
      <w:tr w:rsidR="00365679" w:rsidRPr="00235C8A" w:rsidTr="00597234">
        <w:trPr>
          <w:gridBefore w:val="1"/>
          <w:wBefore w:w="284" w:type="dxa"/>
          <w:trHeight w:val="450"/>
        </w:trPr>
        <w:tc>
          <w:tcPr>
            <w:tcW w:w="2410" w:type="dxa"/>
            <w:gridSpan w:val="5"/>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Рентабельність активів (ряд. 1200/ряд.6020*100)</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5020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0,01</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0,01</w:t>
            </w:r>
          </w:p>
        </w:tc>
      </w:tr>
      <w:tr w:rsidR="00365679" w:rsidRPr="00235C8A" w:rsidTr="00597234">
        <w:trPr>
          <w:gridBefore w:val="1"/>
          <w:wBefore w:w="284" w:type="dxa"/>
          <w:trHeight w:val="405"/>
        </w:trPr>
        <w:tc>
          <w:tcPr>
            <w:tcW w:w="2410" w:type="dxa"/>
            <w:gridSpan w:val="5"/>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Рентабельність власного капіталу (ряд. 1200/ряд.6080*100)</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5030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0,02</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0,01</w:t>
            </w:r>
          </w:p>
        </w:tc>
      </w:tr>
      <w:tr w:rsidR="00365679" w:rsidRPr="00235C8A" w:rsidTr="00597234">
        <w:trPr>
          <w:gridBefore w:val="1"/>
          <w:wBefore w:w="284" w:type="dxa"/>
          <w:trHeight w:val="525"/>
        </w:trPr>
        <w:tc>
          <w:tcPr>
            <w:tcW w:w="2410" w:type="dxa"/>
            <w:gridSpan w:val="5"/>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Коефіцієнт фінансової стійкості (ряд. 6080/ряд.6050*100)</w:t>
            </w:r>
          </w:p>
        </w:tc>
        <w:tc>
          <w:tcPr>
            <w:tcW w:w="709"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5110</w:t>
            </w:r>
          </w:p>
        </w:tc>
        <w:tc>
          <w:tcPr>
            <w:tcW w:w="851"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3208,1</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3793,4</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2648,8</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3883,1</w:t>
            </w:r>
          </w:p>
        </w:tc>
      </w:tr>
      <w:tr w:rsidR="00365679" w:rsidRPr="00235C8A" w:rsidTr="00597234">
        <w:trPr>
          <w:gridBefore w:val="1"/>
          <w:wBefore w:w="284" w:type="dxa"/>
          <w:trHeight w:val="480"/>
        </w:trPr>
        <w:tc>
          <w:tcPr>
            <w:tcW w:w="241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Коефіцієнт зносу основних засобів (ряд. 6003/ряд.6002*100)</w:t>
            </w:r>
          </w:p>
        </w:tc>
        <w:tc>
          <w:tcPr>
            <w:tcW w:w="709"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5220</w:t>
            </w:r>
          </w:p>
        </w:tc>
        <w:tc>
          <w:tcPr>
            <w:tcW w:w="851" w:type="dxa"/>
            <w:gridSpan w:val="3"/>
            <w:tcBorders>
              <w:top w:val="single" w:sz="4" w:space="0" w:color="auto"/>
              <w:left w:val="nil"/>
              <w:bottom w:val="single" w:sz="4" w:space="0" w:color="auto"/>
              <w:right w:val="single" w:sz="4" w:space="0" w:color="auto"/>
            </w:tcBorders>
            <w:shd w:val="clear" w:color="000000" w:fill="FFFFFF"/>
            <w:vAlign w:val="center"/>
            <w:hideMark/>
          </w:tcPr>
          <w:p w:rsidR="00365679" w:rsidRPr="00235C8A" w:rsidRDefault="004F062C" w:rsidP="00A611D9">
            <w:pPr>
              <w:jc w:val="center"/>
              <w:rPr>
                <w:sz w:val="20"/>
                <w:szCs w:val="20"/>
                <w:lang w:val="uk-UA" w:eastAsia="uk-UA"/>
              </w:rPr>
            </w:pPr>
            <w:r>
              <w:rPr>
                <w:sz w:val="20"/>
                <w:szCs w:val="20"/>
                <w:lang w:val="uk-UA" w:eastAsia="uk-UA"/>
              </w:rPr>
              <w:t>2,2</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4,5</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4F062C" w:rsidP="00A611D9">
            <w:pPr>
              <w:jc w:val="center"/>
              <w:rPr>
                <w:sz w:val="20"/>
                <w:szCs w:val="20"/>
                <w:lang w:val="uk-UA" w:eastAsia="uk-UA"/>
              </w:rPr>
            </w:pPr>
            <w:r>
              <w:rPr>
                <w:sz w:val="20"/>
                <w:szCs w:val="20"/>
                <w:lang w:val="uk-UA" w:eastAsia="uk-UA"/>
              </w:rPr>
              <w:t>2,8</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365679" w:rsidP="00A611D9">
            <w:pPr>
              <w:jc w:val="center"/>
              <w:rPr>
                <w:sz w:val="20"/>
                <w:szCs w:val="20"/>
                <w:lang w:val="uk-UA" w:eastAsia="uk-UA"/>
              </w:rPr>
            </w:pPr>
            <w:r w:rsidRPr="00235C8A">
              <w:rPr>
                <w:sz w:val="20"/>
                <w:szCs w:val="20"/>
                <w:lang w:val="uk-UA" w:eastAsia="uk-UA"/>
              </w:rPr>
              <w:t>4,5</w:t>
            </w:r>
          </w:p>
        </w:tc>
      </w:tr>
      <w:tr w:rsidR="00365679" w:rsidRPr="00235C8A" w:rsidTr="00597234">
        <w:trPr>
          <w:gridBefore w:val="1"/>
          <w:wBefore w:w="284" w:type="dxa"/>
          <w:trHeight w:val="375"/>
        </w:trPr>
        <w:tc>
          <w:tcPr>
            <w:tcW w:w="7088" w:type="dxa"/>
            <w:gridSpan w:val="18"/>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VI. Звіт про фінансовий стан</w:t>
            </w:r>
          </w:p>
        </w:tc>
      </w:tr>
      <w:tr w:rsidR="00597234" w:rsidRPr="00235C8A" w:rsidTr="00DF1E62">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Необоротні активи, усього, у тому числі:</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6000</w:t>
            </w:r>
          </w:p>
        </w:tc>
        <w:tc>
          <w:tcPr>
            <w:tcW w:w="993" w:type="dxa"/>
            <w:gridSpan w:val="4"/>
            <w:tcBorders>
              <w:top w:val="nil"/>
              <w:left w:val="nil"/>
              <w:bottom w:val="single" w:sz="4" w:space="0" w:color="auto"/>
              <w:right w:val="single" w:sz="4" w:space="0" w:color="auto"/>
            </w:tcBorders>
            <w:shd w:val="clear" w:color="000000" w:fill="FFFFFF"/>
            <w:vAlign w:val="center"/>
          </w:tcPr>
          <w:p w:rsidR="00365679" w:rsidRPr="00DF1E62" w:rsidRDefault="00DF1E62" w:rsidP="00DE16E9">
            <w:pPr>
              <w:jc w:val="center"/>
              <w:rPr>
                <w:b/>
                <w:sz w:val="18"/>
                <w:szCs w:val="18"/>
                <w:lang w:val="uk-UA"/>
              </w:rPr>
            </w:pPr>
            <w:r>
              <w:rPr>
                <w:b/>
                <w:sz w:val="18"/>
                <w:szCs w:val="18"/>
                <w:lang w:val="uk-UA"/>
              </w:rPr>
              <w:t>566020,0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DF1E62" w:rsidRDefault="00DF1E62" w:rsidP="000413FB">
            <w:pPr>
              <w:jc w:val="center"/>
              <w:rPr>
                <w:b/>
                <w:sz w:val="18"/>
                <w:szCs w:val="18"/>
                <w:lang w:val="uk-UA"/>
              </w:rPr>
            </w:pPr>
            <w:r>
              <w:rPr>
                <w:b/>
                <w:sz w:val="18"/>
                <w:szCs w:val="18"/>
                <w:lang w:val="uk-UA"/>
              </w:rPr>
              <w:t>568704,0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602548,0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599632,0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основні засоби</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6001</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sz w:val="18"/>
                <w:szCs w:val="18"/>
                <w:lang w:val="uk-UA"/>
              </w:rPr>
            </w:pPr>
            <w:r>
              <w:rPr>
                <w:sz w:val="18"/>
                <w:szCs w:val="18"/>
                <w:lang w:val="uk-UA"/>
              </w:rPr>
              <w:t>566208,0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sz w:val="18"/>
                <w:szCs w:val="18"/>
                <w:lang w:val="uk-UA"/>
              </w:rPr>
            </w:pPr>
            <w:r>
              <w:rPr>
                <w:sz w:val="18"/>
                <w:szCs w:val="18"/>
                <w:lang w:val="uk-UA"/>
              </w:rPr>
              <w:t>558892,0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578916,0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576000,0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первісна вартість</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6002</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sz w:val="18"/>
                <w:szCs w:val="18"/>
                <w:lang w:val="uk-UA"/>
              </w:rPr>
            </w:pPr>
            <w:r>
              <w:rPr>
                <w:sz w:val="18"/>
                <w:szCs w:val="18"/>
                <w:lang w:val="uk-UA"/>
              </w:rPr>
              <w:t>568492,0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sz w:val="18"/>
                <w:szCs w:val="18"/>
                <w:lang w:val="uk-UA"/>
              </w:rPr>
            </w:pPr>
            <w:r>
              <w:rPr>
                <w:sz w:val="18"/>
                <w:szCs w:val="18"/>
                <w:lang w:val="uk-UA"/>
              </w:rPr>
              <w:t>573492,0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595580,0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595580,0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знос</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6003</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sz w:val="18"/>
                <w:szCs w:val="18"/>
                <w:lang w:val="uk-UA"/>
              </w:rPr>
            </w:pPr>
            <w:r>
              <w:rPr>
                <w:sz w:val="18"/>
                <w:szCs w:val="18"/>
                <w:lang w:val="uk-UA"/>
              </w:rPr>
              <w:t>12284,0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sz w:val="18"/>
                <w:szCs w:val="18"/>
                <w:lang w:val="uk-UA"/>
              </w:rPr>
            </w:pPr>
            <w:r>
              <w:rPr>
                <w:sz w:val="18"/>
                <w:szCs w:val="18"/>
                <w:lang w:val="uk-UA"/>
              </w:rPr>
              <w:t>14600,0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16664,0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19580,0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Оборотні активи, усього, у тому числі:</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6010</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b/>
                <w:sz w:val="18"/>
                <w:szCs w:val="18"/>
                <w:lang w:val="uk-UA"/>
              </w:rPr>
            </w:pPr>
            <w:r>
              <w:rPr>
                <w:b/>
                <w:sz w:val="18"/>
                <w:szCs w:val="18"/>
                <w:lang w:val="uk-UA"/>
              </w:rPr>
              <w:t>26011,0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b/>
                <w:sz w:val="18"/>
                <w:szCs w:val="18"/>
                <w:lang w:val="uk-UA"/>
              </w:rPr>
            </w:pPr>
            <w:r>
              <w:rPr>
                <w:b/>
                <w:sz w:val="18"/>
                <w:szCs w:val="18"/>
                <w:lang w:val="uk-UA"/>
              </w:rPr>
              <w:t>26011,0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22566,0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21736,0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гроші та їх еквіваленти</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6011</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sz w:val="18"/>
                <w:szCs w:val="18"/>
                <w:lang w:val="uk-UA"/>
              </w:rPr>
            </w:pPr>
            <w:r>
              <w:rPr>
                <w:sz w:val="18"/>
                <w:szCs w:val="18"/>
                <w:lang w:val="uk-UA"/>
              </w:rPr>
              <w:t>3594,0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sz w:val="18"/>
                <w:szCs w:val="18"/>
                <w:lang w:val="uk-UA"/>
              </w:rPr>
            </w:pPr>
            <w:r>
              <w:rPr>
                <w:sz w:val="18"/>
                <w:szCs w:val="18"/>
                <w:lang w:val="uk-UA"/>
              </w:rPr>
              <w:t>2390,0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1054,0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sz w:val="18"/>
                <w:szCs w:val="18"/>
                <w:lang w:val="uk-UA" w:eastAsia="uk-UA"/>
              </w:rPr>
            </w:pPr>
            <w:r>
              <w:rPr>
                <w:sz w:val="18"/>
                <w:szCs w:val="18"/>
                <w:lang w:val="uk-UA" w:eastAsia="uk-UA"/>
              </w:rPr>
              <w:t>224,0</w:t>
            </w:r>
          </w:p>
        </w:tc>
      </w:tr>
      <w:tr w:rsidR="00597234" w:rsidRPr="00235C8A" w:rsidTr="00DF1E62">
        <w:trPr>
          <w:gridBefore w:val="1"/>
          <w:wBefore w:w="284" w:type="dxa"/>
          <w:trHeight w:val="330"/>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Усього активи</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6020</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b/>
                <w:sz w:val="18"/>
                <w:szCs w:val="18"/>
                <w:lang w:val="uk-UA"/>
              </w:rPr>
            </w:pPr>
            <w:r>
              <w:rPr>
                <w:b/>
                <w:sz w:val="18"/>
                <w:szCs w:val="18"/>
                <w:lang w:val="uk-UA"/>
              </w:rPr>
              <w:t>592031,0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0413FB">
            <w:pPr>
              <w:jc w:val="center"/>
              <w:rPr>
                <w:b/>
                <w:sz w:val="18"/>
                <w:szCs w:val="18"/>
                <w:lang w:val="uk-UA"/>
              </w:rPr>
            </w:pPr>
            <w:r>
              <w:rPr>
                <w:b/>
                <w:sz w:val="18"/>
                <w:szCs w:val="18"/>
                <w:lang w:val="uk-UA"/>
              </w:rPr>
              <w:t>594715,0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625114,0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597234" w:rsidRDefault="00DF1E62" w:rsidP="00B46B17">
            <w:pPr>
              <w:jc w:val="center"/>
              <w:rPr>
                <w:b/>
                <w:bCs/>
                <w:sz w:val="18"/>
                <w:szCs w:val="18"/>
                <w:lang w:val="uk-UA" w:eastAsia="uk-UA"/>
              </w:rPr>
            </w:pPr>
            <w:r>
              <w:rPr>
                <w:b/>
                <w:bCs/>
                <w:sz w:val="18"/>
                <w:szCs w:val="18"/>
                <w:lang w:val="uk-UA" w:eastAsia="uk-UA"/>
              </w:rPr>
              <w:t>621368,0</w:t>
            </w:r>
          </w:p>
        </w:tc>
      </w:tr>
      <w:tr w:rsidR="00597234" w:rsidRPr="00235C8A" w:rsidTr="00597234">
        <w:trPr>
          <w:gridBefore w:val="1"/>
          <w:wBefore w:w="284" w:type="dxa"/>
          <w:trHeight w:val="34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Довгострокові зобов'язання і забезпечення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6030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DE16E9">
            <w:pPr>
              <w:jc w:val="center"/>
              <w:rPr>
                <w:sz w:val="20"/>
                <w:szCs w:val="20"/>
              </w:rPr>
            </w:pP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0413FB">
            <w:pPr>
              <w:jc w:val="center"/>
              <w:rPr>
                <w:sz w:val="20"/>
                <w:szCs w:val="20"/>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r>
      <w:tr w:rsidR="00597234" w:rsidRPr="00235C8A" w:rsidTr="00DF1E62">
        <w:trPr>
          <w:gridBefore w:val="1"/>
          <w:wBefore w:w="284" w:type="dxa"/>
          <w:trHeight w:val="345"/>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lastRenderedPageBreak/>
              <w:t>Поточні зобов'язання і забезпечення</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6040</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sz w:val="20"/>
                <w:szCs w:val="20"/>
                <w:lang w:val="uk-UA"/>
              </w:rPr>
            </w:pPr>
            <w:r>
              <w:rPr>
                <w:sz w:val="20"/>
                <w:szCs w:val="20"/>
                <w:lang w:val="uk-UA"/>
              </w:rPr>
              <w:t>4267,0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0413FB">
            <w:pPr>
              <w:jc w:val="center"/>
              <w:rPr>
                <w:sz w:val="20"/>
                <w:szCs w:val="20"/>
                <w:lang w:val="uk-UA"/>
              </w:rPr>
            </w:pPr>
            <w:r>
              <w:rPr>
                <w:sz w:val="20"/>
                <w:szCs w:val="20"/>
                <w:lang w:val="uk-UA"/>
              </w:rPr>
              <w:t>3063,0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B46B17">
            <w:pPr>
              <w:jc w:val="center"/>
              <w:rPr>
                <w:sz w:val="20"/>
                <w:szCs w:val="20"/>
                <w:lang w:val="uk-UA" w:eastAsia="uk-UA"/>
              </w:rPr>
            </w:pPr>
            <w:r>
              <w:rPr>
                <w:sz w:val="20"/>
                <w:szCs w:val="20"/>
                <w:lang w:val="uk-UA" w:eastAsia="uk-UA"/>
              </w:rPr>
              <w:t>22741,0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B46B17">
            <w:pPr>
              <w:jc w:val="center"/>
              <w:rPr>
                <w:sz w:val="20"/>
                <w:szCs w:val="20"/>
                <w:lang w:val="uk-UA" w:eastAsia="uk-UA"/>
              </w:rPr>
            </w:pPr>
            <w:r>
              <w:rPr>
                <w:sz w:val="20"/>
                <w:szCs w:val="20"/>
                <w:lang w:val="uk-UA" w:eastAsia="uk-UA"/>
              </w:rPr>
              <w:t>15600,0</w:t>
            </w:r>
          </w:p>
        </w:tc>
      </w:tr>
      <w:tr w:rsidR="00597234" w:rsidRPr="00235C8A" w:rsidTr="00DF1E62">
        <w:trPr>
          <w:gridBefore w:val="1"/>
          <w:wBefore w:w="284" w:type="dxa"/>
          <w:trHeight w:val="345"/>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Усього зобов'язання і забезпечення</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6050</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DE16E9">
            <w:pPr>
              <w:jc w:val="center"/>
              <w:rPr>
                <w:b/>
                <w:sz w:val="20"/>
                <w:szCs w:val="20"/>
                <w:lang w:val="uk-UA"/>
              </w:rPr>
            </w:pPr>
            <w:r>
              <w:rPr>
                <w:b/>
                <w:sz w:val="20"/>
                <w:szCs w:val="20"/>
                <w:lang w:val="uk-UA"/>
              </w:rPr>
              <w:t>4267,0</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DF1E62" w:rsidRDefault="00DF1E62" w:rsidP="000413FB">
            <w:pPr>
              <w:jc w:val="center"/>
              <w:rPr>
                <w:b/>
                <w:sz w:val="20"/>
                <w:szCs w:val="20"/>
                <w:lang w:val="uk-UA"/>
              </w:rPr>
            </w:pPr>
            <w:r>
              <w:rPr>
                <w:b/>
                <w:sz w:val="20"/>
                <w:szCs w:val="20"/>
                <w:lang w:val="uk-UA"/>
              </w:rPr>
              <w:t>3063,0</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B46B17">
            <w:pPr>
              <w:jc w:val="center"/>
              <w:rPr>
                <w:b/>
                <w:bCs/>
                <w:sz w:val="20"/>
                <w:szCs w:val="20"/>
                <w:lang w:val="uk-UA" w:eastAsia="uk-UA"/>
              </w:rPr>
            </w:pPr>
            <w:r>
              <w:rPr>
                <w:b/>
                <w:bCs/>
                <w:sz w:val="20"/>
                <w:szCs w:val="20"/>
                <w:lang w:val="uk-UA" w:eastAsia="uk-UA"/>
              </w:rPr>
              <w:t>22741,0</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B46B17">
            <w:pPr>
              <w:jc w:val="center"/>
              <w:rPr>
                <w:b/>
                <w:bCs/>
                <w:sz w:val="20"/>
                <w:szCs w:val="20"/>
                <w:lang w:val="uk-UA" w:eastAsia="uk-UA"/>
              </w:rPr>
            </w:pPr>
            <w:r>
              <w:rPr>
                <w:b/>
                <w:bCs/>
                <w:sz w:val="20"/>
                <w:szCs w:val="20"/>
                <w:lang w:val="uk-UA" w:eastAsia="uk-UA"/>
              </w:rPr>
              <w:t>15600,0</w:t>
            </w:r>
          </w:p>
        </w:tc>
      </w:tr>
      <w:tr w:rsidR="00597234" w:rsidRPr="00235C8A" w:rsidTr="00597234">
        <w:trPr>
          <w:gridBefore w:val="1"/>
          <w:wBefore w:w="284" w:type="dxa"/>
          <w:trHeight w:val="34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У тому числі державні гранти і субсидії</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6060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DE16E9">
            <w:pPr>
              <w:jc w:val="center"/>
              <w:rPr>
                <w:sz w:val="20"/>
                <w:szCs w:val="20"/>
              </w:rPr>
            </w:pP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0413FB">
            <w:pPr>
              <w:jc w:val="center"/>
              <w:rPr>
                <w:sz w:val="20"/>
                <w:szCs w:val="20"/>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r>
      <w:tr w:rsidR="00597234" w:rsidRPr="00235C8A" w:rsidTr="00597234">
        <w:trPr>
          <w:gridBefore w:val="1"/>
          <w:wBefore w:w="284" w:type="dxa"/>
          <w:trHeight w:val="34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У тому числі фінансові запозичення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6070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DE16E9">
            <w:pPr>
              <w:jc w:val="center"/>
              <w:rPr>
                <w:sz w:val="20"/>
                <w:szCs w:val="20"/>
              </w:rPr>
            </w:pP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0413FB">
            <w:pPr>
              <w:jc w:val="center"/>
              <w:rPr>
                <w:sz w:val="20"/>
                <w:szCs w:val="20"/>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r>
      <w:tr w:rsidR="00597234" w:rsidRPr="00235C8A" w:rsidTr="00DF1E62">
        <w:trPr>
          <w:gridBefore w:val="1"/>
          <w:wBefore w:w="284" w:type="dxa"/>
          <w:trHeight w:val="40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Власний капітал</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6080</w:t>
            </w:r>
          </w:p>
        </w:tc>
        <w:tc>
          <w:tcPr>
            <w:tcW w:w="993" w:type="dxa"/>
            <w:gridSpan w:val="4"/>
            <w:tcBorders>
              <w:top w:val="nil"/>
              <w:left w:val="nil"/>
              <w:bottom w:val="single" w:sz="4" w:space="0" w:color="auto"/>
              <w:right w:val="single" w:sz="4" w:space="0" w:color="auto"/>
            </w:tcBorders>
            <w:shd w:val="clear" w:color="000000" w:fill="FFFFFF"/>
            <w:vAlign w:val="center"/>
          </w:tcPr>
          <w:p w:rsidR="00365679" w:rsidRPr="00DF1E62" w:rsidRDefault="00DF1E62" w:rsidP="00DE16E9">
            <w:pPr>
              <w:jc w:val="center"/>
              <w:rPr>
                <w:b/>
                <w:sz w:val="20"/>
                <w:szCs w:val="20"/>
                <w:lang w:val="uk-UA"/>
              </w:rPr>
            </w:pPr>
            <w:r>
              <w:rPr>
                <w:b/>
                <w:sz w:val="20"/>
                <w:szCs w:val="20"/>
                <w:lang w:val="uk-UA"/>
              </w:rPr>
              <w:t>587764,0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DF1E62" w:rsidRDefault="00DF1E62" w:rsidP="000413FB">
            <w:pPr>
              <w:jc w:val="center"/>
              <w:rPr>
                <w:b/>
                <w:sz w:val="20"/>
                <w:szCs w:val="20"/>
                <w:lang w:val="uk-UA"/>
              </w:rPr>
            </w:pPr>
            <w:r>
              <w:rPr>
                <w:b/>
                <w:sz w:val="20"/>
                <w:szCs w:val="20"/>
                <w:lang w:val="uk-UA"/>
              </w:rPr>
              <w:t>591652,0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B46B17">
            <w:pPr>
              <w:jc w:val="center"/>
              <w:rPr>
                <w:b/>
                <w:bCs/>
                <w:sz w:val="20"/>
                <w:szCs w:val="20"/>
                <w:lang w:val="uk-UA" w:eastAsia="uk-UA"/>
              </w:rPr>
            </w:pPr>
            <w:r>
              <w:rPr>
                <w:b/>
                <w:bCs/>
                <w:sz w:val="20"/>
                <w:szCs w:val="20"/>
                <w:lang w:val="uk-UA" w:eastAsia="uk-UA"/>
              </w:rPr>
              <w:t>602373,0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B46B17">
            <w:pPr>
              <w:jc w:val="center"/>
              <w:rPr>
                <w:b/>
                <w:bCs/>
                <w:sz w:val="20"/>
                <w:szCs w:val="20"/>
                <w:lang w:val="uk-UA" w:eastAsia="uk-UA"/>
              </w:rPr>
            </w:pPr>
            <w:r>
              <w:rPr>
                <w:b/>
                <w:bCs/>
                <w:sz w:val="20"/>
                <w:szCs w:val="20"/>
                <w:lang w:val="uk-UA" w:eastAsia="uk-UA"/>
              </w:rPr>
              <w:t>605768,0</w:t>
            </w:r>
          </w:p>
        </w:tc>
      </w:tr>
      <w:tr w:rsidR="00365679" w:rsidRPr="00235C8A" w:rsidTr="00597234">
        <w:trPr>
          <w:gridBefore w:val="1"/>
          <w:wBefore w:w="284" w:type="dxa"/>
          <w:trHeight w:val="360"/>
        </w:trPr>
        <w:tc>
          <w:tcPr>
            <w:tcW w:w="7088" w:type="dxa"/>
            <w:gridSpan w:val="18"/>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5679" w:rsidRPr="00235C8A" w:rsidRDefault="00365679" w:rsidP="00B46B17">
            <w:pPr>
              <w:jc w:val="center"/>
              <w:rPr>
                <w:b/>
                <w:bCs/>
                <w:sz w:val="20"/>
                <w:szCs w:val="20"/>
                <w:lang w:val="uk-UA" w:eastAsia="uk-UA"/>
              </w:rPr>
            </w:pPr>
            <w:r w:rsidRPr="00235C8A">
              <w:rPr>
                <w:b/>
                <w:bCs/>
                <w:sz w:val="20"/>
                <w:szCs w:val="20"/>
                <w:lang w:val="uk-UA" w:eastAsia="uk-UA"/>
              </w:rPr>
              <w:t>VІI. Кредитна політика</w:t>
            </w:r>
          </w:p>
        </w:tc>
      </w:tr>
      <w:tr w:rsidR="00597234" w:rsidRPr="00235C8A" w:rsidTr="00DF1E62">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Отримано залучених коштів, усього, у тому числі:</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7000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b/>
                <w:bCs/>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b/>
                <w:bCs/>
                <w:sz w:val="20"/>
                <w:szCs w:val="20"/>
                <w:lang w:val="uk-UA" w:eastAsia="uk-UA"/>
              </w:rPr>
            </w:pPr>
            <w:r w:rsidRPr="00235C8A">
              <w:rPr>
                <w:b/>
                <w:bCs/>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b/>
                <w:bCs/>
                <w:sz w:val="20"/>
                <w:szCs w:val="20"/>
                <w:lang w:val="uk-UA" w:eastAsia="uk-UA"/>
              </w:rPr>
            </w:pPr>
            <w:r w:rsidRPr="00235C8A">
              <w:rPr>
                <w:b/>
                <w:bCs/>
                <w:sz w:val="20"/>
                <w:szCs w:val="20"/>
                <w:lang w:val="uk-UA" w:eastAsia="uk-UA"/>
              </w:rPr>
              <w:t>-</w:t>
            </w:r>
          </w:p>
        </w:tc>
      </w:tr>
      <w:tr w:rsidR="00597234" w:rsidRPr="00235C8A" w:rsidTr="00DF1E62">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довгострокові зобов'язання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7001</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r w:rsidRPr="00235C8A">
              <w:rPr>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B46B17">
            <w:pPr>
              <w:jc w:val="center"/>
              <w:rPr>
                <w:sz w:val="20"/>
                <w:szCs w:val="20"/>
                <w:lang w:val="uk-UA" w:eastAsia="uk-UA"/>
              </w:rPr>
            </w:pPr>
            <w:r w:rsidRPr="00235C8A">
              <w:rPr>
                <w:sz w:val="20"/>
                <w:szCs w:val="20"/>
                <w:lang w:val="uk-UA" w:eastAsia="uk-UA"/>
              </w:rPr>
              <w:t>-</w:t>
            </w:r>
          </w:p>
        </w:tc>
      </w:tr>
      <w:tr w:rsidR="00597234" w:rsidRPr="00235C8A" w:rsidTr="00597234">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короткострокові зобов'язання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7002</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r>
      <w:tr w:rsidR="00597234" w:rsidRPr="00235C8A" w:rsidTr="00597234">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фінансові зобов'язання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7003</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r>
      <w:tr w:rsidR="00597234" w:rsidRPr="00235C8A" w:rsidTr="00597234">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Повернено залучених коштів, усього, у тому числі:</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7010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 xml:space="preserve">                   -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b/>
                <w:bCs/>
                <w:sz w:val="20"/>
                <w:szCs w:val="20"/>
                <w:lang w:val="uk-UA" w:eastAsia="uk-UA"/>
              </w:rPr>
            </w:pPr>
            <w:r w:rsidRPr="00235C8A">
              <w:rPr>
                <w:b/>
                <w:bCs/>
                <w:sz w:val="20"/>
                <w:szCs w:val="20"/>
                <w:lang w:val="uk-UA" w:eastAsia="uk-UA"/>
              </w:rPr>
              <w:t>-</w:t>
            </w: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b/>
                <w:bCs/>
                <w:sz w:val="20"/>
                <w:szCs w:val="20"/>
                <w:lang w:val="uk-UA" w:eastAsia="uk-UA"/>
              </w:rPr>
            </w:pPr>
            <w:r w:rsidRPr="00235C8A">
              <w:rPr>
                <w:b/>
                <w:bCs/>
                <w:sz w:val="20"/>
                <w:szCs w:val="20"/>
                <w:lang w:val="uk-UA" w:eastAsia="uk-UA"/>
              </w:rPr>
              <w:t>-</w:t>
            </w: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b/>
                <w:bCs/>
                <w:sz w:val="20"/>
                <w:szCs w:val="20"/>
                <w:lang w:val="uk-UA" w:eastAsia="uk-UA"/>
              </w:rPr>
            </w:pPr>
            <w:r w:rsidRPr="00235C8A">
              <w:rPr>
                <w:b/>
                <w:bCs/>
                <w:sz w:val="20"/>
                <w:szCs w:val="20"/>
                <w:lang w:val="uk-UA" w:eastAsia="uk-UA"/>
              </w:rPr>
              <w:t>-</w:t>
            </w:r>
          </w:p>
        </w:tc>
      </w:tr>
      <w:tr w:rsidR="00597234" w:rsidRPr="00235C8A" w:rsidTr="00597234">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довгострокові зобов'язання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7011</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r>
      <w:tr w:rsidR="00597234" w:rsidRPr="00235C8A" w:rsidTr="00597234">
        <w:trPr>
          <w:gridBefore w:val="1"/>
          <w:wBefore w:w="284" w:type="dxa"/>
          <w:trHeight w:val="33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короткострокові зобов'язання</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7012</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r>
      <w:tr w:rsidR="00597234" w:rsidRPr="00235C8A" w:rsidTr="00597234">
        <w:trPr>
          <w:gridBefore w:val="1"/>
          <w:wBefore w:w="284" w:type="dxa"/>
          <w:trHeight w:val="330"/>
        </w:trPr>
        <w:tc>
          <w:tcPr>
            <w:tcW w:w="2269" w:type="dxa"/>
            <w:gridSpan w:val="4"/>
            <w:tcBorders>
              <w:top w:val="nil"/>
              <w:left w:val="single" w:sz="4" w:space="0" w:color="auto"/>
              <w:bottom w:val="nil"/>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інші фінансові зобов'язання</w:t>
            </w:r>
          </w:p>
        </w:tc>
        <w:tc>
          <w:tcPr>
            <w:tcW w:w="708" w:type="dxa"/>
            <w:gridSpan w:val="3"/>
            <w:tcBorders>
              <w:top w:val="nil"/>
              <w:left w:val="nil"/>
              <w:bottom w:val="nil"/>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7013</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 </w:t>
            </w:r>
          </w:p>
        </w:tc>
        <w:tc>
          <w:tcPr>
            <w:tcW w:w="992" w:type="dxa"/>
            <w:gridSpan w:val="3"/>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992"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c>
          <w:tcPr>
            <w:tcW w:w="1134" w:type="dxa"/>
            <w:gridSpan w:val="2"/>
            <w:tcBorders>
              <w:top w:val="nil"/>
              <w:left w:val="nil"/>
              <w:bottom w:val="single" w:sz="4" w:space="0" w:color="auto"/>
              <w:right w:val="single" w:sz="4" w:space="0" w:color="auto"/>
            </w:tcBorders>
            <w:shd w:val="clear" w:color="000000" w:fill="FFFFFF"/>
            <w:vAlign w:val="center"/>
            <w:hideMark/>
          </w:tcPr>
          <w:p w:rsidR="00365679" w:rsidRPr="00235C8A" w:rsidRDefault="00365679" w:rsidP="00B46B17">
            <w:pPr>
              <w:jc w:val="center"/>
              <w:rPr>
                <w:sz w:val="20"/>
                <w:szCs w:val="20"/>
                <w:lang w:val="uk-UA" w:eastAsia="uk-UA"/>
              </w:rPr>
            </w:pPr>
          </w:p>
        </w:tc>
      </w:tr>
      <w:tr w:rsidR="00365679" w:rsidRPr="00235C8A" w:rsidTr="00597234">
        <w:trPr>
          <w:gridBefore w:val="1"/>
          <w:wBefore w:w="284" w:type="dxa"/>
          <w:trHeight w:val="435"/>
        </w:trPr>
        <w:tc>
          <w:tcPr>
            <w:tcW w:w="7088" w:type="dxa"/>
            <w:gridSpan w:val="18"/>
            <w:tcBorders>
              <w:top w:val="single" w:sz="4" w:space="0" w:color="auto"/>
              <w:left w:val="single" w:sz="4" w:space="0" w:color="auto"/>
              <w:bottom w:val="single" w:sz="4" w:space="0" w:color="auto"/>
              <w:right w:val="single" w:sz="4" w:space="0" w:color="000000"/>
            </w:tcBorders>
            <w:shd w:val="clear" w:color="000000" w:fill="FFFFFF"/>
            <w:noWrap/>
            <w:vAlign w:val="center"/>
            <w:hideMark/>
          </w:tcPr>
          <w:p w:rsidR="00365679" w:rsidRPr="00235C8A" w:rsidRDefault="00365679" w:rsidP="00A611D9">
            <w:pPr>
              <w:jc w:val="center"/>
              <w:rPr>
                <w:b/>
                <w:bCs/>
                <w:sz w:val="20"/>
                <w:szCs w:val="20"/>
                <w:lang w:val="uk-UA" w:eastAsia="uk-UA"/>
              </w:rPr>
            </w:pPr>
            <w:r w:rsidRPr="00235C8A">
              <w:rPr>
                <w:b/>
                <w:bCs/>
                <w:sz w:val="20"/>
                <w:szCs w:val="20"/>
                <w:lang w:val="uk-UA" w:eastAsia="uk-UA"/>
              </w:rPr>
              <w:t>VIII. Дані про персонал та витрати на оплату праці</w:t>
            </w:r>
          </w:p>
        </w:tc>
      </w:tr>
      <w:tr w:rsidR="00AF6075" w:rsidRPr="00235C8A" w:rsidTr="00AF6075">
        <w:trPr>
          <w:gridBefore w:val="1"/>
          <w:wBefore w:w="284" w:type="dxa"/>
          <w:trHeight w:val="1034"/>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 xml:space="preserve">Середня кількість працівників </w:t>
            </w:r>
            <w:r w:rsidRPr="00235C8A">
              <w:rPr>
                <w:sz w:val="20"/>
                <w:szCs w:val="20"/>
                <w:lang w:val="uk-UA" w:eastAsia="uk-UA"/>
              </w:rPr>
              <w:t>(штатних працівників, зовнішніх сумісників та працівників, що працюють за цивільно-правовими договорами)</w:t>
            </w:r>
            <w:r w:rsidRPr="00235C8A">
              <w:rPr>
                <w:b/>
                <w:bCs/>
                <w:sz w:val="20"/>
                <w:szCs w:val="20"/>
                <w:lang w:val="uk-UA" w:eastAsia="uk-UA"/>
              </w:rPr>
              <w:t>, у тому числі:</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8000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DF1E62" w:rsidP="002B3F73">
            <w:pPr>
              <w:jc w:val="center"/>
              <w:rPr>
                <w:b/>
                <w:sz w:val="20"/>
                <w:szCs w:val="20"/>
                <w:lang w:val="uk-UA"/>
              </w:rPr>
            </w:pPr>
            <w:r>
              <w:rPr>
                <w:b/>
                <w:sz w:val="20"/>
                <w:szCs w:val="20"/>
                <w:lang w:val="uk-UA"/>
              </w:rPr>
              <w:t>246</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DF1E62" w:rsidP="002B3F73">
            <w:pPr>
              <w:jc w:val="center"/>
              <w:rPr>
                <w:b/>
                <w:sz w:val="20"/>
                <w:szCs w:val="20"/>
                <w:lang w:val="uk-UA"/>
              </w:rPr>
            </w:pPr>
            <w:r>
              <w:rPr>
                <w:b/>
                <w:sz w:val="20"/>
                <w:szCs w:val="20"/>
                <w:lang w:val="uk-UA"/>
              </w:rPr>
              <w:t>25</w:t>
            </w:r>
            <w:r w:rsidR="00365679" w:rsidRPr="00235C8A">
              <w:rPr>
                <w:b/>
                <w:sz w:val="20"/>
                <w:szCs w:val="20"/>
                <w:lang w:val="uk-UA"/>
              </w:rPr>
              <w:t>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892887">
            <w:pPr>
              <w:jc w:val="center"/>
              <w:rPr>
                <w:b/>
                <w:sz w:val="20"/>
                <w:szCs w:val="20"/>
                <w:lang w:val="uk-UA"/>
              </w:rPr>
            </w:pPr>
            <w:r>
              <w:rPr>
                <w:b/>
                <w:sz w:val="20"/>
                <w:szCs w:val="20"/>
                <w:lang w:val="uk-UA"/>
              </w:rPr>
              <w:t>229</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892887">
            <w:pPr>
              <w:jc w:val="center"/>
              <w:rPr>
                <w:b/>
                <w:sz w:val="20"/>
                <w:szCs w:val="20"/>
              </w:rPr>
            </w:pPr>
            <w:r w:rsidRPr="00235C8A">
              <w:rPr>
                <w:b/>
                <w:sz w:val="20"/>
                <w:szCs w:val="20"/>
              </w:rPr>
              <w:t>2</w:t>
            </w:r>
            <w:r w:rsidR="00DF1E62">
              <w:rPr>
                <w:b/>
                <w:sz w:val="20"/>
                <w:szCs w:val="20"/>
                <w:lang w:val="uk-UA"/>
              </w:rPr>
              <w:t>3</w:t>
            </w:r>
            <w:r w:rsidRPr="00235C8A">
              <w:rPr>
                <w:b/>
                <w:sz w:val="20"/>
                <w:szCs w:val="20"/>
              </w:rPr>
              <w:t>0</w:t>
            </w:r>
          </w:p>
        </w:tc>
      </w:tr>
      <w:tr w:rsidR="00AF6075" w:rsidRPr="00235C8A" w:rsidTr="00AF6075">
        <w:trPr>
          <w:gridBefore w:val="1"/>
          <w:wBefore w:w="284" w:type="dxa"/>
          <w:trHeight w:val="375"/>
        </w:trPr>
        <w:tc>
          <w:tcPr>
            <w:tcW w:w="226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lastRenderedPageBreak/>
              <w:t>адміністративно-управлінський персонал</w:t>
            </w:r>
          </w:p>
        </w:tc>
        <w:tc>
          <w:tcPr>
            <w:tcW w:w="708"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8002</w:t>
            </w:r>
          </w:p>
        </w:tc>
        <w:tc>
          <w:tcPr>
            <w:tcW w:w="993" w:type="dxa"/>
            <w:gridSpan w:val="4"/>
            <w:tcBorders>
              <w:top w:val="single" w:sz="4" w:space="0" w:color="auto"/>
              <w:left w:val="nil"/>
              <w:bottom w:val="single" w:sz="4" w:space="0" w:color="auto"/>
              <w:right w:val="single" w:sz="4" w:space="0" w:color="auto"/>
            </w:tcBorders>
            <w:shd w:val="clear" w:color="000000" w:fill="FFFFFF"/>
            <w:vAlign w:val="center"/>
            <w:hideMark/>
          </w:tcPr>
          <w:p w:rsidR="00365679" w:rsidRPr="00235C8A" w:rsidRDefault="00DF1E62" w:rsidP="002B3F73">
            <w:pPr>
              <w:jc w:val="center"/>
              <w:rPr>
                <w:sz w:val="20"/>
                <w:szCs w:val="20"/>
                <w:lang w:val="uk-UA"/>
              </w:rPr>
            </w:pPr>
            <w:r>
              <w:rPr>
                <w:sz w:val="20"/>
                <w:szCs w:val="20"/>
                <w:lang w:val="uk-UA"/>
              </w:rPr>
              <w:t>34</w:t>
            </w:r>
          </w:p>
        </w:tc>
        <w:tc>
          <w:tcPr>
            <w:tcW w:w="992" w:type="dxa"/>
            <w:gridSpan w:val="3"/>
            <w:tcBorders>
              <w:top w:val="single" w:sz="4" w:space="0" w:color="auto"/>
              <w:left w:val="nil"/>
              <w:bottom w:val="single" w:sz="4" w:space="0" w:color="auto"/>
              <w:right w:val="single" w:sz="4" w:space="0" w:color="auto"/>
            </w:tcBorders>
            <w:shd w:val="clear" w:color="000000" w:fill="FFFFFF"/>
            <w:vAlign w:val="center"/>
          </w:tcPr>
          <w:p w:rsidR="00365679" w:rsidRPr="00235C8A" w:rsidRDefault="00365679" w:rsidP="002B3F73">
            <w:pPr>
              <w:jc w:val="center"/>
              <w:rPr>
                <w:sz w:val="20"/>
                <w:szCs w:val="20"/>
                <w:lang w:val="uk-UA"/>
              </w:rPr>
            </w:pPr>
            <w:r w:rsidRPr="00235C8A">
              <w:rPr>
                <w:sz w:val="20"/>
                <w:szCs w:val="20"/>
              </w:rPr>
              <w:t>3</w:t>
            </w:r>
            <w:r w:rsidR="00DF1E62">
              <w:rPr>
                <w:sz w:val="20"/>
                <w:szCs w:val="20"/>
                <w:lang w:val="uk-UA"/>
              </w:rPr>
              <w:t>4</w:t>
            </w:r>
          </w:p>
        </w:tc>
        <w:tc>
          <w:tcPr>
            <w:tcW w:w="992"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DF1E62" w:rsidP="00892887">
            <w:pPr>
              <w:jc w:val="center"/>
              <w:rPr>
                <w:sz w:val="20"/>
                <w:szCs w:val="20"/>
                <w:lang w:val="uk-UA"/>
              </w:rPr>
            </w:pPr>
            <w:r>
              <w:rPr>
                <w:sz w:val="20"/>
                <w:szCs w:val="20"/>
                <w:lang w:val="uk-UA"/>
              </w:rPr>
              <w:t>32</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tcPr>
          <w:p w:rsidR="00365679" w:rsidRPr="00235C8A" w:rsidRDefault="00365679" w:rsidP="00892887">
            <w:pPr>
              <w:jc w:val="center"/>
              <w:rPr>
                <w:sz w:val="20"/>
                <w:szCs w:val="20"/>
                <w:lang w:val="uk-UA"/>
              </w:rPr>
            </w:pPr>
            <w:r w:rsidRPr="00235C8A">
              <w:rPr>
                <w:sz w:val="20"/>
                <w:szCs w:val="20"/>
              </w:rPr>
              <w:t>3</w:t>
            </w:r>
            <w:r w:rsidR="00DF1E62">
              <w:rPr>
                <w:sz w:val="20"/>
                <w:szCs w:val="20"/>
                <w:lang w:val="uk-UA"/>
              </w:rPr>
              <w:t>2</w:t>
            </w:r>
          </w:p>
        </w:tc>
      </w:tr>
      <w:tr w:rsidR="00AF6075" w:rsidRPr="00235C8A" w:rsidTr="00AF6075">
        <w:trPr>
          <w:gridBefore w:val="1"/>
          <w:wBefore w:w="284" w:type="dxa"/>
          <w:trHeight w:val="37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працівники</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8003</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DF1E62" w:rsidP="002B3F73">
            <w:pPr>
              <w:jc w:val="center"/>
              <w:rPr>
                <w:sz w:val="20"/>
                <w:szCs w:val="20"/>
                <w:lang w:val="uk-UA"/>
              </w:rPr>
            </w:pPr>
            <w:r>
              <w:rPr>
                <w:sz w:val="20"/>
                <w:szCs w:val="20"/>
                <w:lang w:val="uk-UA"/>
              </w:rPr>
              <w:t>212</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DF1E62" w:rsidP="002B3F73">
            <w:pPr>
              <w:jc w:val="center"/>
              <w:rPr>
                <w:sz w:val="20"/>
                <w:szCs w:val="20"/>
                <w:lang w:val="uk-UA"/>
              </w:rPr>
            </w:pPr>
            <w:r>
              <w:rPr>
                <w:sz w:val="20"/>
                <w:szCs w:val="20"/>
                <w:lang w:val="uk-UA"/>
              </w:rPr>
              <w:t>216</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892887">
            <w:pPr>
              <w:jc w:val="center"/>
              <w:rPr>
                <w:sz w:val="20"/>
                <w:szCs w:val="20"/>
                <w:lang w:val="uk-UA"/>
              </w:rPr>
            </w:pPr>
            <w:r>
              <w:rPr>
                <w:sz w:val="20"/>
                <w:szCs w:val="20"/>
                <w:lang w:val="uk-UA"/>
              </w:rPr>
              <w:t>197</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DF1E62" w:rsidRDefault="00DF1E62" w:rsidP="00892887">
            <w:pPr>
              <w:jc w:val="center"/>
              <w:rPr>
                <w:sz w:val="20"/>
                <w:szCs w:val="20"/>
                <w:lang w:val="uk-UA"/>
              </w:rPr>
            </w:pPr>
            <w:r>
              <w:rPr>
                <w:sz w:val="20"/>
                <w:szCs w:val="20"/>
                <w:lang w:val="uk-UA"/>
              </w:rPr>
              <w:t>198</w:t>
            </w:r>
          </w:p>
        </w:tc>
      </w:tr>
      <w:tr w:rsidR="00AF6075" w:rsidRPr="00235C8A" w:rsidTr="00AF6075">
        <w:trPr>
          <w:gridBefore w:val="1"/>
          <w:wBefore w:w="284" w:type="dxa"/>
          <w:trHeight w:val="390"/>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 xml:space="preserve">Витрати на оплату праці </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8010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DF1E62" w:rsidP="002B3F73">
            <w:pPr>
              <w:jc w:val="center"/>
              <w:rPr>
                <w:b/>
                <w:sz w:val="20"/>
                <w:szCs w:val="20"/>
                <w:lang w:val="uk-UA"/>
              </w:rPr>
            </w:pPr>
            <w:r>
              <w:rPr>
                <w:b/>
                <w:sz w:val="20"/>
                <w:szCs w:val="20"/>
                <w:lang w:val="uk-UA"/>
              </w:rPr>
              <w:t>41860,0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DF1E62" w:rsidP="002B3F73">
            <w:pPr>
              <w:jc w:val="center"/>
              <w:rPr>
                <w:b/>
                <w:sz w:val="20"/>
                <w:szCs w:val="20"/>
                <w:lang w:val="uk-UA"/>
              </w:rPr>
            </w:pPr>
            <w:r>
              <w:rPr>
                <w:b/>
                <w:sz w:val="20"/>
                <w:szCs w:val="20"/>
                <w:lang w:val="uk-UA"/>
              </w:rPr>
              <w:t>42400,0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892887">
            <w:pPr>
              <w:jc w:val="center"/>
              <w:rPr>
                <w:b/>
                <w:sz w:val="20"/>
                <w:szCs w:val="20"/>
                <w:lang w:val="uk-UA"/>
              </w:rPr>
            </w:pPr>
            <w:r>
              <w:rPr>
                <w:b/>
                <w:sz w:val="20"/>
                <w:szCs w:val="20"/>
                <w:lang w:val="uk-UA"/>
              </w:rPr>
              <w:t>42012,0</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5E2379">
            <w:pPr>
              <w:jc w:val="center"/>
              <w:rPr>
                <w:b/>
                <w:sz w:val="20"/>
                <w:szCs w:val="20"/>
                <w:lang w:val="uk-UA"/>
              </w:rPr>
            </w:pPr>
            <w:r>
              <w:rPr>
                <w:b/>
                <w:sz w:val="20"/>
                <w:szCs w:val="20"/>
                <w:lang w:val="uk-UA"/>
              </w:rPr>
              <w:t>520</w:t>
            </w:r>
            <w:r w:rsidR="00365679" w:rsidRPr="00235C8A">
              <w:rPr>
                <w:b/>
                <w:sz w:val="20"/>
                <w:szCs w:val="20"/>
                <w:lang w:val="uk-UA"/>
              </w:rPr>
              <w:t>00,0</w:t>
            </w:r>
          </w:p>
        </w:tc>
      </w:tr>
      <w:tr w:rsidR="00AF6075" w:rsidRPr="00235C8A" w:rsidTr="00AF6075">
        <w:trPr>
          <w:gridBefore w:val="1"/>
          <w:wBefore w:w="284" w:type="dxa"/>
          <w:trHeight w:val="58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b/>
                <w:bCs/>
                <w:sz w:val="20"/>
                <w:szCs w:val="20"/>
                <w:lang w:val="uk-UA" w:eastAsia="uk-UA"/>
              </w:rPr>
            </w:pPr>
            <w:r w:rsidRPr="00235C8A">
              <w:rPr>
                <w:b/>
                <w:bCs/>
                <w:sz w:val="20"/>
                <w:szCs w:val="20"/>
                <w:lang w:val="uk-UA" w:eastAsia="uk-UA"/>
              </w:rPr>
              <w:t>Середньомісячні витрати на оплату праці одного працівника (грн), усього, у тому числі:</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8020</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2B3F73">
            <w:pPr>
              <w:jc w:val="center"/>
              <w:rPr>
                <w:b/>
                <w:sz w:val="20"/>
                <w:szCs w:val="20"/>
                <w:lang w:val="uk-UA"/>
              </w:rPr>
            </w:pPr>
            <w:r w:rsidRPr="00235C8A">
              <w:rPr>
                <w:b/>
                <w:sz w:val="20"/>
                <w:szCs w:val="20"/>
              </w:rPr>
              <w:t>1</w:t>
            </w:r>
            <w:r w:rsidR="00DF1E62">
              <w:rPr>
                <w:b/>
                <w:sz w:val="20"/>
                <w:szCs w:val="20"/>
                <w:lang w:val="uk-UA"/>
              </w:rPr>
              <w:t>4877</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2B3F73">
            <w:pPr>
              <w:jc w:val="center"/>
              <w:rPr>
                <w:b/>
                <w:sz w:val="20"/>
                <w:szCs w:val="20"/>
                <w:lang w:val="uk-UA"/>
              </w:rPr>
            </w:pPr>
            <w:r w:rsidRPr="00235C8A">
              <w:rPr>
                <w:b/>
                <w:sz w:val="20"/>
                <w:szCs w:val="20"/>
              </w:rPr>
              <w:t>1</w:t>
            </w:r>
            <w:r w:rsidR="00DF1E62">
              <w:rPr>
                <w:b/>
                <w:sz w:val="20"/>
                <w:szCs w:val="20"/>
                <w:lang w:val="uk-UA"/>
              </w:rPr>
              <w:t>4900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892887">
            <w:pPr>
              <w:jc w:val="center"/>
              <w:rPr>
                <w:b/>
                <w:sz w:val="20"/>
                <w:szCs w:val="20"/>
                <w:lang w:val="uk-UA"/>
              </w:rPr>
            </w:pPr>
            <w:r w:rsidRPr="00235C8A">
              <w:rPr>
                <w:b/>
                <w:sz w:val="20"/>
                <w:szCs w:val="20"/>
              </w:rPr>
              <w:t>1</w:t>
            </w:r>
            <w:r w:rsidR="00DF1E62">
              <w:rPr>
                <w:b/>
                <w:sz w:val="20"/>
                <w:szCs w:val="20"/>
                <w:lang w:val="uk-UA"/>
              </w:rPr>
              <w:t>5288</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892887">
            <w:pPr>
              <w:jc w:val="center"/>
              <w:rPr>
                <w:b/>
                <w:sz w:val="20"/>
                <w:szCs w:val="20"/>
                <w:lang w:val="uk-UA"/>
              </w:rPr>
            </w:pPr>
            <w:r w:rsidRPr="00235C8A">
              <w:rPr>
                <w:b/>
                <w:sz w:val="20"/>
                <w:szCs w:val="20"/>
              </w:rPr>
              <w:t>1</w:t>
            </w:r>
            <w:r w:rsidR="00DF1E62">
              <w:rPr>
                <w:b/>
                <w:sz w:val="20"/>
                <w:szCs w:val="20"/>
                <w:lang w:val="uk-UA"/>
              </w:rPr>
              <w:t>8840</w:t>
            </w:r>
          </w:p>
        </w:tc>
      </w:tr>
      <w:tr w:rsidR="00AF6075" w:rsidRPr="00235C8A" w:rsidTr="00AF6075">
        <w:trPr>
          <w:gridBefore w:val="1"/>
          <w:wBefore w:w="284" w:type="dxa"/>
          <w:trHeight w:val="34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адміністративно-управлінський персонал</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8022</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DF1E62" w:rsidP="002B3F73">
            <w:pPr>
              <w:jc w:val="center"/>
              <w:rPr>
                <w:sz w:val="20"/>
                <w:szCs w:val="20"/>
                <w:lang w:val="uk-UA"/>
              </w:rPr>
            </w:pPr>
            <w:r>
              <w:rPr>
                <w:sz w:val="20"/>
                <w:szCs w:val="20"/>
                <w:lang w:val="uk-UA"/>
              </w:rPr>
              <w:t>20650</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DF1E62" w:rsidP="005E2379">
            <w:pPr>
              <w:jc w:val="center"/>
              <w:rPr>
                <w:sz w:val="20"/>
                <w:szCs w:val="20"/>
                <w:lang w:val="uk-UA"/>
              </w:rPr>
            </w:pPr>
            <w:r>
              <w:rPr>
                <w:sz w:val="20"/>
                <w:szCs w:val="20"/>
                <w:lang w:val="uk-UA"/>
              </w:rPr>
              <w:t>20800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892887">
            <w:pPr>
              <w:jc w:val="center"/>
              <w:rPr>
                <w:sz w:val="20"/>
                <w:szCs w:val="20"/>
                <w:lang w:val="uk-UA"/>
              </w:rPr>
            </w:pPr>
            <w:r>
              <w:rPr>
                <w:sz w:val="20"/>
                <w:szCs w:val="20"/>
                <w:lang w:val="uk-UA"/>
              </w:rPr>
              <w:t>23102</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DF1E62" w:rsidP="00892887">
            <w:pPr>
              <w:jc w:val="center"/>
              <w:rPr>
                <w:sz w:val="20"/>
                <w:szCs w:val="20"/>
                <w:lang w:val="uk-UA"/>
              </w:rPr>
            </w:pPr>
            <w:r>
              <w:rPr>
                <w:sz w:val="20"/>
                <w:szCs w:val="20"/>
                <w:lang w:val="uk-UA"/>
              </w:rPr>
              <w:t>27700</w:t>
            </w:r>
          </w:p>
        </w:tc>
      </w:tr>
      <w:tr w:rsidR="00AF6075" w:rsidRPr="00235C8A" w:rsidTr="00AF6075">
        <w:trPr>
          <w:gridBefore w:val="1"/>
          <w:wBefore w:w="284" w:type="dxa"/>
          <w:trHeight w:val="345"/>
        </w:trPr>
        <w:tc>
          <w:tcPr>
            <w:tcW w:w="2269" w:type="dxa"/>
            <w:gridSpan w:val="4"/>
            <w:tcBorders>
              <w:top w:val="nil"/>
              <w:left w:val="single" w:sz="4" w:space="0" w:color="auto"/>
              <w:bottom w:val="single" w:sz="4" w:space="0" w:color="auto"/>
              <w:right w:val="single" w:sz="4" w:space="0" w:color="auto"/>
            </w:tcBorders>
            <w:shd w:val="clear" w:color="000000" w:fill="FFFFFF"/>
            <w:vAlign w:val="center"/>
            <w:hideMark/>
          </w:tcPr>
          <w:p w:rsidR="00365679" w:rsidRPr="00235C8A" w:rsidRDefault="00365679" w:rsidP="00A611D9">
            <w:pPr>
              <w:jc w:val="left"/>
              <w:rPr>
                <w:sz w:val="20"/>
                <w:szCs w:val="20"/>
                <w:lang w:val="uk-UA" w:eastAsia="uk-UA"/>
              </w:rPr>
            </w:pPr>
            <w:r w:rsidRPr="00235C8A">
              <w:rPr>
                <w:sz w:val="20"/>
                <w:szCs w:val="20"/>
                <w:lang w:val="uk-UA" w:eastAsia="uk-UA"/>
              </w:rPr>
              <w:t>працівники</w:t>
            </w:r>
          </w:p>
        </w:tc>
        <w:tc>
          <w:tcPr>
            <w:tcW w:w="708" w:type="dxa"/>
            <w:gridSpan w:val="3"/>
            <w:tcBorders>
              <w:top w:val="nil"/>
              <w:left w:val="nil"/>
              <w:bottom w:val="single" w:sz="4" w:space="0" w:color="auto"/>
              <w:right w:val="single" w:sz="4" w:space="0" w:color="auto"/>
            </w:tcBorders>
            <w:shd w:val="clear" w:color="000000" w:fill="FFFFFF"/>
            <w:noWrap/>
            <w:vAlign w:val="center"/>
            <w:hideMark/>
          </w:tcPr>
          <w:p w:rsidR="00365679" w:rsidRPr="00235C8A" w:rsidRDefault="00365679" w:rsidP="00A611D9">
            <w:pPr>
              <w:jc w:val="center"/>
              <w:rPr>
                <w:sz w:val="20"/>
                <w:szCs w:val="20"/>
                <w:lang w:val="uk-UA" w:eastAsia="uk-UA"/>
              </w:rPr>
            </w:pPr>
            <w:r w:rsidRPr="00235C8A">
              <w:rPr>
                <w:sz w:val="20"/>
                <w:szCs w:val="20"/>
                <w:lang w:val="uk-UA" w:eastAsia="uk-UA"/>
              </w:rPr>
              <w:t>8023</w:t>
            </w:r>
          </w:p>
        </w:tc>
        <w:tc>
          <w:tcPr>
            <w:tcW w:w="993" w:type="dxa"/>
            <w:gridSpan w:val="4"/>
            <w:tcBorders>
              <w:top w:val="nil"/>
              <w:left w:val="nil"/>
              <w:bottom w:val="single" w:sz="4" w:space="0" w:color="auto"/>
              <w:right w:val="single" w:sz="4" w:space="0" w:color="auto"/>
            </w:tcBorders>
            <w:shd w:val="clear" w:color="000000" w:fill="FFFFFF"/>
            <w:vAlign w:val="center"/>
            <w:hideMark/>
          </w:tcPr>
          <w:p w:rsidR="00365679" w:rsidRPr="00235C8A" w:rsidRDefault="00365679" w:rsidP="002B3F73">
            <w:pPr>
              <w:jc w:val="center"/>
              <w:rPr>
                <w:sz w:val="20"/>
                <w:szCs w:val="20"/>
                <w:lang w:val="uk-UA"/>
              </w:rPr>
            </w:pPr>
            <w:r w:rsidRPr="00235C8A">
              <w:rPr>
                <w:sz w:val="20"/>
                <w:szCs w:val="20"/>
              </w:rPr>
              <w:t>1</w:t>
            </w:r>
            <w:r w:rsidR="00DF1E62">
              <w:rPr>
                <w:sz w:val="20"/>
                <w:szCs w:val="20"/>
                <w:lang w:val="uk-UA"/>
              </w:rPr>
              <w:t>3877</w:t>
            </w:r>
          </w:p>
        </w:tc>
        <w:tc>
          <w:tcPr>
            <w:tcW w:w="992" w:type="dxa"/>
            <w:gridSpan w:val="3"/>
            <w:tcBorders>
              <w:top w:val="nil"/>
              <w:left w:val="nil"/>
              <w:bottom w:val="single" w:sz="4" w:space="0" w:color="auto"/>
              <w:right w:val="single" w:sz="4" w:space="0" w:color="auto"/>
            </w:tcBorders>
            <w:shd w:val="clear" w:color="000000" w:fill="FFFFFF"/>
            <w:vAlign w:val="center"/>
          </w:tcPr>
          <w:p w:rsidR="00365679" w:rsidRPr="00235C8A" w:rsidRDefault="00365679" w:rsidP="002B3F73">
            <w:pPr>
              <w:jc w:val="center"/>
              <w:rPr>
                <w:sz w:val="20"/>
                <w:szCs w:val="20"/>
                <w:lang w:val="uk-UA"/>
              </w:rPr>
            </w:pPr>
            <w:r w:rsidRPr="00235C8A">
              <w:rPr>
                <w:sz w:val="20"/>
                <w:szCs w:val="20"/>
              </w:rPr>
              <w:t>1</w:t>
            </w:r>
            <w:r w:rsidR="00DF1E62">
              <w:rPr>
                <w:sz w:val="20"/>
                <w:szCs w:val="20"/>
                <w:lang w:val="uk-UA"/>
              </w:rPr>
              <w:t>3960</w:t>
            </w:r>
          </w:p>
        </w:tc>
        <w:tc>
          <w:tcPr>
            <w:tcW w:w="992"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892887">
            <w:pPr>
              <w:jc w:val="center"/>
              <w:rPr>
                <w:sz w:val="20"/>
                <w:szCs w:val="20"/>
                <w:lang w:val="uk-UA"/>
              </w:rPr>
            </w:pPr>
            <w:r w:rsidRPr="00235C8A">
              <w:rPr>
                <w:sz w:val="20"/>
                <w:szCs w:val="20"/>
              </w:rPr>
              <w:t>1</w:t>
            </w:r>
            <w:r w:rsidR="00DF1E62">
              <w:rPr>
                <w:sz w:val="20"/>
                <w:szCs w:val="20"/>
                <w:lang w:val="uk-UA"/>
              </w:rPr>
              <w:t>4203</w:t>
            </w:r>
          </w:p>
        </w:tc>
        <w:tc>
          <w:tcPr>
            <w:tcW w:w="1134" w:type="dxa"/>
            <w:gridSpan w:val="2"/>
            <w:tcBorders>
              <w:top w:val="nil"/>
              <w:left w:val="nil"/>
              <w:bottom w:val="single" w:sz="4" w:space="0" w:color="auto"/>
              <w:right w:val="single" w:sz="4" w:space="0" w:color="auto"/>
            </w:tcBorders>
            <w:shd w:val="clear" w:color="000000" w:fill="FFFFFF"/>
            <w:vAlign w:val="center"/>
          </w:tcPr>
          <w:p w:rsidR="00365679" w:rsidRPr="00235C8A" w:rsidRDefault="00365679" w:rsidP="00892887">
            <w:pPr>
              <w:jc w:val="center"/>
              <w:rPr>
                <w:sz w:val="20"/>
                <w:szCs w:val="20"/>
                <w:lang w:val="uk-UA"/>
              </w:rPr>
            </w:pPr>
            <w:r w:rsidRPr="00235C8A">
              <w:rPr>
                <w:sz w:val="20"/>
                <w:szCs w:val="20"/>
              </w:rPr>
              <w:t>1</w:t>
            </w:r>
            <w:r w:rsidR="00DF1E62">
              <w:rPr>
                <w:sz w:val="20"/>
                <w:szCs w:val="20"/>
                <w:lang w:val="uk-UA"/>
              </w:rPr>
              <w:t>6950</w:t>
            </w:r>
          </w:p>
        </w:tc>
      </w:tr>
    </w:tbl>
    <w:p w:rsidR="00F6031D" w:rsidRPr="00235C8A" w:rsidRDefault="00F6031D" w:rsidP="007A602D">
      <w:pPr>
        <w:rPr>
          <w:sz w:val="20"/>
          <w:szCs w:val="20"/>
          <w:lang w:val="uk-UA" w:eastAsia="uk-UA"/>
        </w:rPr>
      </w:pPr>
    </w:p>
    <w:sectPr w:rsidR="00F6031D" w:rsidRPr="00235C8A" w:rsidSect="001A4769">
      <w:headerReference w:type="default" r:id="rId9"/>
      <w:footerReference w:type="even" r:id="rId10"/>
      <w:headerReference w:type="first" r:id="rId11"/>
      <w:pgSz w:w="8419" w:h="11906" w:orient="landscape" w:code="9"/>
      <w:pgMar w:top="851" w:right="1134" w:bottom="1418" w:left="1134" w:header="340" w:footer="340" w:gutter="0"/>
      <w:paperSrc w:first="261"/>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9B9" w:rsidRDefault="00BF59B9" w:rsidP="00871E83">
      <w:r>
        <w:separator/>
      </w:r>
    </w:p>
  </w:endnote>
  <w:endnote w:type="continuationSeparator" w:id="0">
    <w:p w:rsidR="00BF59B9" w:rsidRDefault="00BF59B9" w:rsidP="00871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81" w:rsidRDefault="00845C81" w:rsidP="000D2F5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45C81" w:rsidRDefault="00845C8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9B9" w:rsidRDefault="00BF59B9" w:rsidP="00871E83">
      <w:r>
        <w:separator/>
      </w:r>
    </w:p>
  </w:footnote>
  <w:footnote w:type="continuationSeparator" w:id="0">
    <w:p w:rsidR="00BF59B9" w:rsidRDefault="00BF59B9" w:rsidP="00871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1927890"/>
      <w:docPartObj>
        <w:docPartGallery w:val="Page Numbers (Top of Page)"/>
        <w:docPartUnique/>
      </w:docPartObj>
    </w:sdtPr>
    <w:sdtEndPr/>
    <w:sdtContent>
      <w:p w:rsidR="00845C81" w:rsidRDefault="00845C81">
        <w:pPr>
          <w:pStyle w:val="a6"/>
          <w:jc w:val="center"/>
        </w:pPr>
        <w:r>
          <w:fldChar w:fldCharType="begin"/>
        </w:r>
        <w:r>
          <w:instrText>PAGE   \* MERGEFORMAT</w:instrText>
        </w:r>
        <w:r>
          <w:fldChar w:fldCharType="separate"/>
        </w:r>
        <w:r w:rsidR="00435233" w:rsidRPr="00435233">
          <w:rPr>
            <w:noProof/>
            <w:lang w:val="uk-UA"/>
          </w:rPr>
          <w:t>38</w:t>
        </w:r>
        <w:r>
          <w:fldChar w:fldCharType="end"/>
        </w:r>
      </w:p>
    </w:sdtContent>
  </w:sdt>
  <w:p w:rsidR="00845C81" w:rsidRDefault="00845C8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C81" w:rsidRDefault="00845C81">
    <w:pPr>
      <w:pStyle w:val="a6"/>
      <w:jc w:val="center"/>
    </w:pPr>
  </w:p>
  <w:p w:rsidR="00845C81" w:rsidRPr="00D132E3" w:rsidRDefault="00845C81">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1D0517"/>
    <w:multiLevelType w:val="hybridMultilevel"/>
    <w:tmpl w:val="C5C81F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F48DF"/>
    <w:multiLevelType w:val="hybridMultilevel"/>
    <w:tmpl w:val="3988615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75834B5"/>
    <w:multiLevelType w:val="hybridMultilevel"/>
    <w:tmpl w:val="5D363622"/>
    <w:lvl w:ilvl="0" w:tplc="269A3F8A">
      <w:numFmt w:val="bullet"/>
      <w:lvlText w:val="-"/>
      <w:lvlJc w:val="left"/>
      <w:pPr>
        <w:ind w:left="2136" w:hanging="360"/>
      </w:pPr>
      <w:rPr>
        <w:rFonts w:ascii="Times New Roman" w:eastAsia="Times New Roman" w:hAnsi="Times New Roman" w:cs="Times New Roman"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 w15:restartNumberingAfterBreak="0">
    <w:nsid w:val="18E36A95"/>
    <w:multiLevelType w:val="hybridMultilevel"/>
    <w:tmpl w:val="EF44A9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BF7172E"/>
    <w:multiLevelType w:val="hybridMultilevel"/>
    <w:tmpl w:val="E0468AA6"/>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5" w15:restartNumberingAfterBreak="0">
    <w:nsid w:val="1F33321A"/>
    <w:multiLevelType w:val="hybridMultilevel"/>
    <w:tmpl w:val="3A8EC50A"/>
    <w:lvl w:ilvl="0" w:tplc="B956CFCC">
      <w:start w:val="1"/>
      <w:numFmt w:val="upperRoman"/>
      <w:lvlText w:val="%1."/>
      <w:lvlJc w:val="left"/>
      <w:pPr>
        <w:ind w:left="1080" w:hanging="720"/>
      </w:pPr>
      <w:rPr>
        <w:rFonts w:hint="default"/>
        <w:b/>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B64333"/>
    <w:multiLevelType w:val="multilevel"/>
    <w:tmpl w:val="ACA4C372"/>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D47A06"/>
    <w:multiLevelType w:val="hybridMultilevel"/>
    <w:tmpl w:val="D09EF470"/>
    <w:lvl w:ilvl="0" w:tplc="7B969E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9277961"/>
    <w:multiLevelType w:val="hybridMultilevel"/>
    <w:tmpl w:val="347CC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7B45AD"/>
    <w:multiLevelType w:val="hybridMultilevel"/>
    <w:tmpl w:val="BBBEF44E"/>
    <w:lvl w:ilvl="0" w:tplc="18143758">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0" w15:restartNumberingAfterBreak="0">
    <w:nsid w:val="2FCD075C"/>
    <w:multiLevelType w:val="hybridMultilevel"/>
    <w:tmpl w:val="8E1C730A"/>
    <w:lvl w:ilvl="0" w:tplc="322E7B1E">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31D91AAC"/>
    <w:multiLevelType w:val="multilevel"/>
    <w:tmpl w:val="870EB79A"/>
    <w:lvl w:ilvl="0">
      <w:start w:val="1"/>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32E23F60"/>
    <w:multiLevelType w:val="hybridMultilevel"/>
    <w:tmpl w:val="040807D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15:restartNumberingAfterBreak="0">
    <w:nsid w:val="353A3172"/>
    <w:multiLevelType w:val="hybridMultilevel"/>
    <w:tmpl w:val="82128B16"/>
    <w:lvl w:ilvl="0" w:tplc="237A514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C57950"/>
    <w:multiLevelType w:val="hybridMultilevel"/>
    <w:tmpl w:val="7ECE3DF4"/>
    <w:lvl w:ilvl="0" w:tplc="2AE62C08">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15:restartNumberingAfterBreak="0">
    <w:nsid w:val="50225E94"/>
    <w:multiLevelType w:val="hybridMultilevel"/>
    <w:tmpl w:val="D7EACED0"/>
    <w:lvl w:ilvl="0" w:tplc="C4FEF0E2">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6" w15:restartNumberingAfterBreak="0">
    <w:nsid w:val="53076BCC"/>
    <w:multiLevelType w:val="hybridMultilevel"/>
    <w:tmpl w:val="8662F1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FE1AA8"/>
    <w:multiLevelType w:val="hybridMultilevel"/>
    <w:tmpl w:val="7D243FE4"/>
    <w:lvl w:ilvl="0" w:tplc="B29EE41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B45264C"/>
    <w:multiLevelType w:val="hybridMultilevel"/>
    <w:tmpl w:val="EF1CA7A0"/>
    <w:lvl w:ilvl="0" w:tplc="1C80BD04">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60F13876"/>
    <w:multiLevelType w:val="multilevel"/>
    <w:tmpl w:val="870EB79A"/>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621A4735"/>
    <w:multiLevelType w:val="hybridMultilevel"/>
    <w:tmpl w:val="7C1816F6"/>
    <w:lvl w:ilvl="0" w:tplc="A760802C">
      <w:start w:val="4"/>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6116064"/>
    <w:multiLevelType w:val="hybridMultilevel"/>
    <w:tmpl w:val="2F5C3214"/>
    <w:lvl w:ilvl="0" w:tplc="1158CB18">
      <w:start w:val="9"/>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66587876"/>
    <w:multiLevelType w:val="hybridMultilevel"/>
    <w:tmpl w:val="6E8A0110"/>
    <w:lvl w:ilvl="0" w:tplc="3B80FA1A">
      <w:start w:val="6200"/>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68B40AD3"/>
    <w:multiLevelType w:val="hybridMultilevel"/>
    <w:tmpl w:val="33883C78"/>
    <w:lvl w:ilvl="0" w:tplc="5ABC5D7E">
      <w:start w:val="1"/>
      <w:numFmt w:val="decimal"/>
      <w:lvlText w:val="%1."/>
      <w:lvlJc w:val="left"/>
      <w:pPr>
        <w:ind w:left="644" w:hanging="360"/>
      </w:pPr>
      <w:rPr>
        <w:rFonts w:hint="default"/>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B0B5D9A"/>
    <w:multiLevelType w:val="hybridMultilevel"/>
    <w:tmpl w:val="D66CA50C"/>
    <w:lvl w:ilvl="0" w:tplc="835CCC64">
      <w:start w:val="1"/>
      <w:numFmt w:val="bullet"/>
      <w:lvlText w:val="-"/>
      <w:lvlJc w:val="left"/>
      <w:pPr>
        <w:ind w:left="1095" w:hanging="360"/>
      </w:pPr>
      <w:rPr>
        <w:rFonts w:ascii="Times New Roman" w:eastAsia="Times New Roman" w:hAnsi="Times New Roman" w:cs="Times New Roman"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5" w15:restartNumberingAfterBreak="0">
    <w:nsid w:val="71BF7B75"/>
    <w:multiLevelType w:val="hybridMultilevel"/>
    <w:tmpl w:val="4F224F9A"/>
    <w:lvl w:ilvl="0" w:tplc="4CCA45C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6" w15:restartNumberingAfterBreak="0">
    <w:nsid w:val="73420CA1"/>
    <w:multiLevelType w:val="multilevel"/>
    <w:tmpl w:val="EFA2D9BE"/>
    <w:lvl w:ilvl="0">
      <w:start w:val="6"/>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15:restartNumberingAfterBreak="0">
    <w:nsid w:val="7AD21EC2"/>
    <w:multiLevelType w:val="hybridMultilevel"/>
    <w:tmpl w:val="331E61F4"/>
    <w:lvl w:ilvl="0" w:tplc="D55A5714">
      <w:start w:val="5"/>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8" w15:restartNumberingAfterBreak="0">
    <w:nsid w:val="7CA62FDA"/>
    <w:multiLevelType w:val="hybridMultilevel"/>
    <w:tmpl w:val="EC26076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3"/>
  </w:num>
  <w:num w:numId="2">
    <w:abstractNumId w:val="5"/>
  </w:num>
  <w:num w:numId="3">
    <w:abstractNumId w:val="16"/>
  </w:num>
  <w:num w:numId="4">
    <w:abstractNumId w:val="8"/>
  </w:num>
  <w:num w:numId="5">
    <w:abstractNumId w:val="0"/>
  </w:num>
  <w:num w:numId="6">
    <w:abstractNumId w:val="12"/>
  </w:num>
  <w:num w:numId="7">
    <w:abstractNumId w:val="28"/>
  </w:num>
  <w:num w:numId="8">
    <w:abstractNumId w:val="9"/>
  </w:num>
  <w:num w:numId="9">
    <w:abstractNumId w:val="27"/>
  </w:num>
  <w:num w:numId="10">
    <w:abstractNumId w:val="4"/>
  </w:num>
  <w:num w:numId="11">
    <w:abstractNumId w:val="2"/>
  </w:num>
  <w:num w:numId="12">
    <w:abstractNumId w:val="13"/>
  </w:num>
  <w:num w:numId="13">
    <w:abstractNumId w:val="7"/>
  </w:num>
  <w:num w:numId="14">
    <w:abstractNumId w:val="24"/>
  </w:num>
  <w:num w:numId="15">
    <w:abstractNumId w:val="10"/>
  </w:num>
  <w:num w:numId="16">
    <w:abstractNumId w:val="17"/>
  </w:num>
  <w:num w:numId="17">
    <w:abstractNumId w:val="22"/>
  </w:num>
  <w:num w:numId="18">
    <w:abstractNumId w:val="11"/>
  </w:num>
  <w:num w:numId="19">
    <w:abstractNumId w:val="19"/>
  </w:num>
  <w:num w:numId="20">
    <w:abstractNumId w:val="26"/>
  </w:num>
  <w:num w:numId="21">
    <w:abstractNumId w:val="6"/>
  </w:num>
  <w:num w:numId="22">
    <w:abstractNumId w:val="21"/>
  </w:num>
  <w:num w:numId="23">
    <w:abstractNumId w:val="20"/>
  </w:num>
  <w:num w:numId="24">
    <w:abstractNumId w:val="18"/>
  </w:num>
  <w:num w:numId="25">
    <w:abstractNumId w:val="14"/>
  </w:num>
  <w:num w:numId="26">
    <w:abstractNumId w:val="1"/>
  </w:num>
  <w:num w:numId="27">
    <w:abstractNumId w:val="23"/>
  </w:num>
  <w:num w:numId="28">
    <w:abstractNumId w:val="15"/>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bookFoldPrinting/>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18B"/>
    <w:rsid w:val="00004770"/>
    <w:rsid w:val="00005D27"/>
    <w:rsid w:val="00006EBE"/>
    <w:rsid w:val="00011004"/>
    <w:rsid w:val="0001391C"/>
    <w:rsid w:val="00014153"/>
    <w:rsid w:val="0001510A"/>
    <w:rsid w:val="00017FD6"/>
    <w:rsid w:val="0002033F"/>
    <w:rsid w:val="00020536"/>
    <w:rsid w:val="00021950"/>
    <w:rsid w:val="000243B2"/>
    <w:rsid w:val="00024953"/>
    <w:rsid w:val="00025278"/>
    <w:rsid w:val="000270A1"/>
    <w:rsid w:val="00032A46"/>
    <w:rsid w:val="00034627"/>
    <w:rsid w:val="000413FB"/>
    <w:rsid w:val="0004214A"/>
    <w:rsid w:val="00042443"/>
    <w:rsid w:val="000428D6"/>
    <w:rsid w:val="00042C88"/>
    <w:rsid w:val="00042FAA"/>
    <w:rsid w:val="00043063"/>
    <w:rsid w:val="0004375A"/>
    <w:rsid w:val="00044594"/>
    <w:rsid w:val="00044B6C"/>
    <w:rsid w:val="00045185"/>
    <w:rsid w:val="000453C0"/>
    <w:rsid w:val="000464AE"/>
    <w:rsid w:val="00047033"/>
    <w:rsid w:val="0005139A"/>
    <w:rsid w:val="00051565"/>
    <w:rsid w:val="000519D1"/>
    <w:rsid w:val="00054AA3"/>
    <w:rsid w:val="00055DEC"/>
    <w:rsid w:val="00056C4C"/>
    <w:rsid w:val="0005747F"/>
    <w:rsid w:val="00057987"/>
    <w:rsid w:val="0006409A"/>
    <w:rsid w:val="000646C1"/>
    <w:rsid w:val="00065764"/>
    <w:rsid w:val="00066473"/>
    <w:rsid w:val="00070E1E"/>
    <w:rsid w:val="000714E5"/>
    <w:rsid w:val="00071B4D"/>
    <w:rsid w:val="0007263F"/>
    <w:rsid w:val="00072B95"/>
    <w:rsid w:val="00073862"/>
    <w:rsid w:val="000742D3"/>
    <w:rsid w:val="00074607"/>
    <w:rsid w:val="00074664"/>
    <w:rsid w:val="00075801"/>
    <w:rsid w:val="00075B8E"/>
    <w:rsid w:val="0007609B"/>
    <w:rsid w:val="00076E9B"/>
    <w:rsid w:val="000773C6"/>
    <w:rsid w:val="000777A3"/>
    <w:rsid w:val="000802D3"/>
    <w:rsid w:val="00080BFB"/>
    <w:rsid w:val="00080DDA"/>
    <w:rsid w:val="00081800"/>
    <w:rsid w:val="0008524C"/>
    <w:rsid w:val="000855BF"/>
    <w:rsid w:val="00086DDA"/>
    <w:rsid w:val="00087624"/>
    <w:rsid w:val="00087CEF"/>
    <w:rsid w:val="00090727"/>
    <w:rsid w:val="0009102D"/>
    <w:rsid w:val="00091130"/>
    <w:rsid w:val="000918AD"/>
    <w:rsid w:val="00093FE6"/>
    <w:rsid w:val="000941EE"/>
    <w:rsid w:val="00094FD9"/>
    <w:rsid w:val="000A0B63"/>
    <w:rsid w:val="000A1C0F"/>
    <w:rsid w:val="000A1D27"/>
    <w:rsid w:val="000A2938"/>
    <w:rsid w:val="000A615E"/>
    <w:rsid w:val="000A6AAE"/>
    <w:rsid w:val="000A6D20"/>
    <w:rsid w:val="000A6F45"/>
    <w:rsid w:val="000A70CC"/>
    <w:rsid w:val="000A7ACD"/>
    <w:rsid w:val="000A7E21"/>
    <w:rsid w:val="000B0A4B"/>
    <w:rsid w:val="000B4DE7"/>
    <w:rsid w:val="000B53F3"/>
    <w:rsid w:val="000B5950"/>
    <w:rsid w:val="000B60C0"/>
    <w:rsid w:val="000B68BE"/>
    <w:rsid w:val="000B7565"/>
    <w:rsid w:val="000C012B"/>
    <w:rsid w:val="000C3948"/>
    <w:rsid w:val="000C4792"/>
    <w:rsid w:val="000D0A6B"/>
    <w:rsid w:val="000D1606"/>
    <w:rsid w:val="000D17F1"/>
    <w:rsid w:val="000D1867"/>
    <w:rsid w:val="000D199A"/>
    <w:rsid w:val="000D2292"/>
    <w:rsid w:val="000D2CB2"/>
    <w:rsid w:val="000D2D0B"/>
    <w:rsid w:val="000D2F53"/>
    <w:rsid w:val="000D7D72"/>
    <w:rsid w:val="000E0DAD"/>
    <w:rsid w:val="000E3263"/>
    <w:rsid w:val="000E3E17"/>
    <w:rsid w:val="000E3F72"/>
    <w:rsid w:val="000E4B95"/>
    <w:rsid w:val="000E4E4F"/>
    <w:rsid w:val="000E5500"/>
    <w:rsid w:val="000E5AC3"/>
    <w:rsid w:val="000E705E"/>
    <w:rsid w:val="000E71BB"/>
    <w:rsid w:val="000E72BF"/>
    <w:rsid w:val="000E7C28"/>
    <w:rsid w:val="000F18A3"/>
    <w:rsid w:val="000F2BB3"/>
    <w:rsid w:val="000F2D34"/>
    <w:rsid w:val="000F536A"/>
    <w:rsid w:val="000F79C1"/>
    <w:rsid w:val="000F7FA8"/>
    <w:rsid w:val="00100712"/>
    <w:rsid w:val="0010458E"/>
    <w:rsid w:val="00105521"/>
    <w:rsid w:val="00105FCD"/>
    <w:rsid w:val="0010607D"/>
    <w:rsid w:val="0010649B"/>
    <w:rsid w:val="001076A1"/>
    <w:rsid w:val="001102A3"/>
    <w:rsid w:val="00110B18"/>
    <w:rsid w:val="0011174E"/>
    <w:rsid w:val="00111A1F"/>
    <w:rsid w:val="00111EA8"/>
    <w:rsid w:val="00113956"/>
    <w:rsid w:val="00114424"/>
    <w:rsid w:val="00114532"/>
    <w:rsid w:val="001152D7"/>
    <w:rsid w:val="001159B9"/>
    <w:rsid w:val="001174A6"/>
    <w:rsid w:val="00120F63"/>
    <w:rsid w:val="001245AF"/>
    <w:rsid w:val="001245B2"/>
    <w:rsid w:val="001254F3"/>
    <w:rsid w:val="00125CA1"/>
    <w:rsid w:val="00127EA2"/>
    <w:rsid w:val="00130DE2"/>
    <w:rsid w:val="0013250A"/>
    <w:rsid w:val="001337B7"/>
    <w:rsid w:val="00133B85"/>
    <w:rsid w:val="00133D60"/>
    <w:rsid w:val="001349FF"/>
    <w:rsid w:val="0013711C"/>
    <w:rsid w:val="00137F7B"/>
    <w:rsid w:val="00140EEE"/>
    <w:rsid w:val="001417B1"/>
    <w:rsid w:val="00142544"/>
    <w:rsid w:val="00142E27"/>
    <w:rsid w:val="00144565"/>
    <w:rsid w:val="00145C17"/>
    <w:rsid w:val="00145F4E"/>
    <w:rsid w:val="001479AF"/>
    <w:rsid w:val="00150756"/>
    <w:rsid w:val="00150E46"/>
    <w:rsid w:val="00151D29"/>
    <w:rsid w:val="00152027"/>
    <w:rsid w:val="001533E1"/>
    <w:rsid w:val="00153611"/>
    <w:rsid w:val="001537BF"/>
    <w:rsid w:val="0015555C"/>
    <w:rsid w:val="001607DA"/>
    <w:rsid w:val="0016081E"/>
    <w:rsid w:val="001621A8"/>
    <w:rsid w:val="001629F6"/>
    <w:rsid w:val="00163FA0"/>
    <w:rsid w:val="00164C6E"/>
    <w:rsid w:val="001659D2"/>
    <w:rsid w:val="00166F9B"/>
    <w:rsid w:val="00170072"/>
    <w:rsid w:val="00171055"/>
    <w:rsid w:val="00171774"/>
    <w:rsid w:val="001717F7"/>
    <w:rsid w:val="00171BF9"/>
    <w:rsid w:val="00171C86"/>
    <w:rsid w:val="0017238D"/>
    <w:rsid w:val="001731D0"/>
    <w:rsid w:val="00173F0D"/>
    <w:rsid w:val="00176BD7"/>
    <w:rsid w:val="00177BFF"/>
    <w:rsid w:val="001801D0"/>
    <w:rsid w:val="00180391"/>
    <w:rsid w:val="0018159F"/>
    <w:rsid w:val="00181AD2"/>
    <w:rsid w:val="00184D05"/>
    <w:rsid w:val="00186000"/>
    <w:rsid w:val="001876C0"/>
    <w:rsid w:val="001877F3"/>
    <w:rsid w:val="001975BF"/>
    <w:rsid w:val="001A0730"/>
    <w:rsid w:val="001A2470"/>
    <w:rsid w:val="001A2583"/>
    <w:rsid w:val="001A2F34"/>
    <w:rsid w:val="001A4769"/>
    <w:rsid w:val="001A5817"/>
    <w:rsid w:val="001A5A63"/>
    <w:rsid w:val="001A71F0"/>
    <w:rsid w:val="001B0306"/>
    <w:rsid w:val="001B1516"/>
    <w:rsid w:val="001B21C7"/>
    <w:rsid w:val="001B2618"/>
    <w:rsid w:val="001B2D3A"/>
    <w:rsid w:val="001B3CFC"/>
    <w:rsid w:val="001B3F63"/>
    <w:rsid w:val="001B4C1E"/>
    <w:rsid w:val="001B4FAF"/>
    <w:rsid w:val="001B6DF9"/>
    <w:rsid w:val="001C1144"/>
    <w:rsid w:val="001C168D"/>
    <w:rsid w:val="001C33CC"/>
    <w:rsid w:val="001C63FD"/>
    <w:rsid w:val="001C7346"/>
    <w:rsid w:val="001C77E5"/>
    <w:rsid w:val="001C7C32"/>
    <w:rsid w:val="001D05EA"/>
    <w:rsid w:val="001D082B"/>
    <w:rsid w:val="001D2EFC"/>
    <w:rsid w:val="001D7A7B"/>
    <w:rsid w:val="001D7E9B"/>
    <w:rsid w:val="001E0FCB"/>
    <w:rsid w:val="001E19FE"/>
    <w:rsid w:val="001E345F"/>
    <w:rsid w:val="001E4F9B"/>
    <w:rsid w:val="001E6343"/>
    <w:rsid w:val="001E71F8"/>
    <w:rsid w:val="001E7386"/>
    <w:rsid w:val="001F018C"/>
    <w:rsid w:val="001F1308"/>
    <w:rsid w:val="001F2190"/>
    <w:rsid w:val="001F2F96"/>
    <w:rsid w:val="001F57CA"/>
    <w:rsid w:val="001F755F"/>
    <w:rsid w:val="001F77B3"/>
    <w:rsid w:val="0020192B"/>
    <w:rsid w:val="00203052"/>
    <w:rsid w:val="0020484C"/>
    <w:rsid w:val="002050C8"/>
    <w:rsid w:val="002052C8"/>
    <w:rsid w:val="002073DB"/>
    <w:rsid w:val="002112B1"/>
    <w:rsid w:val="002127F2"/>
    <w:rsid w:val="002142F6"/>
    <w:rsid w:val="00214D29"/>
    <w:rsid w:val="00216155"/>
    <w:rsid w:val="00220E80"/>
    <w:rsid w:val="0022173F"/>
    <w:rsid w:val="00222AB9"/>
    <w:rsid w:val="002231EE"/>
    <w:rsid w:val="00223446"/>
    <w:rsid w:val="00225B44"/>
    <w:rsid w:val="0022601C"/>
    <w:rsid w:val="00226129"/>
    <w:rsid w:val="00227081"/>
    <w:rsid w:val="00230405"/>
    <w:rsid w:val="002304DA"/>
    <w:rsid w:val="00230C67"/>
    <w:rsid w:val="002336EB"/>
    <w:rsid w:val="00234E42"/>
    <w:rsid w:val="00235C8A"/>
    <w:rsid w:val="002365AD"/>
    <w:rsid w:val="0023714C"/>
    <w:rsid w:val="002371F6"/>
    <w:rsid w:val="00240C00"/>
    <w:rsid w:val="0024143C"/>
    <w:rsid w:val="00241C6A"/>
    <w:rsid w:val="00241D2F"/>
    <w:rsid w:val="002421D8"/>
    <w:rsid w:val="002457A2"/>
    <w:rsid w:val="00247393"/>
    <w:rsid w:val="00250416"/>
    <w:rsid w:val="00250E3F"/>
    <w:rsid w:val="00250E5D"/>
    <w:rsid w:val="00251973"/>
    <w:rsid w:val="00252599"/>
    <w:rsid w:val="00254964"/>
    <w:rsid w:val="002549B2"/>
    <w:rsid w:val="00254E4A"/>
    <w:rsid w:val="002562E4"/>
    <w:rsid w:val="00257F43"/>
    <w:rsid w:val="00260822"/>
    <w:rsid w:val="00260890"/>
    <w:rsid w:val="0026381B"/>
    <w:rsid w:val="00263F41"/>
    <w:rsid w:val="0026433D"/>
    <w:rsid w:val="00266B01"/>
    <w:rsid w:val="00270B76"/>
    <w:rsid w:val="00270F2C"/>
    <w:rsid w:val="002724A7"/>
    <w:rsid w:val="00274BA6"/>
    <w:rsid w:val="00281107"/>
    <w:rsid w:val="0028143B"/>
    <w:rsid w:val="00281D1E"/>
    <w:rsid w:val="002827B5"/>
    <w:rsid w:val="00285895"/>
    <w:rsid w:val="002862C6"/>
    <w:rsid w:val="00286394"/>
    <w:rsid w:val="002872C0"/>
    <w:rsid w:val="00291C15"/>
    <w:rsid w:val="00292125"/>
    <w:rsid w:val="002948A0"/>
    <w:rsid w:val="00295F6B"/>
    <w:rsid w:val="002963F8"/>
    <w:rsid w:val="002A2DDB"/>
    <w:rsid w:val="002A545C"/>
    <w:rsid w:val="002A5DF0"/>
    <w:rsid w:val="002A610E"/>
    <w:rsid w:val="002A7739"/>
    <w:rsid w:val="002A7CD6"/>
    <w:rsid w:val="002B085C"/>
    <w:rsid w:val="002B0942"/>
    <w:rsid w:val="002B10F0"/>
    <w:rsid w:val="002B115B"/>
    <w:rsid w:val="002B3A6D"/>
    <w:rsid w:val="002B3F73"/>
    <w:rsid w:val="002B4F34"/>
    <w:rsid w:val="002C03A8"/>
    <w:rsid w:val="002C281E"/>
    <w:rsid w:val="002C327C"/>
    <w:rsid w:val="002C45DB"/>
    <w:rsid w:val="002C49BC"/>
    <w:rsid w:val="002C4CFF"/>
    <w:rsid w:val="002C63A4"/>
    <w:rsid w:val="002D1809"/>
    <w:rsid w:val="002D18FD"/>
    <w:rsid w:val="002D40BA"/>
    <w:rsid w:val="002D511A"/>
    <w:rsid w:val="002D578C"/>
    <w:rsid w:val="002D593E"/>
    <w:rsid w:val="002D5CB2"/>
    <w:rsid w:val="002D6571"/>
    <w:rsid w:val="002D7E39"/>
    <w:rsid w:val="002D7F0F"/>
    <w:rsid w:val="002E00AA"/>
    <w:rsid w:val="002E0159"/>
    <w:rsid w:val="002E216A"/>
    <w:rsid w:val="002E2439"/>
    <w:rsid w:val="002E2823"/>
    <w:rsid w:val="002E42A7"/>
    <w:rsid w:val="002E7508"/>
    <w:rsid w:val="002E7A15"/>
    <w:rsid w:val="002F1A8C"/>
    <w:rsid w:val="002F35D8"/>
    <w:rsid w:val="002F3C16"/>
    <w:rsid w:val="002F4FF1"/>
    <w:rsid w:val="002F569B"/>
    <w:rsid w:val="002F6489"/>
    <w:rsid w:val="003000FD"/>
    <w:rsid w:val="0030031B"/>
    <w:rsid w:val="003004FF"/>
    <w:rsid w:val="0030177A"/>
    <w:rsid w:val="0030328C"/>
    <w:rsid w:val="003033F7"/>
    <w:rsid w:val="00303892"/>
    <w:rsid w:val="00304D58"/>
    <w:rsid w:val="00304D6A"/>
    <w:rsid w:val="00304F36"/>
    <w:rsid w:val="003053FA"/>
    <w:rsid w:val="00306EDC"/>
    <w:rsid w:val="0031078B"/>
    <w:rsid w:val="00313165"/>
    <w:rsid w:val="00313227"/>
    <w:rsid w:val="0031680F"/>
    <w:rsid w:val="003177F3"/>
    <w:rsid w:val="00317804"/>
    <w:rsid w:val="00317B53"/>
    <w:rsid w:val="00320426"/>
    <w:rsid w:val="003214C5"/>
    <w:rsid w:val="003217E9"/>
    <w:rsid w:val="00321D89"/>
    <w:rsid w:val="00323CB4"/>
    <w:rsid w:val="003246AE"/>
    <w:rsid w:val="0032513B"/>
    <w:rsid w:val="003263E4"/>
    <w:rsid w:val="00327007"/>
    <w:rsid w:val="00327A1F"/>
    <w:rsid w:val="00330B2C"/>
    <w:rsid w:val="003310DA"/>
    <w:rsid w:val="00334017"/>
    <w:rsid w:val="00334A05"/>
    <w:rsid w:val="00335A35"/>
    <w:rsid w:val="0033665F"/>
    <w:rsid w:val="003367FF"/>
    <w:rsid w:val="00336A1D"/>
    <w:rsid w:val="00337355"/>
    <w:rsid w:val="00337AA3"/>
    <w:rsid w:val="00340AB2"/>
    <w:rsid w:val="00341E4A"/>
    <w:rsid w:val="003428D3"/>
    <w:rsid w:val="00342915"/>
    <w:rsid w:val="003431FB"/>
    <w:rsid w:val="003439BA"/>
    <w:rsid w:val="00344DFA"/>
    <w:rsid w:val="00344F74"/>
    <w:rsid w:val="00346948"/>
    <w:rsid w:val="00346E50"/>
    <w:rsid w:val="0034705E"/>
    <w:rsid w:val="00350CCF"/>
    <w:rsid w:val="0035211D"/>
    <w:rsid w:val="00353750"/>
    <w:rsid w:val="00353EEE"/>
    <w:rsid w:val="00354E65"/>
    <w:rsid w:val="0035544A"/>
    <w:rsid w:val="003554E4"/>
    <w:rsid w:val="003566E9"/>
    <w:rsid w:val="00356813"/>
    <w:rsid w:val="00356E28"/>
    <w:rsid w:val="00356FE1"/>
    <w:rsid w:val="00357FA0"/>
    <w:rsid w:val="003604D8"/>
    <w:rsid w:val="003611AB"/>
    <w:rsid w:val="003633FD"/>
    <w:rsid w:val="00363901"/>
    <w:rsid w:val="00363D01"/>
    <w:rsid w:val="0036418C"/>
    <w:rsid w:val="003642CE"/>
    <w:rsid w:val="00364363"/>
    <w:rsid w:val="0036505E"/>
    <w:rsid w:val="00365679"/>
    <w:rsid w:val="0036584A"/>
    <w:rsid w:val="00366A1B"/>
    <w:rsid w:val="00367496"/>
    <w:rsid w:val="00370265"/>
    <w:rsid w:val="00370D46"/>
    <w:rsid w:val="003726E2"/>
    <w:rsid w:val="00372CB5"/>
    <w:rsid w:val="00373574"/>
    <w:rsid w:val="00373C30"/>
    <w:rsid w:val="00374525"/>
    <w:rsid w:val="00375EC9"/>
    <w:rsid w:val="00376060"/>
    <w:rsid w:val="0037624A"/>
    <w:rsid w:val="003775A5"/>
    <w:rsid w:val="00377BD5"/>
    <w:rsid w:val="00381C0F"/>
    <w:rsid w:val="00381F9D"/>
    <w:rsid w:val="00383C2D"/>
    <w:rsid w:val="00387A2C"/>
    <w:rsid w:val="0039005C"/>
    <w:rsid w:val="00391247"/>
    <w:rsid w:val="00392DF3"/>
    <w:rsid w:val="003946A1"/>
    <w:rsid w:val="0039478E"/>
    <w:rsid w:val="00396ECB"/>
    <w:rsid w:val="0039707D"/>
    <w:rsid w:val="003973F7"/>
    <w:rsid w:val="00397650"/>
    <w:rsid w:val="003A0800"/>
    <w:rsid w:val="003A08D0"/>
    <w:rsid w:val="003A0948"/>
    <w:rsid w:val="003A0DCC"/>
    <w:rsid w:val="003A131F"/>
    <w:rsid w:val="003A234B"/>
    <w:rsid w:val="003A2F34"/>
    <w:rsid w:val="003A3BF1"/>
    <w:rsid w:val="003A6155"/>
    <w:rsid w:val="003A63C1"/>
    <w:rsid w:val="003A6749"/>
    <w:rsid w:val="003A7723"/>
    <w:rsid w:val="003A7A5F"/>
    <w:rsid w:val="003A7F5C"/>
    <w:rsid w:val="003B03FB"/>
    <w:rsid w:val="003B06AB"/>
    <w:rsid w:val="003B0B89"/>
    <w:rsid w:val="003B1336"/>
    <w:rsid w:val="003B2148"/>
    <w:rsid w:val="003B3440"/>
    <w:rsid w:val="003B3820"/>
    <w:rsid w:val="003B4114"/>
    <w:rsid w:val="003B4962"/>
    <w:rsid w:val="003B4DDB"/>
    <w:rsid w:val="003B5985"/>
    <w:rsid w:val="003C0119"/>
    <w:rsid w:val="003C0187"/>
    <w:rsid w:val="003C0A8A"/>
    <w:rsid w:val="003C0DDF"/>
    <w:rsid w:val="003C17B1"/>
    <w:rsid w:val="003C2F7D"/>
    <w:rsid w:val="003C31DF"/>
    <w:rsid w:val="003C4F1C"/>
    <w:rsid w:val="003D00E2"/>
    <w:rsid w:val="003D04A5"/>
    <w:rsid w:val="003D0BF4"/>
    <w:rsid w:val="003D1986"/>
    <w:rsid w:val="003D1C1F"/>
    <w:rsid w:val="003D1FC9"/>
    <w:rsid w:val="003D29F7"/>
    <w:rsid w:val="003D3E0C"/>
    <w:rsid w:val="003D42BB"/>
    <w:rsid w:val="003D45D7"/>
    <w:rsid w:val="003E04E0"/>
    <w:rsid w:val="003E1391"/>
    <w:rsid w:val="003E14C2"/>
    <w:rsid w:val="003E1C1D"/>
    <w:rsid w:val="003E202C"/>
    <w:rsid w:val="003E3C28"/>
    <w:rsid w:val="003E404B"/>
    <w:rsid w:val="003E58BE"/>
    <w:rsid w:val="003E60F0"/>
    <w:rsid w:val="003F083E"/>
    <w:rsid w:val="003F20A4"/>
    <w:rsid w:val="003F653C"/>
    <w:rsid w:val="003F7A03"/>
    <w:rsid w:val="003F7A4B"/>
    <w:rsid w:val="003F7ABB"/>
    <w:rsid w:val="00402358"/>
    <w:rsid w:val="00402C56"/>
    <w:rsid w:val="0040460D"/>
    <w:rsid w:val="00404BB1"/>
    <w:rsid w:val="0041018D"/>
    <w:rsid w:val="0041078F"/>
    <w:rsid w:val="00410CF2"/>
    <w:rsid w:val="004120A6"/>
    <w:rsid w:val="00412BAB"/>
    <w:rsid w:val="00412CE9"/>
    <w:rsid w:val="0041444E"/>
    <w:rsid w:val="0041587C"/>
    <w:rsid w:val="00416E5F"/>
    <w:rsid w:val="004215F7"/>
    <w:rsid w:val="00421C00"/>
    <w:rsid w:val="004242FF"/>
    <w:rsid w:val="004244D8"/>
    <w:rsid w:val="004249D6"/>
    <w:rsid w:val="0042524D"/>
    <w:rsid w:val="0042584C"/>
    <w:rsid w:val="00426576"/>
    <w:rsid w:val="004273B9"/>
    <w:rsid w:val="004273E4"/>
    <w:rsid w:val="00427D3D"/>
    <w:rsid w:val="00431C26"/>
    <w:rsid w:val="00432381"/>
    <w:rsid w:val="00433589"/>
    <w:rsid w:val="00433830"/>
    <w:rsid w:val="00433FE9"/>
    <w:rsid w:val="0043406E"/>
    <w:rsid w:val="00434F2D"/>
    <w:rsid w:val="00435233"/>
    <w:rsid w:val="004353BE"/>
    <w:rsid w:val="00442364"/>
    <w:rsid w:val="00442C51"/>
    <w:rsid w:val="00443D9E"/>
    <w:rsid w:val="00445187"/>
    <w:rsid w:val="00445BEF"/>
    <w:rsid w:val="00446025"/>
    <w:rsid w:val="0044669B"/>
    <w:rsid w:val="0045058C"/>
    <w:rsid w:val="00450952"/>
    <w:rsid w:val="00452A9F"/>
    <w:rsid w:val="00453844"/>
    <w:rsid w:val="00454F84"/>
    <w:rsid w:val="004558CE"/>
    <w:rsid w:val="00455B4F"/>
    <w:rsid w:val="0045775B"/>
    <w:rsid w:val="004606B4"/>
    <w:rsid w:val="00460F8A"/>
    <w:rsid w:val="00462188"/>
    <w:rsid w:val="00462279"/>
    <w:rsid w:val="00462E02"/>
    <w:rsid w:val="004633DC"/>
    <w:rsid w:val="00465D44"/>
    <w:rsid w:val="00466E6B"/>
    <w:rsid w:val="00467C35"/>
    <w:rsid w:val="00470ABE"/>
    <w:rsid w:val="004732DB"/>
    <w:rsid w:val="0047404F"/>
    <w:rsid w:val="0047485E"/>
    <w:rsid w:val="00474D69"/>
    <w:rsid w:val="00476C76"/>
    <w:rsid w:val="0047724D"/>
    <w:rsid w:val="00477794"/>
    <w:rsid w:val="004807F5"/>
    <w:rsid w:val="004808D0"/>
    <w:rsid w:val="0048294E"/>
    <w:rsid w:val="00482E2F"/>
    <w:rsid w:val="00483922"/>
    <w:rsid w:val="00483CB3"/>
    <w:rsid w:val="004850E6"/>
    <w:rsid w:val="004853BD"/>
    <w:rsid w:val="0048633B"/>
    <w:rsid w:val="004871B9"/>
    <w:rsid w:val="00487D39"/>
    <w:rsid w:val="00491113"/>
    <w:rsid w:val="0049175A"/>
    <w:rsid w:val="00491D56"/>
    <w:rsid w:val="00491DF8"/>
    <w:rsid w:val="0049297F"/>
    <w:rsid w:val="00493770"/>
    <w:rsid w:val="00494AC1"/>
    <w:rsid w:val="0049638D"/>
    <w:rsid w:val="004972D5"/>
    <w:rsid w:val="004A065A"/>
    <w:rsid w:val="004A1742"/>
    <w:rsid w:val="004A2B19"/>
    <w:rsid w:val="004A2C5E"/>
    <w:rsid w:val="004A3692"/>
    <w:rsid w:val="004A3C9E"/>
    <w:rsid w:val="004A55FC"/>
    <w:rsid w:val="004A6D2B"/>
    <w:rsid w:val="004A7751"/>
    <w:rsid w:val="004A7C66"/>
    <w:rsid w:val="004B0B7F"/>
    <w:rsid w:val="004B2535"/>
    <w:rsid w:val="004B2E6D"/>
    <w:rsid w:val="004B382F"/>
    <w:rsid w:val="004B3D8E"/>
    <w:rsid w:val="004B580E"/>
    <w:rsid w:val="004B7736"/>
    <w:rsid w:val="004C14F0"/>
    <w:rsid w:val="004C1E7E"/>
    <w:rsid w:val="004C2DE2"/>
    <w:rsid w:val="004C396C"/>
    <w:rsid w:val="004C40DE"/>
    <w:rsid w:val="004C4CB3"/>
    <w:rsid w:val="004C7679"/>
    <w:rsid w:val="004D04C3"/>
    <w:rsid w:val="004D12F7"/>
    <w:rsid w:val="004D2722"/>
    <w:rsid w:val="004D2F2D"/>
    <w:rsid w:val="004D6481"/>
    <w:rsid w:val="004D78C0"/>
    <w:rsid w:val="004E0911"/>
    <w:rsid w:val="004E214A"/>
    <w:rsid w:val="004E2F91"/>
    <w:rsid w:val="004E4A4E"/>
    <w:rsid w:val="004E6040"/>
    <w:rsid w:val="004E67BF"/>
    <w:rsid w:val="004F0053"/>
    <w:rsid w:val="004F043F"/>
    <w:rsid w:val="004F062C"/>
    <w:rsid w:val="004F1C00"/>
    <w:rsid w:val="004F394D"/>
    <w:rsid w:val="004F3DDC"/>
    <w:rsid w:val="004F6116"/>
    <w:rsid w:val="004F656E"/>
    <w:rsid w:val="004F7614"/>
    <w:rsid w:val="004F796D"/>
    <w:rsid w:val="00500E8A"/>
    <w:rsid w:val="00501A1B"/>
    <w:rsid w:val="00501AE1"/>
    <w:rsid w:val="005027AB"/>
    <w:rsid w:val="0050285F"/>
    <w:rsid w:val="00502C58"/>
    <w:rsid w:val="0050304A"/>
    <w:rsid w:val="005038DB"/>
    <w:rsid w:val="00504BCE"/>
    <w:rsid w:val="00505DC7"/>
    <w:rsid w:val="00510199"/>
    <w:rsid w:val="005107AB"/>
    <w:rsid w:val="0051089F"/>
    <w:rsid w:val="0051204B"/>
    <w:rsid w:val="005137A1"/>
    <w:rsid w:val="005140C6"/>
    <w:rsid w:val="0051543C"/>
    <w:rsid w:val="00515DBC"/>
    <w:rsid w:val="00516283"/>
    <w:rsid w:val="00517408"/>
    <w:rsid w:val="005178EE"/>
    <w:rsid w:val="00520087"/>
    <w:rsid w:val="0052018A"/>
    <w:rsid w:val="00521CCE"/>
    <w:rsid w:val="00522247"/>
    <w:rsid w:val="00522ED4"/>
    <w:rsid w:val="00522F9A"/>
    <w:rsid w:val="00527D29"/>
    <w:rsid w:val="005305B6"/>
    <w:rsid w:val="00530F80"/>
    <w:rsid w:val="00531CC7"/>
    <w:rsid w:val="00532BC4"/>
    <w:rsid w:val="00532D5A"/>
    <w:rsid w:val="00534984"/>
    <w:rsid w:val="00535460"/>
    <w:rsid w:val="00536814"/>
    <w:rsid w:val="0053708C"/>
    <w:rsid w:val="0053760F"/>
    <w:rsid w:val="005403F8"/>
    <w:rsid w:val="00540722"/>
    <w:rsid w:val="00542C0B"/>
    <w:rsid w:val="005430EC"/>
    <w:rsid w:val="005430ED"/>
    <w:rsid w:val="0054469E"/>
    <w:rsid w:val="00544AF6"/>
    <w:rsid w:val="00546F3C"/>
    <w:rsid w:val="00551253"/>
    <w:rsid w:val="00553B62"/>
    <w:rsid w:val="00553C45"/>
    <w:rsid w:val="00556739"/>
    <w:rsid w:val="00560D3A"/>
    <w:rsid w:val="00560D5D"/>
    <w:rsid w:val="005610A1"/>
    <w:rsid w:val="00561AB3"/>
    <w:rsid w:val="00562A0A"/>
    <w:rsid w:val="00562C49"/>
    <w:rsid w:val="005630B7"/>
    <w:rsid w:val="005630D6"/>
    <w:rsid w:val="0056609C"/>
    <w:rsid w:val="0056616C"/>
    <w:rsid w:val="00567243"/>
    <w:rsid w:val="0057134C"/>
    <w:rsid w:val="00573232"/>
    <w:rsid w:val="005806A4"/>
    <w:rsid w:val="005811F4"/>
    <w:rsid w:val="00581F0A"/>
    <w:rsid w:val="00581FE7"/>
    <w:rsid w:val="00582257"/>
    <w:rsid w:val="00583AAC"/>
    <w:rsid w:val="00583C13"/>
    <w:rsid w:val="00584B00"/>
    <w:rsid w:val="00584FE0"/>
    <w:rsid w:val="00587523"/>
    <w:rsid w:val="00590935"/>
    <w:rsid w:val="00590CD5"/>
    <w:rsid w:val="005910C5"/>
    <w:rsid w:val="00591B57"/>
    <w:rsid w:val="00591D1A"/>
    <w:rsid w:val="00592ECA"/>
    <w:rsid w:val="00595D81"/>
    <w:rsid w:val="005967DD"/>
    <w:rsid w:val="00596A99"/>
    <w:rsid w:val="00597234"/>
    <w:rsid w:val="005A00A9"/>
    <w:rsid w:val="005A03A8"/>
    <w:rsid w:val="005A0B9B"/>
    <w:rsid w:val="005A3201"/>
    <w:rsid w:val="005A45B6"/>
    <w:rsid w:val="005A5595"/>
    <w:rsid w:val="005A5968"/>
    <w:rsid w:val="005B074E"/>
    <w:rsid w:val="005B0AFC"/>
    <w:rsid w:val="005B0B45"/>
    <w:rsid w:val="005B1088"/>
    <w:rsid w:val="005B2958"/>
    <w:rsid w:val="005B2C66"/>
    <w:rsid w:val="005B3744"/>
    <w:rsid w:val="005B3A3F"/>
    <w:rsid w:val="005B3AD7"/>
    <w:rsid w:val="005B594C"/>
    <w:rsid w:val="005B5D71"/>
    <w:rsid w:val="005B6745"/>
    <w:rsid w:val="005C08A5"/>
    <w:rsid w:val="005C0C1A"/>
    <w:rsid w:val="005C123E"/>
    <w:rsid w:val="005C3D58"/>
    <w:rsid w:val="005C4406"/>
    <w:rsid w:val="005C6CC5"/>
    <w:rsid w:val="005C758B"/>
    <w:rsid w:val="005C772F"/>
    <w:rsid w:val="005C7883"/>
    <w:rsid w:val="005D15B8"/>
    <w:rsid w:val="005D1887"/>
    <w:rsid w:val="005D2A2A"/>
    <w:rsid w:val="005D3292"/>
    <w:rsid w:val="005D3EE2"/>
    <w:rsid w:val="005D4346"/>
    <w:rsid w:val="005D4CF2"/>
    <w:rsid w:val="005E09E2"/>
    <w:rsid w:val="005E117E"/>
    <w:rsid w:val="005E2379"/>
    <w:rsid w:val="005E25F5"/>
    <w:rsid w:val="005E2BEB"/>
    <w:rsid w:val="005E3C15"/>
    <w:rsid w:val="005E3E14"/>
    <w:rsid w:val="005E453B"/>
    <w:rsid w:val="005E4879"/>
    <w:rsid w:val="005E4B68"/>
    <w:rsid w:val="005E56D1"/>
    <w:rsid w:val="005E582E"/>
    <w:rsid w:val="005E73D5"/>
    <w:rsid w:val="005E7CEB"/>
    <w:rsid w:val="005F0657"/>
    <w:rsid w:val="005F10FC"/>
    <w:rsid w:val="005F1384"/>
    <w:rsid w:val="005F1F0E"/>
    <w:rsid w:val="005F325F"/>
    <w:rsid w:val="005F493E"/>
    <w:rsid w:val="005F541B"/>
    <w:rsid w:val="005F75AB"/>
    <w:rsid w:val="005F76FD"/>
    <w:rsid w:val="005F7ECC"/>
    <w:rsid w:val="0060056D"/>
    <w:rsid w:val="00601E1F"/>
    <w:rsid w:val="006068E0"/>
    <w:rsid w:val="00606E90"/>
    <w:rsid w:val="0060720B"/>
    <w:rsid w:val="00607996"/>
    <w:rsid w:val="0061030B"/>
    <w:rsid w:val="00611DF0"/>
    <w:rsid w:val="00616514"/>
    <w:rsid w:val="006169DE"/>
    <w:rsid w:val="00616B41"/>
    <w:rsid w:val="00621C5F"/>
    <w:rsid w:val="006229CA"/>
    <w:rsid w:val="006233F5"/>
    <w:rsid w:val="00624548"/>
    <w:rsid w:val="00624862"/>
    <w:rsid w:val="006249A2"/>
    <w:rsid w:val="00624D6A"/>
    <w:rsid w:val="006259D3"/>
    <w:rsid w:val="00626547"/>
    <w:rsid w:val="006310A5"/>
    <w:rsid w:val="00632955"/>
    <w:rsid w:val="00633431"/>
    <w:rsid w:val="00633993"/>
    <w:rsid w:val="00633E0A"/>
    <w:rsid w:val="00633F6D"/>
    <w:rsid w:val="00637049"/>
    <w:rsid w:val="0063718B"/>
    <w:rsid w:val="00637D61"/>
    <w:rsid w:val="00637E14"/>
    <w:rsid w:val="00640235"/>
    <w:rsid w:val="00640FE5"/>
    <w:rsid w:val="00642C05"/>
    <w:rsid w:val="00642FA2"/>
    <w:rsid w:val="00643B1D"/>
    <w:rsid w:val="006444CD"/>
    <w:rsid w:val="00653E7B"/>
    <w:rsid w:val="00655989"/>
    <w:rsid w:val="0065730B"/>
    <w:rsid w:val="00661452"/>
    <w:rsid w:val="00661D08"/>
    <w:rsid w:val="006624AD"/>
    <w:rsid w:val="00662CA5"/>
    <w:rsid w:val="00664053"/>
    <w:rsid w:val="00666B65"/>
    <w:rsid w:val="006705B0"/>
    <w:rsid w:val="00670627"/>
    <w:rsid w:val="00671641"/>
    <w:rsid w:val="00671E10"/>
    <w:rsid w:val="006726CA"/>
    <w:rsid w:val="00672E0A"/>
    <w:rsid w:val="00673607"/>
    <w:rsid w:val="00676D13"/>
    <w:rsid w:val="0068004F"/>
    <w:rsid w:val="00683A4E"/>
    <w:rsid w:val="00684287"/>
    <w:rsid w:val="00686757"/>
    <w:rsid w:val="00686826"/>
    <w:rsid w:val="00690B53"/>
    <w:rsid w:val="006939CD"/>
    <w:rsid w:val="00693D3B"/>
    <w:rsid w:val="00695726"/>
    <w:rsid w:val="006963FC"/>
    <w:rsid w:val="00696669"/>
    <w:rsid w:val="0069724C"/>
    <w:rsid w:val="006A031C"/>
    <w:rsid w:val="006A1114"/>
    <w:rsid w:val="006A3F91"/>
    <w:rsid w:val="006A46FE"/>
    <w:rsid w:val="006A6765"/>
    <w:rsid w:val="006B014F"/>
    <w:rsid w:val="006B1043"/>
    <w:rsid w:val="006B1379"/>
    <w:rsid w:val="006B1CA6"/>
    <w:rsid w:val="006B1FD6"/>
    <w:rsid w:val="006B2C3B"/>
    <w:rsid w:val="006B42EE"/>
    <w:rsid w:val="006B5C69"/>
    <w:rsid w:val="006B6262"/>
    <w:rsid w:val="006B6479"/>
    <w:rsid w:val="006B6D7B"/>
    <w:rsid w:val="006B6FE0"/>
    <w:rsid w:val="006C002D"/>
    <w:rsid w:val="006C17D7"/>
    <w:rsid w:val="006C1FE4"/>
    <w:rsid w:val="006C2C5D"/>
    <w:rsid w:val="006C3BC2"/>
    <w:rsid w:val="006C75E2"/>
    <w:rsid w:val="006C7925"/>
    <w:rsid w:val="006C7DDF"/>
    <w:rsid w:val="006D196D"/>
    <w:rsid w:val="006D2432"/>
    <w:rsid w:val="006D51F8"/>
    <w:rsid w:val="006D64C1"/>
    <w:rsid w:val="006D6901"/>
    <w:rsid w:val="006D7622"/>
    <w:rsid w:val="006E0E9C"/>
    <w:rsid w:val="006E15F4"/>
    <w:rsid w:val="006E16A6"/>
    <w:rsid w:val="006E1EC8"/>
    <w:rsid w:val="006E20DF"/>
    <w:rsid w:val="006E2C2B"/>
    <w:rsid w:val="006E343B"/>
    <w:rsid w:val="006E37E9"/>
    <w:rsid w:val="006E3DF8"/>
    <w:rsid w:val="006E6819"/>
    <w:rsid w:val="006E6AC7"/>
    <w:rsid w:val="006F1171"/>
    <w:rsid w:val="006F1683"/>
    <w:rsid w:val="006F4310"/>
    <w:rsid w:val="006F46D4"/>
    <w:rsid w:val="006F4721"/>
    <w:rsid w:val="006F4DF8"/>
    <w:rsid w:val="006F5444"/>
    <w:rsid w:val="006F5BA2"/>
    <w:rsid w:val="006F76EE"/>
    <w:rsid w:val="00700301"/>
    <w:rsid w:val="007012BC"/>
    <w:rsid w:val="007025A4"/>
    <w:rsid w:val="007037F8"/>
    <w:rsid w:val="00703B27"/>
    <w:rsid w:val="00703D18"/>
    <w:rsid w:val="00704A0E"/>
    <w:rsid w:val="00705EA8"/>
    <w:rsid w:val="007105C8"/>
    <w:rsid w:val="00710D0A"/>
    <w:rsid w:val="00713691"/>
    <w:rsid w:val="00714221"/>
    <w:rsid w:val="007149C1"/>
    <w:rsid w:val="0071503D"/>
    <w:rsid w:val="007154EC"/>
    <w:rsid w:val="0071596D"/>
    <w:rsid w:val="00715C93"/>
    <w:rsid w:val="00720DD5"/>
    <w:rsid w:val="00721659"/>
    <w:rsid w:val="00722DB3"/>
    <w:rsid w:val="00725BB7"/>
    <w:rsid w:val="00725F0B"/>
    <w:rsid w:val="00726B50"/>
    <w:rsid w:val="00732684"/>
    <w:rsid w:val="00732C56"/>
    <w:rsid w:val="00733460"/>
    <w:rsid w:val="007336B3"/>
    <w:rsid w:val="007339B5"/>
    <w:rsid w:val="007346AC"/>
    <w:rsid w:val="00735569"/>
    <w:rsid w:val="00735ED4"/>
    <w:rsid w:val="00736522"/>
    <w:rsid w:val="00737F71"/>
    <w:rsid w:val="00741A27"/>
    <w:rsid w:val="00743DCC"/>
    <w:rsid w:val="00751C6C"/>
    <w:rsid w:val="0075316D"/>
    <w:rsid w:val="007539FD"/>
    <w:rsid w:val="00753FCD"/>
    <w:rsid w:val="007541DB"/>
    <w:rsid w:val="0075451E"/>
    <w:rsid w:val="007558D3"/>
    <w:rsid w:val="00755938"/>
    <w:rsid w:val="00757FE1"/>
    <w:rsid w:val="00760341"/>
    <w:rsid w:val="00761757"/>
    <w:rsid w:val="00762733"/>
    <w:rsid w:val="00763BDF"/>
    <w:rsid w:val="00764017"/>
    <w:rsid w:val="0076782D"/>
    <w:rsid w:val="007711AF"/>
    <w:rsid w:val="00771DF6"/>
    <w:rsid w:val="0077482C"/>
    <w:rsid w:val="00774FAF"/>
    <w:rsid w:val="00775639"/>
    <w:rsid w:val="00775C3E"/>
    <w:rsid w:val="00775E65"/>
    <w:rsid w:val="00780545"/>
    <w:rsid w:val="007819D4"/>
    <w:rsid w:val="007828A1"/>
    <w:rsid w:val="00783150"/>
    <w:rsid w:val="007832D0"/>
    <w:rsid w:val="00785471"/>
    <w:rsid w:val="007867C3"/>
    <w:rsid w:val="00790289"/>
    <w:rsid w:val="00791415"/>
    <w:rsid w:val="00793B78"/>
    <w:rsid w:val="00793C04"/>
    <w:rsid w:val="00795236"/>
    <w:rsid w:val="0079572F"/>
    <w:rsid w:val="00795A8C"/>
    <w:rsid w:val="00796D54"/>
    <w:rsid w:val="007970B3"/>
    <w:rsid w:val="00797A88"/>
    <w:rsid w:val="007A0CF9"/>
    <w:rsid w:val="007A0FD9"/>
    <w:rsid w:val="007A2D6D"/>
    <w:rsid w:val="007A32EA"/>
    <w:rsid w:val="007A364A"/>
    <w:rsid w:val="007A5FE9"/>
    <w:rsid w:val="007A602D"/>
    <w:rsid w:val="007A64FE"/>
    <w:rsid w:val="007A6BC7"/>
    <w:rsid w:val="007A736D"/>
    <w:rsid w:val="007A766E"/>
    <w:rsid w:val="007A7A40"/>
    <w:rsid w:val="007B3595"/>
    <w:rsid w:val="007B3FC7"/>
    <w:rsid w:val="007B4D79"/>
    <w:rsid w:val="007B5154"/>
    <w:rsid w:val="007C06B7"/>
    <w:rsid w:val="007C1CE7"/>
    <w:rsid w:val="007C2F20"/>
    <w:rsid w:val="007C5340"/>
    <w:rsid w:val="007C6383"/>
    <w:rsid w:val="007C65B6"/>
    <w:rsid w:val="007C6D21"/>
    <w:rsid w:val="007D0B48"/>
    <w:rsid w:val="007D1604"/>
    <w:rsid w:val="007D20ED"/>
    <w:rsid w:val="007D30D7"/>
    <w:rsid w:val="007D4D22"/>
    <w:rsid w:val="007D643C"/>
    <w:rsid w:val="007D7D30"/>
    <w:rsid w:val="007E088B"/>
    <w:rsid w:val="007E139E"/>
    <w:rsid w:val="007E18BD"/>
    <w:rsid w:val="007E1BE3"/>
    <w:rsid w:val="007E270C"/>
    <w:rsid w:val="007E2993"/>
    <w:rsid w:val="007E6145"/>
    <w:rsid w:val="007E6FD1"/>
    <w:rsid w:val="007E7D63"/>
    <w:rsid w:val="007F023A"/>
    <w:rsid w:val="007F217A"/>
    <w:rsid w:val="007F36B4"/>
    <w:rsid w:val="007F686F"/>
    <w:rsid w:val="007F793C"/>
    <w:rsid w:val="007F7AAA"/>
    <w:rsid w:val="007F7CDA"/>
    <w:rsid w:val="0080059F"/>
    <w:rsid w:val="00802050"/>
    <w:rsid w:val="0080248D"/>
    <w:rsid w:val="00804B5D"/>
    <w:rsid w:val="00806197"/>
    <w:rsid w:val="0080698A"/>
    <w:rsid w:val="00807A6C"/>
    <w:rsid w:val="008110D3"/>
    <w:rsid w:val="00811539"/>
    <w:rsid w:val="00811776"/>
    <w:rsid w:val="0081193A"/>
    <w:rsid w:val="00816F32"/>
    <w:rsid w:val="008174C6"/>
    <w:rsid w:val="008176A5"/>
    <w:rsid w:val="00817974"/>
    <w:rsid w:val="00817CBD"/>
    <w:rsid w:val="00820401"/>
    <w:rsid w:val="00821EC9"/>
    <w:rsid w:val="00825E95"/>
    <w:rsid w:val="00827A04"/>
    <w:rsid w:val="00831A29"/>
    <w:rsid w:val="00831EBE"/>
    <w:rsid w:val="008321E1"/>
    <w:rsid w:val="00832707"/>
    <w:rsid w:val="00832B8A"/>
    <w:rsid w:val="00832E49"/>
    <w:rsid w:val="0083379F"/>
    <w:rsid w:val="00833D8D"/>
    <w:rsid w:val="008346D9"/>
    <w:rsid w:val="008347A2"/>
    <w:rsid w:val="00834826"/>
    <w:rsid w:val="00835D63"/>
    <w:rsid w:val="0083605D"/>
    <w:rsid w:val="008427CF"/>
    <w:rsid w:val="008429DD"/>
    <w:rsid w:val="0084395E"/>
    <w:rsid w:val="00845C81"/>
    <w:rsid w:val="00845F7F"/>
    <w:rsid w:val="00846A80"/>
    <w:rsid w:val="008509C0"/>
    <w:rsid w:val="008511C5"/>
    <w:rsid w:val="008538B1"/>
    <w:rsid w:val="00853948"/>
    <w:rsid w:val="00853A72"/>
    <w:rsid w:val="00853A95"/>
    <w:rsid w:val="008555A8"/>
    <w:rsid w:val="008555F3"/>
    <w:rsid w:val="00856397"/>
    <w:rsid w:val="008567BE"/>
    <w:rsid w:val="00856AF2"/>
    <w:rsid w:val="0085726B"/>
    <w:rsid w:val="00863E7C"/>
    <w:rsid w:val="00864548"/>
    <w:rsid w:val="00866105"/>
    <w:rsid w:val="008662C4"/>
    <w:rsid w:val="00871E83"/>
    <w:rsid w:val="00874E81"/>
    <w:rsid w:val="00875335"/>
    <w:rsid w:val="00875EB4"/>
    <w:rsid w:val="008766BE"/>
    <w:rsid w:val="00876EFD"/>
    <w:rsid w:val="008772C1"/>
    <w:rsid w:val="00877EEA"/>
    <w:rsid w:val="008809F1"/>
    <w:rsid w:val="008826B5"/>
    <w:rsid w:val="0088271E"/>
    <w:rsid w:val="00883610"/>
    <w:rsid w:val="00883EC7"/>
    <w:rsid w:val="00886C34"/>
    <w:rsid w:val="008876DA"/>
    <w:rsid w:val="00887BFD"/>
    <w:rsid w:val="0089024A"/>
    <w:rsid w:val="008907A7"/>
    <w:rsid w:val="008910CC"/>
    <w:rsid w:val="00891CD9"/>
    <w:rsid w:val="00891F7A"/>
    <w:rsid w:val="00891F88"/>
    <w:rsid w:val="00892356"/>
    <w:rsid w:val="00892887"/>
    <w:rsid w:val="008929C8"/>
    <w:rsid w:val="00896212"/>
    <w:rsid w:val="00896555"/>
    <w:rsid w:val="008A1CC6"/>
    <w:rsid w:val="008A1F33"/>
    <w:rsid w:val="008A22BF"/>
    <w:rsid w:val="008A278C"/>
    <w:rsid w:val="008A4459"/>
    <w:rsid w:val="008A4802"/>
    <w:rsid w:val="008A54E7"/>
    <w:rsid w:val="008A55A1"/>
    <w:rsid w:val="008A6452"/>
    <w:rsid w:val="008A7E9B"/>
    <w:rsid w:val="008B09BB"/>
    <w:rsid w:val="008B2505"/>
    <w:rsid w:val="008B2AC0"/>
    <w:rsid w:val="008B5FF9"/>
    <w:rsid w:val="008B6368"/>
    <w:rsid w:val="008B67EB"/>
    <w:rsid w:val="008B71DF"/>
    <w:rsid w:val="008C12BA"/>
    <w:rsid w:val="008C1982"/>
    <w:rsid w:val="008C2A39"/>
    <w:rsid w:val="008C2CFE"/>
    <w:rsid w:val="008C4BB2"/>
    <w:rsid w:val="008C5814"/>
    <w:rsid w:val="008C5840"/>
    <w:rsid w:val="008C652C"/>
    <w:rsid w:val="008C67E7"/>
    <w:rsid w:val="008C7498"/>
    <w:rsid w:val="008D03AB"/>
    <w:rsid w:val="008D0904"/>
    <w:rsid w:val="008D0D8B"/>
    <w:rsid w:val="008D3D69"/>
    <w:rsid w:val="008D4008"/>
    <w:rsid w:val="008D7361"/>
    <w:rsid w:val="008D7433"/>
    <w:rsid w:val="008D75E5"/>
    <w:rsid w:val="008D783F"/>
    <w:rsid w:val="008D79A8"/>
    <w:rsid w:val="008E0C50"/>
    <w:rsid w:val="008E25FB"/>
    <w:rsid w:val="008E2A45"/>
    <w:rsid w:val="008E2E3E"/>
    <w:rsid w:val="008E44C4"/>
    <w:rsid w:val="008E654F"/>
    <w:rsid w:val="008E6A76"/>
    <w:rsid w:val="008F1084"/>
    <w:rsid w:val="008F30BF"/>
    <w:rsid w:val="008F3E6E"/>
    <w:rsid w:val="008F4927"/>
    <w:rsid w:val="008F586B"/>
    <w:rsid w:val="008F6186"/>
    <w:rsid w:val="008F6EB5"/>
    <w:rsid w:val="00900C02"/>
    <w:rsid w:val="00900C6B"/>
    <w:rsid w:val="00900E2C"/>
    <w:rsid w:val="00900FCF"/>
    <w:rsid w:val="009035D1"/>
    <w:rsid w:val="00905BC9"/>
    <w:rsid w:val="009063E7"/>
    <w:rsid w:val="00907F59"/>
    <w:rsid w:val="00910561"/>
    <w:rsid w:val="009118F9"/>
    <w:rsid w:val="00913284"/>
    <w:rsid w:val="00913999"/>
    <w:rsid w:val="0091557E"/>
    <w:rsid w:val="009168D1"/>
    <w:rsid w:val="0092196D"/>
    <w:rsid w:val="00927B7D"/>
    <w:rsid w:val="00930177"/>
    <w:rsid w:val="00930390"/>
    <w:rsid w:val="00932707"/>
    <w:rsid w:val="0093348E"/>
    <w:rsid w:val="00934561"/>
    <w:rsid w:val="00934640"/>
    <w:rsid w:val="00934D08"/>
    <w:rsid w:val="00934E4C"/>
    <w:rsid w:val="0093593A"/>
    <w:rsid w:val="00936557"/>
    <w:rsid w:val="00940B91"/>
    <w:rsid w:val="00942436"/>
    <w:rsid w:val="00943B8C"/>
    <w:rsid w:val="00944598"/>
    <w:rsid w:val="00944C5F"/>
    <w:rsid w:val="00945CBD"/>
    <w:rsid w:val="009503F4"/>
    <w:rsid w:val="00951AC5"/>
    <w:rsid w:val="00952088"/>
    <w:rsid w:val="009534EC"/>
    <w:rsid w:val="0095483D"/>
    <w:rsid w:val="00955469"/>
    <w:rsid w:val="009568B8"/>
    <w:rsid w:val="00956EF2"/>
    <w:rsid w:val="009606EE"/>
    <w:rsid w:val="00961D1B"/>
    <w:rsid w:val="0096265F"/>
    <w:rsid w:val="00964B8D"/>
    <w:rsid w:val="009664BF"/>
    <w:rsid w:val="00966F22"/>
    <w:rsid w:val="00970298"/>
    <w:rsid w:val="00971297"/>
    <w:rsid w:val="00972CA8"/>
    <w:rsid w:val="00973E42"/>
    <w:rsid w:val="009740E1"/>
    <w:rsid w:val="0097495B"/>
    <w:rsid w:val="00975DA1"/>
    <w:rsid w:val="00977E18"/>
    <w:rsid w:val="00980705"/>
    <w:rsid w:val="00980C1E"/>
    <w:rsid w:val="009817EC"/>
    <w:rsid w:val="00982B95"/>
    <w:rsid w:val="00982DC3"/>
    <w:rsid w:val="0098381F"/>
    <w:rsid w:val="009849A2"/>
    <w:rsid w:val="009877E6"/>
    <w:rsid w:val="00992E67"/>
    <w:rsid w:val="00994C82"/>
    <w:rsid w:val="00995B3B"/>
    <w:rsid w:val="00995DD7"/>
    <w:rsid w:val="00996E07"/>
    <w:rsid w:val="009A05FB"/>
    <w:rsid w:val="009A109A"/>
    <w:rsid w:val="009A1606"/>
    <w:rsid w:val="009A320C"/>
    <w:rsid w:val="009A38B8"/>
    <w:rsid w:val="009A40D9"/>
    <w:rsid w:val="009A43CC"/>
    <w:rsid w:val="009A67CC"/>
    <w:rsid w:val="009A7761"/>
    <w:rsid w:val="009B154C"/>
    <w:rsid w:val="009B1580"/>
    <w:rsid w:val="009B18F0"/>
    <w:rsid w:val="009B1F2A"/>
    <w:rsid w:val="009B2656"/>
    <w:rsid w:val="009B448F"/>
    <w:rsid w:val="009B625B"/>
    <w:rsid w:val="009B634C"/>
    <w:rsid w:val="009B6C6B"/>
    <w:rsid w:val="009B6C70"/>
    <w:rsid w:val="009B74BD"/>
    <w:rsid w:val="009C07E7"/>
    <w:rsid w:val="009C2429"/>
    <w:rsid w:val="009C26F7"/>
    <w:rsid w:val="009C2E12"/>
    <w:rsid w:val="009C3500"/>
    <w:rsid w:val="009C43C4"/>
    <w:rsid w:val="009C4E55"/>
    <w:rsid w:val="009C731E"/>
    <w:rsid w:val="009D09CA"/>
    <w:rsid w:val="009D2FAE"/>
    <w:rsid w:val="009D3792"/>
    <w:rsid w:val="009D3B03"/>
    <w:rsid w:val="009E23BF"/>
    <w:rsid w:val="009E4462"/>
    <w:rsid w:val="009E51E9"/>
    <w:rsid w:val="009E566E"/>
    <w:rsid w:val="009E5FEE"/>
    <w:rsid w:val="009E636B"/>
    <w:rsid w:val="009E766B"/>
    <w:rsid w:val="009E7A59"/>
    <w:rsid w:val="009F0476"/>
    <w:rsid w:val="009F0FDA"/>
    <w:rsid w:val="009F2206"/>
    <w:rsid w:val="009F4CF3"/>
    <w:rsid w:val="009F4DCA"/>
    <w:rsid w:val="009F599E"/>
    <w:rsid w:val="009F5B4F"/>
    <w:rsid w:val="009F6028"/>
    <w:rsid w:val="009F6212"/>
    <w:rsid w:val="009F74B9"/>
    <w:rsid w:val="009F79F5"/>
    <w:rsid w:val="00A008D9"/>
    <w:rsid w:val="00A01A10"/>
    <w:rsid w:val="00A1143F"/>
    <w:rsid w:val="00A118D9"/>
    <w:rsid w:val="00A127FE"/>
    <w:rsid w:val="00A12CE2"/>
    <w:rsid w:val="00A12F44"/>
    <w:rsid w:val="00A131C8"/>
    <w:rsid w:val="00A13639"/>
    <w:rsid w:val="00A15545"/>
    <w:rsid w:val="00A15F50"/>
    <w:rsid w:val="00A16E23"/>
    <w:rsid w:val="00A17C88"/>
    <w:rsid w:val="00A210BD"/>
    <w:rsid w:val="00A212FC"/>
    <w:rsid w:val="00A2239C"/>
    <w:rsid w:val="00A235AE"/>
    <w:rsid w:val="00A24F44"/>
    <w:rsid w:val="00A266DD"/>
    <w:rsid w:val="00A26D1A"/>
    <w:rsid w:val="00A30471"/>
    <w:rsid w:val="00A31374"/>
    <w:rsid w:val="00A327EE"/>
    <w:rsid w:val="00A32C5A"/>
    <w:rsid w:val="00A349AD"/>
    <w:rsid w:val="00A36491"/>
    <w:rsid w:val="00A36BF2"/>
    <w:rsid w:val="00A37592"/>
    <w:rsid w:val="00A375F0"/>
    <w:rsid w:val="00A42BFE"/>
    <w:rsid w:val="00A43553"/>
    <w:rsid w:val="00A45637"/>
    <w:rsid w:val="00A46071"/>
    <w:rsid w:val="00A46316"/>
    <w:rsid w:val="00A468C4"/>
    <w:rsid w:val="00A47B47"/>
    <w:rsid w:val="00A51515"/>
    <w:rsid w:val="00A51568"/>
    <w:rsid w:val="00A5160C"/>
    <w:rsid w:val="00A5160E"/>
    <w:rsid w:val="00A517FB"/>
    <w:rsid w:val="00A53DAB"/>
    <w:rsid w:val="00A54848"/>
    <w:rsid w:val="00A562AB"/>
    <w:rsid w:val="00A5728B"/>
    <w:rsid w:val="00A579E7"/>
    <w:rsid w:val="00A611D9"/>
    <w:rsid w:val="00A61295"/>
    <w:rsid w:val="00A61440"/>
    <w:rsid w:val="00A65E07"/>
    <w:rsid w:val="00A6671E"/>
    <w:rsid w:val="00A70BCA"/>
    <w:rsid w:val="00A70EBB"/>
    <w:rsid w:val="00A713FF"/>
    <w:rsid w:val="00A74E43"/>
    <w:rsid w:val="00A7766B"/>
    <w:rsid w:val="00A82AAE"/>
    <w:rsid w:val="00A83532"/>
    <w:rsid w:val="00A83D00"/>
    <w:rsid w:val="00A8422D"/>
    <w:rsid w:val="00A84785"/>
    <w:rsid w:val="00A877A2"/>
    <w:rsid w:val="00A936E8"/>
    <w:rsid w:val="00A9402D"/>
    <w:rsid w:val="00A94D4C"/>
    <w:rsid w:val="00A95190"/>
    <w:rsid w:val="00A96068"/>
    <w:rsid w:val="00AA096E"/>
    <w:rsid w:val="00AA2401"/>
    <w:rsid w:val="00AA3B09"/>
    <w:rsid w:val="00AA535B"/>
    <w:rsid w:val="00AA685E"/>
    <w:rsid w:val="00AA7AAD"/>
    <w:rsid w:val="00AA7C87"/>
    <w:rsid w:val="00AB03FC"/>
    <w:rsid w:val="00AB2466"/>
    <w:rsid w:val="00AB2B22"/>
    <w:rsid w:val="00AB2FE4"/>
    <w:rsid w:val="00AB49A1"/>
    <w:rsid w:val="00AB52AE"/>
    <w:rsid w:val="00AB663F"/>
    <w:rsid w:val="00AB71B9"/>
    <w:rsid w:val="00AB7F2D"/>
    <w:rsid w:val="00AC02F1"/>
    <w:rsid w:val="00AC071A"/>
    <w:rsid w:val="00AC0B93"/>
    <w:rsid w:val="00AC1736"/>
    <w:rsid w:val="00AC2C79"/>
    <w:rsid w:val="00AC2D01"/>
    <w:rsid w:val="00AC5220"/>
    <w:rsid w:val="00AC70C3"/>
    <w:rsid w:val="00AC7849"/>
    <w:rsid w:val="00AC7889"/>
    <w:rsid w:val="00AD1B50"/>
    <w:rsid w:val="00AD1C2F"/>
    <w:rsid w:val="00AD1CE8"/>
    <w:rsid w:val="00AD2588"/>
    <w:rsid w:val="00AD4EAA"/>
    <w:rsid w:val="00AD4F12"/>
    <w:rsid w:val="00AD573F"/>
    <w:rsid w:val="00AE18B6"/>
    <w:rsid w:val="00AE1A25"/>
    <w:rsid w:val="00AE1C0E"/>
    <w:rsid w:val="00AE23CD"/>
    <w:rsid w:val="00AE368F"/>
    <w:rsid w:val="00AE6D13"/>
    <w:rsid w:val="00AE7FC9"/>
    <w:rsid w:val="00AF0270"/>
    <w:rsid w:val="00AF4475"/>
    <w:rsid w:val="00AF46E2"/>
    <w:rsid w:val="00AF58B0"/>
    <w:rsid w:val="00AF6075"/>
    <w:rsid w:val="00AF60FF"/>
    <w:rsid w:val="00AF68FB"/>
    <w:rsid w:val="00B00496"/>
    <w:rsid w:val="00B00789"/>
    <w:rsid w:val="00B00A3E"/>
    <w:rsid w:val="00B00B16"/>
    <w:rsid w:val="00B00C82"/>
    <w:rsid w:val="00B02DB2"/>
    <w:rsid w:val="00B032A9"/>
    <w:rsid w:val="00B03A9E"/>
    <w:rsid w:val="00B04F61"/>
    <w:rsid w:val="00B06D56"/>
    <w:rsid w:val="00B07509"/>
    <w:rsid w:val="00B1239D"/>
    <w:rsid w:val="00B125A8"/>
    <w:rsid w:val="00B13136"/>
    <w:rsid w:val="00B13BB3"/>
    <w:rsid w:val="00B13CF8"/>
    <w:rsid w:val="00B14BAC"/>
    <w:rsid w:val="00B15FC6"/>
    <w:rsid w:val="00B160B0"/>
    <w:rsid w:val="00B20C37"/>
    <w:rsid w:val="00B21805"/>
    <w:rsid w:val="00B23620"/>
    <w:rsid w:val="00B240C6"/>
    <w:rsid w:val="00B24837"/>
    <w:rsid w:val="00B248E5"/>
    <w:rsid w:val="00B25E96"/>
    <w:rsid w:val="00B27479"/>
    <w:rsid w:val="00B27A51"/>
    <w:rsid w:val="00B3044D"/>
    <w:rsid w:val="00B309E7"/>
    <w:rsid w:val="00B31FDD"/>
    <w:rsid w:val="00B337C6"/>
    <w:rsid w:val="00B35130"/>
    <w:rsid w:val="00B36ADF"/>
    <w:rsid w:val="00B4072A"/>
    <w:rsid w:val="00B4083D"/>
    <w:rsid w:val="00B40C3C"/>
    <w:rsid w:val="00B42BBE"/>
    <w:rsid w:val="00B4334A"/>
    <w:rsid w:val="00B44B95"/>
    <w:rsid w:val="00B4691A"/>
    <w:rsid w:val="00B46B17"/>
    <w:rsid w:val="00B50689"/>
    <w:rsid w:val="00B56786"/>
    <w:rsid w:val="00B579BF"/>
    <w:rsid w:val="00B62409"/>
    <w:rsid w:val="00B62412"/>
    <w:rsid w:val="00B62EB5"/>
    <w:rsid w:val="00B63531"/>
    <w:rsid w:val="00B63F12"/>
    <w:rsid w:val="00B64048"/>
    <w:rsid w:val="00B64EC0"/>
    <w:rsid w:val="00B66364"/>
    <w:rsid w:val="00B66EDD"/>
    <w:rsid w:val="00B670C5"/>
    <w:rsid w:val="00B67B6E"/>
    <w:rsid w:val="00B70C23"/>
    <w:rsid w:val="00B70C38"/>
    <w:rsid w:val="00B70FA1"/>
    <w:rsid w:val="00B716AB"/>
    <w:rsid w:val="00B7250A"/>
    <w:rsid w:val="00B72A68"/>
    <w:rsid w:val="00B732CC"/>
    <w:rsid w:val="00B76782"/>
    <w:rsid w:val="00B775CB"/>
    <w:rsid w:val="00B776F7"/>
    <w:rsid w:val="00B80981"/>
    <w:rsid w:val="00B80BB0"/>
    <w:rsid w:val="00B85EB6"/>
    <w:rsid w:val="00B90CFB"/>
    <w:rsid w:val="00B91995"/>
    <w:rsid w:val="00B925A4"/>
    <w:rsid w:val="00B9262A"/>
    <w:rsid w:val="00B93A91"/>
    <w:rsid w:val="00B97657"/>
    <w:rsid w:val="00B97A92"/>
    <w:rsid w:val="00B97DC7"/>
    <w:rsid w:val="00BA0DA7"/>
    <w:rsid w:val="00BA2323"/>
    <w:rsid w:val="00BA36B3"/>
    <w:rsid w:val="00BA3756"/>
    <w:rsid w:val="00BA379F"/>
    <w:rsid w:val="00BA57FF"/>
    <w:rsid w:val="00BA5A97"/>
    <w:rsid w:val="00BA5C82"/>
    <w:rsid w:val="00BA7896"/>
    <w:rsid w:val="00BB00E2"/>
    <w:rsid w:val="00BB0BE0"/>
    <w:rsid w:val="00BB1648"/>
    <w:rsid w:val="00BB35D3"/>
    <w:rsid w:val="00BB3B6C"/>
    <w:rsid w:val="00BB4A4A"/>
    <w:rsid w:val="00BB57F7"/>
    <w:rsid w:val="00BB6C76"/>
    <w:rsid w:val="00BB7139"/>
    <w:rsid w:val="00BC1752"/>
    <w:rsid w:val="00BC26D1"/>
    <w:rsid w:val="00BC3C01"/>
    <w:rsid w:val="00BC476F"/>
    <w:rsid w:val="00BD082A"/>
    <w:rsid w:val="00BD2E79"/>
    <w:rsid w:val="00BD3C8D"/>
    <w:rsid w:val="00BD54E4"/>
    <w:rsid w:val="00BD66F9"/>
    <w:rsid w:val="00BD69FE"/>
    <w:rsid w:val="00BD7F40"/>
    <w:rsid w:val="00BD7FA3"/>
    <w:rsid w:val="00BE05B3"/>
    <w:rsid w:val="00BE1426"/>
    <w:rsid w:val="00BE2A2F"/>
    <w:rsid w:val="00BE2D28"/>
    <w:rsid w:val="00BE449D"/>
    <w:rsid w:val="00BE560B"/>
    <w:rsid w:val="00BE5F93"/>
    <w:rsid w:val="00BE6C58"/>
    <w:rsid w:val="00BE7C71"/>
    <w:rsid w:val="00BE7CDE"/>
    <w:rsid w:val="00BF12AD"/>
    <w:rsid w:val="00BF266F"/>
    <w:rsid w:val="00BF2C7B"/>
    <w:rsid w:val="00BF3184"/>
    <w:rsid w:val="00BF3C80"/>
    <w:rsid w:val="00BF49C6"/>
    <w:rsid w:val="00BF4B7E"/>
    <w:rsid w:val="00BF59B9"/>
    <w:rsid w:val="00BF617A"/>
    <w:rsid w:val="00BF760D"/>
    <w:rsid w:val="00C00617"/>
    <w:rsid w:val="00C00CF8"/>
    <w:rsid w:val="00C00F6D"/>
    <w:rsid w:val="00C04425"/>
    <w:rsid w:val="00C04DD6"/>
    <w:rsid w:val="00C051A0"/>
    <w:rsid w:val="00C057C1"/>
    <w:rsid w:val="00C0580F"/>
    <w:rsid w:val="00C06FA3"/>
    <w:rsid w:val="00C0765E"/>
    <w:rsid w:val="00C103B3"/>
    <w:rsid w:val="00C117B7"/>
    <w:rsid w:val="00C162A3"/>
    <w:rsid w:val="00C165F2"/>
    <w:rsid w:val="00C16855"/>
    <w:rsid w:val="00C20AA7"/>
    <w:rsid w:val="00C23062"/>
    <w:rsid w:val="00C23941"/>
    <w:rsid w:val="00C24AF9"/>
    <w:rsid w:val="00C25CC1"/>
    <w:rsid w:val="00C27635"/>
    <w:rsid w:val="00C30268"/>
    <w:rsid w:val="00C310ED"/>
    <w:rsid w:val="00C32B5E"/>
    <w:rsid w:val="00C32D69"/>
    <w:rsid w:val="00C33340"/>
    <w:rsid w:val="00C34D22"/>
    <w:rsid w:val="00C35301"/>
    <w:rsid w:val="00C35FBA"/>
    <w:rsid w:val="00C40FDD"/>
    <w:rsid w:val="00C410B9"/>
    <w:rsid w:val="00C413BD"/>
    <w:rsid w:val="00C41E44"/>
    <w:rsid w:val="00C420D0"/>
    <w:rsid w:val="00C43A23"/>
    <w:rsid w:val="00C45CBE"/>
    <w:rsid w:val="00C47D75"/>
    <w:rsid w:val="00C47E62"/>
    <w:rsid w:val="00C47F82"/>
    <w:rsid w:val="00C501F2"/>
    <w:rsid w:val="00C50DBB"/>
    <w:rsid w:val="00C513DF"/>
    <w:rsid w:val="00C54D74"/>
    <w:rsid w:val="00C55941"/>
    <w:rsid w:val="00C55C06"/>
    <w:rsid w:val="00C57F85"/>
    <w:rsid w:val="00C61931"/>
    <w:rsid w:val="00C6217F"/>
    <w:rsid w:val="00C62F65"/>
    <w:rsid w:val="00C637EC"/>
    <w:rsid w:val="00C63B93"/>
    <w:rsid w:val="00C64458"/>
    <w:rsid w:val="00C64A8B"/>
    <w:rsid w:val="00C66BA7"/>
    <w:rsid w:val="00C70CE8"/>
    <w:rsid w:val="00C710E4"/>
    <w:rsid w:val="00C71E5C"/>
    <w:rsid w:val="00C722A2"/>
    <w:rsid w:val="00C73BD8"/>
    <w:rsid w:val="00C770BA"/>
    <w:rsid w:val="00C77CF2"/>
    <w:rsid w:val="00C80097"/>
    <w:rsid w:val="00C805C2"/>
    <w:rsid w:val="00C80FB8"/>
    <w:rsid w:val="00C85F6E"/>
    <w:rsid w:val="00C8601B"/>
    <w:rsid w:val="00C8668A"/>
    <w:rsid w:val="00C908C2"/>
    <w:rsid w:val="00C9144C"/>
    <w:rsid w:val="00C92AF3"/>
    <w:rsid w:val="00C93F6C"/>
    <w:rsid w:val="00C93FDB"/>
    <w:rsid w:val="00C942E4"/>
    <w:rsid w:val="00CA2C22"/>
    <w:rsid w:val="00CA3485"/>
    <w:rsid w:val="00CA479F"/>
    <w:rsid w:val="00CA5ECA"/>
    <w:rsid w:val="00CA714B"/>
    <w:rsid w:val="00CB2A40"/>
    <w:rsid w:val="00CB331D"/>
    <w:rsid w:val="00CB3B76"/>
    <w:rsid w:val="00CB4D3E"/>
    <w:rsid w:val="00CB5186"/>
    <w:rsid w:val="00CC11F6"/>
    <w:rsid w:val="00CC2653"/>
    <w:rsid w:val="00CC3CDD"/>
    <w:rsid w:val="00CC4622"/>
    <w:rsid w:val="00CC564D"/>
    <w:rsid w:val="00CC5EB9"/>
    <w:rsid w:val="00CC60D2"/>
    <w:rsid w:val="00CC6A4E"/>
    <w:rsid w:val="00CD31CF"/>
    <w:rsid w:val="00CE0474"/>
    <w:rsid w:val="00CE0CBA"/>
    <w:rsid w:val="00CE285B"/>
    <w:rsid w:val="00CE326F"/>
    <w:rsid w:val="00CE4E7E"/>
    <w:rsid w:val="00CE68E6"/>
    <w:rsid w:val="00CE79FD"/>
    <w:rsid w:val="00CF06B5"/>
    <w:rsid w:val="00CF15DB"/>
    <w:rsid w:val="00CF22C0"/>
    <w:rsid w:val="00CF2F81"/>
    <w:rsid w:val="00CF3B35"/>
    <w:rsid w:val="00CF4DF5"/>
    <w:rsid w:val="00CF6D18"/>
    <w:rsid w:val="00CF7A87"/>
    <w:rsid w:val="00D0260B"/>
    <w:rsid w:val="00D02ADD"/>
    <w:rsid w:val="00D03C2B"/>
    <w:rsid w:val="00D0447F"/>
    <w:rsid w:val="00D052E9"/>
    <w:rsid w:val="00D066CD"/>
    <w:rsid w:val="00D07B60"/>
    <w:rsid w:val="00D10D21"/>
    <w:rsid w:val="00D11093"/>
    <w:rsid w:val="00D1113D"/>
    <w:rsid w:val="00D12842"/>
    <w:rsid w:val="00D12C12"/>
    <w:rsid w:val="00D132E3"/>
    <w:rsid w:val="00D14BD3"/>
    <w:rsid w:val="00D15B6E"/>
    <w:rsid w:val="00D16F19"/>
    <w:rsid w:val="00D23C3F"/>
    <w:rsid w:val="00D2415D"/>
    <w:rsid w:val="00D25A74"/>
    <w:rsid w:val="00D26FC1"/>
    <w:rsid w:val="00D30640"/>
    <w:rsid w:val="00D3231F"/>
    <w:rsid w:val="00D3391F"/>
    <w:rsid w:val="00D34852"/>
    <w:rsid w:val="00D35D6A"/>
    <w:rsid w:val="00D37A3C"/>
    <w:rsid w:val="00D4025B"/>
    <w:rsid w:val="00D416CE"/>
    <w:rsid w:val="00D42816"/>
    <w:rsid w:val="00D42AD4"/>
    <w:rsid w:val="00D44EB8"/>
    <w:rsid w:val="00D47C72"/>
    <w:rsid w:val="00D50820"/>
    <w:rsid w:val="00D54197"/>
    <w:rsid w:val="00D54FF7"/>
    <w:rsid w:val="00D554BE"/>
    <w:rsid w:val="00D55E28"/>
    <w:rsid w:val="00D56647"/>
    <w:rsid w:val="00D57BB5"/>
    <w:rsid w:val="00D57F50"/>
    <w:rsid w:val="00D619E1"/>
    <w:rsid w:val="00D61E7C"/>
    <w:rsid w:val="00D64DFF"/>
    <w:rsid w:val="00D65312"/>
    <w:rsid w:val="00D65CAB"/>
    <w:rsid w:val="00D675D6"/>
    <w:rsid w:val="00D719C8"/>
    <w:rsid w:val="00D72C77"/>
    <w:rsid w:val="00D73EF9"/>
    <w:rsid w:val="00D74E6A"/>
    <w:rsid w:val="00D75056"/>
    <w:rsid w:val="00D76102"/>
    <w:rsid w:val="00D761FC"/>
    <w:rsid w:val="00D80E3C"/>
    <w:rsid w:val="00D8195C"/>
    <w:rsid w:val="00D82CC8"/>
    <w:rsid w:val="00D83EE4"/>
    <w:rsid w:val="00D854BC"/>
    <w:rsid w:val="00D87ED5"/>
    <w:rsid w:val="00D91CAD"/>
    <w:rsid w:val="00D91E06"/>
    <w:rsid w:val="00D952AA"/>
    <w:rsid w:val="00D95B00"/>
    <w:rsid w:val="00D95EFF"/>
    <w:rsid w:val="00D964CB"/>
    <w:rsid w:val="00D966A0"/>
    <w:rsid w:val="00D96A29"/>
    <w:rsid w:val="00DA0975"/>
    <w:rsid w:val="00DA15D9"/>
    <w:rsid w:val="00DA196D"/>
    <w:rsid w:val="00DA1CD6"/>
    <w:rsid w:val="00DA236E"/>
    <w:rsid w:val="00DA3B67"/>
    <w:rsid w:val="00DA4C16"/>
    <w:rsid w:val="00DA50F6"/>
    <w:rsid w:val="00DA536A"/>
    <w:rsid w:val="00DA5A03"/>
    <w:rsid w:val="00DA699C"/>
    <w:rsid w:val="00DB24B1"/>
    <w:rsid w:val="00DB38A8"/>
    <w:rsid w:val="00DB6E1C"/>
    <w:rsid w:val="00DB6F8F"/>
    <w:rsid w:val="00DC0FA6"/>
    <w:rsid w:val="00DC10C3"/>
    <w:rsid w:val="00DC194A"/>
    <w:rsid w:val="00DC2767"/>
    <w:rsid w:val="00DC33ED"/>
    <w:rsid w:val="00DC3708"/>
    <w:rsid w:val="00DC3BA6"/>
    <w:rsid w:val="00DC3D49"/>
    <w:rsid w:val="00DC434B"/>
    <w:rsid w:val="00DC5A88"/>
    <w:rsid w:val="00DC5CCD"/>
    <w:rsid w:val="00DC6430"/>
    <w:rsid w:val="00DC65F3"/>
    <w:rsid w:val="00DC72A5"/>
    <w:rsid w:val="00DC7F4D"/>
    <w:rsid w:val="00DD0765"/>
    <w:rsid w:val="00DD19BE"/>
    <w:rsid w:val="00DD21B5"/>
    <w:rsid w:val="00DD231C"/>
    <w:rsid w:val="00DD5873"/>
    <w:rsid w:val="00DD624B"/>
    <w:rsid w:val="00DD625D"/>
    <w:rsid w:val="00DD64F3"/>
    <w:rsid w:val="00DD6D58"/>
    <w:rsid w:val="00DD7047"/>
    <w:rsid w:val="00DE0002"/>
    <w:rsid w:val="00DE004D"/>
    <w:rsid w:val="00DE0E40"/>
    <w:rsid w:val="00DE154C"/>
    <w:rsid w:val="00DE16E9"/>
    <w:rsid w:val="00DE1988"/>
    <w:rsid w:val="00DE20D7"/>
    <w:rsid w:val="00DE2217"/>
    <w:rsid w:val="00DE5466"/>
    <w:rsid w:val="00DE7212"/>
    <w:rsid w:val="00DE7890"/>
    <w:rsid w:val="00DF1E62"/>
    <w:rsid w:val="00DF2138"/>
    <w:rsid w:val="00DF3D54"/>
    <w:rsid w:val="00DF62F3"/>
    <w:rsid w:val="00DF65CA"/>
    <w:rsid w:val="00DF67A0"/>
    <w:rsid w:val="00E00206"/>
    <w:rsid w:val="00E00231"/>
    <w:rsid w:val="00E00B2A"/>
    <w:rsid w:val="00E02125"/>
    <w:rsid w:val="00E025FC"/>
    <w:rsid w:val="00E04C81"/>
    <w:rsid w:val="00E057D1"/>
    <w:rsid w:val="00E0623E"/>
    <w:rsid w:val="00E068B7"/>
    <w:rsid w:val="00E0754D"/>
    <w:rsid w:val="00E07CE6"/>
    <w:rsid w:val="00E1036D"/>
    <w:rsid w:val="00E11123"/>
    <w:rsid w:val="00E13570"/>
    <w:rsid w:val="00E151AA"/>
    <w:rsid w:val="00E16506"/>
    <w:rsid w:val="00E16B66"/>
    <w:rsid w:val="00E17088"/>
    <w:rsid w:val="00E17297"/>
    <w:rsid w:val="00E17A5C"/>
    <w:rsid w:val="00E17D8E"/>
    <w:rsid w:val="00E17E94"/>
    <w:rsid w:val="00E21C41"/>
    <w:rsid w:val="00E22261"/>
    <w:rsid w:val="00E23E6F"/>
    <w:rsid w:val="00E249C0"/>
    <w:rsid w:val="00E25B84"/>
    <w:rsid w:val="00E25C5E"/>
    <w:rsid w:val="00E26755"/>
    <w:rsid w:val="00E33AF2"/>
    <w:rsid w:val="00E366B0"/>
    <w:rsid w:val="00E36701"/>
    <w:rsid w:val="00E36848"/>
    <w:rsid w:val="00E37148"/>
    <w:rsid w:val="00E37C7B"/>
    <w:rsid w:val="00E4013A"/>
    <w:rsid w:val="00E40CCB"/>
    <w:rsid w:val="00E40DDB"/>
    <w:rsid w:val="00E411CD"/>
    <w:rsid w:val="00E4199A"/>
    <w:rsid w:val="00E41FF6"/>
    <w:rsid w:val="00E4234F"/>
    <w:rsid w:val="00E42A3C"/>
    <w:rsid w:val="00E43AC1"/>
    <w:rsid w:val="00E44B95"/>
    <w:rsid w:val="00E45829"/>
    <w:rsid w:val="00E458F1"/>
    <w:rsid w:val="00E461D1"/>
    <w:rsid w:val="00E46E37"/>
    <w:rsid w:val="00E47443"/>
    <w:rsid w:val="00E47ECC"/>
    <w:rsid w:val="00E50007"/>
    <w:rsid w:val="00E5003A"/>
    <w:rsid w:val="00E52B7A"/>
    <w:rsid w:val="00E53D82"/>
    <w:rsid w:val="00E55385"/>
    <w:rsid w:val="00E60FAC"/>
    <w:rsid w:val="00E62F37"/>
    <w:rsid w:val="00E63438"/>
    <w:rsid w:val="00E662F5"/>
    <w:rsid w:val="00E67C2C"/>
    <w:rsid w:val="00E67D51"/>
    <w:rsid w:val="00E7033D"/>
    <w:rsid w:val="00E713AB"/>
    <w:rsid w:val="00E731A9"/>
    <w:rsid w:val="00E73B8A"/>
    <w:rsid w:val="00E73EA8"/>
    <w:rsid w:val="00E801C1"/>
    <w:rsid w:val="00E82E76"/>
    <w:rsid w:val="00E83FA7"/>
    <w:rsid w:val="00E86A7D"/>
    <w:rsid w:val="00E90723"/>
    <w:rsid w:val="00E90C4B"/>
    <w:rsid w:val="00E90C84"/>
    <w:rsid w:val="00E91AB9"/>
    <w:rsid w:val="00E91CBE"/>
    <w:rsid w:val="00E91F9B"/>
    <w:rsid w:val="00E924E3"/>
    <w:rsid w:val="00E92785"/>
    <w:rsid w:val="00E92E91"/>
    <w:rsid w:val="00E94532"/>
    <w:rsid w:val="00E95AC3"/>
    <w:rsid w:val="00E9603F"/>
    <w:rsid w:val="00EA0D43"/>
    <w:rsid w:val="00EA2439"/>
    <w:rsid w:val="00EA2493"/>
    <w:rsid w:val="00EA2B7D"/>
    <w:rsid w:val="00EA2FAE"/>
    <w:rsid w:val="00EA3EA8"/>
    <w:rsid w:val="00EA44C6"/>
    <w:rsid w:val="00EA455A"/>
    <w:rsid w:val="00EA537F"/>
    <w:rsid w:val="00EA5A7E"/>
    <w:rsid w:val="00EA71E8"/>
    <w:rsid w:val="00EB22F1"/>
    <w:rsid w:val="00EB2376"/>
    <w:rsid w:val="00EB3613"/>
    <w:rsid w:val="00EB4087"/>
    <w:rsid w:val="00EB4A72"/>
    <w:rsid w:val="00EB4FEA"/>
    <w:rsid w:val="00EB617B"/>
    <w:rsid w:val="00EB6757"/>
    <w:rsid w:val="00EC1785"/>
    <w:rsid w:val="00EC19FD"/>
    <w:rsid w:val="00EC29BA"/>
    <w:rsid w:val="00EC2AC1"/>
    <w:rsid w:val="00EC631A"/>
    <w:rsid w:val="00ED0143"/>
    <w:rsid w:val="00ED0FFD"/>
    <w:rsid w:val="00ED1C69"/>
    <w:rsid w:val="00ED2384"/>
    <w:rsid w:val="00ED2390"/>
    <w:rsid w:val="00ED2985"/>
    <w:rsid w:val="00ED49A2"/>
    <w:rsid w:val="00ED5A1C"/>
    <w:rsid w:val="00ED63A8"/>
    <w:rsid w:val="00ED7DC3"/>
    <w:rsid w:val="00EE0B94"/>
    <w:rsid w:val="00EE0E01"/>
    <w:rsid w:val="00EE2D9E"/>
    <w:rsid w:val="00EE3FE1"/>
    <w:rsid w:val="00EE416A"/>
    <w:rsid w:val="00EE422C"/>
    <w:rsid w:val="00EE4621"/>
    <w:rsid w:val="00EE4E40"/>
    <w:rsid w:val="00EE5C3C"/>
    <w:rsid w:val="00EE678A"/>
    <w:rsid w:val="00EE694D"/>
    <w:rsid w:val="00EF093B"/>
    <w:rsid w:val="00EF0BBB"/>
    <w:rsid w:val="00EF100A"/>
    <w:rsid w:val="00EF2D9B"/>
    <w:rsid w:val="00EF38C3"/>
    <w:rsid w:val="00EF41B3"/>
    <w:rsid w:val="00EF4584"/>
    <w:rsid w:val="00EF6D72"/>
    <w:rsid w:val="00EF7CD8"/>
    <w:rsid w:val="00F006D5"/>
    <w:rsid w:val="00F016B5"/>
    <w:rsid w:val="00F02F0E"/>
    <w:rsid w:val="00F04984"/>
    <w:rsid w:val="00F057DD"/>
    <w:rsid w:val="00F0694D"/>
    <w:rsid w:val="00F06E36"/>
    <w:rsid w:val="00F06F2C"/>
    <w:rsid w:val="00F1043E"/>
    <w:rsid w:val="00F10CD0"/>
    <w:rsid w:val="00F11EEC"/>
    <w:rsid w:val="00F11F59"/>
    <w:rsid w:val="00F1255C"/>
    <w:rsid w:val="00F13658"/>
    <w:rsid w:val="00F146AA"/>
    <w:rsid w:val="00F148BE"/>
    <w:rsid w:val="00F1522E"/>
    <w:rsid w:val="00F154BD"/>
    <w:rsid w:val="00F16674"/>
    <w:rsid w:val="00F16D93"/>
    <w:rsid w:val="00F178A4"/>
    <w:rsid w:val="00F20371"/>
    <w:rsid w:val="00F2100F"/>
    <w:rsid w:val="00F2184C"/>
    <w:rsid w:val="00F23E2A"/>
    <w:rsid w:val="00F24880"/>
    <w:rsid w:val="00F24E45"/>
    <w:rsid w:val="00F257F6"/>
    <w:rsid w:val="00F261BC"/>
    <w:rsid w:val="00F268BD"/>
    <w:rsid w:val="00F322F3"/>
    <w:rsid w:val="00F33EEA"/>
    <w:rsid w:val="00F34786"/>
    <w:rsid w:val="00F354E0"/>
    <w:rsid w:val="00F35D46"/>
    <w:rsid w:val="00F36510"/>
    <w:rsid w:val="00F36B51"/>
    <w:rsid w:val="00F37FEA"/>
    <w:rsid w:val="00F42A33"/>
    <w:rsid w:val="00F42A9D"/>
    <w:rsid w:val="00F456C5"/>
    <w:rsid w:val="00F46573"/>
    <w:rsid w:val="00F47E1D"/>
    <w:rsid w:val="00F56755"/>
    <w:rsid w:val="00F56D56"/>
    <w:rsid w:val="00F60236"/>
    <w:rsid w:val="00F6031D"/>
    <w:rsid w:val="00F608A4"/>
    <w:rsid w:val="00F612CC"/>
    <w:rsid w:val="00F62012"/>
    <w:rsid w:val="00F620AB"/>
    <w:rsid w:val="00F62A18"/>
    <w:rsid w:val="00F6334A"/>
    <w:rsid w:val="00F63C59"/>
    <w:rsid w:val="00F63D73"/>
    <w:rsid w:val="00F64D1F"/>
    <w:rsid w:val="00F67460"/>
    <w:rsid w:val="00F70923"/>
    <w:rsid w:val="00F70D8F"/>
    <w:rsid w:val="00F717B6"/>
    <w:rsid w:val="00F72E11"/>
    <w:rsid w:val="00F751E7"/>
    <w:rsid w:val="00F75664"/>
    <w:rsid w:val="00F75B59"/>
    <w:rsid w:val="00F761D5"/>
    <w:rsid w:val="00F774E2"/>
    <w:rsid w:val="00F82EAF"/>
    <w:rsid w:val="00F83CFB"/>
    <w:rsid w:val="00F83F25"/>
    <w:rsid w:val="00F84890"/>
    <w:rsid w:val="00F85537"/>
    <w:rsid w:val="00F85A6E"/>
    <w:rsid w:val="00F867D8"/>
    <w:rsid w:val="00F87CB5"/>
    <w:rsid w:val="00F87D75"/>
    <w:rsid w:val="00F921B5"/>
    <w:rsid w:val="00F92863"/>
    <w:rsid w:val="00F92C3D"/>
    <w:rsid w:val="00F9472B"/>
    <w:rsid w:val="00F948B0"/>
    <w:rsid w:val="00F95E00"/>
    <w:rsid w:val="00F96762"/>
    <w:rsid w:val="00F96947"/>
    <w:rsid w:val="00F96C40"/>
    <w:rsid w:val="00F97D0C"/>
    <w:rsid w:val="00FA0629"/>
    <w:rsid w:val="00FA0B4A"/>
    <w:rsid w:val="00FB15C1"/>
    <w:rsid w:val="00FB3531"/>
    <w:rsid w:val="00FB37AA"/>
    <w:rsid w:val="00FB492C"/>
    <w:rsid w:val="00FB567D"/>
    <w:rsid w:val="00FB5DC0"/>
    <w:rsid w:val="00FB6B24"/>
    <w:rsid w:val="00FB7DEA"/>
    <w:rsid w:val="00FC0EFC"/>
    <w:rsid w:val="00FC1A39"/>
    <w:rsid w:val="00FC3FDC"/>
    <w:rsid w:val="00FC4757"/>
    <w:rsid w:val="00FC4FCA"/>
    <w:rsid w:val="00FC5221"/>
    <w:rsid w:val="00FC71B4"/>
    <w:rsid w:val="00FD0500"/>
    <w:rsid w:val="00FD0C94"/>
    <w:rsid w:val="00FD23A2"/>
    <w:rsid w:val="00FD3385"/>
    <w:rsid w:val="00FD4E03"/>
    <w:rsid w:val="00FD50B2"/>
    <w:rsid w:val="00FD63F0"/>
    <w:rsid w:val="00FD6E3F"/>
    <w:rsid w:val="00FD7075"/>
    <w:rsid w:val="00FD732E"/>
    <w:rsid w:val="00FE0004"/>
    <w:rsid w:val="00FE1287"/>
    <w:rsid w:val="00FE13C8"/>
    <w:rsid w:val="00FE31A9"/>
    <w:rsid w:val="00FE3527"/>
    <w:rsid w:val="00FE59C6"/>
    <w:rsid w:val="00FE6CED"/>
    <w:rsid w:val="00FE7476"/>
    <w:rsid w:val="00FE75E4"/>
    <w:rsid w:val="00FE7914"/>
    <w:rsid w:val="00FF14F4"/>
    <w:rsid w:val="00FF2226"/>
    <w:rsid w:val="00FF26B2"/>
    <w:rsid w:val="00FF2B93"/>
    <w:rsid w:val="00FF3280"/>
    <w:rsid w:val="00FF3801"/>
    <w:rsid w:val="00FF553C"/>
    <w:rsid w:val="00FF5CAC"/>
    <w:rsid w:val="00FF66B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D8E2D3-C073-464B-BB51-1F9D8153E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718B"/>
    <w:pPr>
      <w:jc w:val="both"/>
    </w:pPr>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3718B"/>
    <w:pPr>
      <w:tabs>
        <w:tab w:val="center" w:pos="4819"/>
        <w:tab w:val="right" w:pos="9639"/>
      </w:tabs>
    </w:pPr>
    <w:rPr>
      <w:sz w:val="28"/>
      <w:szCs w:val="28"/>
      <w:lang w:val="x-none"/>
    </w:rPr>
  </w:style>
  <w:style w:type="character" w:customStyle="1" w:styleId="a4">
    <w:name w:val="Нижний колонтитул Знак"/>
    <w:link w:val="a3"/>
    <w:uiPriority w:val="99"/>
    <w:rsid w:val="0063718B"/>
    <w:rPr>
      <w:rFonts w:ascii="Times New Roman" w:eastAsia="Times New Roman" w:hAnsi="Times New Roman" w:cs="Times New Roman"/>
      <w:sz w:val="28"/>
      <w:szCs w:val="28"/>
      <w:lang w:eastAsia="ru-RU"/>
    </w:rPr>
  </w:style>
  <w:style w:type="character" w:styleId="a5">
    <w:name w:val="page number"/>
    <w:basedOn w:val="a0"/>
    <w:rsid w:val="0063718B"/>
  </w:style>
  <w:style w:type="paragraph" w:styleId="a6">
    <w:name w:val="header"/>
    <w:basedOn w:val="a"/>
    <w:link w:val="a7"/>
    <w:uiPriority w:val="99"/>
    <w:rsid w:val="0063718B"/>
    <w:pPr>
      <w:tabs>
        <w:tab w:val="center" w:pos="4677"/>
        <w:tab w:val="right" w:pos="9355"/>
      </w:tabs>
    </w:pPr>
    <w:rPr>
      <w:lang w:val="x-none"/>
    </w:rPr>
  </w:style>
  <w:style w:type="character" w:customStyle="1" w:styleId="a7">
    <w:name w:val="Верхний колонтитул Знак"/>
    <w:link w:val="a6"/>
    <w:uiPriority w:val="99"/>
    <w:rsid w:val="0063718B"/>
    <w:rPr>
      <w:rFonts w:ascii="Times New Roman" w:eastAsia="Times New Roman" w:hAnsi="Times New Roman" w:cs="Times New Roman"/>
      <w:sz w:val="24"/>
      <w:szCs w:val="24"/>
      <w:lang w:eastAsia="ru-RU"/>
    </w:rPr>
  </w:style>
  <w:style w:type="paragraph" w:styleId="a8">
    <w:name w:val="Body Text"/>
    <w:basedOn w:val="a"/>
    <w:link w:val="a9"/>
    <w:rsid w:val="0063718B"/>
    <w:pPr>
      <w:tabs>
        <w:tab w:val="left" w:pos="1020"/>
      </w:tabs>
    </w:pPr>
    <w:rPr>
      <w:sz w:val="28"/>
      <w:lang w:val="uk-UA"/>
    </w:rPr>
  </w:style>
  <w:style w:type="character" w:customStyle="1" w:styleId="a9">
    <w:name w:val="Основной текст Знак"/>
    <w:link w:val="a8"/>
    <w:rsid w:val="0063718B"/>
    <w:rPr>
      <w:rFonts w:ascii="Times New Roman" w:eastAsia="Times New Roman" w:hAnsi="Times New Roman" w:cs="Times New Roman"/>
      <w:sz w:val="28"/>
      <w:szCs w:val="24"/>
      <w:lang w:val="uk-UA" w:eastAsia="ru-RU"/>
    </w:rPr>
  </w:style>
  <w:style w:type="paragraph" w:styleId="aa">
    <w:name w:val="List Paragraph"/>
    <w:basedOn w:val="a"/>
    <w:uiPriority w:val="34"/>
    <w:qFormat/>
    <w:rsid w:val="0063718B"/>
    <w:pPr>
      <w:ind w:left="708"/>
    </w:pPr>
  </w:style>
  <w:style w:type="character" w:styleId="ab">
    <w:name w:val="annotation reference"/>
    <w:uiPriority w:val="99"/>
    <w:semiHidden/>
    <w:unhideWhenUsed/>
    <w:rsid w:val="00900FCF"/>
    <w:rPr>
      <w:sz w:val="16"/>
      <w:szCs w:val="16"/>
    </w:rPr>
  </w:style>
  <w:style w:type="paragraph" w:styleId="ac">
    <w:name w:val="annotation text"/>
    <w:basedOn w:val="a"/>
    <w:link w:val="ad"/>
    <w:uiPriority w:val="99"/>
    <w:semiHidden/>
    <w:unhideWhenUsed/>
    <w:rsid w:val="00900FCF"/>
    <w:rPr>
      <w:sz w:val="20"/>
      <w:szCs w:val="20"/>
      <w:lang w:val="x-none"/>
    </w:rPr>
  </w:style>
  <w:style w:type="character" w:customStyle="1" w:styleId="ad">
    <w:name w:val="Текст примечания Знак"/>
    <w:link w:val="ac"/>
    <w:uiPriority w:val="99"/>
    <w:semiHidden/>
    <w:rsid w:val="00900FCF"/>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900FCF"/>
    <w:rPr>
      <w:b/>
      <w:bCs/>
    </w:rPr>
  </w:style>
  <w:style w:type="character" w:customStyle="1" w:styleId="af">
    <w:name w:val="Тема примечания Знак"/>
    <w:link w:val="ae"/>
    <w:uiPriority w:val="99"/>
    <w:semiHidden/>
    <w:rsid w:val="00900FCF"/>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unhideWhenUsed/>
    <w:rsid w:val="00900FCF"/>
    <w:rPr>
      <w:rFonts w:ascii="Segoe UI" w:hAnsi="Segoe UI"/>
      <w:sz w:val="18"/>
      <w:szCs w:val="18"/>
      <w:lang w:val="x-none"/>
    </w:rPr>
  </w:style>
  <w:style w:type="character" w:customStyle="1" w:styleId="af1">
    <w:name w:val="Текст выноски Знак"/>
    <w:link w:val="af0"/>
    <w:uiPriority w:val="99"/>
    <w:semiHidden/>
    <w:rsid w:val="00900FCF"/>
    <w:rPr>
      <w:rFonts w:ascii="Segoe UI" w:eastAsia="Times New Roman" w:hAnsi="Segoe UI" w:cs="Segoe UI"/>
      <w:sz w:val="18"/>
      <w:szCs w:val="18"/>
      <w:lang w:eastAsia="ru-RU"/>
    </w:rPr>
  </w:style>
  <w:style w:type="table" w:styleId="af2">
    <w:name w:val="Table Grid"/>
    <w:basedOn w:val="a1"/>
    <w:uiPriority w:val="59"/>
    <w:rsid w:val="00C62F6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11093"/>
    <w:rPr>
      <w:sz w:val="22"/>
      <w:szCs w:val="22"/>
      <w:lang w:val="ru-RU" w:eastAsia="en-US"/>
    </w:rPr>
  </w:style>
  <w:style w:type="paragraph" w:styleId="af4">
    <w:name w:val="Body Text Indent"/>
    <w:basedOn w:val="a"/>
    <w:link w:val="af5"/>
    <w:rsid w:val="003E60F0"/>
    <w:pPr>
      <w:spacing w:after="120"/>
      <w:ind w:left="283"/>
      <w:jc w:val="left"/>
    </w:pPr>
    <w:rPr>
      <w:sz w:val="20"/>
      <w:szCs w:val="20"/>
    </w:rPr>
  </w:style>
  <w:style w:type="character" w:customStyle="1" w:styleId="af5">
    <w:name w:val="Основной текст с отступом Знак"/>
    <w:link w:val="af4"/>
    <w:rsid w:val="003E60F0"/>
    <w:rPr>
      <w:rFonts w:ascii="Times New Roman" w:eastAsia="Times New Roman" w:hAnsi="Times New Roman"/>
      <w:lang w:val="ru-RU" w:eastAsia="ru-RU"/>
    </w:rPr>
  </w:style>
  <w:style w:type="character" w:customStyle="1" w:styleId="apple-converted-space">
    <w:name w:val="apple-converted-space"/>
    <w:basedOn w:val="a0"/>
    <w:rsid w:val="003E60F0"/>
  </w:style>
  <w:style w:type="character" w:customStyle="1" w:styleId="apple-style-span">
    <w:name w:val="apple-style-span"/>
    <w:basedOn w:val="a0"/>
    <w:rsid w:val="00DF2138"/>
  </w:style>
  <w:style w:type="paragraph" w:styleId="af6">
    <w:name w:val="Plain Text"/>
    <w:basedOn w:val="a"/>
    <w:link w:val="af7"/>
    <w:rsid w:val="00391247"/>
    <w:pPr>
      <w:jc w:val="left"/>
    </w:pPr>
    <w:rPr>
      <w:rFonts w:ascii="Courier New" w:hAnsi="Courier New" w:cs="Courier New"/>
      <w:sz w:val="20"/>
      <w:szCs w:val="20"/>
      <w:lang w:val="uk-UA"/>
    </w:rPr>
  </w:style>
  <w:style w:type="character" w:customStyle="1" w:styleId="af7">
    <w:name w:val="Текст Знак"/>
    <w:link w:val="af6"/>
    <w:rsid w:val="00391247"/>
    <w:rPr>
      <w:rFonts w:ascii="Courier New" w:eastAsia="Times New Roman" w:hAnsi="Courier New" w:cs="Courier New"/>
      <w:lang w:eastAsia="ru-RU"/>
    </w:rPr>
  </w:style>
  <w:style w:type="numbering" w:customStyle="1" w:styleId="1">
    <w:name w:val="Нет списка1"/>
    <w:next w:val="a2"/>
    <w:uiPriority w:val="99"/>
    <w:semiHidden/>
    <w:unhideWhenUsed/>
    <w:rsid w:val="00F85A6E"/>
  </w:style>
  <w:style w:type="table" w:customStyle="1" w:styleId="10">
    <w:name w:val="Сетка таблицы1"/>
    <w:basedOn w:val="a1"/>
    <w:next w:val="af2"/>
    <w:uiPriority w:val="59"/>
    <w:rsid w:val="00F85A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text">
    <w:name w:val="link-text"/>
    <w:rsid w:val="0015555C"/>
  </w:style>
  <w:style w:type="character" w:styleId="af8">
    <w:name w:val="Hyperlink"/>
    <w:basedOn w:val="a0"/>
    <w:uiPriority w:val="99"/>
    <w:semiHidden/>
    <w:unhideWhenUsed/>
    <w:rsid w:val="0092196D"/>
    <w:rPr>
      <w:color w:val="0000FF"/>
      <w:u w:val="single"/>
    </w:rPr>
  </w:style>
  <w:style w:type="character" w:styleId="af9">
    <w:name w:val="FollowedHyperlink"/>
    <w:basedOn w:val="a0"/>
    <w:uiPriority w:val="99"/>
    <w:semiHidden/>
    <w:unhideWhenUsed/>
    <w:rsid w:val="0092196D"/>
    <w:rPr>
      <w:color w:val="800080"/>
      <w:u w:val="single"/>
    </w:rPr>
  </w:style>
  <w:style w:type="paragraph" w:customStyle="1" w:styleId="font5">
    <w:name w:val="font5"/>
    <w:basedOn w:val="a"/>
    <w:rsid w:val="0092196D"/>
    <w:pPr>
      <w:spacing w:before="100" w:beforeAutospacing="1" w:after="100" w:afterAutospacing="1"/>
      <w:jc w:val="left"/>
    </w:pPr>
    <w:rPr>
      <w:sz w:val="20"/>
      <w:szCs w:val="20"/>
      <w:lang w:val="uk-UA" w:eastAsia="uk-UA"/>
    </w:rPr>
  </w:style>
  <w:style w:type="paragraph" w:customStyle="1" w:styleId="font6">
    <w:name w:val="font6"/>
    <w:basedOn w:val="a"/>
    <w:rsid w:val="0092196D"/>
    <w:pPr>
      <w:spacing w:before="100" w:beforeAutospacing="1" w:after="100" w:afterAutospacing="1"/>
      <w:jc w:val="left"/>
    </w:pPr>
    <w:rPr>
      <w:b/>
      <w:bCs/>
      <w:sz w:val="20"/>
      <w:szCs w:val="20"/>
      <w:lang w:val="uk-UA" w:eastAsia="uk-UA"/>
    </w:rPr>
  </w:style>
  <w:style w:type="paragraph" w:customStyle="1" w:styleId="xl68">
    <w:name w:val="xl68"/>
    <w:basedOn w:val="a"/>
    <w:rsid w:val="0092196D"/>
    <w:pPr>
      <w:spacing w:before="100" w:beforeAutospacing="1" w:after="100" w:afterAutospacing="1"/>
      <w:jc w:val="left"/>
      <w:textAlignment w:val="center"/>
    </w:pPr>
    <w:rPr>
      <w:sz w:val="28"/>
      <w:szCs w:val="28"/>
      <w:lang w:val="uk-UA" w:eastAsia="uk-UA"/>
    </w:rPr>
  </w:style>
  <w:style w:type="paragraph" w:customStyle="1" w:styleId="xl69">
    <w:name w:val="xl69"/>
    <w:basedOn w:val="a"/>
    <w:rsid w:val="0092196D"/>
    <w:pPr>
      <w:spacing w:before="100" w:beforeAutospacing="1" w:after="100" w:afterAutospacing="1"/>
      <w:jc w:val="center"/>
      <w:textAlignment w:val="center"/>
    </w:pPr>
    <w:rPr>
      <w:sz w:val="28"/>
      <w:szCs w:val="28"/>
      <w:lang w:val="uk-UA" w:eastAsia="uk-UA"/>
    </w:rPr>
  </w:style>
  <w:style w:type="paragraph" w:customStyle="1" w:styleId="xl70">
    <w:name w:val="xl70"/>
    <w:basedOn w:val="a"/>
    <w:rsid w:val="0092196D"/>
    <w:pPr>
      <w:spacing w:before="100" w:beforeAutospacing="1" w:after="100" w:afterAutospacing="1"/>
      <w:jc w:val="left"/>
      <w:textAlignment w:val="center"/>
    </w:pPr>
    <w:rPr>
      <w:sz w:val="28"/>
      <w:szCs w:val="28"/>
      <w:lang w:val="uk-UA" w:eastAsia="uk-UA"/>
    </w:rPr>
  </w:style>
  <w:style w:type="paragraph" w:customStyle="1" w:styleId="xl71">
    <w:name w:val="xl71"/>
    <w:basedOn w:val="a"/>
    <w:rsid w:val="0092196D"/>
    <w:pPr>
      <w:spacing w:before="100" w:beforeAutospacing="1" w:after="100" w:afterAutospacing="1"/>
      <w:jc w:val="left"/>
      <w:textAlignment w:val="center"/>
    </w:pPr>
    <w:rPr>
      <w:b/>
      <w:bCs/>
      <w:sz w:val="28"/>
      <w:szCs w:val="28"/>
      <w:lang w:val="uk-UA" w:eastAsia="uk-UA"/>
    </w:rPr>
  </w:style>
  <w:style w:type="paragraph" w:customStyle="1" w:styleId="xl72">
    <w:name w:val="xl72"/>
    <w:basedOn w:val="a"/>
    <w:rsid w:val="0092196D"/>
    <w:pPr>
      <w:spacing w:before="100" w:beforeAutospacing="1" w:after="100" w:afterAutospacing="1"/>
      <w:jc w:val="center"/>
      <w:textAlignment w:val="center"/>
    </w:pPr>
    <w:rPr>
      <w:b/>
      <w:bCs/>
      <w:sz w:val="28"/>
      <w:szCs w:val="28"/>
      <w:lang w:val="uk-UA" w:eastAsia="uk-UA"/>
    </w:rPr>
  </w:style>
  <w:style w:type="paragraph" w:customStyle="1" w:styleId="xl73">
    <w:name w:val="xl73"/>
    <w:basedOn w:val="a"/>
    <w:rsid w:val="0092196D"/>
    <w:pPr>
      <w:spacing w:before="100" w:beforeAutospacing="1" w:after="100" w:afterAutospacing="1"/>
      <w:jc w:val="right"/>
      <w:textAlignment w:val="center"/>
    </w:pPr>
    <w:rPr>
      <w:b/>
      <w:bCs/>
      <w:sz w:val="28"/>
      <w:szCs w:val="28"/>
      <w:lang w:val="uk-UA" w:eastAsia="uk-UA"/>
    </w:rPr>
  </w:style>
  <w:style w:type="paragraph" w:customStyle="1" w:styleId="xl74">
    <w:name w:val="xl74"/>
    <w:basedOn w:val="a"/>
    <w:rsid w:val="0092196D"/>
    <w:pPr>
      <w:spacing w:before="100" w:beforeAutospacing="1" w:after="100" w:afterAutospacing="1"/>
      <w:jc w:val="left"/>
      <w:textAlignment w:val="center"/>
    </w:pPr>
    <w:rPr>
      <w:sz w:val="28"/>
      <w:szCs w:val="28"/>
      <w:lang w:val="uk-UA" w:eastAsia="uk-UA"/>
    </w:rPr>
  </w:style>
  <w:style w:type="paragraph" w:customStyle="1" w:styleId="xl75">
    <w:name w:val="xl7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6">
    <w:name w:val="xl7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7">
    <w:name w:val="xl7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78">
    <w:name w:val="xl7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79">
    <w:name w:val="xl7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0">
    <w:name w:val="xl80"/>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81">
    <w:name w:val="xl8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82">
    <w:name w:val="xl82"/>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3">
    <w:name w:val="xl83"/>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4">
    <w:name w:val="xl84"/>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5">
    <w:name w:val="xl85"/>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86">
    <w:name w:val="xl86"/>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7">
    <w:name w:val="xl87"/>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88">
    <w:name w:val="xl88"/>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val="uk-UA" w:eastAsia="uk-UA"/>
    </w:rPr>
  </w:style>
  <w:style w:type="paragraph" w:customStyle="1" w:styleId="xl89">
    <w:name w:val="xl8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0">
    <w:name w:val="xl90"/>
    <w:basedOn w:val="a"/>
    <w:rsid w:val="0092196D"/>
    <w:pPr>
      <w:pBdr>
        <w:left w:val="single" w:sz="4" w:space="0" w:color="auto"/>
        <w:bottom w:val="single" w:sz="4" w:space="0" w:color="auto"/>
        <w:right w:val="single" w:sz="4" w:space="0" w:color="auto"/>
      </w:pBdr>
      <w:spacing w:before="100" w:beforeAutospacing="1" w:after="100" w:afterAutospacing="1"/>
      <w:jc w:val="left"/>
      <w:textAlignment w:val="center"/>
    </w:pPr>
    <w:rPr>
      <w:b/>
      <w:bCs/>
      <w:lang w:val="uk-UA" w:eastAsia="uk-UA"/>
    </w:rPr>
  </w:style>
  <w:style w:type="paragraph" w:customStyle="1" w:styleId="xl91">
    <w:name w:val="xl91"/>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92">
    <w:name w:val="xl92"/>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93">
    <w:name w:val="xl9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4">
    <w:name w:val="xl9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5">
    <w:name w:val="xl95"/>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6">
    <w:name w:val="xl96"/>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7">
    <w:name w:val="xl97"/>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98">
    <w:name w:val="xl98"/>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99">
    <w:name w:val="xl9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0">
    <w:name w:val="xl100"/>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b/>
      <w:bCs/>
      <w:lang w:val="uk-UA" w:eastAsia="uk-UA"/>
    </w:rPr>
  </w:style>
  <w:style w:type="paragraph" w:customStyle="1" w:styleId="xl101">
    <w:name w:val="xl101"/>
    <w:basedOn w:val="a"/>
    <w:rsid w:val="0092196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2">
    <w:name w:val="xl10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3">
    <w:name w:val="xl103"/>
    <w:basedOn w:val="a"/>
    <w:rsid w:val="0092196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4">
    <w:name w:val="xl10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val="uk-UA" w:eastAsia="uk-UA"/>
    </w:rPr>
  </w:style>
  <w:style w:type="paragraph" w:customStyle="1" w:styleId="xl105">
    <w:name w:val="xl10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06">
    <w:name w:val="xl106"/>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uk-UA" w:eastAsia="uk-UA"/>
    </w:rPr>
  </w:style>
  <w:style w:type="paragraph" w:customStyle="1" w:styleId="xl107">
    <w:name w:val="xl107"/>
    <w:basedOn w:val="a"/>
    <w:rsid w:val="0092196D"/>
    <w:pPr>
      <w:spacing w:before="100" w:beforeAutospacing="1" w:after="100" w:afterAutospacing="1"/>
      <w:jc w:val="center"/>
      <w:textAlignment w:val="center"/>
    </w:pPr>
    <w:rPr>
      <w:lang w:val="uk-UA" w:eastAsia="uk-UA"/>
    </w:rPr>
  </w:style>
  <w:style w:type="paragraph" w:customStyle="1" w:styleId="xl108">
    <w:name w:val="xl108"/>
    <w:basedOn w:val="a"/>
    <w:rsid w:val="0092196D"/>
    <w:pPr>
      <w:spacing w:before="100" w:beforeAutospacing="1" w:after="100" w:afterAutospacing="1"/>
      <w:jc w:val="left"/>
      <w:textAlignment w:val="center"/>
    </w:pPr>
    <w:rPr>
      <w:lang w:val="uk-UA" w:eastAsia="uk-UA"/>
    </w:rPr>
  </w:style>
  <w:style w:type="paragraph" w:customStyle="1" w:styleId="xl109">
    <w:name w:val="xl10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10">
    <w:name w:val="xl11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11">
    <w:name w:val="xl111"/>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lang w:val="uk-UA" w:eastAsia="uk-UA"/>
    </w:rPr>
  </w:style>
  <w:style w:type="paragraph" w:customStyle="1" w:styleId="xl112">
    <w:name w:val="xl112"/>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lang w:val="uk-UA" w:eastAsia="uk-UA"/>
    </w:rPr>
  </w:style>
  <w:style w:type="paragraph" w:customStyle="1" w:styleId="xl113">
    <w:name w:val="xl113"/>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b/>
      <w:bCs/>
      <w:lang w:val="uk-UA" w:eastAsia="uk-UA"/>
    </w:rPr>
  </w:style>
  <w:style w:type="paragraph" w:customStyle="1" w:styleId="xl114">
    <w:name w:val="xl114"/>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5">
    <w:name w:val="xl115"/>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val="uk-UA" w:eastAsia="uk-UA"/>
    </w:rPr>
  </w:style>
  <w:style w:type="paragraph" w:customStyle="1" w:styleId="xl116">
    <w:name w:val="xl116"/>
    <w:basedOn w:val="a"/>
    <w:rsid w:val="0092196D"/>
    <w:pPr>
      <w:spacing w:before="100" w:beforeAutospacing="1" w:after="100" w:afterAutospacing="1"/>
      <w:jc w:val="left"/>
      <w:textAlignment w:val="center"/>
    </w:pPr>
    <w:rPr>
      <w:b/>
      <w:bCs/>
      <w:sz w:val="22"/>
      <w:szCs w:val="22"/>
      <w:lang w:val="uk-UA" w:eastAsia="uk-UA"/>
    </w:rPr>
  </w:style>
  <w:style w:type="paragraph" w:customStyle="1" w:styleId="xl117">
    <w:name w:val="xl117"/>
    <w:basedOn w:val="a"/>
    <w:rsid w:val="0092196D"/>
    <w:pPr>
      <w:spacing w:before="100" w:beforeAutospacing="1" w:after="100" w:afterAutospacing="1"/>
      <w:jc w:val="center"/>
      <w:textAlignment w:val="center"/>
    </w:pPr>
    <w:rPr>
      <w:sz w:val="22"/>
      <w:szCs w:val="22"/>
      <w:lang w:val="uk-UA" w:eastAsia="uk-UA"/>
    </w:rPr>
  </w:style>
  <w:style w:type="paragraph" w:customStyle="1" w:styleId="xl118">
    <w:name w:val="xl118"/>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19">
    <w:name w:val="xl119"/>
    <w:basedOn w:val="a"/>
    <w:rsid w:val="0092196D"/>
    <w:pPr>
      <w:spacing w:before="100" w:beforeAutospacing="1" w:after="100" w:afterAutospacing="1"/>
      <w:jc w:val="left"/>
    </w:pPr>
    <w:rPr>
      <w:sz w:val="22"/>
      <w:szCs w:val="22"/>
      <w:lang w:val="uk-UA" w:eastAsia="uk-UA"/>
    </w:rPr>
  </w:style>
  <w:style w:type="paragraph" w:customStyle="1" w:styleId="xl120">
    <w:name w:val="xl120"/>
    <w:basedOn w:val="a"/>
    <w:rsid w:val="0092196D"/>
    <w:pPr>
      <w:spacing w:before="100" w:beforeAutospacing="1" w:after="100" w:afterAutospacing="1"/>
      <w:jc w:val="left"/>
      <w:textAlignment w:val="center"/>
    </w:pPr>
    <w:rPr>
      <w:lang w:val="uk-UA" w:eastAsia="uk-UA"/>
    </w:rPr>
  </w:style>
  <w:style w:type="paragraph" w:customStyle="1" w:styleId="xl121">
    <w:name w:val="xl121"/>
    <w:basedOn w:val="a"/>
    <w:rsid w:val="0092196D"/>
    <w:pPr>
      <w:pBdr>
        <w:top w:val="single" w:sz="4" w:space="0" w:color="auto"/>
        <w:bottom w:val="single" w:sz="4" w:space="0" w:color="auto"/>
      </w:pBdr>
      <w:spacing w:before="100" w:beforeAutospacing="1" w:after="100" w:afterAutospacing="1"/>
      <w:jc w:val="left"/>
    </w:pPr>
    <w:rPr>
      <w:lang w:val="uk-UA" w:eastAsia="uk-UA"/>
    </w:rPr>
  </w:style>
  <w:style w:type="paragraph" w:customStyle="1" w:styleId="xl123">
    <w:name w:val="xl123"/>
    <w:basedOn w:val="a"/>
    <w:rsid w:val="0092196D"/>
    <w:pPr>
      <w:spacing w:before="100" w:beforeAutospacing="1" w:after="100" w:afterAutospacing="1"/>
      <w:jc w:val="left"/>
    </w:pPr>
    <w:rPr>
      <w:b/>
      <w:bCs/>
      <w:color w:val="000000"/>
      <w:sz w:val="22"/>
      <w:szCs w:val="22"/>
      <w:lang w:val="uk-UA" w:eastAsia="uk-UA"/>
    </w:rPr>
  </w:style>
  <w:style w:type="paragraph" w:customStyle="1" w:styleId="xl124">
    <w:name w:val="xl124"/>
    <w:basedOn w:val="a"/>
    <w:rsid w:val="0092196D"/>
    <w:pPr>
      <w:spacing w:before="100" w:beforeAutospacing="1" w:after="100" w:afterAutospacing="1"/>
      <w:jc w:val="left"/>
    </w:pPr>
    <w:rPr>
      <w:rFonts w:ascii="Calibri" w:hAnsi="Calibri"/>
      <w:b/>
      <w:bCs/>
      <w:color w:val="000000"/>
      <w:sz w:val="22"/>
      <w:szCs w:val="22"/>
      <w:lang w:val="uk-UA" w:eastAsia="uk-UA"/>
    </w:rPr>
  </w:style>
  <w:style w:type="paragraph" w:customStyle="1" w:styleId="xl125">
    <w:name w:val="xl125"/>
    <w:basedOn w:val="a"/>
    <w:rsid w:val="0092196D"/>
    <w:pPr>
      <w:pBdr>
        <w:top w:val="single" w:sz="4" w:space="0" w:color="auto"/>
        <w:left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6">
    <w:name w:val="xl126"/>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lang w:val="uk-UA" w:eastAsia="uk-UA"/>
    </w:rPr>
  </w:style>
  <w:style w:type="paragraph" w:customStyle="1" w:styleId="xl127">
    <w:name w:val="xl127"/>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28">
    <w:name w:val="xl128"/>
    <w:basedOn w:val="a"/>
    <w:rsid w:val="0092196D"/>
    <w:pPr>
      <w:spacing w:before="100" w:beforeAutospacing="1" w:after="100" w:afterAutospacing="1"/>
      <w:jc w:val="left"/>
    </w:pPr>
    <w:rPr>
      <w:rFonts w:ascii="Calibri" w:hAnsi="Calibri"/>
      <w:b/>
      <w:bCs/>
      <w:color w:val="000000"/>
      <w:sz w:val="28"/>
      <w:szCs w:val="28"/>
      <w:lang w:val="uk-UA" w:eastAsia="uk-UA"/>
    </w:rPr>
  </w:style>
  <w:style w:type="paragraph" w:customStyle="1" w:styleId="xl129">
    <w:name w:val="xl129"/>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0">
    <w:name w:val="xl130"/>
    <w:basedOn w:val="a"/>
    <w:rsid w:val="0092196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1">
    <w:name w:val="xl131"/>
    <w:basedOn w:val="a"/>
    <w:rsid w:val="0092196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val="uk-UA" w:eastAsia="uk-UA"/>
    </w:rPr>
  </w:style>
  <w:style w:type="paragraph" w:customStyle="1" w:styleId="xl132">
    <w:name w:val="xl132"/>
    <w:basedOn w:val="a"/>
    <w:rsid w:val="0092196D"/>
    <w:pPr>
      <w:spacing w:before="100" w:beforeAutospacing="1" w:after="100" w:afterAutospacing="1"/>
      <w:jc w:val="center"/>
      <w:textAlignment w:val="center"/>
    </w:pPr>
    <w:rPr>
      <w:b/>
      <w:bCs/>
      <w:sz w:val="22"/>
      <w:szCs w:val="22"/>
      <w:lang w:val="uk-UA" w:eastAsia="uk-UA"/>
    </w:rPr>
  </w:style>
  <w:style w:type="paragraph" w:customStyle="1" w:styleId="xl133">
    <w:name w:val="xl133"/>
    <w:basedOn w:val="a"/>
    <w:rsid w:val="0092196D"/>
    <w:pPr>
      <w:spacing w:before="100" w:beforeAutospacing="1" w:after="100" w:afterAutospacing="1"/>
      <w:jc w:val="center"/>
      <w:textAlignment w:val="center"/>
    </w:pPr>
    <w:rPr>
      <w:sz w:val="22"/>
      <w:szCs w:val="22"/>
      <w:lang w:val="uk-UA" w:eastAsia="uk-UA"/>
    </w:rPr>
  </w:style>
  <w:style w:type="paragraph" w:customStyle="1" w:styleId="xl134">
    <w:name w:val="xl134"/>
    <w:basedOn w:val="a"/>
    <w:rsid w:val="0092196D"/>
    <w:pPr>
      <w:spacing w:before="100" w:beforeAutospacing="1" w:after="100" w:afterAutospacing="1"/>
      <w:jc w:val="left"/>
      <w:textAlignment w:val="center"/>
    </w:pPr>
    <w:rPr>
      <w:b/>
      <w:bCs/>
      <w:sz w:val="22"/>
      <w:szCs w:val="22"/>
      <w:lang w:val="uk-UA" w:eastAsia="uk-UA"/>
    </w:rPr>
  </w:style>
  <w:style w:type="paragraph" w:customStyle="1" w:styleId="xl135">
    <w:name w:val="xl135"/>
    <w:basedOn w:val="a"/>
    <w:rsid w:val="0092196D"/>
    <w:pPr>
      <w:spacing w:before="100" w:beforeAutospacing="1" w:after="100" w:afterAutospacing="1"/>
      <w:jc w:val="left"/>
    </w:pPr>
    <w:rPr>
      <w:lang w:val="uk-UA" w:eastAsia="uk-UA"/>
    </w:rPr>
  </w:style>
  <w:style w:type="paragraph" w:customStyle="1" w:styleId="xl136">
    <w:name w:val="xl136"/>
    <w:basedOn w:val="a"/>
    <w:rsid w:val="0092196D"/>
    <w:pPr>
      <w:spacing w:before="100" w:beforeAutospacing="1" w:after="100" w:afterAutospacing="1"/>
      <w:jc w:val="center"/>
      <w:textAlignment w:val="center"/>
    </w:pPr>
    <w:rPr>
      <w:b/>
      <w:bCs/>
      <w:lang w:val="uk-UA" w:eastAsia="uk-UA"/>
    </w:rPr>
  </w:style>
  <w:style w:type="paragraph" w:customStyle="1" w:styleId="xl137">
    <w:name w:val="xl137"/>
    <w:basedOn w:val="a"/>
    <w:rsid w:val="0092196D"/>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8">
    <w:name w:val="xl138"/>
    <w:basedOn w:val="a"/>
    <w:rsid w:val="0092196D"/>
    <w:pPr>
      <w:pBdr>
        <w:top w:val="single" w:sz="4" w:space="0" w:color="auto"/>
        <w:bottom w:val="single" w:sz="4" w:space="0" w:color="auto"/>
      </w:pBdr>
      <w:shd w:val="clear" w:color="000000" w:fill="FFFFFF"/>
      <w:spacing w:before="100" w:beforeAutospacing="1" w:after="100" w:afterAutospacing="1"/>
      <w:jc w:val="center"/>
    </w:pPr>
    <w:rPr>
      <w:b/>
      <w:bCs/>
      <w:lang w:val="uk-UA" w:eastAsia="uk-UA"/>
    </w:rPr>
  </w:style>
  <w:style w:type="paragraph" w:customStyle="1" w:styleId="xl139">
    <w:name w:val="xl139"/>
    <w:basedOn w:val="a"/>
    <w:rsid w:val="0092196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lang w:val="uk-UA" w:eastAsia="uk-UA"/>
    </w:rPr>
  </w:style>
  <w:style w:type="paragraph" w:customStyle="1" w:styleId="xl140">
    <w:name w:val="xl140"/>
    <w:basedOn w:val="a"/>
    <w:rsid w:val="0092196D"/>
    <w:pPr>
      <w:spacing w:before="100" w:beforeAutospacing="1" w:after="100" w:afterAutospacing="1"/>
      <w:jc w:val="right"/>
      <w:textAlignment w:val="center"/>
    </w:pPr>
    <w:rPr>
      <w:b/>
      <w:bCs/>
      <w:lang w:val="uk-UA" w:eastAsia="uk-UA"/>
    </w:rPr>
  </w:style>
  <w:style w:type="paragraph" w:customStyle="1" w:styleId="xl141">
    <w:name w:val="xl141"/>
    <w:basedOn w:val="a"/>
    <w:rsid w:val="0092196D"/>
    <w:pPr>
      <w:spacing w:before="100" w:beforeAutospacing="1" w:after="100" w:afterAutospacing="1"/>
      <w:jc w:val="right"/>
    </w:pPr>
    <w:rPr>
      <w:lang w:val="uk-UA" w:eastAsia="uk-UA"/>
    </w:rPr>
  </w:style>
  <w:style w:type="paragraph" w:styleId="afa">
    <w:name w:val="Normal (Web)"/>
    <w:basedOn w:val="a"/>
    <w:uiPriority w:val="99"/>
    <w:unhideWhenUsed/>
    <w:rsid w:val="002B4F34"/>
    <w:pPr>
      <w:spacing w:before="100" w:beforeAutospacing="1" w:after="100" w:afterAutospacing="1"/>
      <w:jc w:val="left"/>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2066">
      <w:bodyDiv w:val="1"/>
      <w:marLeft w:val="0"/>
      <w:marRight w:val="0"/>
      <w:marTop w:val="0"/>
      <w:marBottom w:val="0"/>
      <w:divBdr>
        <w:top w:val="none" w:sz="0" w:space="0" w:color="auto"/>
        <w:left w:val="none" w:sz="0" w:space="0" w:color="auto"/>
        <w:bottom w:val="none" w:sz="0" w:space="0" w:color="auto"/>
        <w:right w:val="none" w:sz="0" w:space="0" w:color="auto"/>
      </w:divBdr>
    </w:div>
    <w:div w:id="33846635">
      <w:bodyDiv w:val="1"/>
      <w:marLeft w:val="0"/>
      <w:marRight w:val="0"/>
      <w:marTop w:val="0"/>
      <w:marBottom w:val="0"/>
      <w:divBdr>
        <w:top w:val="none" w:sz="0" w:space="0" w:color="auto"/>
        <w:left w:val="none" w:sz="0" w:space="0" w:color="auto"/>
        <w:bottom w:val="none" w:sz="0" w:space="0" w:color="auto"/>
        <w:right w:val="none" w:sz="0" w:space="0" w:color="auto"/>
      </w:divBdr>
    </w:div>
    <w:div w:id="67382577">
      <w:bodyDiv w:val="1"/>
      <w:marLeft w:val="0"/>
      <w:marRight w:val="0"/>
      <w:marTop w:val="0"/>
      <w:marBottom w:val="0"/>
      <w:divBdr>
        <w:top w:val="none" w:sz="0" w:space="0" w:color="auto"/>
        <w:left w:val="none" w:sz="0" w:space="0" w:color="auto"/>
        <w:bottom w:val="none" w:sz="0" w:space="0" w:color="auto"/>
        <w:right w:val="none" w:sz="0" w:space="0" w:color="auto"/>
      </w:divBdr>
    </w:div>
    <w:div w:id="87163149">
      <w:bodyDiv w:val="1"/>
      <w:marLeft w:val="0"/>
      <w:marRight w:val="0"/>
      <w:marTop w:val="0"/>
      <w:marBottom w:val="0"/>
      <w:divBdr>
        <w:top w:val="none" w:sz="0" w:space="0" w:color="auto"/>
        <w:left w:val="none" w:sz="0" w:space="0" w:color="auto"/>
        <w:bottom w:val="none" w:sz="0" w:space="0" w:color="auto"/>
        <w:right w:val="none" w:sz="0" w:space="0" w:color="auto"/>
      </w:divBdr>
    </w:div>
    <w:div w:id="124742764">
      <w:bodyDiv w:val="1"/>
      <w:marLeft w:val="0"/>
      <w:marRight w:val="0"/>
      <w:marTop w:val="0"/>
      <w:marBottom w:val="0"/>
      <w:divBdr>
        <w:top w:val="none" w:sz="0" w:space="0" w:color="auto"/>
        <w:left w:val="none" w:sz="0" w:space="0" w:color="auto"/>
        <w:bottom w:val="none" w:sz="0" w:space="0" w:color="auto"/>
        <w:right w:val="none" w:sz="0" w:space="0" w:color="auto"/>
      </w:divBdr>
    </w:div>
    <w:div w:id="147132735">
      <w:bodyDiv w:val="1"/>
      <w:marLeft w:val="0"/>
      <w:marRight w:val="0"/>
      <w:marTop w:val="0"/>
      <w:marBottom w:val="0"/>
      <w:divBdr>
        <w:top w:val="none" w:sz="0" w:space="0" w:color="auto"/>
        <w:left w:val="none" w:sz="0" w:space="0" w:color="auto"/>
        <w:bottom w:val="none" w:sz="0" w:space="0" w:color="auto"/>
        <w:right w:val="none" w:sz="0" w:space="0" w:color="auto"/>
      </w:divBdr>
    </w:div>
    <w:div w:id="190150236">
      <w:bodyDiv w:val="1"/>
      <w:marLeft w:val="0"/>
      <w:marRight w:val="0"/>
      <w:marTop w:val="0"/>
      <w:marBottom w:val="0"/>
      <w:divBdr>
        <w:top w:val="none" w:sz="0" w:space="0" w:color="auto"/>
        <w:left w:val="none" w:sz="0" w:space="0" w:color="auto"/>
        <w:bottom w:val="none" w:sz="0" w:space="0" w:color="auto"/>
        <w:right w:val="none" w:sz="0" w:space="0" w:color="auto"/>
      </w:divBdr>
    </w:div>
    <w:div w:id="284430285">
      <w:bodyDiv w:val="1"/>
      <w:marLeft w:val="0"/>
      <w:marRight w:val="0"/>
      <w:marTop w:val="0"/>
      <w:marBottom w:val="0"/>
      <w:divBdr>
        <w:top w:val="none" w:sz="0" w:space="0" w:color="auto"/>
        <w:left w:val="none" w:sz="0" w:space="0" w:color="auto"/>
        <w:bottom w:val="none" w:sz="0" w:space="0" w:color="auto"/>
        <w:right w:val="none" w:sz="0" w:space="0" w:color="auto"/>
      </w:divBdr>
    </w:div>
    <w:div w:id="391125607">
      <w:bodyDiv w:val="1"/>
      <w:marLeft w:val="0"/>
      <w:marRight w:val="0"/>
      <w:marTop w:val="0"/>
      <w:marBottom w:val="0"/>
      <w:divBdr>
        <w:top w:val="none" w:sz="0" w:space="0" w:color="auto"/>
        <w:left w:val="none" w:sz="0" w:space="0" w:color="auto"/>
        <w:bottom w:val="none" w:sz="0" w:space="0" w:color="auto"/>
        <w:right w:val="none" w:sz="0" w:space="0" w:color="auto"/>
      </w:divBdr>
    </w:div>
    <w:div w:id="429935319">
      <w:bodyDiv w:val="1"/>
      <w:marLeft w:val="0"/>
      <w:marRight w:val="0"/>
      <w:marTop w:val="0"/>
      <w:marBottom w:val="0"/>
      <w:divBdr>
        <w:top w:val="none" w:sz="0" w:space="0" w:color="auto"/>
        <w:left w:val="none" w:sz="0" w:space="0" w:color="auto"/>
        <w:bottom w:val="none" w:sz="0" w:space="0" w:color="auto"/>
        <w:right w:val="none" w:sz="0" w:space="0" w:color="auto"/>
      </w:divBdr>
    </w:div>
    <w:div w:id="530413776">
      <w:bodyDiv w:val="1"/>
      <w:marLeft w:val="0"/>
      <w:marRight w:val="0"/>
      <w:marTop w:val="0"/>
      <w:marBottom w:val="0"/>
      <w:divBdr>
        <w:top w:val="none" w:sz="0" w:space="0" w:color="auto"/>
        <w:left w:val="none" w:sz="0" w:space="0" w:color="auto"/>
        <w:bottom w:val="none" w:sz="0" w:space="0" w:color="auto"/>
        <w:right w:val="none" w:sz="0" w:space="0" w:color="auto"/>
      </w:divBdr>
    </w:div>
    <w:div w:id="555580895">
      <w:bodyDiv w:val="1"/>
      <w:marLeft w:val="0"/>
      <w:marRight w:val="0"/>
      <w:marTop w:val="0"/>
      <w:marBottom w:val="0"/>
      <w:divBdr>
        <w:top w:val="none" w:sz="0" w:space="0" w:color="auto"/>
        <w:left w:val="none" w:sz="0" w:space="0" w:color="auto"/>
        <w:bottom w:val="none" w:sz="0" w:space="0" w:color="auto"/>
        <w:right w:val="none" w:sz="0" w:space="0" w:color="auto"/>
      </w:divBdr>
    </w:div>
    <w:div w:id="729158249">
      <w:bodyDiv w:val="1"/>
      <w:marLeft w:val="0"/>
      <w:marRight w:val="0"/>
      <w:marTop w:val="0"/>
      <w:marBottom w:val="0"/>
      <w:divBdr>
        <w:top w:val="none" w:sz="0" w:space="0" w:color="auto"/>
        <w:left w:val="none" w:sz="0" w:space="0" w:color="auto"/>
        <w:bottom w:val="none" w:sz="0" w:space="0" w:color="auto"/>
        <w:right w:val="none" w:sz="0" w:space="0" w:color="auto"/>
      </w:divBdr>
    </w:div>
    <w:div w:id="950630148">
      <w:bodyDiv w:val="1"/>
      <w:marLeft w:val="0"/>
      <w:marRight w:val="0"/>
      <w:marTop w:val="0"/>
      <w:marBottom w:val="0"/>
      <w:divBdr>
        <w:top w:val="none" w:sz="0" w:space="0" w:color="auto"/>
        <w:left w:val="none" w:sz="0" w:space="0" w:color="auto"/>
        <w:bottom w:val="none" w:sz="0" w:space="0" w:color="auto"/>
        <w:right w:val="none" w:sz="0" w:space="0" w:color="auto"/>
      </w:divBdr>
    </w:div>
    <w:div w:id="1009521033">
      <w:bodyDiv w:val="1"/>
      <w:marLeft w:val="0"/>
      <w:marRight w:val="0"/>
      <w:marTop w:val="0"/>
      <w:marBottom w:val="0"/>
      <w:divBdr>
        <w:top w:val="none" w:sz="0" w:space="0" w:color="auto"/>
        <w:left w:val="none" w:sz="0" w:space="0" w:color="auto"/>
        <w:bottom w:val="none" w:sz="0" w:space="0" w:color="auto"/>
        <w:right w:val="none" w:sz="0" w:space="0" w:color="auto"/>
      </w:divBdr>
    </w:div>
    <w:div w:id="1033072122">
      <w:bodyDiv w:val="1"/>
      <w:marLeft w:val="0"/>
      <w:marRight w:val="0"/>
      <w:marTop w:val="0"/>
      <w:marBottom w:val="0"/>
      <w:divBdr>
        <w:top w:val="none" w:sz="0" w:space="0" w:color="auto"/>
        <w:left w:val="none" w:sz="0" w:space="0" w:color="auto"/>
        <w:bottom w:val="none" w:sz="0" w:space="0" w:color="auto"/>
        <w:right w:val="none" w:sz="0" w:space="0" w:color="auto"/>
      </w:divBdr>
    </w:div>
    <w:div w:id="1040473346">
      <w:bodyDiv w:val="1"/>
      <w:marLeft w:val="0"/>
      <w:marRight w:val="0"/>
      <w:marTop w:val="0"/>
      <w:marBottom w:val="0"/>
      <w:divBdr>
        <w:top w:val="none" w:sz="0" w:space="0" w:color="auto"/>
        <w:left w:val="none" w:sz="0" w:space="0" w:color="auto"/>
        <w:bottom w:val="none" w:sz="0" w:space="0" w:color="auto"/>
        <w:right w:val="none" w:sz="0" w:space="0" w:color="auto"/>
      </w:divBdr>
    </w:div>
    <w:div w:id="1081834785">
      <w:bodyDiv w:val="1"/>
      <w:marLeft w:val="0"/>
      <w:marRight w:val="0"/>
      <w:marTop w:val="0"/>
      <w:marBottom w:val="0"/>
      <w:divBdr>
        <w:top w:val="none" w:sz="0" w:space="0" w:color="auto"/>
        <w:left w:val="none" w:sz="0" w:space="0" w:color="auto"/>
        <w:bottom w:val="none" w:sz="0" w:space="0" w:color="auto"/>
        <w:right w:val="none" w:sz="0" w:space="0" w:color="auto"/>
      </w:divBdr>
    </w:div>
    <w:div w:id="1323581620">
      <w:bodyDiv w:val="1"/>
      <w:marLeft w:val="0"/>
      <w:marRight w:val="0"/>
      <w:marTop w:val="0"/>
      <w:marBottom w:val="0"/>
      <w:divBdr>
        <w:top w:val="none" w:sz="0" w:space="0" w:color="auto"/>
        <w:left w:val="none" w:sz="0" w:space="0" w:color="auto"/>
        <w:bottom w:val="none" w:sz="0" w:space="0" w:color="auto"/>
        <w:right w:val="none" w:sz="0" w:space="0" w:color="auto"/>
      </w:divBdr>
    </w:div>
    <w:div w:id="1400709926">
      <w:bodyDiv w:val="1"/>
      <w:marLeft w:val="0"/>
      <w:marRight w:val="0"/>
      <w:marTop w:val="0"/>
      <w:marBottom w:val="0"/>
      <w:divBdr>
        <w:top w:val="none" w:sz="0" w:space="0" w:color="auto"/>
        <w:left w:val="none" w:sz="0" w:space="0" w:color="auto"/>
        <w:bottom w:val="none" w:sz="0" w:space="0" w:color="auto"/>
        <w:right w:val="none" w:sz="0" w:space="0" w:color="auto"/>
      </w:divBdr>
    </w:div>
    <w:div w:id="1418013311">
      <w:bodyDiv w:val="1"/>
      <w:marLeft w:val="0"/>
      <w:marRight w:val="0"/>
      <w:marTop w:val="0"/>
      <w:marBottom w:val="0"/>
      <w:divBdr>
        <w:top w:val="none" w:sz="0" w:space="0" w:color="auto"/>
        <w:left w:val="none" w:sz="0" w:space="0" w:color="auto"/>
        <w:bottom w:val="none" w:sz="0" w:space="0" w:color="auto"/>
        <w:right w:val="none" w:sz="0" w:space="0" w:color="auto"/>
      </w:divBdr>
    </w:div>
    <w:div w:id="1452435458">
      <w:bodyDiv w:val="1"/>
      <w:marLeft w:val="0"/>
      <w:marRight w:val="0"/>
      <w:marTop w:val="0"/>
      <w:marBottom w:val="0"/>
      <w:divBdr>
        <w:top w:val="none" w:sz="0" w:space="0" w:color="auto"/>
        <w:left w:val="none" w:sz="0" w:space="0" w:color="auto"/>
        <w:bottom w:val="none" w:sz="0" w:space="0" w:color="auto"/>
        <w:right w:val="none" w:sz="0" w:space="0" w:color="auto"/>
      </w:divBdr>
    </w:div>
    <w:div w:id="1543665972">
      <w:bodyDiv w:val="1"/>
      <w:marLeft w:val="0"/>
      <w:marRight w:val="0"/>
      <w:marTop w:val="0"/>
      <w:marBottom w:val="0"/>
      <w:divBdr>
        <w:top w:val="none" w:sz="0" w:space="0" w:color="auto"/>
        <w:left w:val="none" w:sz="0" w:space="0" w:color="auto"/>
        <w:bottom w:val="none" w:sz="0" w:space="0" w:color="auto"/>
        <w:right w:val="none" w:sz="0" w:space="0" w:color="auto"/>
      </w:divBdr>
    </w:div>
    <w:div w:id="1552037391">
      <w:bodyDiv w:val="1"/>
      <w:marLeft w:val="0"/>
      <w:marRight w:val="0"/>
      <w:marTop w:val="0"/>
      <w:marBottom w:val="0"/>
      <w:divBdr>
        <w:top w:val="none" w:sz="0" w:space="0" w:color="auto"/>
        <w:left w:val="none" w:sz="0" w:space="0" w:color="auto"/>
        <w:bottom w:val="none" w:sz="0" w:space="0" w:color="auto"/>
        <w:right w:val="none" w:sz="0" w:space="0" w:color="auto"/>
      </w:divBdr>
    </w:div>
    <w:div w:id="1576207412">
      <w:bodyDiv w:val="1"/>
      <w:marLeft w:val="0"/>
      <w:marRight w:val="0"/>
      <w:marTop w:val="0"/>
      <w:marBottom w:val="0"/>
      <w:divBdr>
        <w:top w:val="none" w:sz="0" w:space="0" w:color="auto"/>
        <w:left w:val="none" w:sz="0" w:space="0" w:color="auto"/>
        <w:bottom w:val="none" w:sz="0" w:space="0" w:color="auto"/>
        <w:right w:val="none" w:sz="0" w:space="0" w:color="auto"/>
      </w:divBdr>
    </w:div>
    <w:div w:id="1835729747">
      <w:bodyDiv w:val="1"/>
      <w:marLeft w:val="0"/>
      <w:marRight w:val="0"/>
      <w:marTop w:val="0"/>
      <w:marBottom w:val="0"/>
      <w:divBdr>
        <w:top w:val="none" w:sz="0" w:space="0" w:color="auto"/>
        <w:left w:val="none" w:sz="0" w:space="0" w:color="auto"/>
        <w:bottom w:val="none" w:sz="0" w:space="0" w:color="auto"/>
        <w:right w:val="none" w:sz="0" w:space="0" w:color="auto"/>
      </w:divBdr>
    </w:div>
    <w:div w:id="1877501913">
      <w:bodyDiv w:val="1"/>
      <w:marLeft w:val="0"/>
      <w:marRight w:val="0"/>
      <w:marTop w:val="0"/>
      <w:marBottom w:val="0"/>
      <w:divBdr>
        <w:top w:val="none" w:sz="0" w:space="0" w:color="auto"/>
        <w:left w:val="none" w:sz="0" w:space="0" w:color="auto"/>
        <w:bottom w:val="none" w:sz="0" w:space="0" w:color="auto"/>
        <w:right w:val="none" w:sz="0" w:space="0" w:color="auto"/>
      </w:divBdr>
    </w:div>
    <w:div w:id="1881550835">
      <w:bodyDiv w:val="1"/>
      <w:marLeft w:val="0"/>
      <w:marRight w:val="0"/>
      <w:marTop w:val="0"/>
      <w:marBottom w:val="0"/>
      <w:divBdr>
        <w:top w:val="none" w:sz="0" w:space="0" w:color="auto"/>
        <w:left w:val="none" w:sz="0" w:space="0" w:color="auto"/>
        <w:bottom w:val="none" w:sz="0" w:space="0" w:color="auto"/>
        <w:right w:val="none" w:sz="0" w:space="0" w:color="auto"/>
      </w:divBdr>
    </w:div>
    <w:div w:id="1887403808">
      <w:bodyDiv w:val="1"/>
      <w:marLeft w:val="0"/>
      <w:marRight w:val="0"/>
      <w:marTop w:val="0"/>
      <w:marBottom w:val="0"/>
      <w:divBdr>
        <w:top w:val="none" w:sz="0" w:space="0" w:color="auto"/>
        <w:left w:val="none" w:sz="0" w:space="0" w:color="auto"/>
        <w:bottom w:val="none" w:sz="0" w:space="0" w:color="auto"/>
        <w:right w:val="none" w:sz="0" w:space="0" w:color="auto"/>
      </w:divBdr>
    </w:div>
    <w:div w:id="1898010052">
      <w:bodyDiv w:val="1"/>
      <w:marLeft w:val="0"/>
      <w:marRight w:val="0"/>
      <w:marTop w:val="0"/>
      <w:marBottom w:val="0"/>
      <w:divBdr>
        <w:top w:val="none" w:sz="0" w:space="0" w:color="auto"/>
        <w:left w:val="none" w:sz="0" w:space="0" w:color="auto"/>
        <w:bottom w:val="none" w:sz="0" w:space="0" w:color="auto"/>
        <w:right w:val="none" w:sz="0" w:space="0" w:color="auto"/>
      </w:divBdr>
    </w:div>
    <w:div w:id="1905407512">
      <w:bodyDiv w:val="1"/>
      <w:marLeft w:val="0"/>
      <w:marRight w:val="0"/>
      <w:marTop w:val="0"/>
      <w:marBottom w:val="0"/>
      <w:divBdr>
        <w:top w:val="none" w:sz="0" w:space="0" w:color="auto"/>
        <w:left w:val="none" w:sz="0" w:space="0" w:color="auto"/>
        <w:bottom w:val="none" w:sz="0" w:space="0" w:color="auto"/>
        <w:right w:val="none" w:sz="0" w:space="0" w:color="auto"/>
      </w:divBdr>
    </w:div>
    <w:div w:id="1965892199">
      <w:bodyDiv w:val="1"/>
      <w:marLeft w:val="0"/>
      <w:marRight w:val="0"/>
      <w:marTop w:val="0"/>
      <w:marBottom w:val="0"/>
      <w:divBdr>
        <w:top w:val="none" w:sz="0" w:space="0" w:color="auto"/>
        <w:left w:val="none" w:sz="0" w:space="0" w:color="auto"/>
        <w:bottom w:val="none" w:sz="0" w:space="0" w:color="auto"/>
        <w:right w:val="none" w:sz="0" w:space="0" w:color="auto"/>
      </w:divBdr>
    </w:div>
    <w:div w:id="2048527669">
      <w:bodyDiv w:val="1"/>
      <w:marLeft w:val="0"/>
      <w:marRight w:val="0"/>
      <w:marTop w:val="0"/>
      <w:marBottom w:val="0"/>
      <w:divBdr>
        <w:top w:val="none" w:sz="0" w:space="0" w:color="auto"/>
        <w:left w:val="none" w:sz="0" w:space="0" w:color="auto"/>
        <w:bottom w:val="none" w:sz="0" w:space="0" w:color="auto"/>
        <w:right w:val="none" w:sz="0" w:space="0" w:color="auto"/>
      </w:divBdr>
    </w:div>
    <w:div w:id="2077975430">
      <w:bodyDiv w:val="1"/>
      <w:marLeft w:val="0"/>
      <w:marRight w:val="0"/>
      <w:marTop w:val="0"/>
      <w:marBottom w:val="0"/>
      <w:divBdr>
        <w:top w:val="none" w:sz="0" w:space="0" w:color="auto"/>
        <w:left w:val="none" w:sz="0" w:space="0" w:color="auto"/>
        <w:bottom w:val="none" w:sz="0" w:space="0" w:color="auto"/>
        <w:right w:val="none" w:sz="0" w:space="0" w:color="auto"/>
      </w:divBdr>
    </w:div>
    <w:div w:id="2084792845">
      <w:bodyDiv w:val="1"/>
      <w:marLeft w:val="0"/>
      <w:marRight w:val="0"/>
      <w:marTop w:val="0"/>
      <w:marBottom w:val="0"/>
      <w:divBdr>
        <w:top w:val="none" w:sz="0" w:space="0" w:color="auto"/>
        <w:left w:val="none" w:sz="0" w:space="0" w:color="auto"/>
        <w:bottom w:val="none" w:sz="0" w:space="0" w:color="auto"/>
        <w:right w:val="none" w:sz="0" w:space="0" w:color="auto"/>
      </w:divBdr>
    </w:div>
    <w:div w:id="2101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F5375-93F9-44FE-A81C-8D9B66E1A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28446</Words>
  <Characters>16215</Characters>
  <Application>Microsoft Office Word</Application>
  <DocSecurity>0</DocSecurity>
  <Lines>135</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2024-03-25T07:23:00Z</cp:lastPrinted>
  <dcterms:created xsi:type="dcterms:W3CDTF">2024-05-23T08:19:00Z</dcterms:created>
  <dcterms:modified xsi:type="dcterms:W3CDTF">2024-05-23T08:19:00Z</dcterms:modified>
</cp:coreProperties>
</file>