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2AD1" w:rsidRDefault="005B2AD1" w:rsidP="00521367">
      <w:pPr>
        <w:ind w:right="-284"/>
        <w:jc w:val="center"/>
        <w:rPr>
          <w:b/>
          <w:sz w:val="28"/>
          <w:szCs w:val="28"/>
        </w:rPr>
      </w:pPr>
    </w:p>
    <w:p w:rsidR="007A0CB6" w:rsidRDefault="007A0CB6" w:rsidP="00521367">
      <w:pPr>
        <w:ind w:right="-284"/>
        <w:jc w:val="center"/>
        <w:rPr>
          <w:b/>
          <w:sz w:val="28"/>
          <w:szCs w:val="28"/>
        </w:rPr>
      </w:pPr>
    </w:p>
    <w:p w:rsidR="007A0CB6" w:rsidRDefault="007A0CB6" w:rsidP="00521367">
      <w:pPr>
        <w:ind w:right="-284"/>
        <w:jc w:val="center"/>
        <w:rPr>
          <w:b/>
          <w:sz w:val="28"/>
          <w:szCs w:val="28"/>
        </w:rPr>
      </w:pPr>
    </w:p>
    <w:p w:rsidR="007A0CB6" w:rsidRDefault="007A0CB6" w:rsidP="00521367">
      <w:pPr>
        <w:ind w:right="-284"/>
        <w:jc w:val="center"/>
        <w:rPr>
          <w:b/>
          <w:sz w:val="28"/>
          <w:szCs w:val="28"/>
        </w:rPr>
      </w:pPr>
    </w:p>
    <w:p w:rsidR="007A0CB6" w:rsidRDefault="007A0CB6" w:rsidP="00521367">
      <w:pPr>
        <w:ind w:right="-284"/>
        <w:jc w:val="center"/>
        <w:rPr>
          <w:b/>
          <w:sz w:val="28"/>
          <w:szCs w:val="28"/>
        </w:rPr>
      </w:pPr>
    </w:p>
    <w:p w:rsidR="007A0CB6" w:rsidRDefault="007A0CB6" w:rsidP="00521367">
      <w:pPr>
        <w:ind w:right="-284"/>
        <w:jc w:val="center"/>
        <w:rPr>
          <w:b/>
          <w:sz w:val="28"/>
          <w:szCs w:val="28"/>
        </w:rPr>
      </w:pPr>
    </w:p>
    <w:p w:rsidR="007A0CB6" w:rsidRDefault="007A0CB6" w:rsidP="00521367">
      <w:pPr>
        <w:ind w:right="-284"/>
        <w:jc w:val="center"/>
        <w:rPr>
          <w:b/>
          <w:sz w:val="28"/>
          <w:szCs w:val="28"/>
        </w:rPr>
      </w:pPr>
    </w:p>
    <w:p w:rsidR="007A0CB6" w:rsidRDefault="007A0CB6" w:rsidP="00521367">
      <w:pPr>
        <w:ind w:right="-284"/>
        <w:jc w:val="center"/>
        <w:rPr>
          <w:b/>
          <w:sz w:val="28"/>
          <w:szCs w:val="28"/>
        </w:rPr>
      </w:pPr>
    </w:p>
    <w:p w:rsidR="009839F0" w:rsidRDefault="009839F0" w:rsidP="00521367">
      <w:pPr>
        <w:ind w:right="-284"/>
        <w:jc w:val="center"/>
        <w:rPr>
          <w:b/>
          <w:sz w:val="28"/>
          <w:szCs w:val="28"/>
        </w:rPr>
      </w:pPr>
    </w:p>
    <w:p w:rsidR="009839F0" w:rsidRDefault="009839F0" w:rsidP="00521367">
      <w:pPr>
        <w:ind w:right="-284"/>
        <w:jc w:val="center"/>
        <w:rPr>
          <w:b/>
          <w:sz w:val="28"/>
          <w:szCs w:val="28"/>
        </w:rPr>
      </w:pPr>
    </w:p>
    <w:p w:rsidR="009839F0" w:rsidRDefault="009839F0" w:rsidP="00521367">
      <w:pPr>
        <w:ind w:right="-284"/>
        <w:jc w:val="center"/>
        <w:rPr>
          <w:b/>
          <w:sz w:val="28"/>
          <w:szCs w:val="28"/>
        </w:rPr>
      </w:pPr>
    </w:p>
    <w:p w:rsidR="005B2AD1" w:rsidRPr="00701686" w:rsidRDefault="005B2AD1" w:rsidP="00521367">
      <w:pPr>
        <w:ind w:right="-284"/>
        <w:jc w:val="center"/>
        <w:rPr>
          <w:b/>
          <w:sz w:val="56"/>
          <w:szCs w:val="56"/>
          <w:lang w:val="uk-UA"/>
        </w:rPr>
      </w:pPr>
      <w:proofErr w:type="spellStart"/>
      <w:r w:rsidRPr="00701686">
        <w:rPr>
          <w:b/>
          <w:sz w:val="56"/>
          <w:szCs w:val="56"/>
        </w:rPr>
        <w:t>Звіт</w:t>
      </w:r>
      <w:proofErr w:type="spellEnd"/>
    </w:p>
    <w:p w:rsidR="005B2AD1" w:rsidRPr="00701686" w:rsidRDefault="005B2AD1" w:rsidP="00521367">
      <w:pPr>
        <w:ind w:right="-284"/>
        <w:jc w:val="center"/>
        <w:rPr>
          <w:b/>
          <w:sz w:val="56"/>
          <w:szCs w:val="56"/>
        </w:rPr>
      </w:pPr>
      <w:r w:rsidRPr="00701686">
        <w:rPr>
          <w:b/>
          <w:sz w:val="56"/>
          <w:szCs w:val="56"/>
          <w:lang w:val="uk-UA"/>
        </w:rPr>
        <w:t xml:space="preserve">про роботу </w:t>
      </w:r>
      <w:proofErr w:type="spellStart"/>
      <w:r w:rsidRPr="00701686">
        <w:rPr>
          <w:b/>
          <w:sz w:val="56"/>
          <w:szCs w:val="56"/>
        </w:rPr>
        <w:t>комунального</w:t>
      </w:r>
      <w:proofErr w:type="spellEnd"/>
      <w:r w:rsidRPr="00701686">
        <w:rPr>
          <w:b/>
          <w:sz w:val="56"/>
          <w:szCs w:val="56"/>
        </w:rPr>
        <w:t xml:space="preserve"> </w:t>
      </w:r>
      <w:proofErr w:type="spellStart"/>
      <w:r w:rsidRPr="00701686">
        <w:rPr>
          <w:b/>
          <w:sz w:val="56"/>
          <w:szCs w:val="56"/>
        </w:rPr>
        <w:t>підприємства</w:t>
      </w:r>
      <w:proofErr w:type="spellEnd"/>
      <w:r w:rsidRPr="00701686">
        <w:rPr>
          <w:b/>
          <w:sz w:val="56"/>
          <w:szCs w:val="56"/>
          <w:lang w:val="uk-UA"/>
        </w:rPr>
        <w:t xml:space="preserve"> </w:t>
      </w:r>
      <w:r w:rsidRPr="00701686">
        <w:rPr>
          <w:b/>
          <w:sz w:val="56"/>
          <w:szCs w:val="56"/>
        </w:rPr>
        <w:t xml:space="preserve">«БЛАГОУСТРІЙ» </w:t>
      </w:r>
    </w:p>
    <w:p w:rsidR="005B2AD1" w:rsidRPr="00701686" w:rsidRDefault="005B2AD1" w:rsidP="00521367">
      <w:pPr>
        <w:ind w:right="-284"/>
        <w:jc w:val="center"/>
        <w:rPr>
          <w:b/>
          <w:sz w:val="56"/>
          <w:szCs w:val="56"/>
        </w:rPr>
      </w:pPr>
      <w:proofErr w:type="spellStart"/>
      <w:r w:rsidRPr="00701686">
        <w:rPr>
          <w:b/>
          <w:sz w:val="56"/>
          <w:szCs w:val="56"/>
        </w:rPr>
        <w:t>Івано-Ф</w:t>
      </w:r>
      <w:r w:rsidR="00F30E74">
        <w:rPr>
          <w:b/>
          <w:sz w:val="56"/>
          <w:szCs w:val="56"/>
        </w:rPr>
        <w:t>ранківської</w:t>
      </w:r>
      <w:proofErr w:type="spellEnd"/>
      <w:r w:rsidR="00F30E74">
        <w:rPr>
          <w:b/>
          <w:sz w:val="56"/>
          <w:szCs w:val="56"/>
        </w:rPr>
        <w:t xml:space="preserve"> </w:t>
      </w:r>
      <w:proofErr w:type="spellStart"/>
      <w:r w:rsidR="00F30E74">
        <w:rPr>
          <w:b/>
          <w:sz w:val="56"/>
          <w:szCs w:val="56"/>
        </w:rPr>
        <w:t>міської</w:t>
      </w:r>
      <w:proofErr w:type="spellEnd"/>
      <w:r w:rsidR="00F30E74">
        <w:rPr>
          <w:b/>
          <w:sz w:val="56"/>
          <w:szCs w:val="56"/>
        </w:rPr>
        <w:t xml:space="preserve"> ради за 202</w:t>
      </w:r>
      <w:r w:rsidR="00506BDC">
        <w:rPr>
          <w:b/>
          <w:sz w:val="56"/>
          <w:szCs w:val="56"/>
          <w:lang w:val="uk-UA"/>
        </w:rPr>
        <w:t>3</w:t>
      </w:r>
      <w:r w:rsidRPr="00701686">
        <w:rPr>
          <w:b/>
          <w:sz w:val="56"/>
          <w:szCs w:val="56"/>
        </w:rPr>
        <w:t xml:space="preserve"> </w:t>
      </w:r>
      <w:proofErr w:type="spellStart"/>
      <w:r w:rsidRPr="00701686">
        <w:rPr>
          <w:b/>
          <w:sz w:val="56"/>
          <w:szCs w:val="56"/>
        </w:rPr>
        <w:t>рік</w:t>
      </w:r>
      <w:proofErr w:type="spellEnd"/>
    </w:p>
    <w:p w:rsidR="005B2AD1" w:rsidRPr="00701686" w:rsidRDefault="005B2AD1" w:rsidP="00521367">
      <w:pPr>
        <w:spacing w:line="100" w:lineRule="atLeast"/>
        <w:ind w:right="-284"/>
        <w:jc w:val="center"/>
        <w:rPr>
          <w:b/>
          <w:sz w:val="56"/>
          <w:szCs w:val="56"/>
        </w:rPr>
      </w:pPr>
    </w:p>
    <w:p w:rsidR="005B2AD1" w:rsidRPr="004618F1" w:rsidRDefault="005B2AD1" w:rsidP="00521367">
      <w:pPr>
        <w:spacing w:line="100" w:lineRule="atLeast"/>
        <w:ind w:right="-284"/>
        <w:jc w:val="center"/>
        <w:rPr>
          <w:b/>
        </w:rPr>
      </w:pPr>
    </w:p>
    <w:p w:rsidR="005B2AD1" w:rsidRPr="004618F1" w:rsidRDefault="005B2AD1" w:rsidP="00521367">
      <w:pPr>
        <w:spacing w:line="100" w:lineRule="atLeast"/>
        <w:ind w:right="-284"/>
        <w:jc w:val="center"/>
        <w:rPr>
          <w:b/>
          <w:lang w:val="uk-UA"/>
        </w:rPr>
      </w:pPr>
    </w:p>
    <w:p w:rsidR="005B2AD1" w:rsidRPr="004618F1" w:rsidRDefault="005B2AD1" w:rsidP="00521367">
      <w:pPr>
        <w:spacing w:line="100" w:lineRule="atLeast"/>
        <w:ind w:right="-284"/>
        <w:jc w:val="center"/>
        <w:rPr>
          <w:b/>
          <w:lang w:val="uk-UA"/>
        </w:rPr>
      </w:pPr>
    </w:p>
    <w:p w:rsidR="005B2AD1" w:rsidRDefault="005B2AD1" w:rsidP="00521367">
      <w:pPr>
        <w:spacing w:line="100" w:lineRule="atLeast"/>
        <w:ind w:right="-284"/>
        <w:jc w:val="center"/>
        <w:rPr>
          <w:b/>
          <w:lang w:val="uk-UA"/>
        </w:rPr>
      </w:pPr>
    </w:p>
    <w:p w:rsidR="005B2AD1" w:rsidRDefault="005B2AD1" w:rsidP="00521367">
      <w:pPr>
        <w:spacing w:line="100" w:lineRule="atLeast"/>
        <w:ind w:right="-284"/>
        <w:jc w:val="center"/>
        <w:rPr>
          <w:b/>
          <w:lang w:val="uk-UA"/>
        </w:rPr>
      </w:pPr>
    </w:p>
    <w:p w:rsidR="005B2AD1" w:rsidRDefault="005B2AD1" w:rsidP="00521367">
      <w:pPr>
        <w:spacing w:line="100" w:lineRule="atLeast"/>
        <w:ind w:right="-284"/>
        <w:jc w:val="center"/>
        <w:rPr>
          <w:b/>
          <w:lang w:val="uk-UA"/>
        </w:rPr>
      </w:pPr>
    </w:p>
    <w:p w:rsidR="005B2AD1" w:rsidRDefault="005B2AD1" w:rsidP="00521367">
      <w:pPr>
        <w:spacing w:line="100" w:lineRule="atLeast"/>
        <w:ind w:right="-284"/>
        <w:jc w:val="center"/>
        <w:rPr>
          <w:b/>
          <w:lang w:val="uk-UA"/>
        </w:rPr>
      </w:pPr>
    </w:p>
    <w:p w:rsidR="005B2AD1" w:rsidRDefault="005B2AD1" w:rsidP="00521367">
      <w:pPr>
        <w:spacing w:line="100" w:lineRule="atLeast"/>
        <w:ind w:right="-284"/>
        <w:jc w:val="center"/>
        <w:rPr>
          <w:b/>
          <w:lang w:val="uk-UA"/>
        </w:rPr>
      </w:pPr>
    </w:p>
    <w:p w:rsidR="005B2AD1" w:rsidRDefault="005B2AD1" w:rsidP="00521367">
      <w:pPr>
        <w:spacing w:line="100" w:lineRule="atLeast"/>
        <w:ind w:right="-284"/>
        <w:jc w:val="center"/>
        <w:rPr>
          <w:b/>
          <w:lang w:val="uk-UA"/>
        </w:rPr>
      </w:pPr>
    </w:p>
    <w:p w:rsidR="005B2AD1" w:rsidRDefault="005B2AD1" w:rsidP="00521367">
      <w:pPr>
        <w:spacing w:line="100" w:lineRule="atLeast"/>
        <w:ind w:right="-284"/>
        <w:jc w:val="center"/>
        <w:rPr>
          <w:b/>
          <w:lang w:val="uk-UA"/>
        </w:rPr>
      </w:pPr>
    </w:p>
    <w:p w:rsidR="005B2AD1" w:rsidRDefault="005B2AD1" w:rsidP="00521367">
      <w:pPr>
        <w:spacing w:line="100" w:lineRule="atLeast"/>
        <w:ind w:right="-284"/>
        <w:jc w:val="center"/>
        <w:rPr>
          <w:b/>
          <w:lang w:val="uk-UA"/>
        </w:rPr>
      </w:pPr>
    </w:p>
    <w:p w:rsidR="005B2AD1" w:rsidRDefault="005B2AD1" w:rsidP="00521367">
      <w:pPr>
        <w:spacing w:line="100" w:lineRule="atLeast"/>
        <w:ind w:right="-284"/>
        <w:jc w:val="center"/>
        <w:rPr>
          <w:b/>
          <w:lang w:val="uk-UA"/>
        </w:rPr>
      </w:pPr>
    </w:p>
    <w:p w:rsidR="005B2AD1" w:rsidRDefault="005B2AD1" w:rsidP="00521367">
      <w:pPr>
        <w:spacing w:line="100" w:lineRule="atLeast"/>
        <w:ind w:right="-284"/>
        <w:jc w:val="center"/>
        <w:rPr>
          <w:b/>
          <w:lang w:val="uk-UA"/>
        </w:rPr>
      </w:pPr>
    </w:p>
    <w:p w:rsidR="005B2AD1" w:rsidRDefault="005B2AD1" w:rsidP="00521367">
      <w:pPr>
        <w:spacing w:line="100" w:lineRule="atLeast"/>
        <w:ind w:right="-284"/>
        <w:jc w:val="center"/>
        <w:rPr>
          <w:b/>
          <w:lang w:val="uk-UA"/>
        </w:rPr>
      </w:pPr>
    </w:p>
    <w:p w:rsidR="005B2AD1" w:rsidRDefault="005B2AD1" w:rsidP="00521367">
      <w:pPr>
        <w:spacing w:line="100" w:lineRule="atLeast"/>
        <w:ind w:right="-284"/>
        <w:jc w:val="center"/>
        <w:rPr>
          <w:b/>
          <w:lang w:val="uk-UA"/>
        </w:rPr>
      </w:pPr>
    </w:p>
    <w:p w:rsidR="00F5220A" w:rsidRDefault="00F5220A" w:rsidP="00521367">
      <w:pPr>
        <w:spacing w:line="100" w:lineRule="atLeast"/>
        <w:ind w:right="-284"/>
        <w:jc w:val="center"/>
        <w:rPr>
          <w:b/>
          <w:lang w:val="uk-UA"/>
        </w:rPr>
      </w:pPr>
    </w:p>
    <w:p w:rsidR="00F5220A" w:rsidRDefault="00F5220A" w:rsidP="00521367">
      <w:pPr>
        <w:spacing w:line="100" w:lineRule="atLeast"/>
        <w:ind w:right="-284"/>
        <w:jc w:val="center"/>
        <w:rPr>
          <w:b/>
          <w:lang w:val="uk-UA"/>
        </w:rPr>
      </w:pPr>
    </w:p>
    <w:p w:rsidR="005B2AD1" w:rsidRDefault="005B2AD1" w:rsidP="00521367">
      <w:pPr>
        <w:spacing w:line="100" w:lineRule="atLeast"/>
        <w:ind w:right="-284"/>
        <w:jc w:val="center"/>
        <w:rPr>
          <w:b/>
          <w:lang w:val="uk-UA"/>
        </w:rPr>
      </w:pPr>
    </w:p>
    <w:p w:rsidR="005B2AD1" w:rsidRDefault="005B2AD1" w:rsidP="00521367">
      <w:pPr>
        <w:spacing w:line="100" w:lineRule="atLeast"/>
        <w:ind w:right="-284"/>
        <w:jc w:val="center"/>
        <w:rPr>
          <w:b/>
          <w:lang w:val="uk-UA"/>
        </w:rPr>
      </w:pPr>
    </w:p>
    <w:p w:rsidR="005B2AD1" w:rsidRDefault="005B2AD1" w:rsidP="00521367">
      <w:pPr>
        <w:spacing w:line="100" w:lineRule="atLeast"/>
        <w:ind w:right="-284"/>
        <w:jc w:val="center"/>
        <w:rPr>
          <w:b/>
          <w:lang w:val="uk-UA"/>
        </w:rPr>
      </w:pPr>
    </w:p>
    <w:p w:rsidR="005B2AD1" w:rsidRDefault="005B2AD1" w:rsidP="00521367">
      <w:pPr>
        <w:spacing w:line="100" w:lineRule="atLeast"/>
        <w:ind w:right="-284"/>
        <w:jc w:val="center"/>
        <w:rPr>
          <w:b/>
          <w:lang w:val="uk-UA"/>
        </w:rPr>
      </w:pPr>
    </w:p>
    <w:p w:rsidR="005B2AD1" w:rsidRPr="004618F1" w:rsidRDefault="005B2AD1" w:rsidP="00521367">
      <w:pPr>
        <w:spacing w:line="100" w:lineRule="atLeast"/>
        <w:ind w:right="-284"/>
        <w:rPr>
          <w:b/>
          <w:lang w:val="uk-UA"/>
        </w:rPr>
      </w:pPr>
      <w:r w:rsidRPr="004618F1">
        <w:rPr>
          <w:b/>
          <w:lang w:val="uk-UA"/>
        </w:rPr>
        <w:t xml:space="preserve">                                           </w:t>
      </w:r>
      <w:r>
        <w:rPr>
          <w:b/>
          <w:lang w:val="uk-UA"/>
        </w:rPr>
        <w:t xml:space="preserve">              </w:t>
      </w:r>
      <w:r w:rsidRPr="004618F1">
        <w:rPr>
          <w:b/>
          <w:lang w:val="uk-UA"/>
        </w:rPr>
        <w:t xml:space="preserve">  м. Івано-Франківськ</w:t>
      </w:r>
    </w:p>
    <w:p w:rsidR="005B2AD1" w:rsidRPr="004618F1" w:rsidRDefault="00506BDC" w:rsidP="00521367">
      <w:pPr>
        <w:spacing w:line="100" w:lineRule="atLeast"/>
        <w:ind w:right="-284"/>
        <w:jc w:val="center"/>
        <w:rPr>
          <w:color w:val="000000"/>
          <w:lang w:val="uk-UA"/>
        </w:rPr>
      </w:pPr>
      <w:r>
        <w:rPr>
          <w:b/>
          <w:lang w:val="uk-UA"/>
        </w:rPr>
        <w:t>2024</w:t>
      </w:r>
      <w:r w:rsidR="005B2AD1" w:rsidRPr="004618F1">
        <w:rPr>
          <w:b/>
          <w:lang w:val="uk-UA"/>
        </w:rPr>
        <w:t xml:space="preserve"> р.</w:t>
      </w:r>
    </w:p>
    <w:p w:rsidR="00507531" w:rsidRPr="0088123F" w:rsidRDefault="0081104D" w:rsidP="00507531">
      <w:pPr>
        <w:pStyle w:val="af"/>
        <w:spacing w:after="0"/>
        <w:jc w:val="both"/>
        <w:rPr>
          <w:rFonts w:eastAsia="Lucida Sans Unicode"/>
          <w:sz w:val="28"/>
          <w:szCs w:val="28"/>
          <w:lang w:val="uk-UA" w:eastAsia="zh-CN"/>
        </w:rPr>
      </w:pPr>
      <w:r w:rsidRPr="00A83D58">
        <w:rPr>
          <w:color w:val="000000"/>
          <w:sz w:val="28"/>
          <w:szCs w:val="28"/>
          <w:lang w:val="uk-UA"/>
        </w:rPr>
        <w:lastRenderedPageBreak/>
        <w:t xml:space="preserve"> </w:t>
      </w:r>
      <w:r w:rsidR="00A83D58">
        <w:rPr>
          <w:color w:val="000000"/>
          <w:sz w:val="28"/>
          <w:szCs w:val="28"/>
          <w:lang w:val="uk-UA"/>
        </w:rPr>
        <w:t xml:space="preserve"> </w:t>
      </w:r>
      <w:r w:rsidR="00507531">
        <w:rPr>
          <w:color w:val="000000"/>
          <w:sz w:val="28"/>
          <w:szCs w:val="28"/>
          <w:lang w:val="uk-UA"/>
        </w:rPr>
        <w:t xml:space="preserve">  </w:t>
      </w:r>
      <w:r w:rsidR="00283E56">
        <w:rPr>
          <w:color w:val="000000"/>
          <w:sz w:val="28"/>
          <w:szCs w:val="28"/>
          <w:lang w:val="uk-UA"/>
        </w:rPr>
        <w:t xml:space="preserve"> </w:t>
      </w:r>
      <w:r w:rsidR="00D631CA">
        <w:rPr>
          <w:color w:val="000000"/>
          <w:sz w:val="28"/>
          <w:szCs w:val="28"/>
          <w:lang w:val="uk-UA"/>
        </w:rPr>
        <w:t xml:space="preserve"> </w:t>
      </w:r>
      <w:r w:rsidR="00507531" w:rsidRPr="00507531">
        <w:rPr>
          <w:rFonts w:eastAsia="Lucida Sans Unicode"/>
          <w:sz w:val="28"/>
          <w:szCs w:val="28"/>
          <w:lang w:val="uk-UA" w:eastAsia="zh-CN"/>
        </w:rPr>
        <w:t>Якісний та охайний громадський простір, який надає рівні можливості всім групам населення, є однією з головних ознак демократичного</w:t>
      </w:r>
      <w:r w:rsidR="00507531">
        <w:rPr>
          <w:rFonts w:eastAsia="Lucida Sans Unicode"/>
          <w:sz w:val="28"/>
          <w:szCs w:val="28"/>
          <w:lang w:val="uk-UA" w:eastAsia="zh-CN"/>
        </w:rPr>
        <w:t xml:space="preserve"> та сучасного</w:t>
      </w:r>
      <w:r w:rsidR="00507531" w:rsidRPr="00507531">
        <w:rPr>
          <w:rFonts w:eastAsia="Lucida Sans Unicode"/>
          <w:sz w:val="28"/>
          <w:szCs w:val="28"/>
          <w:lang w:val="uk-UA" w:eastAsia="zh-CN"/>
        </w:rPr>
        <w:t xml:space="preserve"> міста</w:t>
      </w:r>
      <w:r w:rsidR="00507531" w:rsidRPr="0088123F">
        <w:rPr>
          <w:rFonts w:eastAsia="Lucida Sans Unicode"/>
          <w:sz w:val="28"/>
          <w:szCs w:val="28"/>
          <w:lang w:val="uk-UA" w:eastAsia="zh-CN"/>
        </w:rPr>
        <w:t>.</w:t>
      </w:r>
      <w:r w:rsidR="00507531" w:rsidRPr="0088123F">
        <w:rPr>
          <w:color w:val="111111"/>
          <w:sz w:val="28"/>
          <w:szCs w:val="28"/>
          <w:shd w:val="clear" w:color="auto" w:fill="FFFFFF"/>
          <w:lang w:val="uk-UA"/>
        </w:rPr>
        <w:t xml:space="preserve"> </w:t>
      </w:r>
      <w:r w:rsidR="00D631CA">
        <w:rPr>
          <w:color w:val="000000"/>
          <w:sz w:val="28"/>
          <w:szCs w:val="28"/>
          <w:lang w:val="uk-UA"/>
        </w:rPr>
        <w:t>Все частіше сучасне місто розглядається, як простір, де основну роль відіграє людина</w:t>
      </w:r>
      <w:r w:rsidR="004477A8">
        <w:rPr>
          <w:color w:val="000000"/>
          <w:sz w:val="28"/>
          <w:szCs w:val="28"/>
          <w:lang w:val="uk-UA"/>
        </w:rPr>
        <w:t>.</w:t>
      </w:r>
      <w:r w:rsidR="00D631CA" w:rsidRPr="0088123F">
        <w:rPr>
          <w:color w:val="111111"/>
          <w:sz w:val="28"/>
          <w:szCs w:val="28"/>
          <w:shd w:val="clear" w:color="auto" w:fill="FFFFFF"/>
          <w:lang w:val="uk-UA"/>
        </w:rPr>
        <w:t xml:space="preserve"> </w:t>
      </w:r>
      <w:r w:rsidR="00507531" w:rsidRPr="0088123F">
        <w:rPr>
          <w:color w:val="111111"/>
          <w:sz w:val="28"/>
          <w:szCs w:val="28"/>
          <w:shd w:val="clear" w:color="auto" w:fill="FFFFFF"/>
          <w:lang w:val="uk-UA"/>
        </w:rPr>
        <w:t xml:space="preserve">Адже </w:t>
      </w:r>
      <w:r w:rsidR="00507531" w:rsidRPr="00D631CA">
        <w:rPr>
          <w:color w:val="111111"/>
          <w:sz w:val="28"/>
          <w:szCs w:val="28"/>
          <w:shd w:val="clear" w:color="auto" w:fill="FFFFFF"/>
          <w:lang w:val="uk-UA"/>
        </w:rPr>
        <w:t xml:space="preserve"> враження від  міста</w:t>
      </w:r>
      <w:r w:rsidR="00507531" w:rsidRPr="0088123F">
        <w:rPr>
          <w:color w:val="111111"/>
          <w:sz w:val="28"/>
          <w:szCs w:val="28"/>
          <w:shd w:val="clear" w:color="auto" w:fill="FFFFFF"/>
        </w:rPr>
        <w:t> </w:t>
      </w:r>
      <w:r w:rsidR="00507531" w:rsidRPr="00D631CA">
        <w:rPr>
          <w:color w:val="111111"/>
          <w:sz w:val="28"/>
          <w:szCs w:val="28"/>
          <w:shd w:val="clear" w:color="auto" w:fill="FFFFFF"/>
          <w:lang w:val="uk-UA"/>
        </w:rPr>
        <w:t>ми завжди оцінюємо по вулицях, скверах і парках, їх</w:t>
      </w:r>
      <w:r w:rsidR="00BB6E17">
        <w:rPr>
          <w:color w:val="111111"/>
          <w:sz w:val="28"/>
          <w:szCs w:val="28"/>
          <w:shd w:val="clear" w:color="auto" w:fill="FFFFFF"/>
          <w:lang w:val="uk-UA"/>
        </w:rPr>
        <w:t>ньому</w:t>
      </w:r>
      <w:r w:rsidR="00507531" w:rsidRPr="00D631CA">
        <w:rPr>
          <w:color w:val="111111"/>
          <w:sz w:val="28"/>
          <w:szCs w:val="28"/>
          <w:shd w:val="clear" w:color="auto" w:fill="FFFFFF"/>
          <w:lang w:val="uk-UA"/>
        </w:rPr>
        <w:t xml:space="preserve"> інфраструктурному та естетичному наповненні.</w:t>
      </w:r>
    </w:p>
    <w:p w:rsidR="00CC5A4B" w:rsidRDefault="00A83D58" w:rsidP="009E36D1">
      <w:pPr>
        <w:pStyle w:val="af"/>
        <w:spacing w:after="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507531">
        <w:rPr>
          <w:color w:val="000000"/>
          <w:sz w:val="28"/>
          <w:szCs w:val="28"/>
          <w:lang w:val="uk-UA"/>
        </w:rPr>
        <w:t xml:space="preserve">   </w:t>
      </w:r>
      <w:r w:rsidR="00975CAC">
        <w:rPr>
          <w:color w:val="000000"/>
          <w:sz w:val="28"/>
          <w:szCs w:val="28"/>
          <w:lang w:val="uk-UA"/>
        </w:rPr>
        <w:t xml:space="preserve"> </w:t>
      </w:r>
      <w:r w:rsidR="00507531" w:rsidRPr="00975CAC">
        <w:rPr>
          <w:color w:val="111111"/>
          <w:sz w:val="28"/>
          <w:szCs w:val="28"/>
          <w:shd w:val="clear" w:color="auto" w:fill="FFFFFF"/>
          <w:lang w:val="uk-UA"/>
        </w:rPr>
        <w:t>С</w:t>
      </w:r>
      <w:r w:rsidR="00975CAC" w:rsidRPr="00975CAC">
        <w:rPr>
          <w:color w:val="111111"/>
          <w:sz w:val="28"/>
          <w:szCs w:val="28"/>
          <w:shd w:val="clear" w:color="auto" w:fill="FFFFFF"/>
          <w:lang w:val="uk-UA"/>
        </w:rPr>
        <w:t>творити для жителів</w:t>
      </w:r>
      <w:r w:rsidR="00507531" w:rsidRPr="00975CAC">
        <w:rPr>
          <w:color w:val="111111"/>
          <w:sz w:val="28"/>
          <w:szCs w:val="28"/>
          <w:shd w:val="clear" w:color="auto" w:fill="FFFFFF"/>
          <w:lang w:val="uk-UA"/>
        </w:rPr>
        <w:t xml:space="preserve"> комфортне,</w:t>
      </w:r>
      <w:r w:rsidR="00507531" w:rsidRPr="00507531">
        <w:rPr>
          <w:color w:val="111111"/>
          <w:sz w:val="28"/>
          <w:szCs w:val="28"/>
          <w:shd w:val="clear" w:color="auto" w:fill="FFFFFF"/>
          <w:lang w:val="uk-UA"/>
        </w:rPr>
        <w:t xml:space="preserve"> чисте та охайне,</w:t>
      </w:r>
      <w:r w:rsidR="00507531" w:rsidRPr="00975CAC">
        <w:rPr>
          <w:color w:val="111111"/>
          <w:sz w:val="28"/>
          <w:szCs w:val="28"/>
          <w:shd w:val="clear" w:color="auto" w:fill="FFFFFF"/>
          <w:lang w:val="uk-UA"/>
        </w:rPr>
        <w:t xml:space="preserve"> повноцінне </w:t>
      </w:r>
      <w:r w:rsidR="00507531" w:rsidRPr="00507531">
        <w:rPr>
          <w:color w:val="111111"/>
          <w:sz w:val="28"/>
          <w:szCs w:val="28"/>
          <w:shd w:val="clear" w:color="auto" w:fill="FFFFFF"/>
          <w:lang w:val="uk-UA"/>
        </w:rPr>
        <w:t xml:space="preserve">для </w:t>
      </w:r>
      <w:r w:rsidR="0088123F">
        <w:rPr>
          <w:color w:val="111111"/>
          <w:sz w:val="28"/>
          <w:szCs w:val="28"/>
          <w:shd w:val="clear" w:color="auto" w:fill="FFFFFF"/>
          <w:lang w:val="uk-UA"/>
        </w:rPr>
        <w:t xml:space="preserve">проживання та </w:t>
      </w:r>
      <w:r w:rsidR="00507531" w:rsidRPr="00507531">
        <w:rPr>
          <w:color w:val="111111"/>
          <w:sz w:val="28"/>
          <w:szCs w:val="28"/>
          <w:shd w:val="clear" w:color="auto" w:fill="FFFFFF"/>
          <w:lang w:val="uk-UA"/>
        </w:rPr>
        <w:t xml:space="preserve">відпочинку </w:t>
      </w:r>
      <w:r w:rsidR="00975CAC">
        <w:rPr>
          <w:color w:val="111111"/>
          <w:sz w:val="28"/>
          <w:szCs w:val="28"/>
          <w:shd w:val="clear" w:color="auto" w:fill="FFFFFF"/>
          <w:lang w:val="uk-UA"/>
        </w:rPr>
        <w:t>місто</w:t>
      </w:r>
      <w:r w:rsidR="00507531" w:rsidRPr="00975CAC">
        <w:rPr>
          <w:color w:val="111111"/>
          <w:sz w:val="28"/>
          <w:szCs w:val="28"/>
          <w:shd w:val="clear" w:color="auto" w:fill="FFFFFF"/>
          <w:lang w:val="uk-UA"/>
        </w:rPr>
        <w:t xml:space="preserve"> </w:t>
      </w:r>
      <w:r w:rsidR="00507531" w:rsidRPr="00507531">
        <w:rPr>
          <w:color w:val="111111"/>
          <w:sz w:val="28"/>
          <w:szCs w:val="28"/>
          <w:shd w:val="clear" w:color="auto" w:fill="FFFFFF"/>
          <w:lang w:val="uk-UA"/>
        </w:rPr>
        <w:t>–</w:t>
      </w:r>
      <w:r w:rsidR="00413556">
        <w:rPr>
          <w:color w:val="111111"/>
          <w:sz w:val="28"/>
          <w:szCs w:val="28"/>
          <w:shd w:val="clear" w:color="auto" w:fill="FFFFFF"/>
          <w:lang w:val="uk-UA"/>
        </w:rPr>
        <w:t xml:space="preserve"> </w:t>
      </w:r>
      <w:r w:rsidR="00507531" w:rsidRPr="00507531">
        <w:rPr>
          <w:color w:val="111111"/>
          <w:sz w:val="28"/>
          <w:szCs w:val="28"/>
          <w:shd w:val="clear" w:color="auto" w:fill="FFFFFF"/>
          <w:lang w:val="uk-UA"/>
        </w:rPr>
        <w:t>основне завдання міського самоврядування, зокрема</w:t>
      </w:r>
      <w:r w:rsidR="00507531">
        <w:rPr>
          <w:rFonts w:asciiTheme="minorHAnsi" w:hAnsiTheme="minorHAnsi"/>
          <w:color w:val="111111"/>
          <w:shd w:val="clear" w:color="auto" w:fill="FFFFFF"/>
          <w:lang w:val="uk-UA"/>
        </w:rPr>
        <w:t xml:space="preserve"> </w:t>
      </w:r>
      <w:r w:rsidR="00507531" w:rsidRPr="00507531">
        <w:rPr>
          <w:color w:val="111111"/>
          <w:sz w:val="28"/>
          <w:szCs w:val="28"/>
          <w:shd w:val="clear" w:color="auto" w:fill="FFFFFF"/>
          <w:lang w:val="uk-UA"/>
        </w:rPr>
        <w:t>КП «Благоустрій»</w:t>
      </w:r>
      <w:r w:rsidR="0088123F">
        <w:rPr>
          <w:color w:val="111111"/>
          <w:sz w:val="28"/>
          <w:szCs w:val="28"/>
          <w:shd w:val="clear" w:color="auto" w:fill="FFFFFF"/>
          <w:lang w:val="uk-UA"/>
        </w:rPr>
        <w:t xml:space="preserve"> Івано-Франківської міської ради</w:t>
      </w:r>
      <w:r w:rsidR="00507531" w:rsidRPr="00975CAC">
        <w:rPr>
          <w:color w:val="111111"/>
          <w:sz w:val="28"/>
          <w:szCs w:val="28"/>
          <w:shd w:val="clear" w:color="auto" w:fill="FFFFFF"/>
          <w:lang w:val="uk-UA"/>
        </w:rPr>
        <w:t xml:space="preserve">. </w:t>
      </w:r>
      <w:proofErr w:type="spellStart"/>
      <w:r w:rsidR="00507531" w:rsidRPr="0088123F">
        <w:rPr>
          <w:color w:val="111111"/>
          <w:sz w:val="28"/>
          <w:szCs w:val="28"/>
          <w:shd w:val="clear" w:color="auto" w:fill="FFFFFF"/>
        </w:rPr>
        <w:t>Простір</w:t>
      </w:r>
      <w:proofErr w:type="spellEnd"/>
      <w:r w:rsidR="00507531" w:rsidRPr="0088123F">
        <w:rPr>
          <w:color w:val="111111"/>
          <w:sz w:val="28"/>
          <w:szCs w:val="28"/>
          <w:shd w:val="clear" w:color="auto" w:fill="FFFFFF"/>
        </w:rPr>
        <w:t xml:space="preserve">, в </w:t>
      </w:r>
      <w:proofErr w:type="spellStart"/>
      <w:r w:rsidR="00507531" w:rsidRPr="0088123F">
        <w:rPr>
          <w:color w:val="111111"/>
          <w:sz w:val="28"/>
          <w:szCs w:val="28"/>
          <w:shd w:val="clear" w:color="auto" w:fill="FFFFFF"/>
        </w:rPr>
        <w:t>якому</w:t>
      </w:r>
      <w:proofErr w:type="spellEnd"/>
      <w:r w:rsidR="00507531" w:rsidRPr="0088123F">
        <w:rPr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="00507531" w:rsidRPr="0088123F">
        <w:rPr>
          <w:color w:val="111111"/>
          <w:sz w:val="28"/>
          <w:szCs w:val="28"/>
          <w:shd w:val="clear" w:color="auto" w:fill="FFFFFF"/>
        </w:rPr>
        <w:t>зручно</w:t>
      </w:r>
      <w:proofErr w:type="spellEnd"/>
      <w:r w:rsidR="00507531" w:rsidRPr="0088123F">
        <w:rPr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="00507531" w:rsidRPr="0088123F">
        <w:rPr>
          <w:color w:val="111111"/>
          <w:sz w:val="28"/>
          <w:szCs w:val="28"/>
          <w:shd w:val="clear" w:color="auto" w:fill="FFFFFF"/>
        </w:rPr>
        <w:t>пересуватися</w:t>
      </w:r>
      <w:proofErr w:type="spellEnd"/>
      <w:r w:rsidR="00507531" w:rsidRPr="0088123F">
        <w:rPr>
          <w:color w:val="111111"/>
          <w:sz w:val="28"/>
          <w:szCs w:val="28"/>
          <w:shd w:val="clear" w:color="auto" w:fill="FFFFFF"/>
        </w:rPr>
        <w:t xml:space="preserve">, </w:t>
      </w:r>
      <w:proofErr w:type="spellStart"/>
      <w:r w:rsidR="00507531" w:rsidRPr="0088123F">
        <w:rPr>
          <w:color w:val="111111"/>
          <w:sz w:val="28"/>
          <w:szCs w:val="28"/>
          <w:shd w:val="clear" w:color="auto" w:fill="FFFFFF"/>
        </w:rPr>
        <w:t>приємно</w:t>
      </w:r>
      <w:proofErr w:type="spellEnd"/>
      <w:r w:rsidR="00507531" w:rsidRPr="0088123F">
        <w:rPr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="00507531" w:rsidRPr="0088123F">
        <w:rPr>
          <w:color w:val="111111"/>
          <w:sz w:val="28"/>
          <w:szCs w:val="28"/>
          <w:shd w:val="clear" w:color="auto" w:fill="FFFFFF"/>
        </w:rPr>
        <w:t>відпоч</w:t>
      </w:r>
      <w:r w:rsidR="00D2483D">
        <w:rPr>
          <w:color w:val="111111"/>
          <w:sz w:val="28"/>
          <w:szCs w:val="28"/>
          <w:shd w:val="clear" w:color="auto" w:fill="FFFFFF"/>
        </w:rPr>
        <w:t>ивати</w:t>
      </w:r>
      <w:proofErr w:type="spellEnd"/>
      <w:r w:rsidR="00D2483D">
        <w:rPr>
          <w:color w:val="111111"/>
          <w:sz w:val="28"/>
          <w:szCs w:val="28"/>
          <w:shd w:val="clear" w:color="auto" w:fill="FFFFFF"/>
        </w:rPr>
        <w:t xml:space="preserve"> та </w:t>
      </w:r>
      <w:proofErr w:type="spellStart"/>
      <w:r w:rsidR="00D2483D">
        <w:rPr>
          <w:color w:val="111111"/>
          <w:sz w:val="28"/>
          <w:szCs w:val="28"/>
          <w:shd w:val="clear" w:color="auto" w:fill="FFFFFF"/>
        </w:rPr>
        <w:t>насолоджуватись</w:t>
      </w:r>
      <w:proofErr w:type="spellEnd"/>
      <w:r w:rsidR="00D2483D">
        <w:rPr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="00D2483D">
        <w:rPr>
          <w:color w:val="111111"/>
          <w:sz w:val="28"/>
          <w:szCs w:val="28"/>
          <w:shd w:val="clear" w:color="auto" w:fill="FFFFFF"/>
        </w:rPr>
        <w:t>життям</w:t>
      </w:r>
      <w:proofErr w:type="spellEnd"/>
      <w:r w:rsidR="00E41FE8">
        <w:rPr>
          <w:color w:val="111111"/>
          <w:sz w:val="28"/>
          <w:szCs w:val="28"/>
          <w:shd w:val="clear" w:color="auto" w:fill="FFFFFF"/>
          <w:lang w:val="uk-UA"/>
        </w:rPr>
        <w:t>,</w:t>
      </w:r>
      <w:r w:rsidR="003330F7">
        <w:rPr>
          <w:color w:val="111111"/>
          <w:sz w:val="28"/>
          <w:szCs w:val="28"/>
          <w:shd w:val="clear" w:color="auto" w:fill="FFFFFF"/>
          <w:lang w:val="uk-UA"/>
        </w:rPr>
        <w:t xml:space="preserve"> -</w:t>
      </w:r>
      <w:r w:rsidR="00D2483D">
        <w:rPr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="00D2483D">
        <w:rPr>
          <w:color w:val="111111"/>
          <w:sz w:val="28"/>
          <w:szCs w:val="28"/>
          <w:shd w:val="clear" w:color="auto" w:fill="FFFFFF"/>
        </w:rPr>
        <w:t>щоденне</w:t>
      </w:r>
      <w:proofErr w:type="spellEnd"/>
      <w:r w:rsidR="00D2483D">
        <w:rPr>
          <w:color w:val="111111"/>
          <w:sz w:val="28"/>
          <w:szCs w:val="28"/>
          <w:shd w:val="clear" w:color="auto" w:fill="FFFFFF"/>
        </w:rPr>
        <w:t xml:space="preserve"> наше </w:t>
      </w:r>
      <w:proofErr w:type="spellStart"/>
      <w:r w:rsidR="00D2483D">
        <w:rPr>
          <w:color w:val="111111"/>
          <w:sz w:val="28"/>
          <w:szCs w:val="28"/>
          <w:shd w:val="clear" w:color="auto" w:fill="FFFFFF"/>
        </w:rPr>
        <w:t>завдання</w:t>
      </w:r>
      <w:proofErr w:type="spellEnd"/>
      <w:r w:rsidR="00D2483D">
        <w:rPr>
          <w:color w:val="111111"/>
          <w:sz w:val="28"/>
          <w:szCs w:val="28"/>
          <w:shd w:val="clear" w:color="auto" w:fill="FFFFFF"/>
        </w:rPr>
        <w:t>.</w:t>
      </w:r>
      <w:r w:rsidR="00507531" w:rsidRPr="0088123F">
        <w:rPr>
          <w:color w:val="111111"/>
          <w:sz w:val="28"/>
          <w:szCs w:val="28"/>
          <w:shd w:val="clear" w:color="auto" w:fill="FFFFFF"/>
        </w:rPr>
        <w:t xml:space="preserve"> </w:t>
      </w:r>
      <w:r w:rsidR="009E36D1">
        <w:rPr>
          <w:color w:val="111111"/>
          <w:sz w:val="28"/>
          <w:szCs w:val="28"/>
          <w:shd w:val="clear" w:color="auto" w:fill="FFFFFF"/>
          <w:lang w:val="uk-UA"/>
        </w:rPr>
        <w:t>Т</w:t>
      </w:r>
      <w:r w:rsidR="00CC5A4B" w:rsidRPr="00CC5A4B">
        <w:rPr>
          <w:sz w:val="28"/>
          <w:szCs w:val="28"/>
          <w:lang w:val="uk-UA"/>
        </w:rPr>
        <w:t>ому з метою забезпечення благоустрою, сприяння належного утримання територій, дотримання чистоти та порядку в місті Івано-Франківську рішенням міської ради від 14 грудня 2018 року, №344-22 було створене комунальне підприємство «БЛАГОУСТРІЙ» Івано-Франківської міської ради</w:t>
      </w:r>
      <w:r w:rsidR="00981AE2">
        <w:rPr>
          <w:sz w:val="28"/>
          <w:szCs w:val="28"/>
          <w:lang w:val="uk-UA"/>
        </w:rPr>
        <w:t>, основною метою якого є</w:t>
      </w:r>
      <w:r w:rsidR="00CC5A4B" w:rsidRPr="00CC5A4B">
        <w:rPr>
          <w:sz w:val="28"/>
          <w:szCs w:val="28"/>
          <w:lang w:val="uk-UA"/>
        </w:rPr>
        <w:t xml:space="preserve">  забезпечення чистоти, порядку, утримання і прибиран</w:t>
      </w:r>
      <w:r w:rsidR="00380B04">
        <w:rPr>
          <w:sz w:val="28"/>
          <w:szCs w:val="28"/>
          <w:lang w:val="uk-UA"/>
        </w:rPr>
        <w:t>ня територій, парків, скверів,</w:t>
      </w:r>
      <w:r w:rsidR="00CC5A4B" w:rsidRPr="00CC5A4B">
        <w:rPr>
          <w:sz w:val="28"/>
          <w:szCs w:val="28"/>
          <w:lang w:val="uk-UA"/>
        </w:rPr>
        <w:t xml:space="preserve"> дитячих </w:t>
      </w:r>
      <w:r w:rsidR="00380B04">
        <w:rPr>
          <w:sz w:val="28"/>
          <w:szCs w:val="28"/>
          <w:lang w:val="uk-UA"/>
        </w:rPr>
        <w:t>та спортивних майданчиків міста, зупинок громадського транспорту та утримання зелених насаджень.</w:t>
      </w:r>
    </w:p>
    <w:p w:rsidR="005B2AD1" w:rsidRPr="004618F1" w:rsidRDefault="005B2AD1" w:rsidP="00A208D7">
      <w:pPr>
        <w:pStyle w:val="a4"/>
        <w:shd w:val="clear" w:color="auto" w:fill="FFFFFF"/>
        <w:spacing w:before="0" w:beforeAutospacing="0" w:after="0" w:afterAutospacing="0"/>
        <w:ind w:right="-284"/>
        <w:jc w:val="both"/>
        <w:textAlignment w:val="baseline"/>
        <w:rPr>
          <w:color w:val="000000"/>
          <w:shd w:val="clear" w:color="auto" w:fill="FFFFFF"/>
          <w:lang w:val="uk-UA"/>
        </w:rPr>
      </w:pPr>
    </w:p>
    <w:p w:rsidR="005B2AD1" w:rsidRPr="004618F1" w:rsidRDefault="00280668" w:rsidP="00A208D7">
      <w:pPr>
        <w:pStyle w:val="a4"/>
        <w:shd w:val="clear" w:color="auto" w:fill="FFFFFF"/>
        <w:spacing w:before="0" w:beforeAutospacing="0" w:after="0" w:afterAutospacing="0"/>
        <w:ind w:right="-284"/>
        <w:jc w:val="both"/>
        <w:textAlignment w:val="baseline"/>
        <w:rPr>
          <w:color w:val="000000"/>
          <w:shd w:val="clear" w:color="auto" w:fill="FFFFFF"/>
          <w:lang w:val="uk-UA"/>
        </w:rPr>
      </w:pPr>
      <w:r>
        <w:rPr>
          <w:color w:val="000000"/>
          <w:shd w:val="clear" w:color="auto" w:fill="FFFFFF"/>
          <w:lang w:val="uk-UA"/>
        </w:rPr>
        <w:t xml:space="preserve"> </w:t>
      </w:r>
      <w:r w:rsidR="00375410">
        <w:rPr>
          <w:color w:val="000000"/>
          <w:shd w:val="clear" w:color="auto" w:fill="FFFFFF"/>
          <w:lang w:val="uk-UA"/>
        </w:rPr>
        <w:t xml:space="preserve">  </w:t>
      </w:r>
    </w:p>
    <w:p w:rsidR="005B2AD1" w:rsidRPr="004618F1" w:rsidRDefault="005B2AD1" w:rsidP="00A208D7">
      <w:pPr>
        <w:pStyle w:val="a4"/>
        <w:shd w:val="clear" w:color="auto" w:fill="FFFFFF"/>
        <w:spacing w:before="0" w:beforeAutospacing="0" w:after="0" w:afterAutospacing="0"/>
        <w:ind w:right="-284"/>
        <w:jc w:val="both"/>
        <w:textAlignment w:val="baseline"/>
        <w:rPr>
          <w:lang w:val="uk-UA"/>
        </w:rPr>
      </w:pPr>
    </w:p>
    <w:p w:rsidR="005B2AD1" w:rsidRDefault="005B2AD1" w:rsidP="007D6078">
      <w:pPr>
        <w:tabs>
          <w:tab w:val="left" w:pos="709"/>
        </w:tabs>
        <w:ind w:right="-283"/>
        <w:jc w:val="both"/>
        <w:rPr>
          <w:sz w:val="28"/>
          <w:szCs w:val="28"/>
          <w:lang w:val="uk-UA"/>
        </w:rPr>
      </w:pPr>
      <w:r w:rsidRPr="00CC5A4B">
        <w:rPr>
          <w:sz w:val="28"/>
          <w:szCs w:val="28"/>
          <w:lang w:val="uk-UA"/>
        </w:rPr>
        <w:t xml:space="preserve">      </w:t>
      </w:r>
      <w:r w:rsidR="00D01E26">
        <w:rPr>
          <w:sz w:val="28"/>
          <w:szCs w:val="28"/>
          <w:lang w:val="uk-UA"/>
        </w:rPr>
        <w:t xml:space="preserve"> </w:t>
      </w:r>
      <w:r w:rsidRPr="00CC5A4B">
        <w:rPr>
          <w:sz w:val="28"/>
          <w:szCs w:val="28"/>
          <w:lang w:val="uk-UA"/>
        </w:rPr>
        <w:t xml:space="preserve">КП «БЛАГОУСТРІЙ» - це підприємство, яке існує і розвивається </w:t>
      </w:r>
      <w:r w:rsidR="0029117C">
        <w:rPr>
          <w:sz w:val="28"/>
          <w:szCs w:val="28"/>
          <w:lang w:val="uk-UA"/>
        </w:rPr>
        <w:t>п</w:t>
      </w:r>
      <w:r w:rsidR="0029117C" w:rsidRPr="0029117C">
        <w:rPr>
          <w:sz w:val="28"/>
          <w:szCs w:val="28"/>
          <w:lang w:val="uk-UA"/>
        </w:rPr>
        <w:t>’</w:t>
      </w:r>
      <w:r w:rsidR="0029117C">
        <w:rPr>
          <w:sz w:val="28"/>
          <w:szCs w:val="28"/>
          <w:lang w:val="uk-UA"/>
        </w:rPr>
        <w:t>ять</w:t>
      </w:r>
      <w:r w:rsidR="00677475">
        <w:rPr>
          <w:sz w:val="28"/>
          <w:szCs w:val="28"/>
          <w:lang w:val="uk-UA"/>
        </w:rPr>
        <w:t xml:space="preserve"> роки. </w:t>
      </w:r>
      <w:r w:rsidR="008C7268">
        <w:rPr>
          <w:sz w:val="28"/>
          <w:szCs w:val="28"/>
          <w:lang w:val="uk-UA"/>
        </w:rPr>
        <w:t>Щ</w:t>
      </w:r>
      <w:r w:rsidR="006C2220">
        <w:rPr>
          <w:sz w:val="28"/>
          <w:szCs w:val="28"/>
          <w:lang w:val="uk-UA"/>
        </w:rPr>
        <w:t>орічно нам вдається реалізовувати і здійснюва</w:t>
      </w:r>
      <w:r w:rsidRPr="00CC5A4B">
        <w:rPr>
          <w:sz w:val="28"/>
          <w:szCs w:val="28"/>
          <w:lang w:val="uk-UA"/>
        </w:rPr>
        <w:t>ти такі поставлені завдання:</w:t>
      </w:r>
    </w:p>
    <w:p w:rsidR="005B2AD1" w:rsidRPr="00CC5A4B" w:rsidRDefault="00A811A5" w:rsidP="007D6078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0" w:right="-283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B06BDF">
        <w:rPr>
          <w:rFonts w:ascii="Times New Roman" w:hAnsi="Times New Roman"/>
          <w:sz w:val="28"/>
          <w:szCs w:val="28"/>
        </w:rPr>
        <w:t xml:space="preserve">  </w:t>
      </w:r>
      <w:r w:rsidR="006F591B">
        <w:rPr>
          <w:rFonts w:ascii="Times New Roman" w:hAnsi="Times New Roman"/>
          <w:sz w:val="28"/>
          <w:szCs w:val="28"/>
        </w:rPr>
        <w:t>Нашими працівниками (</w:t>
      </w:r>
      <w:r w:rsidR="005B2AD1" w:rsidRPr="00CC5A4B">
        <w:rPr>
          <w:rFonts w:ascii="Times New Roman" w:hAnsi="Times New Roman"/>
          <w:sz w:val="28"/>
          <w:szCs w:val="28"/>
        </w:rPr>
        <w:t xml:space="preserve">близько </w:t>
      </w:r>
      <w:r w:rsidR="006A6F5F">
        <w:rPr>
          <w:rFonts w:ascii="Times New Roman" w:hAnsi="Times New Roman"/>
          <w:sz w:val="28"/>
          <w:szCs w:val="28"/>
        </w:rPr>
        <w:t>120</w:t>
      </w:r>
      <w:r w:rsidR="005B2AD1" w:rsidRPr="00B438B2">
        <w:rPr>
          <w:rFonts w:ascii="Times New Roman" w:hAnsi="Times New Roman"/>
          <w:sz w:val="28"/>
          <w:szCs w:val="28"/>
        </w:rPr>
        <w:t xml:space="preserve"> робітників </w:t>
      </w:r>
      <w:r w:rsidR="0014787E">
        <w:rPr>
          <w:rFonts w:ascii="Times New Roman" w:hAnsi="Times New Roman"/>
          <w:sz w:val="28"/>
          <w:szCs w:val="28"/>
        </w:rPr>
        <w:t>з благоустрою</w:t>
      </w:r>
      <w:r w:rsidR="006F591B">
        <w:rPr>
          <w:rFonts w:ascii="Times New Roman" w:hAnsi="Times New Roman"/>
          <w:sz w:val="28"/>
          <w:szCs w:val="28"/>
        </w:rPr>
        <w:t>)</w:t>
      </w:r>
      <w:r w:rsidR="0014787E">
        <w:rPr>
          <w:rFonts w:ascii="Times New Roman" w:hAnsi="Times New Roman"/>
          <w:sz w:val="28"/>
          <w:szCs w:val="28"/>
        </w:rPr>
        <w:t xml:space="preserve"> </w:t>
      </w:r>
      <w:r w:rsidR="006F591B">
        <w:rPr>
          <w:rFonts w:ascii="Times New Roman" w:hAnsi="Times New Roman"/>
          <w:sz w:val="28"/>
          <w:szCs w:val="28"/>
        </w:rPr>
        <w:t xml:space="preserve">якісно і своєчасно </w:t>
      </w:r>
      <w:proofErr w:type="spellStart"/>
      <w:r w:rsidR="006F591B">
        <w:rPr>
          <w:rFonts w:ascii="Times New Roman" w:hAnsi="Times New Roman"/>
          <w:sz w:val="28"/>
          <w:szCs w:val="28"/>
        </w:rPr>
        <w:t>виконуюєтьс</w:t>
      </w:r>
      <w:r w:rsidR="00E072DF">
        <w:rPr>
          <w:rFonts w:ascii="Times New Roman" w:hAnsi="Times New Roman"/>
          <w:sz w:val="28"/>
          <w:szCs w:val="28"/>
        </w:rPr>
        <w:t>я</w:t>
      </w:r>
      <w:proofErr w:type="spellEnd"/>
      <w:r w:rsidR="005B2AD1" w:rsidRPr="00CC5A4B">
        <w:rPr>
          <w:rFonts w:ascii="Times New Roman" w:hAnsi="Times New Roman"/>
          <w:spacing w:val="2"/>
          <w:sz w:val="28"/>
          <w:szCs w:val="28"/>
        </w:rPr>
        <w:t xml:space="preserve"> механізоване та ручне прибирання частини вулиць,</w:t>
      </w:r>
      <w:r w:rsidR="000E1595">
        <w:rPr>
          <w:rFonts w:ascii="Times New Roman" w:hAnsi="Times New Roman"/>
          <w:spacing w:val="2"/>
          <w:sz w:val="28"/>
          <w:szCs w:val="28"/>
        </w:rPr>
        <w:t xml:space="preserve"> зупинок громадського транспорту, </w:t>
      </w:r>
      <w:r w:rsidR="005B2AD1" w:rsidRPr="00CC5A4B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5B2AD1" w:rsidRPr="00CC5A4B">
        <w:rPr>
          <w:rFonts w:ascii="Times New Roman" w:hAnsi="Times New Roman"/>
          <w:spacing w:val="-2"/>
          <w:sz w:val="28"/>
          <w:szCs w:val="28"/>
        </w:rPr>
        <w:t>зелених зон, скверів та дитячих ігрових майданчиків, набережних</w:t>
      </w:r>
      <w:r w:rsidR="005B2AD1" w:rsidRPr="00CC5A4B">
        <w:rPr>
          <w:rFonts w:ascii="Times New Roman" w:hAnsi="Times New Roman"/>
          <w:sz w:val="28"/>
          <w:szCs w:val="28"/>
        </w:rPr>
        <w:t xml:space="preserve"> </w:t>
      </w:r>
      <w:r w:rsidR="005B2AD1" w:rsidRPr="00CC5A4B">
        <w:rPr>
          <w:rFonts w:ascii="Times New Roman" w:hAnsi="Times New Roman"/>
          <w:spacing w:val="3"/>
          <w:sz w:val="28"/>
          <w:szCs w:val="28"/>
        </w:rPr>
        <w:t>та очищення газонів</w:t>
      </w:r>
      <w:r w:rsidR="00B01B7C">
        <w:rPr>
          <w:rFonts w:ascii="Times New Roman" w:hAnsi="Times New Roman"/>
          <w:sz w:val="28"/>
          <w:szCs w:val="28"/>
        </w:rPr>
        <w:t>. Варто зазначити, що на баланс КП «БЛАГОУСТРІЙ» було прийнято</w:t>
      </w:r>
      <w:r w:rsidR="00981AE2">
        <w:rPr>
          <w:rFonts w:ascii="Times New Roman" w:hAnsi="Times New Roman"/>
          <w:sz w:val="28"/>
          <w:szCs w:val="28"/>
        </w:rPr>
        <w:t xml:space="preserve"> об’єкти благоустрою на території</w:t>
      </w:r>
      <w:r w:rsidR="00B01B7C">
        <w:rPr>
          <w:rFonts w:ascii="Times New Roman" w:hAnsi="Times New Roman"/>
          <w:sz w:val="28"/>
          <w:szCs w:val="28"/>
        </w:rPr>
        <w:t xml:space="preserve"> </w:t>
      </w:r>
      <w:r w:rsidR="00E209F6">
        <w:rPr>
          <w:rFonts w:ascii="Times New Roman" w:hAnsi="Times New Roman"/>
          <w:sz w:val="28"/>
          <w:szCs w:val="28"/>
        </w:rPr>
        <w:t xml:space="preserve">16 </w:t>
      </w:r>
      <w:r w:rsidR="00B01B7C">
        <w:rPr>
          <w:rFonts w:ascii="Times New Roman" w:hAnsi="Times New Roman"/>
          <w:sz w:val="28"/>
          <w:szCs w:val="28"/>
        </w:rPr>
        <w:t>с</w:t>
      </w:r>
      <w:r w:rsidR="00981AE2">
        <w:rPr>
          <w:rFonts w:ascii="Times New Roman" w:hAnsi="Times New Roman"/>
          <w:sz w:val="28"/>
          <w:szCs w:val="28"/>
        </w:rPr>
        <w:t>іл</w:t>
      </w:r>
      <w:r w:rsidR="00BE6241">
        <w:rPr>
          <w:rFonts w:ascii="Times New Roman" w:hAnsi="Times New Roman"/>
          <w:sz w:val="28"/>
          <w:szCs w:val="28"/>
        </w:rPr>
        <w:t xml:space="preserve"> </w:t>
      </w:r>
      <w:r w:rsidR="00B01B7C">
        <w:rPr>
          <w:rFonts w:ascii="Times New Roman" w:hAnsi="Times New Roman"/>
          <w:sz w:val="28"/>
          <w:szCs w:val="28"/>
        </w:rPr>
        <w:t>Івано-Франківської ОТГ</w:t>
      </w:r>
      <w:r w:rsidR="007619CD">
        <w:rPr>
          <w:rFonts w:ascii="Times New Roman" w:hAnsi="Times New Roman"/>
          <w:sz w:val="28"/>
          <w:szCs w:val="28"/>
        </w:rPr>
        <w:t>.</w:t>
      </w:r>
      <w:r w:rsidR="00506F0F">
        <w:rPr>
          <w:rFonts w:ascii="Times New Roman" w:hAnsi="Times New Roman"/>
          <w:sz w:val="28"/>
          <w:szCs w:val="28"/>
        </w:rPr>
        <w:t xml:space="preserve"> Ними щоденно забезпечено роботи з прибирання і утримання територій, дитячих ігрових та спортивних майданчиків, </w:t>
      </w:r>
      <w:r w:rsidR="00430D84">
        <w:rPr>
          <w:rFonts w:ascii="Times New Roman" w:hAnsi="Times New Roman"/>
          <w:sz w:val="28"/>
          <w:szCs w:val="28"/>
        </w:rPr>
        <w:t>зу</w:t>
      </w:r>
      <w:r w:rsidR="00CC2443">
        <w:rPr>
          <w:rFonts w:ascii="Times New Roman" w:hAnsi="Times New Roman"/>
          <w:sz w:val="28"/>
          <w:szCs w:val="28"/>
        </w:rPr>
        <w:t>пинок громадського транспорту Івано-Франківської ОТГ.</w:t>
      </w:r>
    </w:p>
    <w:p w:rsidR="00440D72" w:rsidRPr="00AD601A" w:rsidRDefault="00C81138" w:rsidP="00E572B0">
      <w:pPr>
        <w:pStyle w:val="a3"/>
        <w:numPr>
          <w:ilvl w:val="0"/>
          <w:numId w:val="1"/>
        </w:numPr>
        <w:spacing w:after="0"/>
        <w:ind w:left="0" w:right="-283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</w:t>
      </w:r>
      <w:r w:rsidR="00285770" w:rsidRPr="00AC0FA2">
        <w:rPr>
          <w:rFonts w:ascii="Times New Roman" w:hAnsi="Times New Roman"/>
          <w:sz w:val="28"/>
          <w:szCs w:val="28"/>
        </w:rPr>
        <w:t>ракторами</w:t>
      </w:r>
      <w:r w:rsidR="005B2AD1" w:rsidRPr="00AC0FA2">
        <w:rPr>
          <w:rFonts w:ascii="Times New Roman" w:hAnsi="Times New Roman"/>
          <w:sz w:val="28"/>
          <w:szCs w:val="28"/>
        </w:rPr>
        <w:t xml:space="preserve"> </w:t>
      </w:r>
      <w:r w:rsidR="00F009E5">
        <w:rPr>
          <w:rFonts w:ascii="Times New Roman" w:hAnsi="Times New Roman"/>
          <w:sz w:val="28"/>
          <w:szCs w:val="28"/>
        </w:rPr>
        <w:t>«</w:t>
      </w:r>
      <w:r w:rsidR="005B2AD1" w:rsidRPr="00AC0FA2">
        <w:rPr>
          <w:rFonts w:ascii="Times New Roman" w:hAnsi="Times New Roman"/>
          <w:sz w:val="28"/>
          <w:szCs w:val="28"/>
          <w:lang w:val="en-US"/>
        </w:rPr>
        <w:t>ZOOMLION</w:t>
      </w:r>
      <w:r w:rsidR="005B2AD1" w:rsidRPr="00AC0FA2">
        <w:rPr>
          <w:rFonts w:ascii="Times New Roman" w:hAnsi="Times New Roman"/>
          <w:sz w:val="28"/>
          <w:szCs w:val="28"/>
        </w:rPr>
        <w:t xml:space="preserve"> </w:t>
      </w:r>
      <w:r w:rsidR="005B2AD1" w:rsidRPr="00AC0FA2">
        <w:rPr>
          <w:rFonts w:ascii="Times New Roman" w:hAnsi="Times New Roman"/>
          <w:sz w:val="28"/>
          <w:szCs w:val="28"/>
          <w:lang w:val="en-US"/>
        </w:rPr>
        <w:t>RK</w:t>
      </w:r>
      <w:r w:rsidR="005B2AD1" w:rsidRPr="00AC0FA2">
        <w:rPr>
          <w:rFonts w:ascii="Times New Roman" w:hAnsi="Times New Roman"/>
          <w:sz w:val="28"/>
          <w:szCs w:val="28"/>
        </w:rPr>
        <w:t xml:space="preserve"> 504</w:t>
      </w:r>
      <w:r w:rsidR="00F009E5">
        <w:rPr>
          <w:rFonts w:ascii="Times New Roman" w:hAnsi="Times New Roman"/>
          <w:sz w:val="28"/>
          <w:szCs w:val="28"/>
        </w:rPr>
        <w:t>»</w:t>
      </w:r>
      <w:r w:rsidR="00F7228A">
        <w:rPr>
          <w:rFonts w:ascii="Times New Roman" w:hAnsi="Times New Roman"/>
          <w:sz w:val="28"/>
          <w:szCs w:val="28"/>
        </w:rPr>
        <w:t>, «БЕЛАРУС</w:t>
      </w:r>
      <w:r w:rsidR="00F009E5">
        <w:rPr>
          <w:rFonts w:ascii="Times New Roman" w:hAnsi="Times New Roman"/>
          <w:sz w:val="28"/>
          <w:szCs w:val="28"/>
        </w:rPr>
        <w:t>»</w:t>
      </w:r>
      <w:r w:rsidR="001E3395">
        <w:rPr>
          <w:rFonts w:ascii="Times New Roman" w:hAnsi="Times New Roman"/>
          <w:sz w:val="28"/>
          <w:szCs w:val="28"/>
        </w:rPr>
        <w:t xml:space="preserve"> та </w:t>
      </w:r>
      <w:r w:rsidR="00F7228A">
        <w:rPr>
          <w:rFonts w:ascii="Times New Roman" w:hAnsi="Times New Roman"/>
          <w:sz w:val="28"/>
          <w:szCs w:val="28"/>
        </w:rPr>
        <w:t>«А</w:t>
      </w:r>
      <w:r w:rsidR="00F7228A">
        <w:rPr>
          <w:rFonts w:ascii="Times New Roman" w:hAnsi="Times New Roman"/>
          <w:sz w:val="28"/>
          <w:szCs w:val="28"/>
          <w:lang w:val="en-US"/>
        </w:rPr>
        <w:t>VANT</w:t>
      </w:r>
      <w:r w:rsidR="00F009E5">
        <w:rPr>
          <w:rFonts w:ascii="Times New Roman" w:hAnsi="Times New Roman"/>
          <w:sz w:val="28"/>
          <w:szCs w:val="28"/>
        </w:rPr>
        <w:t>»</w:t>
      </w:r>
      <w:r w:rsidR="005B2AD1" w:rsidRPr="00AC0FA2">
        <w:rPr>
          <w:rFonts w:ascii="Times New Roman" w:hAnsi="Times New Roman"/>
          <w:sz w:val="28"/>
          <w:szCs w:val="28"/>
        </w:rPr>
        <w:t xml:space="preserve"> </w:t>
      </w:r>
      <w:r w:rsidR="00201ED1" w:rsidRPr="00AC0FA2">
        <w:rPr>
          <w:rFonts w:ascii="Times New Roman" w:hAnsi="Times New Roman"/>
          <w:sz w:val="28"/>
          <w:szCs w:val="28"/>
        </w:rPr>
        <w:t>з навісним</w:t>
      </w:r>
      <w:r w:rsidR="00201ED1">
        <w:rPr>
          <w:rFonts w:ascii="Times New Roman" w:hAnsi="Times New Roman"/>
          <w:sz w:val="28"/>
          <w:szCs w:val="28"/>
        </w:rPr>
        <w:t>и</w:t>
      </w:r>
      <w:r w:rsidR="00201ED1" w:rsidRPr="00AC0FA2">
        <w:rPr>
          <w:rFonts w:ascii="Times New Roman" w:hAnsi="Times New Roman"/>
          <w:sz w:val="28"/>
          <w:szCs w:val="28"/>
        </w:rPr>
        <w:t xml:space="preserve"> обладнанням</w:t>
      </w:r>
      <w:r w:rsidR="00201ED1">
        <w:rPr>
          <w:rFonts w:ascii="Times New Roman" w:hAnsi="Times New Roman"/>
          <w:sz w:val="28"/>
          <w:szCs w:val="28"/>
        </w:rPr>
        <w:t>и</w:t>
      </w:r>
      <w:r w:rsidR="00201ED1" w:rsidRPr="00AC0FA2">
        <w:rPr>
          <w:rFonts w:ascii="Times New Roman" w:hAnsi="Times New Roman"/>
          <w:sz w:val="28"/>
          <w:szCs w:val="28"/>
        </w:rPr>
        <w:t xml:space="preserve"> </w:t>
      </w:r>
      <w:r w:rsidR="008D02D7" w:rsidRPr="00AC0FA2">
        <w:rPr>
          <w:rFonts w:ascii="Times New Roman" w:hAnsi="Times New Roman"/>
          <w:sz w:val="28"/>
          <w:szCs w:val="28"/>
        </w:rPr>
        <w:t>ми</w:t>
      </w:r>
      <w:r w:rsidR="005B2AD1" w:rsidRPr="00AC0FA2">
        <w:rPr>
          <w:rFonts w:ascii="Times New Roman" w:hAnsi="Times New Roman"/>
          <w:sz w:val="28"/>
          <w:szCs w:val="28"/>
        </w:rPr>
        <w:t xml:space="preserve"> </w:t>
      </w:r>
      <w:r w:rsidR="00BA0823">
        <w:rPr>
          <w:rFonts w:ascii="Times New Roman" w:hAnsi="Times New Roman"/>
          <w:sz w:val="28"/>
          <w:szCs w:val="28"/>
        </w:rPr>
        <w:t>здійснюємо</w:t>
      </w:r>
      <w:r w:rsidR="005B2AD1" w:rsidRPr="00AC0FA2">
        <w:rPr>
          <w:rFonts w:ascii="Times New Roman" w:hAnsi="Times New Roman"/>
          <w:sz w:val="28"/>
          <w:szCs w:val="28"/>
        </w:rPr>
        <w:t xml:space="preserve"> </w:t>
      </w:r>
      <w:r w:rsidR="00C00AC5" w:rsidRPr="00AC0FA2">
        <w:rPr>
          <w:rFonts w:ascii="Times New Roman" w:hAnsi="Times New Roman"/>
          <w:sz w:val="28"/>
          <w:szCs w:val="28"/>
        </w:rPr>
        <w:t>очищення доріг</w:t>
      </w:r>
      <w:r w:rsidR="005B2AD1" w:rsidRPr="00AC0FA2">
        <w:rPr>
          <w:rFonts w:ascii="Times New Roman" w:hAnsi="Times New Roman"/>
          <w:sz w:val="28"/>
          <w:szCs w:val="28"/>
        </w:rPr>
        <w:t>, вулиць, тротуарів від снігу у зимовий період. Таке механізоване прибирання тротуарів і вулиць, а також дамб дає змогу максимально швидко очистити території від снігу, не збільшуючи при цьому кількість робочої сили.</w:t>
      </w:r>
      <w:r w:rsidR="005B2AD1" w:rsidRPr="00AC0FA2">
        <w:rPr>
          <w:sz w:val="28"/>
          <w:szCs w:val="28"/>
        </w:rPr>
        <w:t xml:space="preserve"> </w:t>
      </w:r>
      <w:r w:rsidR="005B2AD1" w:rsidRPr="00AC0FA2">
        <w:rPr>
          <w:rFonts w:ascii="Times New Roman" w:hAnsi="Times New Roman"/>
          <w:sz w:val="28"/>
          <w:szCs w:val="28"/>
        </w:rPr>
        <w:t>Розподілювач</w:t>
      </w:r>
      <w:r w:rsidR="007F03C6">
        <w:rPr>
          <w:rFonts w:ascii="Times New Roman" w:hAnsi="Times New Roman"/>
          <w:sz w:val="28"/>
          <w:szCs w:val="28"/>
        </w:rPr>
        <w:t>ем</w:t>
      </w:r>
      <w:r w:rsidR="005B2AD1" w:rsidRPr="00AC0FA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B2AD1" w:rsidRPr="00AC0FA2">
        <w:rPr>
          <w:rFonts w:ascii="Times New Roman" w:hAnsi="Times New Roman"/>
          <w:sz w:val="28"/>
          <w:szCs w:val="28"/>
        </w:rPr>
        <w:t>протиожеледних</w:t>
      </w:r>
      <w:proofErr w:type="spellEnd"/>
      <w:r w:rsidR="005B2AD1" w:rsidRPr="00AC0FA2">
        <w:rPr>
          <w:rFonts w:ascii="Times New Roman" w:hAnsi="Times New Roman"/>
          <w:sz w:val="28"/>
          <w:szCs w:val="28"/>
        </w:rPr>
        <w:t xml:space="preserve"> матеріалів </w:t>
      </w:r>
      <w:r w:rsidR="007F03C6">
        <w:rPr>
          <w:rFonts w:ascii="Times New Roman" w:hAnsi="Times New Roman"/>
          <w:sz w:val="28"/>
          <w:szCs w:val="28"/>
        </w:rPr>
        <w:t>рівномірно</w:t>
      </w:r>
      <w:r w:rsidR="005B2AD1" w:rsidRPr="00AC0FA2">
        <w:rPr>
          <w:rFonts w:ascii="Times New Roman" w:hAnsi="Times New Roman"/>
          <w:sz w:val="28"/>
          <w:szCs w:val="28"/>
        </w:rPr>
        <w:t xml:space="preserve"> роз</w:t>
      </w:r>
      <w:r w:rsidR="007F03C6">
        <w:rPr>
          <w:rFonts w:ascii="Times New Roman" w:hAnsi="Times New Roman"/>
          <w:sz w:val="28"/>
          <w:szCs w:val="28"/>
        </w:rPr>
        <w:t>поділяється піщано-соляна суміш</w:t>
      </w:r>
      <w:r w:rsidR="005B2AD1" w:rsidRPr="00AC0FA2">
        <w:rPr>
          <w:rFonts w:ascii="Times New Roman" w:hAnsi="Times New Roman"/>
          <w:sz w:val="28"/>
          <w:szCs w:val="28"/>
        </w:rPr>
        <w:t xml:space="preserve"> в зимовий період.</w:t>
      </w:r>
      <w:r w:rsidR="00AD601A">
        <w:rPr>
          <w:rFonts w:ascii="Times New Roman" w:hAnsi="Times New Roman"/>
          <w:sz w:val="28"/>
          <w:szCs w:val="28"/>
        </w:rPr>
        <w:t xml:space="preserve"> </w:t>
      </w:r>
      <w:r w:rsidR="007F03C6">
        <w:rPr>
          <w:rFonts w:ascii="Times New Roman" w:hAnsi="Times New Roman"/>
          <w:sz w:val="28"/>
          <w:szCs w:val="28"/>
        </w:rPr>
        <w:t>Навісне</w:t>
      </w:r>
      <w:r w:rsidR="001D0BEE" w:rsidRPr="00AD601A">
        <w:rPr>
          <w:rFonts w:ascii="Times New Roman" w:hAnsi="Times New Roman"/>
          <w:sz w:val="28"/>
          <w:szCs w:val="28"/>
        </w:rPr>
        <w:t xml:space="preserve"> обладнання для косіння</w:t>
      </w:r>
      <w:r w:rsidR="00382E8B">
        <w:rPr>
          <w:rFonts w:ascii="Times New Roman" w:hAnsi="Times New Roman"/>
          <w:sz w:val="28"/>
          <w:szCs w:val="28"/>
        </w:rPr>
        <w:t xml:space="preserve"> також</w:t>
      </w:r>
      <w:r w:rsidR="001D0BEE" w:rsidRPr="00AD601A">
        <w:rPr>
          <w:rFonts w:ascii="Times New Roman" w:hAnsi="Times New Roman"/>
          <w:sz w:val="28"/>
          <w:szCs w:val="28"/>
        </w:rPr>
        <w:t xml:space="preserve"> </w:t>
      </w:r>
      <w:r w:rsidR="007F03C6">
        <w:rPr>
          <w:rFonts w:ascii="Times New Roman" w:hAnsi="Times New Roman"/>
          <w:sz w:val="28"/>
          <w:szCs w:val="28"/>
        </w:rPr>
        <w:t>дає</w:t>
      </w:r>
      <w:r w:rsidR="00394235" w:rsidRPr="00AD601A">
        <w:rPr>
          <w:rFonts w:ascii="Times New Roman" w:hAnsi="Times New Roman"/>
          <w:sz w:val="28"/>
          <w:szCs w:val="28"/>
        </w:rPr>
        <w:t xml:space="preserve"> змогу забезпечувати вчасне скошування трави</w:t>
      </w:r>
      <w:r w:rsidR="00AA57B2" w:rsidRPr="00AD601A">
        <w:rPr>
          <w:rFonts w:ascii="Times New Roman" w:hAnsi="Times New Roman"/>
          <w:sz w:val="28"/>
          <w:szCs w:val="28"/>
        </w:rPr>
        <w:t xml:space="preserve"> великих площ</w:t>
      </w:r>
      <w:r w:rsidR="00394235" w:rsidRPr="00AD601A">
        <w:rPr>
          <w:rFonts w:ascii="Times New Roman" w:hAnsi="Times New Roman"/>
          <w:sz w:val="28"/>
          <w:szCs w:val="28"/>
        </w:rPr>
        <w:t xml:space="preserve"> </w:t>
      </w:r>
      <w:r w:rsidR="00BA6AB3" w:rsidRPr="00AD601A">
        <w:rPr>
          <w:rFonts w:ascii="Times New Roman" w:hAnsi="Times New Roman"/>
          <w:sz w:val="28"/>
          <w:szCs w:val="28"/>
        </w:rPr>
        <w:t xml:space="preserve">у </w:t>
      </w:r>
      <w:r w:rsidR="00394235" w:rsidRPr="00AD601A">
        <w:rPr>
          <w:rFonts w:ascii="Times New Roman" w:hAnsi="Times New Roman"/>
          <w:sz w:val="28"/>
          <w:szCs w:val="28"/>
        </w:rPr>
        <w:t xml:space="preserve">весняно- </w:t>
      </w:r>
      <w:r w:rsidR="00362841" w:rsidRPr="00AD601A">
        <w:rPr>
          <w:rFonts w:ascii="Times New Roman" w:hAnsi="Times New Roman"/>
          <w:sz w:val="28"/>
          <w:szCs w:val="28"/>
        </w:rPr>
        <w:t>літній</w:t>
      </w:r>
      <w:r w:rsidR="00394235" w:rsidRPr="00AD601A">
        <w:rPr>
          <w:rFonts w:ascii="Times New Roman" w:hAnsi="Times New Roman"/>
          <w:sz w:val="28"/>
          <w:szCs w:val="28"/>
        </w:rPr>
        <w:t xml:space="preserve"> період</w:t>
      </w:r>
      <w:r w:rsidR="00C70AE0" w:rsidRPr="00AD601A">
        <w:rPr>
          <w:rFonts w:ascii="Times New Roman" w:hAnsi="Times New Roman"/>
          <w:sz w:val="28"/>
          <w:szCs w:val="28"/>
        </w:rPr>
        <w:t xml:space="preserve"> (дамби, «білі плями»).</w:t>
      </w:r>
      <w:r w:rsidR="00992DF4" w:rsidRPr="00AD601A">
        <w:rPr>
          <w:rFonts w:ascii="Times New Roman" w:hAnsi="Times New Roman"/>
          <w:sz w:val="28"/>
          <w:szCs w:val="28"/>
        </w:rPr>
        <w:t xml:space="preserve"> </w:t>
      </w:r>
    </w:p>
    <w:p w:rsidR="001D0BEE" w:rsidRDefault="00063FE6" w:rsidP="00E572B0">
      <w:pPr>
        <w:pStyle w:val="a3"/>
        <w:numPr>
          <w:ilvl w:val="0"/>
          <w:numId w:val="1"/>
        </w:numPr>
        <w:spacing w:after="0"/>
        <w:ind w:left="0" w:right="-283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Систематично в</w:t>
      </w:r>
      <w:r w:rsidR="00DC4891">
        <w:rPr>
          <w:rFonts w:ascii="Times New Roman" w:hAnsi="Times New Roman"/>
          <w:sz w:val="28"/>
          <w:szCs w:val="28"/>
        </w:rPr>
        <w:t>ивозимо</w:t>
      </w:r>
      <w:r w:rsidR="005B2AD1" w:rsidRPr="00175CEC">
        <w:rPr>
          <w:rFonts w:ascii="Times New Roman" w:hAnsi="Times New Roman"/>
          <w:sz w:val="28"/>
          <w:szCs w:val="28"/>
        </w:rPr>
        <w:t xml:space="preserve"> великогабар</w:t>
      </w:r>
      <w:r w:rsidR="00DC4891">
        <w:rPr>
          <w:rFonts w:ascii="Times New Roman" w:hAnsi="Times New Roman"/>
          <w:sz w:val="28"/>
          <w:szCs w:val="28"/>
        </w:rPr>
        <w:t>итне</w:t>
      </w:r>
      <w:r w:rsidR="005B2AD1" w:rsidRPr="00175CEC">
        <w:rPr>
          <w:rFonts w:ascii="Times New Roman" w:hAnsi="Times New Roman"/>
          <w:sz w:val="28"/>
          <w:szCs w:val="28"/>
        </w:rPr>
        <w:t xml:space="preserve"> гілля і сміття</w:t>
      </w:r>
      <w:r w:rsidR="001D0BEE" w:rsidRPr="00175CEC">
        <w:rPr>
          <w:rFonts w:ascii="Times New Roman" w:hAnsi="Times New Roman"/>
          <w:sz w:val="28"/>
          <w:szCs w:val="28"/>
        </w:rPr>
        <w:t xml:space="preserve"> з об’єктів</w:t>
      </w:r>
      <w:r w:rsidR="008D0821">
        <w:rPr>
          <w:rFonts w:ascii="Times New Roman" w:hAnsi="Times New Roman"/>
          <w:sz w:val="28"/>
          <w:szCs w:val="28"/>
        </w:rPr>
        <w:t xml:space="preserve">, </w:t>
      </w:r>
      <w:r w:rsidR="005655AC">
        <w:rPr>
          <w:rFonts w:ascii="Times New Roman" w:hAnsi="Times New Roman"/>
          <w:sz w:val="28"/>
          <w:szCs w:val="28"/>
        </w:rPr>
        <w:t>які</w:t>
      </w:r>
      <w:r w:rsidR="001D0BEE" w:rsidRPr="00175CEC">
        <w:rPr>
          <w:rFonts w:ascii="Times New Roman" w:hAnsi="Times New Roman"/>
          <w:sz w:val="28"/>
          <w:szCs w:val="28"/>
        </w:rPr>
        <w:t xml:space="preserve"> перебувають на обслуговуванні</w:t>
      </w:r>
      <w:r w:rsidR="00DC4891">
        <w:rPr>
          <w:rFonts w:ascii="Times New Roman" w:hAnsi="Times New Roman"/>
          <w:sz w:val="28"/>
          <w:szCs w:val="28"/>
        </w:rPr>
        <w:t xml:space="preserve">, що </w:t>
      </w:r>
      <w:r w:rsidR="008D0821">
        <w:rPr>
          <w:rFonts w:ascii="Times New Roman" w:hAnsi="Times New Roman"/>
          <w:sz w:val="28"/>
          <w:szCs w:val="28"/>
        </w:rPr>
        <w:t>дає</w:t>
      </w:r>
      <w:r w:rsidR="000C6221" w:rsidRPr="00175CEC">
        <w:rPr>
          <w:rFonts w:ascii="Times New Roman" w:hAnsi="Times New Roman"/>
          <w:sz w:val="28"/>
          <w:szCs w:val="28"/>
        </w:rPr>
        <w:t xml:space="preserve"> змогу швидко лік</w:t>
      </w:r>
      <w:r w:rsidR="005655AC">
        <w:rPr>
          <w:rFonts w:ascii="Times New Roman" w:hAnsi="Times New Roman"/>
          <w:sz w:val="28"/>
          <w:szCs w:val="28"/>
        </w:rPr>
        <w:t>відовувати засмічення територій</w:t>
      </w:r>
      <w:r w:rsidR="00DC4891">
        <w:rPr>
          <w:rFonts w:ascii="Times New Roman" w:hAnsi="Times New Roman"/>
          <w:sz w:val="28"/>
          <w:szCs w:val="28"/>
        </w:rPr>
        <w:t xml:space="preserve"> і робити місто </w:t>
      </w:r>
      <w:r w:rsidR="00041740">
        <w:rPr>
          <w:rFonts w:ascii="Times New Roman" w:hAnsi="Times New Roman"/>
          <w:sz w:val="28"/>
          <w:szCs w:val="28"/>
        </w:rPr>
        <w:t>чистим і охайним.</w:t>
      </w:r>
    </w:p>
    <w:p w:rsidR="00E05F84" w:rsidRPr="00175CEC" w:rsidRDefault="00E05F84" w:rsidP="00E05F84">
      <w:pPr>
        <w:pStyle w:val="a3"/>
        <w:spacing w:after="0"/>
        <w:ind w:left="0" w:right="-284"/>
        <w:jc w:val="both"/>
        <w:rPr>
          <w:rFonts w:ascii="Times New Roman" w:hAnsi="Times New Roman"/>
          <w:sz w:val="28"/>
          <w:szCs w:val="28"/>
        </w:rPr>
      </w:pPr>
    </w:p>
    <w:p w:rsidR="00D04305" w:rsidRDefault="00F5220A" w:rsidP="00F5220A">
      <w:pPr>
        <w:ind w:right="-284"/>
        <w:rPr>
          <w:noProof/>
          <w:sz w:val="28"/>
          <w:szCs w:val="28"/>
          <w:lang w:val="uk-UA"/>
        </w:rPr>
      </w:pPr>
      <w:r>
        <w:rPr>
          <w:noProof/>
          <w:lang w:val="uk-UA"/>
        </w:rPr>
        <w:t xml:space="preserve"> </w:t>
      </w:r>
      <w:r>
        <w:rPr>
          <w:noProof/>
          <w:sz w:val="28"/>
          <w:szCs w:val="28"/>
          <w:lang w:val="uk-UA"/>
        </w:rPr>
        <w:t xml:space="preserve"> </w:t>
      </w:r>
    </w:p>
    <w:p w:rsidR="00474769" w:rsidRDefault="00474769" w:rsidP="00F5220A">
      <w:pPr>
        <w:ind w:right="-284"/>
        <w:rPr>
          <w:noProof/>
          <w:sz w:val="28"/>
          <w:szCs w:val="28"/>
          <w:lang w:val="uk-UA"/>
        </w:rPr>
      </w:pPr>
    </w:p>
    <w:p w:rsidR="00474769" w:rsidRPr="00474769" w:rsidRDefault="005655AC" w:rsidP="00474769">
      <w:pPr>
        <w:pStyle w:val="a3"/>
        <w:numPr>
          <w:ilvl w:val="0"/>
          <w:numId w:val="1"/>
        </w:numPr>
        <w:tabs>
          <w:tab w:val="left" w:pos="426"/>
        </w:tabs>
        <w:spacing w:after="0"/>
        <w:ind w:left="0" w:right="-284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Протягом весняно-</w:t>
      </w:r>
      <w:r w:rsidR="005B2AD1" w:rsidRPr="00CC5A4B">
        <w:rPr>
          <w:rFonts w:ascii="Times New Roman" w:hAnsi="Times New Roman"/>
          <w:sz w:val="28"/>
          <w:szCs w:val="28"/>
        </w:rPr>
        <w:t xml:space="preserve">літнього періоду нашими </w:t>
      </w:r>
      <w:r w:rsidR="001D0BEE">
        <w:rPr>
          <w:rFonts w:ascii="Times New Roman" w:hAnsi="Times New Roman"/>
          <w:sz w:val="28"/>
          <w:szCs w:val="28"/>
        </w:rPr>
        <w:t>працівниками</w:t>
      </w:r>
      <w:r w:rsidR="005B2AD1" w:rsidRPr="00CC5A4B">
        <w:rPr>
          <w:rFonts w:ascii="Times New Roman" w:hAnsi="Times New Roman"/>
          <w:sz w:val="28"/>
          <w:szCs w:val="28"/>
        </w:rPr>
        <w:t xml:space="preserve"> </w:t>
      </w:r>
      <w:r w:rsidR="001D0BEE" w:rsidRPr="00CC5A4B">
        <w:rPr>
          <w:rFonts w:ascii="Times New Roman" w:hAnsi="Times New Roman"/>
          <w:sz w:val="28"/>
          <w:szCs w:val="28"/>
        </w:rPr>
        <w:t>здійснюється</w:t>
      </w:r>
      <w:r w:rsidR="005B2AD1" w:rsidRPr="00CC5A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косіння</w:t>
      </w:r>
      <w:r w:rsidR="005B2AD1" w:rsidRPr="00CC5A4B">
        <w:rPr>
          <w:rFonts w:ascii="Times New Roman" w:hAnsi="Times New Roman"/>
          <w:sz w:val="28"/>
          <w:szCs w:val="28"/>
        </w:rPr>
        <w:t xml:space="preserve"> трави </w:t>
      </w:r>
      <w:proofErr w:type="spellStart"/>
      <w:r w:rsidR="005B2AD1" w:rsidRPr="00CC5A4B">
        <w:rPr>
          <w:rFonts w:ascii="Times New Roman" w:hAnsi="Times New Roman"/>
          <w:sz w:val="28"/>
          <w:szCs w:val="28"/>
        </w:rPr>
        <w:t>мотокосами</w:t>
      </w:r>
      <w:proofErr w:type="spellEnd"/>
      <w:r w:rsidR="005B2AD1" w:rsidRPr="00CC5A4B">
        <w:rPr>
          <w:rFonts w:ascii="Times New Roman" w:hAnsi="Times New Roman"/>
          <w:sz w:val="28"/>
          <w:szCs w:val="28"/>
        </w:rPr>
        <w:t xml:space="preserve">. </w:t>
      </w:r>
    </w:p>
    <w:p w:rsidR="00FC36D1" w:rsidRPr="00474769" w:rsidRDefault="00474769" w:rsidP="00474769">
      <w:pPr>
        <w:pStyle w:val="a3"/>
        <w:tabs>
          <w:tab w:val="left" w:pos="426"/>
        </w:tabs>
        <w:spacing w:after="0"/>
        <w:ind w:left="0" w:right="-284"/>
        <w:jc w:val="both"/>
        <w:rPr>
          <w:rFonts w:ascii="Times New Roman" w:hAnsi="Times New Roman"/>
          <w:sz w:val="28"/>
          <w:szCs w:val="28"/>
        </w:rPr>
      </w:pPr>
      <w:r>
        <w:rPr>
          <w:noProof/>
          <w:sz w:val="28"/>
          <w:szCs w:val="28"/>
          <w:lang w:eastAsia="uk-UA"/>
        </w:rPr>
        <w:t xml:space="preserve">  </w:t>
      </w:r>
    </w:p>
    <w:p w:rsidR="00C161B6" w:rsidRPr="006E6D7B" w:rsidRDefault="00C161B6" w:rsidP="006E6D7B">
      <w:pPr>
        <w:tabs>
          <w:tab w:val="left" w:pos="426"/>
        </w:tabs>
        <w:ind w:right="-284"/>
        <w:jc w:val="both"/>
        <w:rPr>
          <w:sz w:val="28"/>
          <w:szCs w:val="28"/>
          <w:lang w:val="uk-UA"/>
        </w:rPr>
      </w:pPr>
    </w:p>
    <w:p w:rsidR="00FC36D1" w:rsidRPr="00FC36D1" w:rsidRDefault="00FC36D1" w:rsidP="00FC36D1">
      <w:pPr>
        <w:pStyle w:val="a3"/>
        <w:numPr>
          <w:ilvl w:val="0"/>
          <w:numId w:val="1"/>
        </w:numPr>
        <w:spacing w:after="0"/>
        <w:ind w:left="0" w:right="-284" w:firstLine="0"/>
        <w:jc w:val="both"/>
        <w:rPr>
          <w:rFonts w:ascii="Times New Roman" w:hAnsi="Times New Roman"/>
          <w:sz w:val="28"/>
          <w:szCs w:val="28"/>
        </w:rPr>
      </w:pPr>
      <w:r w:rsidRPr="00FC36D1">
        <w:rPr>
          <w:rFonts w:ascii="Times New Roman" w:hAnsi="Times New Roman"/>
          <w:sz w:val="28"/>
          <w:szCs w:val="28"/>
          <w:shd w:val="clear" w:color="auto" w:fill="FFFFFF"/>
        </w:rPr>
        <w:t>Зазначимо, що зупинки громадського транспорту</w:t>
      </w:r>
      <w:r w:rsidR="003779F2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Pr="00FC36D1">
        <w:rPr>
          <w:rFonts w:ascii="Times New Roman" w:hAnsi="Times New Roman"/>
          <w:sz w:val="28"/>
          <w:szCs w:val="28"/>
          <w:shd w:val="clear" w:color="auto" w:fill="FFFFFF"/>
        </w:rPr>
        <w:t xml:space="preserve"> як і будь-який об’єкт благоустрою в місті</w:t>
      </w:r>
      <w:r w:rsidR="003779F2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Pr="00FC36D1">
        <w:rPr>
          <w:rFonts w:ascii="Times New Roman" w:hAnsi="Times New Roman"/>
          <w:sz w:val="28"/>
          <w:szCs w:val="28"/>
          <w:shd w:val="clear" w:color="auto" w:fill="FFFFFF"/>
        </w:rPr>
        <w:t xml:space="preserve"> постійно страждають від рук вандалів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/>
          <w:sz w:val="28"/>
          <w:szCs w:val="28"/>
        </w:rPr>
        <w:t>Тому на початку року КП «БЛАГОУСТРІЙ» проводилися ремонтно-відновлювальні роботи зупинок громадського транспорту:</w:t>
      </w:r>
      <w:r w:rsidR="007354EC">
        <w:rPr>
          <w:rFonts w:ascii="Times New Roman" w:hAnsi="Times New Roman"/>
          <w:sz w:val="28"/>
          <w:szCs w:val="28"/>
        </w:rPr>
        <w:t xml:space="preserve"> очищення від наліпок і розписів,</w:t>
      </w:r>
      <w:r>
        <w:rPr>
          <w:rFonts w:ascii="Times New Roman" w:hAnsi="Times New Roman"/>
          <w:sz w:val="28"/>
          <w:szCs w:val="28"/>
        </w:rPr>
        <w:t xml:space="preserve"> фарбування зупинок громадсь</w:t>
      </w:r>
      <w:r w:rsidR="009E70C6">
        <w:rPr>
          <w:rFonts w:ascii="Times New Roman" w:hAnsi="Times New Roman"/>
          <w:sz w:val="28"/>
          <w:szCs w:val="28"/>
        </w:rPr>
        <w:t>кого</w:t>
      </w:r>
      <w:r>
        <w:rPr>
          <w:rFonts w:ascii="Times New Roman" w:hAnsi="Times New Roman"/>
          <w:sz w:val="28"/>
          <w:szCs w:val="28"/>
        </w:rPr>
        <w:t>, ремонт лавок, відновлення</w:t>
      </w:r>
      <w:r w:rsidR="00AA5647">
        <w:rPr>
          <w:rFonts w:ascii="Times New Roman" w:hAnsi="Times New Roman"/>
          <w:sz w:val="28"/>
          <w:szCs w:val="28"/>
        </w:rPr>
        <w:t xml:space="preserve"> та заміна</w:t>
      </w:r>
      <w:r w:rsidR="00ED2132">
        <w:rPr>
          <w:rFonts w:ascii="Times New Roman" w:hAnsi="Times New Roman"/>
          <w:sz w:val="28"/>
          <w:szCs w:val="28"/>
        </w:rPr>
        <w:t xml:space="preserve"> пошкоджених елементів</w:t>
      </w:r>
      <w:r>
        <w:rPr>
          <w:rFonts w:ascii="Times New Roman" w:hAnsi="Times New Roman"/>
          <w:sz w:val="28"/>
          <w:szCs w:val="28"/>
        </w:rPr>
        <w:t>.</w:t>
      </w:r>
      <w:r w:rsidRPr="00FC36D1">
        <w:rPr>
          <w:rFonts w:ascii="Verdana" w:hAnsi="Verdana"/>
          <w:color w:val="222222"/>
          <w:sz w:val="23"/>
          <w:szCs w:val="23"/>
          <w:shd w:val="clear" w:color="auto" w:fill="FFFFFF"/>
        </w:rPr>
        <w:t xml:space="preserve"> </w:t>
      </w:r>
    </w:p>
    <w:p w:rsidR="00941FA4" w:rsidRPr="000A03E1" w:rsidRDefault="005B2AD1" w:rsidP="00AF0E4D">
      <w:pPr>
        <w:pStyle w:val="a3"/>
        <w:numPr>
          <w:ilvl w:val="0"/>
          <w:numId w:val="1"/>
        </w:numPr>
        <w:spacing w:after="0"/>
        <w:ind w:left="0" w:right="-284" w:firstLine="0"/>
        <w:jc w:val="both"/>
      </w:pPr>
      <w:r w:rsidRPr="000A03E1">
        <w:rPr>
          <w:rFonts w:ascii="Times New Roman" w:hAnsi="Times New Roman"/>
          <w:sz w:val="28"/>
          <w:szCs w:val="28"/>
        </w:rPr>
        <w:t xml:space="preserve">Для якісного </w:t>
      </w:r>
      <w:r w:rsidR="00BA0E37" w:rsidRPr="000A03E1">
        <w:rPr>
          <w:rFonts w:ascii="Times New Roman" w:hAnsi="Times New Roman"/>
          <w:sz w:val="28"/>
          <w:szCs w:val="28"/>
        </w:rPr>
        <w:t>миття</w:t>
      </w:r>
      <w:r w:rsidRPr="000A03E1">
        <w:rPr>
          <w:rFonts w:ascii="Times New Roman" w:hAnsi="Times New Roman"/>
          <w:sz w:val="28"/>
          <w:szCs w:val="28"/>
        </w:rPr>
        <w:t xml:space="preserve"> дитячих ігрових майданчиків та спортивних майданчиків,</w:t>
      </w:r>
      <w:r w:rsidR="0049651C" w:rsidRPr="000A03E1">
        <w:rPr>
          <w:rFonts w:ascii="Times New Roman" w:hAnsi="Times New Roman"/>
          <w:sz w:val="28"/>
          <w:szCs w:val="28"/>
        </w:rPr>
        <w:t xml:space="preserve"> </w:t>
      </w:r>
      <w:r w:rsidRPr="000A03E1">
        <w:rPr>
          <w:rFonts w:ascii="Times New Roman" w:hAnsi="Times New Roman"/>
          <w:sz w:val="28"/>
          <w:szCs w:val="28"/>
        </w:rPr>
        <w:t xml:space="preserve"> зупинок</w:t>
      </w:r>
      <w:r w:rsidR="00BA0E37" w:rsidRPr="000A03E1">
        <w:rPr>
          <w:rFonts w:ascii="Times New Roman" w:hAnsi="Times New Roman"/>
          <w:sz w:val="28"/>
          <w:szCs w:val="28"/>
        </w:rPr>
        <w:t xml:space="preserve"> громадського </w:t>
      </w:r>
      <w:r w:rsidR="005D6528">
        <w:rPr>
          <w:rFonts w:ascii="Times New Roman" w:hAnsi="Times New Roman"/>
          <w:sz w:val="28"/>
          <w:szCs w:val="28"/>
        </w:rPr>
        <w:t>підприємством використовується</w:t>
      </w:r>
      <w:r w:rsidR="0049651C" w:rsidRPr="000A03E1">
        <w:rPr>
          <w:rFonts w:ascii="Times New Roman" w:hAnsi="Times New Roman"/>
          <w:sz w:val="28"/>
          <w:szCs w:val="28"/>
        </w:rPr>
        <w:t xml:space="preserve"> </w:t>
      </w:r>
      <w:r w:rsidR="005D6528">
        <w:rPr>
          <w:rFonts w:ascii="Times New Roman" w:hAnsi="Times New Roman"/>
          <w:sz w:val="28"/>
          <w:szCs w:val="28"/>
        </w:rPr>
        <w:t xml:space="preserve"> мийка</w:t>
      </w:r>
      <w:r w:rsidR="0049651C" w:rsidRPr="000A03E1">
        <w:rPr>
          <w:rFonts w:ascii="Times New Roman" w:hAnsi="Times New Roman"/>
          <w:sz w:val="28"/>
          <w:szCs w:val="28"/>
        </w:rPr>
        <w:t xml:space="preserve"> </w:t>
      </w:r>
      <w:r w:rsidRPr="000A03E1">
        <w:rPr>
          <w:rFonts w:ascii="Times New Roman" w:hAnsi="Times New Roman"/>
          <w:sz w:val="28"/>
          <w:szCs w:val="28"/>
        </w:rPr>
        <w:t xml:space="preserve"> високого </w:t>
      </w:r>
      <w:r w:rsidR="0049651C" w:rsidRPr="000A03E1">
        <w:rPr>
          <w:rFonts w:ascii="Times New Roman" w:hAnsi="Times New Roman"/>
          <w:sz w:val="28"/>
          <w:szCs w:val="28"/>
        </w:rPr>
        <w:t xml:space="preserve"> </w:t>
      </w:r>
      <w:r w:rsidRPr="000A03E1">
        <w:rPr>
          <w:rFonts w:ascii="Times New Roman" w:hAnsi="Times New Roman"/>
          <w:sz w:val="28"/>
          <w:szCs w:val="28"/>
        </w:rPr>
        <w:t xml:space="preserve">тиску </w:t>
      </w:r>
      <w:proofErr w:type="spellStart"/>
      <w:r w:rsidRPr="000A03E1">
        <w:rPr>
          <w:rFonts w:ascii="Times New Roman" w:hAnsi="Times New Roman"/>
          <w:sz w:val="28"/>
          <w:szCs w:val="28"/>
          <w:lang w:val="en-US"/>
        </w:rPr>
        <w:t>Vulkan</w:t>
      </w:r>
      <w:proofErr w:type="spellEnd"/>
      <w:r w:rsidRPr="000A03E1">
        <w:rPr>
          <w:rFonts w:ascii="Times New Roman" w:hAnsi="Times New Roman"/>
          <w:sz w:val="28"/>
          <w:szCs w:val="28"/>
        </w:rPr>
        <w:t xml:space="preserve"> – професійний миючий апарат, </w:t>
      </w:r>
      <w:r w:rsidR="00BA0E37" w:rsidRPr="000A03E1">
        <w:rPr>
          <w:rFonts w:ascii="Times New Roman" w:hAnsi="Times New Roman"/>
          <w:sz w:val="28"/>
          <w:szCs w:val="28"/>
        </w:rPr>
        <w:t>який</w:t>
      </w:r>
      <w:r w:rsidRPr="000A03E1">
        <w:rPr>
          <w:rFonts w:ascii="Times New Roman" w:hAnsi="Times New Roman"/>
          <w:sz w:val="28"/>
          <w:szCs w:val="28"/>
        </w:rPr>
        <w:t xml:space="preserve"> дає змогу належним чином </w:t>
      </w:r>
      <w:r w:rsidR="0049651C" w:rsidRPr="000A03E1">
        <w:rPr>
          <w:rFonts w:ascii="Times New Roman" w:hAnsi="Times New Roman"/>
          <w:sz w:val="28"/>
          <w:szCs w:val="28"/>
        </w:rPr>
        <w:t>мити</w:t>
      </w:r>
      <w:r w:rsidRPr="000A03E1">
        <w:rPr>
          <w:rFonts w:ascii="Times New Roman" w:hAnsi="Times New Roman"/>
          <w:sz w:val="28"/>
          <w:szCs w:val="28"/>
        </w:rPr>
        <w:t xml:space="preserve"> покриття дитячих</w:t>
      </w:r>
      <w:r w:rsidR="0049651C" w:rsidRPr="000A03E1">
        <w:rPr>
          <w:rFonts w:ascii="Times New Roman" w:hAnsi="Times New Roman"/>
          <w:sz w:val="28"/>
          <w:szCs w:val="28"/>
        </w:rPr>
        <w:t xml:space="preserve"> </w:t>
      </w:r>
      <w:r w:rsidRPr="000A03E1">
        <w:rPr>
          <w:rFonts w:ascii="Times New Roman" w:hAnsi="Times New Roman"/>
          <w:sz w:val="28"/>
          <w:szCs w:val="28"/>
        </w:rPr>
        <w:t>та</w:t>
      </w:r>
      <w:r w:rsidR="0049651C" w:rsidRPr="000A03E1">
        <w:rPr>
          <w:rFonts w:ascii="Times New Roman" w:hAnsi="Times New Roman"/>
          <w:sz w:val="28"/>
          <w:szCs w:val="28"/>
        </w:rPr>
        <w:t xml:space="preserve"> ігрових</w:t>
      </w:r>
      <w:r w:rsidRPr="000A03E1">
        <w:rPr>
          <w:rFonts w:ascii="Times New Roman" w:hAnsi="Times New Roman"/>
          <w:sz w:val="28"/>
          <w:szCs w:val="28"/>
        </w:rPr>
        <w:t xml:space="preserve">  спортивних</w:t>
      </w:r>
      <w:r w:rsidR="0049651C" w:rsidRPr="000A03E1">
        <w:rPr>
          <w:rFonts w:ascii="Times New Roman" w:hAnsi="Times New Roman"/>
          <w:sz w:val="28"/>
          <w:szCs w:val="28"/>
        </w:rPr>
        <w:t xml:space="preserve"> майданчиків</w:t>
      </w:r>
      <w:r w:rsidRPr="000A03E1">
        <w:rPr>
          <w:rFonts w:ascii="Times New Roman" w:hAnsi="Times New Roman"/>
          <w:sz w:val="28"/>
          <w:szCs w:val="28"/>
        </w:rPr>
        <w:t>, а також зупинок</w:t>
      </w:r>
      <w:r w:rsidR="0049651C" w:rsidRPr="000A03E1">
        <w:rPr>
          <w:rFonts w:ascii="Times New Roman" w:hAnsi="Times New Roman"/>
          <w:sz w:val="28"/>
          <w:szCs w:val="28"/>
        </w:rPr>
        <w:t xml:space="preserve"> громадського транспорту</w:t>
      </w:r>
      <w:r w:rsidR="000A03E1">
        <w:rPr>
          <w:rFonts w:ascii="Times New Roman" w:hAnsi="Times New Roman"/>
          <w:sz w:val="28"/>
          <w:szCs w:val="28"/>
        </w:rPr>
        <w:t>.</w:t>
      </w:r>
    </w:p>
    <w:p w:rsidR="005B2AD1" w:rsidRDefault="0049651C" w:rsidP="00A208D7">
      <w:pPr>
        <w:tabs>
          <w:tab w:val="left" w:pos="1275"/>
        </w:tabs>
        <w:ind w:right="-284"/>
        <w:rPr>
          <w:lang w:val="uk-UA" w:eastAsia="en-US"/>
        </w:rPr>
      </w:pPr>
      <w:r>
        <w:rPr>
          <w:lang w:val="uk-UA" w:eastAsia="en-US"/>
        </w:rPr>
        <w:t xml:space="preserve"> </w:t>
      </w:r>
      <w:r w:rsidR="00D64F46">
        <w:rPr>
          <w:lang w:val="uk-UA" w:eastAsia="en-US"/>
        </w:rPr>
        <w:t xml:space="preserve"> </w:t>
      </w:r>
      <w:r w:rsidR="00433C84">
        <w:rPr>
          <w:lang w:val="uk-UA" w:eastAsia="en-US"/>
        </w:rPr>
        <w:t xml:space="preserve"> </w:t>
      </w:r>
    </w:p>
    <w:p w:rsidR="00A77717" w:rsidRPr="00FC6679" w:rsidRDefault="00A77717" w:rsidP="00A208D7">
      <w:pPr>
        <w:tabs>
          <w:tab w:val="left" w:pos="1275"/>
        </w:tabs>
        <w:ind w:right="-284"/>
        <w:rPr>
          <w:lang w:val="uk-UA" w:eastAsia="en-US"/>
        </w:rPr>
      </w:pPr>
    </w:p>
    <w:p w:rsidR="00CC5A4B" w:rsidRDefault="005B2AD1" w:rsidP="00A208D7">
      <w:pPr>
        <w:tabs>
          <w:tab w:val="left" w:pos="1710"/>
        </w:tabs>
        <w:ind w:right="-284"/>
        <w:jc w:val="both"/>
        <w:rPr>
          <w:spacing w:val="-5"/>
          <w:sz w:val="28"/>
          <w:szCs w:val="28"/>
          <w:lang w:val="uk-UA"/>
        </w:rPr>
      </w:pPr>
      <w:r w:rsidRPr="00BA0E37">
        <w:rPr>
          <w:color w:val="000000"/>
          <w:sz w:val="28"/>
          <w:szCs w:val="28"/>
          <w:shd w:val="clear" w:color="auto" w:fill="FFFFFF"/>
          <w:lang w:val="uk-UA"/>
        </w:rPr>
        <w:t xml:space="preserve">-    </w:t>
      </w:r>
      <w:r w:rsidR="001C1C01">
        <w:rPr>
          <w:color w:val="000000"/>
          <w:sz w:val="28"/>
          <w:szCs w:val="28"/>
          <w:shd w:val="clear" w:color="auto" w:fill="FFFFFF"/>
          <w:lang w:val="uk-UA"/>
        </w:rPr>
        <w:t xml:space="preserve">    </w:t>
      </w:r>
      <w:r w:rsidR="00C24FF6">
        <w:rPr>
          <w:color w:val="000000"/>
          <w:sz w:val="28"/>
          <w:szCs w:val="28"/>
          <w:shd w:val="clear" w:color="auto" w:fill="FFFFFF"/>
          <w:lang w:val="uk-UA"/>
        </w:rPr>
        <w:t>Нашим підприємством утримуються об’єкти</w:t>
      </w:r>
      <w:r w:rsidRPr="00BA0E37">
        <w:rPr>
          <w:color w:val="000000"/>
          <w:sz w:val="28"/>
          <w:szCs w:val="28"/>
          <w:shd w:val="clear" w:color="auto" w:fill="FFFFFF"/>
          <w:lang w:val="uk-UA"/>
        </w:rPr>
        <w:t xml:space="preserve"> благоустрою (їх частин</w:t>
      </w:r>
      <w:r w:rsidR="00C24FF6">
        <w:rPr>
          <w:color w:val="000000"/>
          <w:sz w:val="28"/>
          <w:szCs w:val="28"/>
          <w:shd w:val="clear" w:color="auto" w:fill="FFFFFF"/>
          <w:lang w:val="uk-UA"/>
        </w:rPr>
        <w:t>и</w:t>
      </w:r>
      <w:r w:rsidRPr="00BA0E37">
        <w:rPr>
          <w:color w:val="000000"/>
          <w:sz w:val="28"/>
          <w:szCs w:val="28"/>
          <w:shd w:val="clear" w:color="auto" w:fill="FFFFFF"/>
          <w:lang w:val="uk-UA"/>
        </w:rPr>
        <w:t xml:space="preserve">) з дотриманням </w:t>
      </w:r>
      <w:r w:rsidR="00BA0E37" w:rsidRPr="00BA0E37">
        <w:rPr>
          <w:color w:val="000000"/>
          <w:sz w:val="28"/>
          <w:szCs w:val="28"/>
          <w:shd w:val="clear" w:color="auto" w:fill="FFFFFF"/>
          <w:lang w:val="uk-UA"/>
        </w:rPr>
        <w:t>належної</w:t>
      </w:r>
      <w:r w:rsidRPr="00BA0E37">
        <w:rPr>
          <w:color w:val="000000"/>
          <w:sz w:val="28"/>
          <w:szCs w:val="28"/>
          <w:shd w:val="clear" w:color="auto" w:fill="FFFFFF"/>
          <w:lang w:val="uk-UA"/>
        </w:rPr>
        <w:t xml:space="preserve"> експлуатації </w:t>
      </w:r>
      <w:r w:rsidR="00760259">
        <w:rPr>
          <w:color w:val="000000"/>
          <w:sz w:val="28"/>
          <w:szCs w:val="28"/>
          <w:shd w:val="clear" w:color="auto" w:fill="FFFFFF"/>
          <w:lang w:val="uk-UA"/>
        </w:rPr>
        <w:t>та ремонту</w:t>
      </w:r>
      <w:r w:rsidR="00C24FF6">
        <w:rPr>
          <w:color w:val="000000"/>
          <w:sz w:val="28"/>
          <w:szCs w:val="28"/>
          <w:shd w:val="clear" w:color="auto" w:fill="FFFFFF"/>
          <w:lang w:val="uk-UA"/>
        </w:rPr>
        <w:t>. Підсобними робітниками регулярно здійснюються</w:t>
      </w:r>
      <w:r w:rsidRPr="00BA0E37">
        <w:rPr>
          <w:color w:val="000000"/>
          <w:sz w:val="28"/>
          <w:szCs w:val="28"/>
          <w:shd w:val="clear" w:color="auto" w:fill="FFFFFF"/>
          <w:lang w:val="uk-UA"/>
        </w:rPr>
        <w:t xml:space="preserve">  </w:t>
      </w:r>
      <w:r w:rsidR="00C24FF6">
        <w:rPr>
          <w:color w:val="000000"/>
          <w:sz w:val="28"/>
          <w:szCs w:val="28"/>
          <w:shd w:val="clear" w:color="auto" w:fill="FFFFFF"/>
          <w:lang w:val="uk-UA"/>
        </w:rPr>
        <w:t xml:space="preserve">ремонтно-відновлювальні роботи для </w:t>
      </w:r>
      <w:r w:rsidRPr="00BA0E37">
        <w:rPr>
          <w:color w:val="000000"/>
          <w:sz w:val="28"/>
          <w:szCs w:val="28"/>
          <w:shd w:val="clear" w:color="auto" w:fill="FFFFFF"/>
          <w:lang w:val="uk-UA"/>
        </w:rPr>
        <w:t>запобігання передчасн</w:t>
      </w:r>
      <w:r w:rsidR="00760259">
        <w:rPr>
          <w:color w:val="000000"/>
          <w:sz w:val="28"/>
          <w:szCs w:val="28"/>
          <w:shd w:val="clear" w:color="auto" w:fill="FFFFFF"/>
          <w:lang w:val="uk-UA"/>
        </w:rPr>
        <w:t>ому зносу об’єктів</w:t>
      </w:r>
      <w:r w:rsidR="00C24FF6">
        <w:rPr>
          <w:color w:val="000000"/>
          <w:sz w:val="28"/>
          <w:szCs w:val="28"/>
          <w:shd w:val="clear" w:color="auto" w:fill="FFFFFF"/>
          <w:lang w:val="uk-UA"/>
        </w:rPr>
        <w:t xml:space="preserve"> та їх</w:t>
      </w:r>
      <w:r w:rsidRPr="00BA0E37">
        <w:rPr>
          <w:color w:val="000000"/>
          <w:sz w:val="28"/>
          <w:szCs w:val="28"/>
          <w:shd w:val="clear" w:color="auto" w:fill="FFFFFF"/>
          <w:lang w:val="uk-UA"/>
        </w:rPr>
        <w:t xml:space="preserve"> функціонування</w:t>
      </w:r>
      <w:r w:rsidR="00C24FF6">
        <w:rPr>
          <w:color w:val="000000"/>
          <w:sz w:val="28"/>
          <w:szCs w:val="28"/>
          <w:shd w:val="clear" w:color="auto" w:fill="FFFFFF"/>
          <w:lang w:val="uk-UA"/>
        </w:rPr>
        <w:t>, а також</w:t>
      </w:r>
      <w:r w:rsidRPr="00BA0E37">
        <w:rPr>
          <w:color w:val="000000"/>
          <w:sz w:val="28"/>
          <w:szCs w:val="28"/>
          <w:shd w:val="clear" w:color="auto" w:fill="FFFFFF"/>
          <w:lang w:val="uk-UA"/>
        </w:rPr>
        <w:t xml:space="preserve"> утримання їх </w:t>
      </w:r>
      <w:r w:rsidR="004429B1">
        <w:rPr>
          <w:color w:val="000000"/>
          <w:sz w:val="28"/>
          <w:szCs w:val="28"/>
          <w:shd w:val="clear" w:color="auto" w:fill="FFFFFF"/>
          <w:lang w:val="uk-UA"/>
        </w:rPr>
        <w:t>у чистоті й належному стані</w:t>
      </w:r>
      <w:r w:rsidR="00EE081A">
        <w:rPr>
          <w:color w:val="000000"/>
          <w:sz w:val="28"/>
          <w:szCs w:val="28"/>
          <w:shd w:val="clear" w:color="auto" w:fill="FFFFFF"/>
          <w:lang w:val="uk-UA"/>
        </w:rPr>
        <w:t>.</w:t>
      </w:r>
      <w:r w:rsidR="00683A50" w:rsidRPr="00683A50">
        <w:rPr>
          <w:sz w:val="28"/>
          <w:szCs w:val="28"/>
          <w:lang w:val="uk-UA"/>
        </w:rPr>
        <w:t xml:space="preserve"> </w:t>
      </w:r>
      <w:r w:rsidR="007F0439">
        <w:rPr>
          <w:sz w:val="28"/>
          <w:szCs w:val="28"/>
          <w:lang w:val="uk-UA"/>
        </w:rPr>
        <w:t>Прот</w:t>
      </w:r>
      <w:r w:rsidR="009011DA">
        <w:rPr>
          <w:sz w:val="28"/>
          <w:szCs w:val="28"/>
          <w:lang w:val="uk-UA"/>
        </w:rPr>
        <w:t>ягом 2023</w:t>
      </w:r>
      <w:r w:rsidR="00683A50" w:rsidRPr="0036331D">
        <w:rPr>
          <w:sz w:val="28"/>
          <w:szCs w:val="28"/>
          <w:lang w:val="uk-UA"/>
        </w:rPr>
        <w:t xml:space="preserve"> року проведено монтаж і </w:t>
      </w:r>
      <w:r w:rsidR="00570274">
        <w:rPr>
          <w:sz w:val="28"/>
          <w:szCs w:val="28"/>
          <w:lang w:val="uk-UA"/>
        </w:rPr>
        <w:t>встановлення нових 15 лавок і 12</w:t>
      </w:r>
      <w:r w:rsidR="00683A50" w:rsidRPr="0036331D">
        <w:rPr>
          <w:sz w:val="28"/>
          <w:szCs w:val="28"/>
          <w:lang w:val="uk-UA"/>
        </w:rPr>
        <w:t xml:space="preserve"> урн.</w:t>
      </w:r>
      <w:r w:rsidRPr="00BA0E37">
        <w:rPr>
          <w:sz w:val="28"/>
          <w:szCs w:val="28"/>
          <w:lang w:val="uk-UA"/>
        </w:rPr>
        <w:t xml:space="preserve"> Підприємство підтримує у справному стані, регулярно обстежує, своєчасно ремонтує елементи благоустрою, періодично фарбує лавки, урни та інші елементи благоустрою,</w:t>
      </w:r>
      <w:r w:rsidRPr="00BA0E37">
        <w:rPr>
          <w:rStyle w:val="FontStyle27"/>
          <w:color w:val="000000"/>
          <w:sz w:val="28"/>
          <w:szCs w:val="28"/>
          <w:lang w:val="uk-UA" w:eastAsia="uk-UA"/>
        </w:rPr>
        <w:t xml:space="preserve"> </w:t>
      </w:r>
      <w:r w:rsidRPr="00BA0E37">
        <w:rPr>
          <w:rStyle w:val="FontStyle27"/>
          <w:i w:val="0"/>
          <w:color w:val="000000"/>
          <w:sz w:val="28"/>
          <w:szCs w:val="28"/>
          <w:lang w:val="uk-UA" w:eastAsia="uk-UA"/>
        </w:rPr>
        <w:t>закріплених за підприємством</w:t>
      </w:r>
      <w:r w:rsidRPr="00034A46">
        <w:rPr>
          <w:rStyle w:val="FontStyle27"/>
          <w:i w:val="0"/>
          <w:color w:val="000000"/>
          <w:sz w:val="28"/>
          <w:szCs w:val="28"/>
          <w:lang w:val="uk-UA" w:eastAsia="uk-UA"/>
        </w:rPr>
        <w:t>.</w:t>
      </w:r>
      <w:r w:rsidR="00E66E41">
        <w:rPr>
          <w:rStyle w:val="FontStyle27"/>
          <w:i w:val="0"/>
          <w:color w:val="000000"/>
          <w:sz w:val="28"/>
          <w:szCs w:val="28"/>
          <w:lang w:val="uk-UA" w:eastAsia="uk-UA"/>
        </w:rPr>
        <w:t xml:space="preserve"> </w:t>
      </w:r>
      <w:r w:rsidR="00CC295D" w:rsidRPr="00034A46">
        <w:rPr>
          <w:rStyle w:val="FontStyle27"/>
          <w:i w:val="0"/>
          <w:color w:val="000000"/>
          <w:sz w:val="28"/>
          <w:szCs w:val="28"/>
          <w:lang w:val="uk-UA" w:eastAsia="uk-UA"/>
        </w:rPr>
        <w:t xml:space="preserve">На зупинках </w:t>
      </w:r>
      <w:r w:rsidR="001B6569" w:rsidRPr="00034A46">
        <w:rPr>
          <w:rStyle w:val="FontStyle27"/>
          <w:i w:val="0"/>
          <w:color w:val="000000"/>
          <w:sz w:val="28"/>
          <w:szCs w:val="28"/>
          <w:lang w:val="uk-UA" w:eastAsia="uk-UA"/>
        </w:rPr>
        <w:t>громадського транспорту</w:t>
      </w:r>
      <w:r w:rsidR="001F1FA9">
        <w:rPr>
          <w:rStyle w:val="FontStyle27"/>
          <w:i w:val="0"/>
          <w:color w:val="000000"/>
          <w:sz w:val="28"/>
          <w:szCs w:val="28"/>
          <w:lang w:val="uk-UA" w:eastAsia="uk-UA"/>
        </w:rPr>
        <w:t xml:space="preserve"> також постійно виконується </w:t>
      </w:r>
      <w:r w:rsidR="001B6569" w:rsidRPr="00034A46">
        <w:rPr>
          <w:rStyle w:val="FontStyle27"/>
          <w:i w:val="0"/>
          <w:color w:val="000000"/>
          <w:sz w:val="28"/>
          <w:szCs w:val="28"/>
          <w:lang w:val="uk-UA" w:eastAsia="uk-UA"/>
        </w:rPr>
        <w:t xml:space="preserve"> </w:t>
      </w:r>
      <w:r w:rsidR="001F1FA9">
        <w:rPr>
          <w:rStyle w:val="FontStyle27"/>
          <w:i w:val="0"/>
          <w:color w:val="000000"/>
          <w:sz w:val="28"/>
          <w:szCs w:val="28"/>
          <w:lang w:val="uk-UA" w:eastAsia="uk-UA"/>
        </w:rPr>
        <w:t>ремонт</w:t>
      </w:r>
      <w:r w:rsidR="00FB773D" w:rsidRPr="00034A46">
        <w:rPr>
          <w:rStyle w:val="FontStyle27"/>
          <w:i w:val="0"/>
          <w:color w:val="000000"/>
          <w:sz w:val="28"/>
          <w:szCs w:val="28"/>
          <w:lang w:val="uk-UA" w:eastAsia="uk-UA"/>
        </w:rPr>
        <w:t xml:space="preserve"> лавок</w:t>
      </w:r>
      <w:r w:rsidR="00325887" w:rsidRPr="00034A46">
        <w:rPr>
          <w:rStyle w:val="FontStyle27"/>
          <w:i w:val="0"/>
          <w:color w:val="000000"/>
          <w:sz w:val="28"/>
          <w:szCs w:val="28"/>
          <w:lang w:val="uk-UA" w:eastAsia="uk-UA"/>
        </w:rPr>
        <w:t>.</w:t>
      </w:r>
      <w:r w:rsidR="005A3008">
        <w:rPr>
          <w:rStyle w:val="FontStyle27"/>
          <w:color w:val="000000"/>
          <w:sz w:val="28"/>
          <w:szCs w:val="28"/>
          <w:lang w:val="uk-UA" w:eastAsia="uk-UA"/>
        </w:rPr>
        <w:t xml:space="preserve"> </w:t>
      </w:r>
      <w:r w:rsidRPr="00BA0E37">
        <w:rPr>
          <w:spacing w:val="-6"/>
          <w:sz w:val="28"/>
          <w:szCs w:val="28"/>
          <w:lang w:val="uk-UA"/>
        </w:rPr>
        <w:t>Встановлені,</w:t>
      </w:r>
      <w:r w:rsidRPr="00BA0E37">
        <w:rPr>
          <w:spacing w:val="-5"/>
          <w:sz w:val="28"/>
          <w:szCs w:val="28"/>
          <w:lang w:val="uk-UA"/>
        </w:rPr>
        <w:t xml:space="preserve"> відремонтовані та чисті  урни утримуються в належному естетичному, технічному стані та щоденно звільняю</w:t>
      </w:r>
      <w:r w:rsidR="00BA0E37" w:rsidRPr="00BA0E37">
        <w:rPr>
          <w:spacing w:val="-5"/>
          <w:sz w:val="28"/>
          <w:szCs w:val="28"/>
          <w:lang w:val="uk-UA"/>
        </w:rPr>
        <w:t>ться від сміття</w:t>
      </w:r>
      <w:r w:rsidR="00CC5A4B" w:rsidRPr="00BA0E37">
        <w:rPr>
          <w:spacing w:val="-5"/>
          <w:sz w:val="28"/>
          <w:szCs w:val="28"/>
          <w:lang w:val="uk-UA"/>
        </w:rPr>
        <w:t>.</w:t>
      </w:r>
    </w:p>
    <w:p w:rsidR="00226F5C" w:rsidRDefault="00355410" w:rsidP="00A208D7">
      <w:pPr>
        <w:tabs>
          <w:tab w:val="left" w:pos="1710"/>
        </w:tabs>
        <w:ind w:right="-284"/>
        <w:jc w:val="both"/>
        <w:rPr>
          <w:spacing w:val="-5"/>
          <w:sz w:val="32"/>
          <w:szCs w:val="32"/>
          <w:lang w:val="uk-UA"/>
        </w:rPr>
      </w:pPr>
      <w:r>
        <w:rPr>
          <w:spacing w:val="-5"/>
          <w:sz w:val="32"/>
          <w:szCs w:val="32"/>
          <w:lang w:val="uk-UA"/>
        </w:rPr>
        <w:t xml:space="preserve"> </w:t>
      </w:r>
    </w:p>
    <w:p w:rsidR="006C4490" w:rsidRDefault="005B2AD1" w:rsidP="00A208D7">
      <w:pPr>
        <w:tabs>
          <w:tab w:val="left" w:pos="1710"/>
        </w:tabs>
        <w:ind w:right="-284"/>
        <w:jc w:val="both"/>
        <w:rPr>
          <w:sz w:val="28"/>
          <w:szCs w:val="28"/>
          <w:lang w:val="uk-UA"/>
        </w:rPr>
      </w:pPr>
      <w:r w:rsidRPr="00CC5A4B">
        <w:rPr>
          <w:sz w:val="28"/>
          <w:szCs w:val="28"/>
          <w:lang w:val="uk-UA"/>
        </w:rPr>
        <w:t xml:space="preserve">      </w:t>
      </w:r>
    </w:p>
    <w:p w:rsidR="00DF27AA" w:rsidRPr="00A73503" w:rsidRDefault="006C4490" w:rsidP="00BA2045">
      <w:pPr>
        <w:ind w:right="-2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438B9">
        <w:rPr>
          <w:sz w:val="28"/>
          <w:szCs w:val="28"/>
          <w:lang w:val="uk-UA"/>
        </w:rPr>
        <w:t xml:space="preserve">- </w:t>
      </w:r>
      <w:r w:rsidR="00AA4ADC">
        <w:rPr>
          <w:sz w:val="28"/>
          <w:szCs w:val="28"/>
          <w:lang w:val="uk-UA"/>
        </w:rPr>
        <w:t xml:space="preserve">  </w:t>
      </w:r>
      <w:r w:rsidR="00F93D91">
        <w:rPr>
          <w:sz w:val="28"/>
          <w:szCs w:val="28"/>
          <w:lang w:val="uk-UA"/>
        </w:rPr>
        <w:t xml:space="preserve">  </w:t>
      </w:r>
      <w:r w:rsidR="00646254" w:rsidRPr="006F0F2F">
        <w:rPr>
          <w:sz w:val="28"/>
          <w:szCs w:val="28"/>
          <w:lang w:val="uk-UA"/>
        </w:rPr>
        <w:t xml:space="preserve">З метою забезпечення доступності для людей з інвалідністю та інших </w:t>
      </w:r>
      <w:proofErr w:type="spellStart"/>
      <w:r w:rsidR="00646254" w:rsidRPr="006F0F2F">
        <w:rPr>
          <w:sz w:val="28"/>
          <w:szCs w:val="28"/>
          <w:lang w:val="uk-UA"/>
        </w:rPr>
        <w:t>маломобільних</w:t>
      </w:r>
      <w:proofErr w:type="spellEnd"/>
      <w:r w:rsidR="00646254" w:rsidRPr="006F0F2F">
        <w:rPr>
          <w:sz w:val="28"/>
          <w:szCs w:val="28"/>
          <w:lang w:val="uk-UA"/>
        </w:rPr>
        <w:t xml:space="preserve"> груп населення</w:t>
      </w:r>
      <w:r w:rsidR="004F2349" w:rsidRPr="004F2349">
        <w:rPr>
          <w:sz w:val="28"/>
          <w:szCs w:val="28"/>
          <w:lang w:val="uk-UA"/>
        </w:rPr>
        <w:t xml:space="preserve"> у</w:t>
      </w:r>
      <w:r w:rsidR="00646254" w:rsidRPr="004F2349">
        <w:rPr>
          <w:sz w:val="28"/>
          <w:szCs w:val="28"/>
          <w:lang w:val="uk-UA"/>
        </w:rPr>
        <w:t xml:space="preserve"> </w:t>
      </w:r>
      <w:r w:rsidR="00AB0086">
        <w:rPr>
          <w:sz w:val="28"/>
          <w:szCs w:val="28"/>
          <w:lang w:val="uk-UA"/>
        </w:rPr>
        <w:t>2023</w:t>
      </w:r>
      <w:r w:rsidR="00646254">
        <w:rPr>
          <w:sz w:val="28"/>
          <w:szCs w:val="28"/>
          <w:lang w:val="uk-UA"/>
        </w:rPr>
        <w:t xml:space="preserve"> році</w:t>
      </w:r>
      <w:r w:rsidR="00646254" w:rsidRPr="006F0F2F">
        <w:rPr>
          <w:sz w:val="28"/>
          <w:szCs w:val="28"/>
          <w:lang w:val="uk-UA"/>
        </w:rPr>
        <w:t xml:space="preserve">  були</w:t>
      </w:r>
      <w:r w:rsidR="00074D5C" w:rsidRPr="006F0F2F">
        <w:rPr>
          <w:sz w:val="28"/>
          <w:szCs w:val="28"/>
          <w:lang w:val="uk-UA"/>
        </w:rPr>
        <w:t xml:space="preserve"> </w:t>
      </w:r>
      <w:r w:rsidR="00646254">
        <w:rPr>
          <w:sz w:val="28"/>
          <w:szCs w:val="28"/>
          <w:lang w:val="uk-UA"/>
        </w:rPr>
        <w:t>проведені відновлювальні роботи з облаштування</w:t>
      </w:r>
      <w:r w:rsidR="00074D5C" w:rsidRPr="006F0F2F">
        <w:rPr>
          <w:sz w:val="28"/>
          <w:szCs w:val="28"/>
          <w:lang w:val="uk-UA"/>
        </w:rPr>
        <w:t xml:space="preserve"> </w:t>
      </w:r>
      <w:proofErr w:type="spellStart"/>
      <w:r w:rsidR="00C4473A">
        <w:rPr>
          <w:sz w:val="28"/>
          <w:szCs w:val="28"/>
          <w:lang w:val="uk-UA"/>
        </w:rPr>
        <w:t>пандоса</w:t>
      </w:r>
      <w:proofErr w:type="spellEnd"/>
      <w:r w:rsidR="00074D5C" w:rsidRPr="006F0F2F">
        <w:rPr>
          <w:sz w:val="28"/>
          <w:szCs w:val="28"/>
          <w:lang w:val="uk-UA"/>
        </w:rPr>
        <w:t xml:space="preserve">  </w:t>
      </w:r>
      <w:r w:rsidR="005B7989">
        <w:rPr>
          <w:sz w:val="28"/>
          <w:szCs w:val="28"/>
          <w:lang w:val="uk-UA"/>
        </w:rPr>
        <w:t xml:space="preserve">на дамбі </w:t>
      </w:r>
      <w:r w:rsidR="006F0F2F" w:rsidRPr="006F0F2F">
        <w:rPr>
          <w:color w:val="000000"/>
          <w:sz w:val="28"/>
          <w:szCs w:val="28"/>
          <w:lang w:val="uk-UA"/>
        </w:rPr>
        <w:t xml:space="preserve">с. </w:t>
      </w:r>
      <w:proofErr w:type="spellStart"/>
      <w:r w:rsidR="006F0F2F" w:rsidRPr="006F0F2F">
        <w:rPr>
          <w:color w:val="000000"/>
          <w:sz w:val="28"/>
          <w:szCs w:val="28"/>
          <w:lang w:val="uk-UA"/>
        </w:rPr>
        <w:t>Угорники</w:t>
      </w:r>
      <w:proofErr w:type="spellEnd"/>
      <w:r w:rsidR="006F0F2F" w:rsidRPr="006F0F2F">
        <w:rPr>
          <w:color w:val="000000"/>
          <w:sz w:val="28"/>
          <w:szCs w:val="28"/>
          <w:lang w:val="uk-UA"/>
        </w:rPr>
        <w:t xml:space="preserve"> правий берег нижче авто-моста до с. </w:t>
      </w:r>
      <w:proofErr w:type="spellStart"/>
      <w:r w:rsidR="006F0F2F" w:rsidRPr="006F0F2F">
        <w:rPr>
          <w:color w:val="000000"/>
          <w:sz w:val="28"/>
          <w:szCs w:val="28"/>
          <w:lang w:val="uk-UA"/>
        </w:rPr>
        <w:t>Підлужжя</w:t>
      </w:r>
      <w:proofErr w:type="spellEnd"/>
      <w:r w:rsidR="006F0F2F">
        <w:rPr>
          <w:color w:val="000000"/>
          <w:sz w:val="28"/>
          <w:szCs w:val="28"/>
          <w:lang w:val="uk-UA"/>
        </w:rPr>
        <w:t>.</w:t>
      </w:r>
      <w:r w:rsidR="00BA2045">
        <w:rPr>
          <w:color w:val="000000"/>
          <w:sz w:val="28"/>
          <w:szCs w:val="28"/>
          <w:lang w:val="uk-UA"/>
        </w:rPr>
        <w:t xml:space="preserve"> </w:t>
      </w:r>
      <w:r w:rsidR="00BA2045" w:rsidRPr="006F0F2F">
        <w:rPr>
          <w:sz w:val="28"/>
          <w:szCs w:val="28"/>
          <w:lang w:val="uk-UA"/>
        </w:rPr>
        <w:t xml:space="preserve">Впродовж року здійснено відновлювальні </w:t>
      </w:r>
      <w:r w:rsidR="00BA2045" w:rsidRPr="006F0F2F">
        <w:rPr>
          <w:sz w:val="28"/>
          <w:szCs w:val="28"/>
          <w:lang w:val="uk-UA"/>
        </w:rPr>
        <w:lastRenderedPageBreak/>
        <w:t>роботи з ремонт</w:t>
      </w:r>
      <w:r w:rsidR="00BA2045">
        <w:rPr>
          <w:sz w:val="28"/>
          <w:szCs w:val="28"/>
          <w:lang w:val="uk-UA"/>
        </w:rPr>
        <w:t>у</w:t>
      </w:r>
      <w:r w:rsidR="003474A5">
        <w:rPr>
          <w:sz w:val="28"/>
          <w:szCs w:val="28"/>
          <w:lang w:val="uk-UA"/>
        </w:rPr>
        <w:t xml:space="preserve"> </w:t>
      </w:r>
      <w:r w:rsidR="00756E42">
        <w:rPr>
          <w:sz w:val="28"/>
          <w:szCs w:val="28"/>
          <w:lang w:val="uk-UA"/>
        </w:rPr>
        <w:t>сходів на дамбі біля пішохідного моста до набережної  ім. В. Стефаника – вул.</w:t>
      </w:r>
      <w:r w:rsidR="00FB7557">
        <w:rPr>
          <w:sz w:val="28"/>
          <w:szCs w:val="28"/>
          <w:lang w:val="uk-UA"/>
        </w:rPr>
        <w:t xml:space="preserve"> </w:t>
      </w:r>
      <w:r w:rsidR="00756E42">
        <w:rPr>
          <w:sz w:val="28"/>
          <w:szCs w:val="28"/>
          <w:lang w:val="uk-UA"/>
        </w:rPr>
        <w:t>Надрічна.</w:t>
      </w:r>
    </w:p>
    <w:p w:rsidR="000D7082" w:rsidRDefault="00DF27AA" w:rsidP="007109C2">
      <w:pPr>
        <w:tabs>
          <w:tab w:val="left" w:pos="1710"/>
        </w:tabs>
        <w:ind w:right="-2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602D96">
        <w:rPr>
          <w:sz w:val="28"/>
          <w:szCs w:val="28"/>
          <w:lang w:val="uk-UA"/>
        </w:rPr>
        <w:t>-</w:t>
      </w:r>
      <w:r w:rsidR="005B2AD1" w:rsidRPr="00CC5A4B">
        <w:rPr>
          <w:sz w:val="28"/>
          <w:szCs w:val="28"/>
          <w:lang w:val="uk-UA"/>
        </w:rPr>
        <w:t xml:space="preserve"> </w:t>
      </w:r>
      <w:r w:rsidR="00952F21">
        <w:rPr>
          <w:sz w:val="28"/>
          <w:szCs w:val="28"/>
          <w:lang w:val="uk-UA"/>
        </w:rPr>
        <w:t xml:space="preserve"> </w:t>
      </w:r>
      <w:r w:rsidR="005B2AD1" w:rsidRPr="00CC5A4B">
        <w:rPr>
          <w:sz w:val="28"/>
          <w:szCs w:val="28"/>
          <w:lang w:val="uk-UA"/>
        </w:rPr>
        <w:t xml:space="preserve">Одним з основних напрямків роботи КП «БЛАГОУСТРІЙ» є ручне прибирання для забезпечення належного санітарного рівня прибирання території міста шляхом повного збирання, своєчасного підмітання. </w:t>
      </w:r>
    </w:p>
    <w:p w:rsidR="00CD644D" w:rsidRDefault="00CD644D" w:rsidP="00A208D7">
      <w:pPr>
        <w:tabs>
          <w:tab w:val="left" w:pos="1710"/>
        </w:tabs>
        <w:ind w:right="-284"/>
        <w:jc w:val="both"/>
        <w:rPr>
          <w:sz w:val="28"/>
          <w:szCs w:val="28"/>
          <w:lang w:val="uk-UA"/>
        </w:rPr>
      </w:pPr>
    </w:p>
    <w:p w:rsidR="005B2AD1" w:rsidRDefault="001A01CC" w:rsidP="00A208D7">
      <w:pPr>
        <w:tabs>
          <w:tab w:val="left" w:pos="1710"/>
        </w:tabs>
        <w:ind w:right="-284"/>
        <w:jc w:val="both"/>
        <w:rPr>
          <w:lang w:val="uk-UA"/>
        </w:rPr>
      </w:pPr>
      <w:r>
        <w:rPr>
          <w:lang w:val="uk-UA"/>
        </w:rPr>
        <w:t xml:space="preserve"> </w:t>
      </w:r>
      <w:r w:rsidR="00CD644D">
        <w:rPr>
          <w:lang w:val="uk-UA"/>
        </w:rPr>
        <w:t xml:space="preserve"> </w:t>
      </w:r>
    </w:p>
    <w:p w:rsidR="00CD644D" w:rsidRPr="004618F1" w:rsidRDefault="00CD644D" w:rsidP="00A208D7">
      <w:pPr>
        <w:tabs>
          <w:tab w:val="left" w:pos="1710"/>
        </w:tabs>
        <w:ind w:right="-284"/>
        <w:jc w:val="both"/>
        <w:rPr>
          <w:lang w:val="uk-UA"/>
        </w:rPr>
      </w:pPr>
    </w:p>
    <w:p w:rsidR="009839F0" w:rsidRDefault="0050309D" w:rsidP="00A208D7">
      <w:pPr>
        <w:tabs>
          <w:tab w:val="left" w:pos="1710"/>
        </w:tabs>
        <w:ind w:right="-284"/>
        <w:jc w:val="both"/>
        <w:rPr>
          <w:spacing w:val="-6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AE3D23">
        <w:rPr>
          <w:sz w:val="28"/>
          <w:szCs w:val="28"/>
          <w:lang w:val="uk-UA"/>
        </w:rPr>
        <w:t xml:space="preserve"> </w:t>
      </w:r>
      <w:r w:rsidR="005B2AD1" w:rsidRPr="00CC5A4B">
        <w:rPr>
          <w:sz w:val="28"/>
          <w:szCs w:val="28"/>
          <w:lang w:val="uk-UA"/>
        </w:rPr>
        <w:t>Робітниками благоустрою щоденно здійснюється прибирання  сміття, бруду,</w:t>
      </w:r>
      <w:r w:rsidR="001A01CC">
        <w:rPr>
          <w:sz w:val="28"/>
          <w:szCs w:val="28"/>
          <w:lang w:val="uk-UA"/>
        </w:rPr>
        <w:t xml:space="preserve"> зупинок громадського транспорту,</w:t>
      </w:r>
      <w:r w:rsidR="005B2AD1" w:rsidRPr="00CC5A4B">
        <w:rPr>
          <w:sz w:val="28"/>
          <w:szCs w:val="28"/>
          <w:lang w:val="uk-UA"/>
        </w:rPr>
        <w:t xml:space="preserve"> побутових відходів, опалого листя,</w:t>
      </w:r>
      <w:r w:rsidR="001A01CC">
        <w:rPr>
          <w:sz w:val="28"/>
          <w:szCs w:val="28"/>
          <w:lang w:val="uk-UA"/>
        </w:rPr>
        <w:t xml:space="preserve"> очищення територій від снігу,</w:t>
      </w:r>
      <w:r w:rsidR="005B2AD1" w:rsidRPr="00CC5A4B">
        <w:rPr>
          <w:sz w:val="28"/>
          <w:szCs w:val="28"/>
          <w:lang w:val="uk-UA"/>
        </w:rPr>
        <w:t xml:space="preserve"> вивезення великогабаритного сміття з територ</w:t>
      </w:r>
      <w:r w:rsidR="001A01CC">
        <w:rPr>
          <w:sz w:val="28"/>
          <w:szCs w:val="28"/>
          <w:lang w:val="uk-UA"/>
        </w:rPr>
        <w:t>ій</w:t>
      </w:r>
      <w:r w:rsidR="005B2AD1" w:rsidRPr="00CC5A4B">
        <w:rPr>
          <w:sz w:val="28"/>
          <w:szCs w:val="28"/>
          <w:lang w:val="uk-UA"/>
        </w:rPr>
        <w:t>.</w:t>
      </w:r>
      <w:r w:rsidR="005B2AD1" w:rsidRPr="00CC5A4B">
        <w:rPr>
          <w:spacing w:val="-6"/>
          <w:sz w:val="28"/>
          <w:szCs w:val="28"/>
          <w:lang w:val="uk-UA"/>
        </w:rPr>
        <w:t xml:space="preserve"> Основне прибирання</w:t>
      </w:r>
      <w:r w:rsidR="001A01CC">
        <w:rPr>
          <w:spacing w:val="-6"/>
          <w:sz w:val="28"/>
          <w:szCs w:val="28"/>
          <w:lang w:val="uk-UA"/>
        </w:rPr>
        <w:t xml:space="preserve"> зупинок громадського транспорту,</w:t>
      </w:r>
      <w:r w:rsidR="005B2AD1" w:rsidRPr="00CC5A4B">
        <w:rPr>
          <w:spacing w:val="-6"/>
          <w:sz w:val="28"/>
          <w:szCs w:val="28"/>
          <w:lang w:val="uk-UA"/>
        </w:rPr>
        <w:t xml:space="preserve"> скверів і майданчиків проводиться </w:t>
      </w:r>
      <w:r w:rsidR="001A01CC">
        <w:rPr>
          <w:spacing w:val="-6"/>
          <w:sz w:val="28"/>
          <w:szCs w:val="28"/>
          <w:lang w:val="uk-UA"/>
        </w:rPr>
        <w:t>робітниками з 7-ї години ранку.</w:t>
      </w:r>
    </w:p>
    <w:p w:rsidR="00CD644D" w:rsidRPr="00CC5A4B" w:rsidRDefault="00CD644D" w:rsidP="00A208D7">
      <w:pPr>
        <w:tabs>
          <w:tab w:val="left" w:pos="1710"/>
        </w:tabs>
        <w:ind w:right="-284"/>
        <w:jc w:val="both"/>
        <w:rPr>
          <w:spacing w:val="-6"/>
          <w:sz w:val="28"/>
          <w:szCs w:val="28"/>
          <w:lang w:val="uk-UA"/>
        </w:rPr>
      </w:pPr>
    </w:p>
    <w:p w:rsidR="005B2AD1" w:rsidRPr="00CD644D" w:rsidRDefault="00CD644D" w:rsidP="00A208D7">
      <w:pPr>
        <w:tabs>
          <w:tab w:val="left" w:pos="1710"/>
        </w:tabs>
        <w:ind w:right="-284"/>
        <w:jc w:val="both"/>
        <w:rPr>
          <w:spacing w:val="-6"/>
          <w:lang w:val="uk-UA"/>
        </w:rPr>
      </w:pPr>
      <w:r>
        <w:rPr>
          <w:noProof/>
          <w:spacing w:val="-6"/>
          <w:lang w:val="uk-UA"/>
        </w:rPr>
        <w:t xml:space="preserve"> </w:t>
      </w:r>
    </w:p>
    <w:p w:rsidR="000D7082" w:rsidRDefault="000D7082" w:rsidP="00A208D7">
      <w:pPr>
        <w:tabs>
          <w:tab w:val="left" w:pos="1710"/>
        </w:tabs>
        <w:ind w:right="-284"/>
        <w:jc w:val="both"/>
        <w:rPr>
          <w:spacing w:val="-6"/>
          <w:lang w:val="uk-UA"/>
        </w:rPr>
      </w:pPr>
    </w:p>
    <w:p w:rsidR="002373AC" w:rsidRDefault="005B2AD1" w:rsidP="00A208D7">
      <w:pPr>
        <w:ind w:right="-284"/>
        <w:contextualSpacing/>
        <w:jc w:val="both"/>
        <w:rPr>
          <w:rFonts w:eastAsia="Calibri"/>
          <w:sz w:val="28"/>
          <w:szCs w:val="28"/>
          <w:lang w:val="uk-UA"/>
        </w:rPr>
      </w:pPr>
      <w:r w:rsidRPr="004618F1">
        <w:rPr>
          <w:lang w:val="uk-UA"/>
        </w:rPr>
        <w:tab/>
      </w:r>
      <w:r w:rsidRPr="00CC5A4B">
        <w:rPr>
          <w:rFonts w:eastAsia="Calibri"/>
          <w:sz w:val="28"/>
          <w:szCs w:val="28"/>
          <w:shd w:val="clear" w:color="auto" w:fill="FFFFFF"/>
          <w:lang w:val="uk-UA"/>
        </w:rPr>
        <w:t xml:space="preserve"> </w:t>
      </w:r>
      <w:r w:rsidRPr="00CC5A4B">
        <w:rPr>
          <w:rFonts w:eastAsia="Calibri"/>
          <w:sz w:val="28"/>
          <w:szCs w:val="28"/>
          <w:lang w:val="uk-UA"/>
        </w:rPr>
        <w:t xml:space="preserve">- </w:t>
      </w:r>
      <w:r w:rsidR="00580D2F">
        <w:rPr>
          <w:rFonts w:eastAsia="Calibri"/>
          <w:sz w:val="28"/>
          <w:szCs w:val="28"/>
          <w:lang w:val="uk-UA"/>
        </w:rPr>
        <w:t>КП «БЛАГОУСТРІЙ» щоденно</w:t>
      </w:r>
      <w:r w:rsidRPr="00CC5A4B">
        <w:rPr>
          <w:rFonts w:eastAsia="Calibri"/>
          <w:sz w:val="28"/>
          <w:szCs w:val="28"/>
          <w:lang w:val="uk-UA"/>
        </w:rPr>
        <w:t xml:space="preserve"> забезпечує належний рівень обслуговування та утримання дамб, в тому числі зелених зон, де</w:t>
      </w:r>
      <w:r w:rsidR="00E70E5E">
        <w:rPr>
          <w:rFonts w:eastAsia="Calibri"/>
          <w:sz w:val="28"/>
          <w:szCs w:val="28"/>
          <w:lang w:val="uk-UA"/>
        </w:rPr>
        <w:t xml:space="preserve"> здійснюється належн</w:t>
      </w:r>
      <w:r w:rsidR="00A96D82">
        <w:rPr>
          <w:rFonts w:eastAsia="Calibri"/>
          <w:sz w:val="28"/>
          <w:szCs w:val="28"/>
          <w:lang w:val="uk-UA"/>
        </w:rPr>
        <w:t xml:space="preserve">е очищення від паростків дерев і </w:t>
      </w:r>
      <w:r w:rsidR="00E70E5E">
        <w:rPr>
          <w:rFonts w:eastAsia="Calibri"/>
          <w:sz w:val="28"/>
          <w:szCs w:val="28"/>
          <w:lang w:val="uk-UA"/>
        </w:rPr>
        <w:t>сухих гілок нашими працівниками.</w:t>
      </w:r>
      <w:r w:rsidRPr="00CC5A4B">
        <w:rPr>
          <w:rFonts w:eastAsia="Calibri"/>
          <w:sz w:val="28"/>
          <w:szCs w:val="28"/>
          <w:lang w:val="uk-UA"/>
        </w:rPr>
        <w:t xml:space="preserve"> </w:t>
      </w:r>
      <w:r w:rsidR="00E70E5E">
        <w:rPr>
          <w:rFonts w:eastAsia="Calibri"/>
          <w:sz w:val="28"/>
          <w:szCs w:val="28"/>
          <w:lang w:val="uk-UA"/>
        </w:rPr>
        <w:t xml:space="preserve">Проводимо </w:t>
      </w:r>
      <w:r w:rsidR="00377553">
        <w:rPr>
          <w:rFonts w:eastAsia="Calibri"/>
          <w:sz w:val="28"/>
          <w:szCs w:val="28"/>
          <w:lang w:val="uk-UA"/>
        </w:rPr>
        <w:t>щорічну</w:t>
      </w:r>
      <w:r w:rsidRPr="00CC5A4B">
        <w:rPr>
          <w:rFonts w:eastAsia="Calibri"/>
          <w:sz w:val="28"/>
          <w:szCs w:val="28"/>
          <w:lang w:val="uk-UA"/>
        </w:rPr>
        <w:t xml:space="preserve"> зрізку </w:t>
      </w:r>
      <w:r w:rsidR="00161E0F">
        <w:rPr>
          <w:rFonts w:eastAsia="Calibri"/>
          <w:sz w:val="28"/>
          <w:szCs w:val="28"/>
          <w:lang w:val="uk-UA"/>
        </w:rPr>
        <w:t>аварійних та сухостійних гілок. Завжди</w:t>
      </w:r>
      <w:r w:rsidRPr="00CC5A4B">
        <w:rPr>
          <w:rFonts w:eastAsia="Calibri"/>
          <w:sz w:val="28"/>
          <w:szCs w:val="28"/>
          <w:lang w:val="uk-UA"/>
        </w:rPr>
        <w:t xml:space="preserve"> необхідна робота з благоустрою дамб, тому щоб з часом територія дамб не втратила свої властивості, а ми не втратили одну з зелених і рекреаційних зон.</w:t>
      </w:r>
    </w:p>
    <w:p w:rsidR="00C0605C" w:rsidRDefault="00C0605C" w:rsidP="00A208D7">
      <w:pPr>
        <w:ind w:right="-284"/>
        <w:contextualSpacing/>
        <w:jc w:val="both"/>
        <w:rPr>
          <w:rFonts w:eastAsia="Calibri"/>
          <w:sz w:val="28"/>
          <w:szCs w:val="28"/>
          <w:lang w:val="uk-UA"/>
        </w:rPr>
      </w:pPr>
    </w:p>
    <w:p w:rsidR="002373AC" w:rsidRPr="002373AC" w:rsidRDefault="002373AC" w:rsidP="00A208D7">
      <w:pPr>
        <w:ind w:right="-284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noProof/>
          <w:lang w:val="uk-UA"/>
        </w:rPr>
        <w:t xml:space="preserve">  </w:t>
      </w:r>
    </w:p>
    <w:p w:rsidR="002373AC" w:rsidRDefault="002373AC" w:rsidP="00A208D7">
      <w:pPr>
        <w:ind w:right="-284"/>
        <w:contextualSpacing/>
        <w:jc w:val="both"/>
        <w:rPr>
          <w:rFonts w:eastAsia="Calibri"/>
          <w:noProof/>
          <w:lang w:val="uk-UA"/>
        </w:rPr>
      </w:pPr>
      <w:r>
        <w:rPr>
          <w:rFonts w:eastAsia="Calibri"/>
          <w:noProof/>
          <w:lang w:val="uk-UA"/>
        </w:rPr>
        <w:t xml:space="preserve"> </w:t>
      </w:r>
    </w:p>
    <w:p w:rsidR="002373AC" w:rsidRPr="002373AC" w:rsidRDefault="002373AC" w:rsidP="00A208D7">
      <w:pPr>
        <w:ind w:right="-284"/>
        <w:contextualSpacing/>
        <w:jc w:val="both"/>
        <w:rPr>
          <w:rFonts w:eastAsia="Calibri"/>
          <w:noProof/>
          <w:sz w:val="6"/>
          <w:szCs w:val="6"/>
        </w:rPr>
      </w:pPr>
    </w:p>
    <w:p w:rsidR="002373AC" w:rsidRDefault="002373AC" w:rsidP="00A208D7">
      <w:pPr>
        <w:ind w:right="-284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  </w:t>
      </w:r>
    </w:p>
    <w:p w:rsidR="00CC513C" w:rsidRDefault="00CC513C" w:rsidP="00A208D7">
      <w:pPr>
        <w:ind w:right="-284"/>
        <w:contextualSpacing/>
        <w:jc w:val="both"/>
        <w:rPr>
          <w:rFonts w:eastAsia="Calibri"/>
          <w:sz w:val="28"/>
          <w:szCs w:val="28"/>
          <w:lang w:val="uk-UA"/>
        </w:rPr>
      </w:pPr>
    </w:p>
    <w:p w:rsidR="002373AC" w:rsidRDefault="005B2AD1" w:rsidP="00A208D7">
      <w:pPr>
        <w:ind w:right="-284"/>
        <w:jc w:val="both"/>
        <w:rPr>
          <w:sz w:val="28"/>
          <w:szCs w:val="28"/>
          <w:lang w:val="uk-UA"/>
        </w:rPr>
      </w:pPr>
      <w:r w:rsidRPr="004618F1">
        <w:rPr>
          <w:rFonts w:eastAsia="Calibri"/>
          <w:lang w:val="uk-UA"/>
        </w:rPr>
        <w:t xml:space="preserve">     </w:t>
      </w:r>
      <w:r w:rsidRPr="00CC5A4B">
        <w:rPr>
          <w:rFonts w:eastAsia="Calibri"/>
          <w:sz w:val="28"/>
          <w:szCs w:val="28"/>
          <w:lang w:val="uk-UA"/>
        </w:rPr>
        <w:t xml:space="preserve">-  Одним з основних завдань підприємства є утримання об’єктів в зимовий період. Для цього підприємством залучались </w:t>
      </w:r>
      <w:r w:rsidRPr="00CC5A4B">
        <w:rPr>
          <w:sz w:val="28"/>
          <w:szCs w:val="28"/>
          <w:lang w:val="uk-UA"/>
        </w:rPr>
        <w:t xml:space="preserve">міні-навантажувач </w:t>
      </w:r>
      <w:r w:rsidRPr="00CC5A4B">
        <w:rPr>
          <w:sz w:val="28"/>
          <w:szCs w:val="28"/>
          <w:lang w:val="en-US"/>
        </w:rPr>
        <w:t>AVANT</w:t>
      </w:r>
      <w:r w:rsidRPr="00CC5A4B">
        <w:rPr>
          <w:sz w:val="28"/>
          <w:szCs w:val="28"/>
          <w:lang w:val="uk-UA"/>
        </w:rPr>
        <w:t xml:space="preserve"> 750, </w:t>
      </w:r>
      <w:r w:rsidRPr="00CC5A4B">
        <w:rPr>
          <w:sz w:val="28"/>
          <w:szCs w:val="28"/>
          <w:lang w:val="en-US"/>
        </w:rPr>
        <w:t>ZOOMLION</w:t>
      </w:r>
      <w:r w:rsidRPr="00CC5A4B">
        <w:rPr>
          <w:sz w:val="28"/>
          <w:szCs w:val="28"/>
          <w:lang w:val="uk-UA"/>
        </w:rPr>
        <w:t xml:space="preserve"> </w:t>
      </w:r>
      <w:r w:rsidRPr="00CC5A4B">
        <w:rPr>
          <w:sz w:val="28"/>
          <w:szCs w:val="28"/>
          <w:lang w:val="en-US"/>
        </w:rPr>
        <w:t>RK</w:t>
      </w:r>
      <w:r w:rsidRPr="00CC5A4B">
        <w:rPr>
          <w:sz w:val="28"/>
          <w:szCs w:val="28"/>
          <w:lang w:val="uk-UA"/>
        </w:rPr>
        <w:t xml:space="preserve"> 504 в кількості 2 одиниці та трактор БЕЛАРУС 320.4 </w:t>
      </w:r>
    </w:p>
    <w:p w:rsidR="00800078" w:rsidRDefault="00273535" w:rsidP="00273535">
      <w:pPr>
        <w:tabs>
          <w:tab w:val="left" w:pos="1359"/>
        </w:tabs>
        <w:ind w:right="-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F909C3" w:rsidRDefault="00B76962" w:rsidP="00A208D7">
      <w:pPr>
        <w:ind w:right="-284"/>
        <w:jc w:val="both"/>
        <w:rPr>
          <w:noProof/>
          <w:lang w:val="uk-UA" w:eastAsia="uk-UA"/>
        </w:rPr>
      </w:pPr>
      <w:r>
        <w:rPr>
          <w:lang w:val="uk-UA"/>
        </w:rPr>
        <w:t xml:space="preserve"> </w:t>
      </w:r>
      <w:r w:rsidR="0027717E">
        <w:rPr>
          <w:lang w:val="uk-UA"/>
        </w:rPr>
        <w:t xml:space="preserve"> </w:t>
      </w:r>
    </w:p>
    <w:p w:rsidR="0027717E" w:rsidRDefault="0027717E" w:rsidP="00A208D7">
      <w:pPr>
        <w:ind w:right="-284"/>
        <w:jc w:val="both"/>
        <w:rPr>
          <w:lang w:val="uk-UA"/>
        </w:rPr>
      </w:pPr>
      <w:r>
        <w:rPr>
          <w:lang w:val="uk-UA"/>
        </w:rPr>
        <w:t xml:space="preserve"> </w:t>
      </w:r>
    </w:p>
    <w:p w:rsidR="0022742D" w:rsidRDefault="005B2AD1" w:rsidP="00A208D7">
      <w:pPr>
        <w:ind w:right="-284"/>
        <w:jc w:val="both"/>
        <w:rPr>
          <w:rFonts w:eastAsia="Calibri"/>
          <w:sz w:val="28"/>
          <w:szCs w:val="28"/>
          <w:lang w:val="uk-UA"/>
        </w:rPr>
      </w:pPr>
      <w:r w:rsidRPr="004618F1">
        <w:rPr>
          <w:rFonts w:eastAsia="Calibri"/>
          <w:lang w:val="uk-UA"/>
        </w:rPr>
        <w:t xml:space="preserve">  </w:t>
      </w:r>
      <w:r w:rsidRPr="00CC5A4B">
        <w:rPr>
          <w:rFonts w:eastAsia="Calibri"/>
          <w:sz w:val="28"/>
          <w:szCs w:val="28"/>
          <w:lang w:val="uk-UA"/>
        </w:rPr>
        <w:t>-   КП «БЛАГОУСТРІЙ»</w:t>
      </w:r>
      <w:r w:rsidR="00B45CA3">
        <w:rPr>
          <w:rFonts w:eastAsia="Calibri"/>
          <w:sz w:val="28"/>
          <w:szCs w:val="28"/>
          <w:lang w:val="uk-UA"/>
        </w:rPr>
        <w:t xml:space="preserve"> має</w:t>
      </w:r>
      <w:r w:rsidRPr="00CC5A4B">
        <w:rPr>
          <w:rFonts w:eastAsia="Calibri"/>
          <w:sz w:val="28"/>
          <w:szCs w:val="28"/>
          <w:lang w:val="uk-UA"/>
        </w:rPr>
        <w:t xml:space="preserve"> </w:t>
      </w:r>
      <w:r w:rsidR="00D2454D">
        <w:rPr>
          <w:rFonts w:eastAsia="Calibri"/>
          <w:sz w:val="28"/>
          <w:szCs w:val="28"/>
          <w:lang w:val="uk-UA"/>
        </w:rPr>
        <w:t>11</w:t>
      </w:r>
      <w:r w:rsidRPr="00CC5A4B">
        <w:rPr>
          <w:rFonts w:eastAsia="Calibri"/>
          <w:sz w:val="28"/>
          <w:szCs w:val="28"/>
          <w:lang w:val="uk-UA"/>
        </w:rPr>
        <w:t xml:space="preserve">0 </w:t>
      </w:r>
      <w:proofErr w:type="spellStart"/>
      <w:r w:rsidRPr="00CC5A4B">
        <w:rPr>
          <w:rFonts w:eastAsia="Calibri"/>
          <w:sz w:val="28"/>
          <w:szCs w:val="28"/>
          <w:lang w:val="uk-UA"/>
        </w:rPr>
        <w:t>брендованих</w:t>
      </w:r>
      <w:proofErr w:type="spellEnd"/>
      <w:r w:rsidRPr="00CC5A4B">
        <w:rPr>
          <w:rFonts w:eastAsia="Calibri"/>
          <w:sz w:val="28"/>
          <w:szCs w:val="28"/>
          <w:lang w:val="uk-UA"/>
        </w:rPr>
        <w:t xml:space="preserve">  ко</w:t>
      </w:r>
      <w:r w:rsidR="0019335A">
        <w:rPr>
          <w:rFonts w:eastAsia="Calibri"/>
          <w:sz w:val="28"/>
          <w:szCs w:val="28"/>
          <w:lang w:val="uk-UA"/>
        </w:rPr>
        <w:t>нтейнерів для зберігання суміші.</w:t>
      </w:r>
      <w:r w:rsidRPr="00CC5A4B">
        <w:rPr>
          <w:rFonts w:eastAsia="Calibri"/>
          <w:sz w:val="28"/>
          <w:szCs w:val="28"/>
          <w:lang w:val="uk-UA"/>
        </w:rPr>
        <w:t xml:space="preserve"> </w:t>
      </w:r>
      <w:r w:rsidR="00E50ABA">
        <w:rPr>
          <w:rFonts w:eastAsia="Calibri"/>
          <w:sz w:val="28"/>
          <w:szCs w:val="28"/>
          <w:lang w:val="uk-UA"/>
        </w:rPr>
        <w:t>П</w:t>
      </w:r>
      <w:r w:rsidR="0022742D">
        <w:rPr>
          <w:rFonts w:eastAsia="Calibri"/>
          <w:sz w:val="28"/>
          <w:szCs w:val="28"/>
          <w:lang w:val="uk-UA"/>
        </w:rPr>
        <w:t>остійно</w:t>
      </w:r>
      <w:r w:rsidR="000D473F">
        <w:rPr>
          <w:rFonts w:eastAsia="Calibri"/>
          <w:sz w:val="28"/>
          <w:szCs w:val="28"/>
          <w:lang w:val="uk-UA"/>
        </w:rPr>
        <w:t xml:space="preserve"> ведуться роботи з ремонту</w:t>
      </w:r>
      <w:r w:rsidR="0022742D">
        <w:rPr>
          <w:rFonts w:eastAsia="Calibri"/>
          <w:sz w:val="28"/>
          <w:szCs w:val="28"/>
          <w:lang w:val="uk-UA"/>
        </w:rPr>
        <w:t xml:space="preserve"> </w:t>
      </w:r>
      <w:r w:rsidRPr="00CC5A4B">
        <w:rPr>
          <w:rFonts w:eastAsia="Calibri"/>
          <w:sz w:val="28"/>
          <w:szCs w:val="28"/>
          <w:lang w:val="uk-UA"/>
        </w:rPr>
        <w:t>для подальшого</w:t>
      </w:r>
      <w:r w:rsidR="0019335A">
        <w:rPr>
          <w:rFonts w:eastAsia="Calibri"/>
          <w:sz w:val="28"/>
          <w:szCs w:val="28"/>
          <w:lang w:val="uk-UA"/>
        </w:rPr>
        <w:t xml:space="preserve"> їх</w:t>
      </w:r>
      <w:r w:rsidRPr="00CC5A4B">
        <w:rPr>
          <w:rFonts w:eastAsia="Calibri"/>
          <w:sz w:val="28"/>
          <w:szCs w:val="28"/>
          <w:lang w:val="uk-UA"/>
        </w:rPr>
        <w:t xml:space="preserve"> використання.</w:t>
      </w:r>
    </w:p>
    <w:p w:rsidR="004A0308" w:rsidRPr="00CC5A4B" w:rsidRDefault="004A0308" w:rsidP="00A208D7">
      <w:pPr>
        <w:ind w:right="-284"/>
        <w:jc w:val="both"/>
        <w:rPr>
          <w:rFonts w:eastAsia="Calibri"/>
          <w:sz w:val="28"/>
          <w:szCs w:val="28"/>
          <w:lang w:val="uk-UA"/>
        </w:rPr>
      </w:pPr>
    </w:p>
    <w:p w:rsidR="005B2AD1" w:rsidRPr="004618F1" w:rsidRDefault="005B2AD1" w:rsidP="00A208D7">
      <w:pPr>
        <w:ind w:right="-284"/>
        <w:jc w:val="both"/>
        <w:rPr>
          <w:rFonts w:eastAsia="Calibri"/>
          <w:lang w:val="uk-UA"/>
        </w:rPr>
      </w:pPr>
    </w:p>
    <w:p w:rsidR="00100DAE" w:rsidRDefault="00A64406" w:rsidP="00C27366">
      <w:pPr>
        <w:ind w:right="-283" w:firstLine="142"/>
        <w:jc w:val="both"/>
        <w:rPr>
          <w:rFonts w:eastAsia="Calibri"/>
          <w:sz w:val="28"/>
          <w:szCs w:val="28"/>
          <w:lang w:val="uk-UA"/>
        </w:rPr>
      </w:pPr>
      <w:r w:rsidRPr="00A64406">
        <w:rPr>
          <w:rFonts w:eastAsia="Calibri"/>
          <w:sz w:val="28"/>
          <w:szCs w:val="28"/>
          <w:lang w:val="uk-UA"/>
        </w:rPr>
        <w:t xml:space="preserve">      В підготовленому боксі під</w:t>
      </w:r>
      <w:r w:rsidR="00623B5F">
        <w:rPr>
          <w:rFonts w:eastAsia="Calibri"/>
          <w:sz w:val="28"/>
          <w:szCs w:val="28"/>
          <w:lang w:val="uk-UA"/>
        </w:rPr>
        <w:t>приємством було здійснено заготі</w:t>
      </w:r>
      <w:r w:rsidRPr="00A64406">
        <w:rPr>
          <w:rFonts w:eastAsia="Calibri"/>
          <w:sz w:val="28"/>
          <w:szCs w:val="28"/>
          <w:lang w:val="uk-UA"/>
        </w:rPr>
        <w:t>влю піщано-соляної суміші для зберігання та посипання доріжок і тротуарів в зимовий пер</w:t>
      </w:r>
      <w:r w:rsidR="0052737B">
        <w:rPr>
          <w:rFonts w:eastAsia="Calibri"/>
          <w:sz w:val="28"/>
          <w:szCs w:val="28"/>
          <w:lang w:val="uk-UA"/>
        </w:rPr>
        <w:t>іод</w:t>
      </w:r>
      <w:r w:rsidR="005C2864">
        <w:rPr>
          <w:rFonts w:eastAsia="Calibri"/>
          <w:sz w:val="28"/>
          <w:szCs w:val="28"/>
          <w:lang w:val="uk-UA"/>
        </w:rPr>
        <w:t>. Напередодні зими 2023</w:t>
      </w:r>
      <w:r w:rsidR="00954C6E">
        <w:rPr>
          <w:rFonts w:eastAsia="Calibri"/>
          <w:sz w:val="28"/>
          <w:szCs w:val="28"/>
          <w:lang w:val="uk-UA"/>
        </w:rPr>
        <w:t xml:space="preserve"> року</w:t>
      </w:r>
      <w:r w:rsidRPr="00A64406">
        <w:rPr>
          <w:rFonts w:eastAsia="Calibri"/>
          <w:sz w:val="28"/>
          <w:szCs w:val="28"/>
          <w:lang w:val="uk-UA"/>
        </w:rPr>
        <w:t xml:space="preserve"> КП «БЛАГОУСТРІЙ» </w:t>
      </w:r>
      <w:r w:rsidR="005C2864">
        <w:rPr>
          <w:rFonts w:eastAsia="Calibri"/>
          <w:sz w:val="28"/>
          <w:szCs w:val="28"/>
          <w:lang w:val="uk-UA"/>
        </w:rPr>
        <w:t>було заготовлено в боксах:  солі технічної 225,6</w:t>
      </w:r>
      <w:r w:rsidR="00792CC9">
        <w:rPr>
          <w:rFonts w:eastAsia="Calibri"/>
          <w:sz w:val="28"/>
          <w:szCs w:val="28"/>
          <w:lang w:val="uk-UA"/>
        </w:rPr>
        <w:t xml:space="preserve"> </w:t>
      </w:r>
      <w:proofErr w:type="spellStart"/>
      <w:r w:rsidR="00792CC9">
        <w:rPr>
          <w:rFonts w:eastAsia="Calibri"/>
          <w:sz w:val="28"/>
          <w:szCs w:val="28"/>
          <w:lang w:val="uk-UA"/>
        </w:rPr>
        <w:t>тонни</w:t>
      </w:r>
      <w:proofErr w:type="spellEnd"/>
      <w:r w:rsidRPr="00A64406">
        <w:rPr>
          <w:rFonts w:eastAsia="Calibri"/>
          <w:sz w:val="28"/>
          <w:szCs w:val="28"/>
          <w:lang w:val="uk-UA"/>
        </w:rPr>
        <w:t xml:space="preserve"> </w:t>
      </w:r>
      <w:r w:rsidR="005C2864">
        <w:rPr>
          <w:rFonts w:eastAsia="Calibri"/>
          <w:sz w:val="28"/>
          <w:szCs w:val="28"/>
          <w:lang w:val="uk-UA"/>
        </w:rPr>
        <w:t>та 126,7</w:t>
      </w:r>
      <w:r w:rsidR="0052737B">
        <w:rPr>
          <w:rFonts w:eastAsia="Calibri"/>
          <w:sz w:val="28"/>
          <w:szCs w:val="28"/>
          <w:lang w:val="uk-UA"/>
        </w:rPr>
        <w:t xml:space="preserve"> </w:t>
      </w:r>
      <w:proofErr w:type="spellStart"/>
      <w:r w:rsidR="0052737B">
        <w:rPr>
          <w:rFonts w:eastAsia="Calibri"/>
          <w:sz w:val="28"/>
          <w:szCs w:val="28"/>
          <w:lang w:val="uk-UA"/>
        </w:rPr>
        <w:t>тон</w:t>
      </w:r>
      <w:r w:rsidR="00792CC9">
        <w:rPr>
          <w:rFonts w:eastAsia="Calibri"/>
          <w:sz w:val="28"/>
          <w:szCs w:val="28"/>
          <w:lang w:val="uk-UA"/>
        </w:rPr>
        <w:t>н</w:t>
      </w:r>
      <w:r w:rsidR="0052737B">
        <w:rPr>
          <w:rFonts w:eastAsia="Calibri"/>
          <w:sz w:val="28"/>
          <w:szCs w:val="28"/>
          <w:lang w:val="uk-UA"/>
        </w:rPr>
        <w:t>и</w:t>
      </w:r>
      <w:proofErr w:type="spellEnd"/>
      <w:r w:rsidR="0052737B">
        <w:rPr>
          <w:rFonts w:eastAsia="Calibri"/>
          <w:sz w:val="28"/>
          <w:szCs w:val="28"/>
          <w:lang w:val="uk-UA"/>
        </w:rPr>
        <w:t xml:space="preserve"> відсіву. </w:t>
      </w:r>
      <w:r w:rsidRPr="00A64406">
        <w:rPr>
          <w:rFonts w:eastAsia="Calibri"/>
          <w:sz w:val="28"/>
          <w:szCs w:val="28"/>
          <w:lang w:val="uk-UA"/>
        </w:rPr>
        <w:lastRenderedPageBreak/>
        <w:t>Отриману, шляхом змішування, піщано - соляну суміш розвозиться та наповнюється в контейнери.</w:t>
      </w:r>
    </w:p>
    <w:p w:rsidR="005B2AD1" w:rsidRPr="004618F1" w:rsidRDefault="005B2AD1" w:rsidP="002D4B57">
      <w:pPr>
        <w:ind w:left="-113" w:right="-284"/>
        <w:jc w:val="both"/>
        <w:rPr>
          <w:rFonts w:eastAsia="Calibri"/>
          <w:lang w:val="uk-UA"/>
        </w:rPr>
      </w:pPr>
      <w:r w:rsidRPr="004618F1">
        <w:rPr>
          <w:rFonts w:eastAsia="Calibri"/>
          <w:lang w:val="uk-UA"/>
        </w:rPr>
        <w:t xml:space="preserve">  </w:t>
      </w:r>
      <w:r w:rsidR="0022742D">
        <w:rPr>
          <w:rFonts w:eastAsia="Calibri"/>
          <w:lang w:val="uk-UA"/>
        </w:rPr>
        <w:t xml:space="preserve"> </w:t>
      </w:r>
    </w:p>
    <w:p w:rsidR="005B2AD1" w:rsidRDefault="005B2AD1" w:rsidP="00405F7A">
      <w:pPr>
        <w:ind w:right="-283"/>
        <w:jc w:val="both"/>
        <w:rPr>
          <w:rFonts w:eastAsia="Calibri"/>
          <w:sz w:val="28"/>
          <w:szCs w:val="28"/>
          <w:lang w:val="uk-UA"/>
        </w:rPr>
      </w:pPr>
      <w:r w:rsidRPr="00CC5A4B">
        <w:rPr>
          <w:rFonts w:eastAsia="Calibri"/>
          <w:sz w:val="28"/>
          <w:szCs w:val="28"/>
          <w:lang w:val="uk-UA"/>
        </w:rPr>
        <w:t xml:space="preserve">       Працівниками підприємства </w:t>
      </w:r>
      <w:r w:rsidR="00C62C00">
        <w:rPr>
          <w:rFonts w:eastAsia="Calibri"/>
          <w:sz w:val="28"/>
          <w:szCs w:val="28"/>
          <w:lang w:val="uk-UA"/>
        </w:rPr>
        <w:t>протягом зими 2023</w:t>
      </w:r>
      <w:r w:rsidR="00CA7510">
        <w:rPr>
          <w:rFonts w:eastAsia="Calibri"/>
          <w:sz w:val="28"/>
          <w:szCs w:val="28"/>
          <w:lang w:val="uk-UA"/>
        </w:rPr>
        <w:t xml:space="preserve"> </w:t>
      </w:r>
      <w:r w:rsidRPr="00CC5A4B">
        <w:rPr>
          <w:rFonts w:eastAsia="Calibri"/>
          <w:sz w:val="28"/>
          <w:szCs w:val="28"/>
          <w:lang w:val="uk-UA"/>
        </w:rPr>
        <w:t>р. було здійснено посипання піщано</w:t>
      </w:r>
      <w:r w:rsidR="00CA7510">
        <w:rPr>
          <w:rFonts w:eastAsia="Calibri"/>
          <w:sz w:val="28"/>
          <w:szCs w:val="28"/>
          <w:lang w:val="uk-UA"/>
        </w:rPr>
        <w:t xml:space="preserve"> </w:t>
      </w:r>
      <w:r w:rsidRPr="00CC5A4B">
        <w:rPr>
          <w:rFonts w:eastAsia="Calibri"/>
          <w:sz w:val="28"/>
          <w:szCs w:val="28"/>
          <w:lang w:val="uk-UA"/>
        </w:rPr>
        <w:t>- соляною сумішшю. Робітників було забезпечено всім необхідним інвентарем.</w:t>
      </w:r>
    </w:p>
    <w:p w:rsidR="00D07EBB" w:rsidRDefault="007F30E1" w:rsidP="00405F7A">
      <w:pPr>
        <w:pStyle w:val="a3"/>
        <w:ind w:left="0" w:right="-283"/>
        <w:jc w:val="both"/>
        <w:rPr>
          <w:rFonts w:ascii="Times New Roman" w:hAnsi="Times New Roman"/>
          <w:sz w:val="28"/>
          <w:szCs w:val="28"/>
        </w:rPr>
      </w:pPr>
      <w:r w:rsidRPr="00D07EBB">
        <w:rPr>
          <w:rFonts w:ascii="Times New Roman" w:hAnsi="Times New Roman"/>
          <w:sz w:val="28"/>
          <w:szCs w:val="28"/>
        </w:rPr>
        <w:t xml:space="preserve">     </w:t>
      </w:r>
      <w:r w:rsidR="002F2285">
        <w:rPr>
          <w:rFonts w:ascii="Times New Roman" w:hAnsi="Times New Roman"/>
          <w:sz w:val="28"/>
          <w:szCs w:val="28"/>
        </w:rPr>
        <w:t>-</w:t>
      </w:r>
      <w:r w:rsidRPr="00D07EBB">
        <w:rPr>
          <w:rFonts w:ascii="Times New Roman" w:hAnsi="Times New Roman"/>
          <w:sz w:val="28"/>
          <w:szCs w:val="28"/>
        </w:rPr>
        <w:t xml:space="preserve">  Оскільки потреба в створенні та оновленні зелених насаджень у місті є  постійною, і це передбачено стратегією розвитку</w:t>
      </w:r>
      <w:r w:rsidR="00CC31AF" w:rsidRPr="00D07EBB">
        <w:rPr>
          <w:rFonts w:ascii="Times New Roman" w:hAnsi="Times New Roman"/>
          <w:sz w:val="28"/>
          <w:szCs w:val="28"/>
        </w:rPr>
        <w:t xml:space="preserve"> місцевого самоврядування</w:t>
      </w:r>
      <w:r w:rsidRPr="00D07EBB">
        <w:rPr>
          <w:rFonts w:ascii="Times New Roman" w:hAnsi="Times New Roman"/>
          <w:sz w:val="28"/>
          <w:szCs w:val="28"/>
        </w:rPr>
        <w:t xml:space="preserve"> </w:t>
      </w:r>
      <w:r w:rsidR="008B300C" w:rsidRPr="00D07EBB">
        <w:rPr>
          <w:rFonts w:ascii="Times New Roman" w:hAnsi="Times New Roman"/>
          <w:sz w:val="28"/>
          <w:szCs w:val="28"/>
        </w:rPr>
        <w:t>Івано-Франківськ</w:t>
      </w:r>
      <w:r w:rsidR="00CC31AF" w:rsidRPr="00D07EBB">
        <w:rPr>
          <w:rFonts w:ascii="Times New Roman" w:hAnsi="Times New Roman"/>
          <w:sz w:val="28"/>
          <w:szCs w:val="28"/>
        </w:rPr>
        <w:t>ої</w:t>
      </w:r>
      <w:r w:rsidR="008B300C" w:rsidRPr="00D07EBB">
        <w:rPr>
          <w:rFonts w:ascii="Times New Roman" w:hAnsi="Times New Roman"/>
          <w:sz w:val="28"/>
          <w:szCs w:val="28"/>
        </w:rPr>
        <w:t xml:space="preserve"> </w:t>
      </w:r>
      <w:r w:rsidRPr="00D07EBB">
        <w:rPr>
          <w:rFonts w:ascii="Times New Roman" w:hAnsi="Times New Roman"/>
          <w:sz w:val="28"/>
          <w:szCs w:val="28"/>
        </w:rPr>
        <w:t> ОТГ</w:t>
      </w:r>
      <w:r w:rsidR="008B300C" w:rsidRPr="00D07EBB">
        <w:rPr>
          <w:rFonts w:ascii="Times New Roman" w:hAnsi="Times New Roman"/>
          <w:sz w:val="28"/>
          <w:szCs w:val="28"/>
        </w:rPr>
        <w:t>, то з</w:t>
      </w:r>
      <w:r w:rsidRPr="00D07EBB">
        <w:rPr>
          <w:rFonts w:ascii="Times New Roman" w:hAnsi="Times New Roman"/>
          <w:sz w:val="28"/>
          <w:szCs w:val="28"/>
        </w:rPr>
        <w:t>а останні роки в місті здійснюються дієві за</w:t>
      </w:r>
      <w:r w:rsidR="008B300C" w:rsidRPr="00D07EBB">
        <w:rPr>
          <w:rFonts w:ascii="Times New Roman" w:hAnsi="Times New Roman"/>
          <w:sz w:val="28"/>
          <w:szCs w:val="28"/>
        </w:rPr>
        <w:t xml:space="preserve">ходи щодо покращення озеленення </w:t>
      </w:r>
      <w:r w:rsidR="00CC31AF" w:rsidRPr="00D07EBB">
        <w:rPr>
          <w:rFonts w:ascii="Times New Roman" w:hAnsi="Times New Roman"/>
          <w:sz w:val="28"/>
          <w:szCs w:val="28"/>
        </w:rPr>
        <w:t xml:space="preserve">міста. </w:t>
      </w:r>
      <w:r w:rsidR="004719B3" w:rsidRPr="00D07EBB">
        <w:rPr>
          <w:rFonts w:ascii="Times New Roman" w:hAnsi="Times New Roman"/>
          <w:sz w:val="28"/>
          <w:szCs w:val="28"/>
        </w:rPr>
        <w:t>Тому</w:t>
      </w:r>
      <w:r w:rsidR="007C3CAB">
        <w:rPr>
          <w:rFonts w:ascii="Times New Roman" w:hAnsi="Times New Roman"/>
          <w:sz w:val="28"/>
          <w:szCs w:val="28"/>
        </w:rPr>
        <w:t xml:space="preserve"> 2020-2023</w:t>
      </w:r>
      <w:r w:rsidR="005710C8" w:rsidRPr="00D07EBB">
        <w:rPr>
          <w:rFonts w:ascii="Times New Roman" w:hAnsi="Times New Roman"/>
          <w:sz w:val="28"/>
          <w:szCs w:val="28"/>
        </w:rPr>
        <w:t xml:space="preserve"> рр.</w:t>
      </w:r>
      <w:r w:rsidR="00DD6B4D" w:rsidRPr="00D07EBB">
        <w:rPr>
          <w:rFonts w:ascii="Times New Roman" w:hAnsi="Times New Roman"/>
          <w:sz w:val="28"/>
          <w:szCs w:val="28"/>
        </w:rPr>
        <w:t xml:space="preserve"> Департам</w:t>
      </w:r>
      <w:r w:rsidR="00CD333B" w:rsidRPr="00D07EBB">
        <w:rPr>
          <w:rFonts w:ascii="Times New Roman" w:hAnsi="Times New Roman"/>
          <w:sz w:val="28"/>
          <w:szCs w:val="28"/>
        </w:rPr>
        <w:t>е</w:t>
      </w:r>
      <w:r w:rsidR="00DD6B4D" w:rsidRPr="00D07EBB">
        <w:rPr>
          <w:rFonts w:ascii="Times New Roman" w:hAnsi="Times New Roman"/>
          <w:sz w:val="28"/>
          <w:szCs w:val="28"/>
        </w:rPr>
        <w:t>нтом благоустрою було передано</w:t>
      </w:r>
      <w:r w:rsidR="002F1DCD" w:rsidRPr="00D07EBB">
        <w:rPr>
          <w:rFonts w:ascii="Times New Roman" w:hAnsi="Times New Roman"/>
          <w:sz w:val="28"/>
          <w:szCs w:val="28"/>
        </w:rPr>
        <w:t xml:space="preserve"> нам </w:t>
      </w:r>
      <w:r w:rsidR="00D07EBB">
        <w:rPr>
          <w:rFonts w:ascii="Times New Roman" w:hAnsi="Times New Roman"/>
          <w:sz w:val="28"/>
          <w:szCs w:val="28"/>
        </w:rPr>
        <w:t>молоді насадження</w:t>
      </w:r>
      <w:r w:rsidR="00D07EBB">
        <w:rPr>
          <w:sz w:val="28"/>
          <w:szCs w:val="28"/>
        </w:rPr>
        <w:t xml:space="preserve">. </w:t>
      </w:r>
      <w:r w:rsidR="00D07EBB" w:rsidRPr="00D07EBB">
        <w:rPr>
          <w:rFonts w:ascii="Times New Roman" w:hAnsi="Times New Roman"/>
          <w:sz w:val="28"/>
          <w:szCs w:val="28"/>
        </w:rPr>
        <w:t>А нами, в свою чергу, здійснювалося належне утримання молодих насаджень. Для цього КП «БЛАГОУСТРІЙ» встановило сумки для крапельного поливу дерев, що дало змогу якісно утримувати насадження влітку (утримання вологи в сумках на протязі трьох днів). Це суттєво вберегло зелені насадження від засушливого літа, а також сприя</w:t>
      </w:r>
      <w:r w:rsidR="002026B0">
        <w:rPr>
          <w:rFonts w:ascii="Times New Roman" w:hAnsi="Times New Roman"/>
          <w:sz w:val="28"/>
          <w:szCs w:val="28"/>
        </w:rPr>
        <w:t>ло відновленню молодих дерев</w:t>
      </w:r>
      <w:r w:rsidR="00D07EBB" w:rsidRPr="00D07EBB">
        <w:rPr>
          <w:rFonts w:ascii="Times New Roman" w:hAnsi="Times New Roman"/>
          <w:sz w:val="28"/>
          <w:szCs w:val="28"/>
        </w:rPr>
        <w:t>.</w:t>
      </w:r>
      <w:r w:rsidR="00480CF3">
        <w:rPr>
          <w:rFonts w:ascii="Times New Roman" w:hAnsi="Times New Roman"/>
          <w:sz w:val="28"/>
          <w:szCs w:val="28"/>
        </w:rPr>
        <w:t xml:space="preserve"> </w:t>
      </w:r>
    </w:p>
    <w:p w:rsidR="007C3CAB" w:rsidRDefault="007C3CAB" w:rsidP="00405F7A">
      <w:pPr>
        <w:pStyle w:val="a3"/>
        <w:ind w:left="0" w:right="-283"/>
        <w:jc w:val="both"/>
        <w:rPr>
          <w:sz w:val="28"/>
          <w:szCs w:val="28"/>
        </w:rPr>
      </w:pPr>
    </w:p>
    <w:tbl>
      <w:tblPr>
        <w:tblStyle w:val="a9"/>
        <w:tblW w:w="9073" w:type="dxa"/>
        <w:tblInd w:w="-147" w:type="dxa"/>
        <w:tblLook w:val="04A0" w:firstRow="1" w:lastRow="0" w:firstColumn="1" w:lastColumn="0" w:noHBand="0" w:noVBand="1"/>
      </w:tblPr>
      <w:tblGrid>
        <w:gridCol w:w="5529"/>
        <w:gridCol w:w="3544"/>
      </w:tblGrid>
      <w:tr w:rsidR="00295A99" w:rsidTr="00295A99">
        <w:tc>
          <w:tcPr>
            <w:tcW w:w="5529" w:type="dxa"/>
          </w:tcPr>
          <w:p w:rsidR="00295A99" w:rsidRDefault="00295A99" w:rsidP="00BC1E1F">
            <w:pPr>
              <w:ind w:right="-284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Зелені насадження,</w:t>
            </w:r>
          </w:p>
          <w:p w:rsidR="00295A99" w:rsidRPr="00BC1E1F" w:rsidRDefault="00295A99" w:rsidP="00BC1E1F">
            <w:pPr>
              <w:ind w:right="-284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</w:t>
            </w:r>
            <w:r w:rsidRPr="00BC1E1F">
              <w:rPr>
                <w:b/>
                <w:sz w:val="28"/>
                <w:szCs w:val="28"/>
                <w:lang w:val="uk-UA"/>
              </w:rPr>
              <w:t>ерева та кущі</w:t>
            </w:r>
          </w:p>
        </w:tc>
        <w:tc>
          <w:tcPr>
            <w:tcW w:w="3544" w:type="dxa"/>
          </w:tcPr>
          <w:p w:rsidR="00295A99" w:rsidRPr="00BC1E1F" w:rsidRDefault="00295A99" w:rsidP="00295A99">
            <w:pPr>
              <w:ind w:right="-284"/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BC1E1F">
              <w:rPr>
                <w:b/>
                <w:sz w:val="28"/>
                <w:szCs w:val="28"/>
                <w:lang w:val="uk-UA"/>
              </w:rPr>
              <w:t>Кількість,шт</w:t>
            </w:r>
            <w:proofErr w:type="spellEnd"/>
          </w:p>
        </w:tc>
      </w:tr>
      <w:tr w:rsidR="00295A99" w:rsidTr="00295A99">
        <w:tc>
          <w:tcPr>
            <w:tcW w:w="5529" w:type="dxa"/>
          </w:tcPr>
          <w:p w:rsidR="00295A99" w:rsidRDefault="00295A99" w:rsidP="00C20F82">
            <w:pPr>
              <w:ind w:right="-28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Прийнято на бала</w:t>
            </w:r>
            <w:r w:rsidR="00006225">
              <w:rPr>
                <w:sz w:val="28"/>
                <w:szCs w:val="28"/>
                <w:lang w:val="uk-UA"/>
              </w:rPr>
              <w:t>нс дерев-кущів за 2020 р</w:t>
            </w:r>
          </w:p>
        </w:tc>
        <w:tc>
          <w:tcPr>
            <w:tcW w:w="3544" w:type="dxa"/>
          </w:tcPr>
          <w:p w:rsidR="00295A99" w:rsidRDefault="00295A99" w:rsidP="006A158C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17810</w:t>
            </w:r>
          </w:p>
        </w:tc>
      </w:tr>
      <w:tr w:rsidR="00295A99" w:rsidTr="00295A99">
        <w:tc>
          <w:tcPr>
            <w:tcW w:w="5529" w:type="dxa"/>
          </w:tcPr>
          <w:p w:rsidR="00295A99" w:rsidRDefault="00295A99" w:rsidP="00C20F82">
            <w:pPr>
              <w:ind w:right="-28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Прийнято </w:t>
            </w:r>
            <w:r w:rsidR="00006225">
              <w:rPr>
                <w:sz w:val="28"/>
                <w:szCs w:val="28"/>
                <w:lang w:val="uk-UA"/>
              </w:rPr>
              <w:t>на баланс дерев-кущів за 2021 р</w:t>
            </w:r>
          </w:p>
        </w:tc>
        <w:tc>
          <w:tcPr>
            <w:tcW w:w="3544" w:type="dxa"/>
          </w:tcPr>
          <w:p w:rsidR="00295A99" w:rsidRDefault="00295A99" w:rsidP="006A158C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2538</w:t>
            </w:r>
          </w:p>
        </w:tc>
      </w:tr>
      <w:tr w:rsidR="00295A99" w:rsidTr="00295A99">
        <w:tc>
          <w:tcPr>
            <w:tcW w:w="5529" w:type="dxa"/>
          </w:tcPr>
          <w:p w:rsidR="00295A99" w:rsidRDefault="00295A99" w:rsidP="00C20F82">
            <w:pPr>
              <w:ind w:right="-28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Прийнято на баланс дерев- кущів за 2022 р</w:t>
            </w:r>
          </w:p>
        </w:tc>
        <w:tc>
          <w:tcPr>
            <w:tcW w:w="3544" w:type="dxa"/>
          </w:tcPr>
          <w:p w:rsidR="00295A99" w:rsidRDefault="00295A99" w:rsidP="006A158C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="00602753">
              <w:rPr>
                <w:sz w:val="28"/>
                <w:szCs w:val="28"/>
                <w:lang w:val="uk-UA"/>
              </w:rPr>
              <w:t>15</w:t>
            </w:r>
          </w:p>
        </w:tc>
      </w:tr>
      <w:tr w:rsidR="000667A7" w:rsidTr="00295A99">
        <w:tc>
          <w:tcPr>
            <w:tcW w:w="5529" w:type="dxa"/>
          </w:tcPr>
          <w:p w:rsidR="000667A7" w:rsidRDefault="00D25FF8" w:rsidP="00C20F82">
            <w:pPr>
              <w:ind w:right="-28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Прийнято на баланс дерев- кущів за 2023 р</w:t>
            </w:r>
          </w:p>
        </w:tc>
        <w:tc>
          <w:tcPr>
            <w:tcW w:w="3544" w:type="dxa"/>
          </w:tcPr>
          <w:p w:rsidR="000667A7" w:rsidRDefault="00CE5495" w:rsidP="006A158C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929</w:t>
            </w:r>
          </w:p>
        </w:tc>
      </w:tr>
    </w:tbl>
    <w:p w:rsidR="00C246DF" w:rsidRPr="00C20F82" w:rsidRDefault="00C246DF" w:rsidP="00C20F82">
      <w:pPr>
        <w:rPr>
          <w:rFonts w:eastAsia="Calibri"/>
          <w:sz w:val="28"/>
          <w:szCs w:val="28"/>
          <w:lang w:val="uk-UA"/>
        </w:rPr>
      </w:pPr>
    </w:p>
    <w:p w:rsidR="005B2AD1" w:rsidRPr="007861E7" w:rsidRDefault="00C20F82" w:rsidP="00E71873">
      <w:pPr>
        <w:ind w:left="-340" w:right="-284"/>
        <w:jc w:val="both"/>
        <w:rPr>
          <w:rFonts w:eastAsia="Calibri"/>
          <w:lang w:val="uk-UA"/>
        </w:rPr>
      </w:pPr>
      <w:r>
        <w:rPr>
          <w:rFonts w:eastAsia="Calibri"/>
          <w:lang w:val="uk-UA"/>
        </w:rPr>
        <w:t xml:space="preserve"> </w:t>
      </w:r>
      <w:r w:rsidR="007861E7">
        <w:rPr>
          <w:noProof/>
          <w:lang w:val="uk-UA"/>
        </w:rPr>
        <w:t xml:space="preserve"> </w:t>
      </w:r>
      <w:r>
        <w:rPr>
          <w:noProof/>
          <w:lang w:val="uk-UA"/>
        </w:rPr>
        <w:t xml:space="preserve">  </w:t>
      </w:r>
      <w:bookmarkStart w:id="0" w:name="_GoBack"/>
      <w:bookmarkEnd w:id="0"/>
    </w:p>
    <w:p w:rsidR="001B512D" w:rsidRDefault="001B512D" w:rsidP="008C7295">
      <w:pPr>
        <w:shd w:val="clear" w:color="auto" w:fill="FFFFFF"/>
        <w:ind w:right="-283" w:firstLine="436"/>
        <w:jc w:val="both"/>
        <w:textAlignment w:val="baseline"/>
        <w:rPr>
          <w:sz w:val="28"/>
          <w:szCs w:val="28"/>
          <w:lang w:val="uk-UA"/>
        </w:rPr>
      </w:pPr>
    </w:p>
    <w:p w:rsidR="00EE76B5" w:rsidRDefault="00CF3F5F" w:rsidP="0038358F">
      <w:pPr>
        <w:shd w:val="clear" w:color="auto" w:fill="FFFFFF"/>
        <w:ind w:right="-283" w:firstLine="436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552D78">
        <w:rPr>
          <w:sz w:val="28"/>
          <w:szCs w:val="28"/>
          <w:lang w:val="uk-UA"/>
        </w:rPr>
        <w:t>Протягом 2023</w:t>
      </w:r>
      <w:r w:rsidR="009D0379" w:rsidRPr="009D0379">
        <w:rPr>
          <w:sz w:val="28"/>
          <w:szCs w:val="28"/>
          <w:lang w:val="uk-UA"/>
        </w:rPr>
        <w:t xml:space="preserve"> року </w:t>
      </w:r>
      <w:r w:rsidR="009D0379" w:rsidRPr="009D0379">
        <w:rPr>
          <w:lang w:val="uk-UA"/>
        </w:rPr>
        <w:t>КП «БЛАГОУСТРІЙ»</w:t>
      </w:r>
      <w:r w:rsidR="00552D78">
        <w:rPr>
          <w:lang w:val="uk-UA"/>
        </w:rPr>
        <w:t xml:space="preserve"> </w:t>
      </w:r>
      <w:r w:rsidR="00552D78" w:rsidRPr="00552D78">
        <w:rPr>
          <w:sz w:val="28"/>
          <w:szCs w:val="28"/>
          <w:lang w:val="uk-UA"/>
        </w:rPr>
        <w:t>і надалі</w:t>
      </w:r>
      <w:r w:rsidR="009D0379" w:rsidRPr="009D0379">
        <w:rPr>
          <w:lang w:val="uk-UA"/>
        </w:rPr>
        <w:t xml:space="preserve"> </w:t>
      </w:r>
      <w:r w:rsidR="009D0379" w:rsidRPr="00740DB0">
        <w:rPr>
          <w:sz w:val="28"/>
          <w:szCs w:val="28"/>
          <w:lang w:val="uk-UA"/>
        </w:rPr>
        <w:t>на закріплених територіях здійснювало увесь комплекс робіт, спрямованих на забезпечення та постійне підтримання чистоти і порядку, збереження зе</w:t>
      </w:r>
      <w:r w:rsidR="00B80972">
        <w:rPr>
          <w:sz w:val="28"/>
          <w:szCs w:val="28"/>
          <w:lang w:val="uk-UA"/>
        </w:rPr>
        <w:t>лених насаджень.</w:t>
      </w:r>
    </w:p>
    <w:p w:rsidR="00C810C8" w:rsidRDefault="00716FA0" w:rsidP="0038358F">
      <w:pPr>
        <w:shd w:val="clear" w:color="auto" w:fill="FFFFFF"/>
        <w:ind w:right="-283" w:firstLine="436"/>
        <w:jc w:val="both"/>
        <w:textAlignment w:val="baseline"/>
        <w:rPr>
          <w:lang w:val="uk-UA"/>
        </w:rPr>
      </w:pPr>
      <w:r>
        <w:rPr>
          <w:sz w:val="28"/>
          <w:szCs w:val="28"/>
          <w:lang w:val="uk-UA"/>
        </w:rPr>
        <w:t xml:space="preserve">- КП «БЛАГОУСТРІЙ» </w:t>
      </w:r>
      <w:r w:rsidR="009E31A1">
        <w:rPr>
          <w:sz w:val="28"/>
          <w:szCs w:val="28"/>
          <w:lang w:val="uk-UA"/>
        </w:rPr>
        <w:t>здійснює</w:t>
      </w:r>
      <w:r>
        <w:rPr>
          <w:sz w:val="28"/>
          <w:szCs w:val="28"/>
          <w:lang w:val="uk-UA"/>
        </w:rPr>
        <w:t xml:space="preserve"> надання платних послуг  за користування автостоянкою в межах вулиць Івасюка –Незалежності  </w:t>
      </w:r>
      <w:r w:rsidRPr="00716FA0">
        <w:rPr>
          <w:sz w:val="28"/>
          <w:szCs w:val="28"/>
          <w:lang w:val="uk-UA"/>
        </w:rPr>
        <w:t xml:space="preserve"> для паркування транспортних засобів</w:t>
      </w:r>
      <w:r w:rsidR="00A74434">
        <w:rPr>
          <w:sz w:val="28"/>
          <w:szCs w:val="28"/>
          <w:lang w:val="uk-UA"/>
        </w:rPr>
        <w:t>.</w:t>
      </w:r>
      <w:r w:rsidR="00F42A99">
        <w:rPr>
          <w:sz w:val="28"/>
          <w:szCs w:val="28"/>
          <w:lang w:val="uk-UA"/>
        </w:rPr>
        <w:t xml:space="preserve"> Надання послуг з користування автостоянкою в межах вулиць Івасюка –Незалежності  </w:t>
      </w:r>
      <w:r w:rsidR="00F42A99" w:rsidRPr="00716FA0">
        <w:rPr>
          <w:sz w:val="28"/>
          <w:szCs w:val="28"/>
          <w:lang w:val="uk-UA"/>
        </w:rPr>
        <w:t xml:space="preserve"> </w:t>
      </w:r>
      <w:r w:rsidR="00F42A99">
        <w:rPr>
          <w:sz w:val="28"/>
          <w:szCs w:val="28"/>
          <w:lang w:val="uk-UA"/>
        </w:rPr>
        <w:t xml:space="preserve">дає змогу нашому підприємству отримувати дохід в межах визначеного тарифу </w:t>
      </w:r>
      <w:r w:rsidR="009B669F">
        <w:rPr>
          <w:sz w:val="28"/>
          <w:szCs w:val="28"/>
          <w:lang w:val="uk-UA"/>
        </w:rPr>
        <w:t>для здійснення господарської діяльності КП «БЛАГОУСТРІЙ».</w:t>
      </w:r>
    </w:p>
    <w:p w:rsidR="005B2AD1" w:rsidRDefault="005B2AD1" w:rsidP="0038358F">
      <w:pPr>
        <w:ind w:right="-283"/>
        <w:jc w:val="both"/>
        <w:rPr>
          <w:color w:val="000000"/>
          <w:sz w:val="28"/>
          <w:szCs w:val="28"/>
        </w:rPr>
      </w:pPr>
      <w:r w:rsidRPr="00CC5A4B">
        <w:rPr>
          <w:rFonts w:eastAsia="Calibri"/>
          <w:sz w:val="28"/>
          <w:szCs w:val="28"/>
          <w:lang w:val="uk-UA"/>
        </w:rPr>
        <w:t xml:space="preserve">   </w:t>
      </w:r>
      <w:r w:rsidRPr="00CC5A4B">
        <w:rPr>
          <w:sz w:val="28"/>
          <w:szCs w:val="28"/>
          <w:lang w:val="uk-UA" w:eastAsia="uk-UA"/>
        </w:rPr>
        <w:t xml:space="preserve">   </w:t>
      </w:r>
      <w:r w:rsidR="00D11738">
        <w:rPr>
          <w:color w:val="000000"/>
          <w:sz w:val="28"/>
          <w:szCs w:val="28"/>
          <w:shd w:val="clear" w:color="auto" w:fill="FFFFFF"/>
          <w:lang w:val="uk-UA"/>
        </w:rPr>
        <w:t xml:space="preserve">   </w:t>
      </w:r>
      <w:r w:rsidR="000C6221">
        <w:rPr>
          <w:color w:val="000000"/>
          <w:sz w:val="28"/>
          <w:szCs w:val="28"/>
          <w:shd w:val="clear" w:color="auto" w:fill="FFFFFF"/>
          <w:lang w:val="uk-UA"/>
        </w:rPr>
        <w:t xml:space="preserve">За </w:t>
      </w:r>
      <w:r w:rsidR="005655AC">
        <w:rPr>
          <w:color w:val="000000"/>
          <w:sz w:val="28"/>
          <w:szCs w:val="28"/>
          <w:shd w:val="clear" w:color="auto" w:fill="FFFFFF"/>
          <w:lang w:val="uk-UA"/>
        </w:rPr>
        <w:t>о</w:t>
      </w:r>
      <w:r w:rsidRPr="00CC5A4B">
        <w:rPr>
          <w:color w:val="000000"/>
          <w:sz w:val="28"/>
          <w:szCs w:val="28"/>
          <w:shd w:val="clear" w:color="auto" w:fill="FFFFFF"/>
          <w:lang w:val="uk-UA"/>
        </w:rPr>
        <w:t xml:space="preserve">станні роки в місті здійснюються дієві заходи щодо покращення благоустрою рідного міста Івано-Франківськ – його вулиць, тротуарів, відновлення парків, скверів та інших зелених зон. </w:t>
      </w:r>
      <w:r w:rsidR="000C6221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CC5A4B">
        <w:rPr>
          <w:color w:val="000000"/>
          <w:sz w:val="28"/>
          <w:szCs w:val="28"/>
          <w:shd w:val="clear" w:color="auto" w:fill="FFFFFF"/>
          <w:lang w:val="uk-UA"/>
        </w:rPr>
        <w:t xml:space="preserve">Приємно також відмітити, що містяни все більш </w:t>
      </w:r>
      <w:proofErr w:type="spellStart"/>
      <w:r w:rsidRPr="00CC5A4B">
        <w:rPr>
          <w:color w:val="000000"/>
          <w:sz w:val="28"/>
          <w:szCs w:val="28"/>
          <w:shd w:val="clear" w:color="auto" w:fill="FFFFFF"/>
          <w:lang w:val="uk-UA"/>
        </w:rPr>
        <w:t>відповідально</w:t>
      </w:r>
      <w:proofErr w:type="spellEnd"/>
      <w:r w:rsidRPr="00CC5A4B">
        <w:rPr>
          <w:color w:val="000000"/>
          <w:sz w:val="28"/>
          <w:szCs w:val="28"/>
          <w:shd w:val="clear" w:color="auto" w:fill="FFFFFF"/>
          <w:lang w:val="uk-UA"/>
        </w:rPr>
        <w:t xml:space="preserve"> ставляться до об</w:t>
      </w:r>
      <w:r w:rsidRPr="00CC5A4B">
        <w:rPr>
          <w:color w:val="000000"/>
          <w:sz w:val="28"/>
          <w:szCs w:val="28"/>
          <w:shd w:val="clear" w:color="auto" w:fill="FFFFFF"/>
        </w:rPr>
        <w:t>’</w:t>
      </w:r>
      <w:proofErr w:type="spellStart"/>
      <w:r w:rsidRPr="00CC5A4B">
        <w:rPr>
          <w:color w:val="000000"/>
          <w:sz w:val="28"/>
          <w:szCs w:val="28"/>
          <w:shd w:val="clear" w:color="auto" w:fill="FFFFFF"/>
          <w:lang w:val="uk-UA"/>
        </w:rPr>
        <w:t>єктів</w:t>
      </w:r>
      <w:proofErr w:type="spellEnd"/>
      <w:r w:rsidRPr="00CC5A4B">
        <w:rPr>
          <w:color w:val="000000"/>
          <w:sz w:val="28"/>
          <w:szCs w:val="28"/>
          <w:shd w:val="clear" w:color="auto" w:fill="FFFFFF"/>
          <w:lang w:val="uk-UA"/>
        </w:rPr>
        <w:t xml:space="preserve"> та </w:t>
      </w:r>
      <w:r w:rsidRPr="00CC5A4B">
        <w:rPr>
          <w:color w:val="000000"/>
          <w:sz w:val="28"/>
          <w:szCs w:val="28"/>
          <w:shd w:val="clear" w:color="auto" w:fill="FFFFFF"/>
          <w:lang w:val="uk-UA"/>
        </w:rPr>
        <w:lastRenderedPageBreak/>
        <w:t>елементів благоустрою</w:t>
      </w:r>
      <w:r w:rsidR="000C6221">
        <w:rPr>
          <w:color w:val="000000"/>
          <w:sz w:val="28"/>
          <w:szCs w:val="28"/>
          <w:shd w:val="clear" w:color="auto" w:fill="FFFFFF"/>
          <w:lang w:val="uk-UA"/>
        </w:rPr>
        <w:t xml:space="preserve">. </w:t>
      </w:r>
      <w:r w:rsidRPr="00CC5A4B">
        <w:rPr>
          <w:color w:val="000000"/>
          <w:sz w:val="28"/>
          <w:szCs w:val="28"/>
        </w:rPr>
        <w:t>О</w:t>
      </w:r>
      <w:r w:rsidRPr="00CC5A4B">
        <w:rPr>
          <w:color w:val="000000"/>
          <w:sz w:val="28"/>
          <w:szCs w:val="28"/>
          <w:lang w:val="uk-UA"/>
        </w:rPr>
        <w:t>тож</w:t>
      </w:r>
      <w:r w:rsidRPr="00CC5A4B">
        <w:rPr>
          <w:color w:val="000000"/>
          <w:sz w:val="28"/>
          <w:szCs w:val="28"/>
        </w:rPr>
        <w:t xml:space="preserve">, </w:t>
      </w:r>
      <w:proofErr w:type="spellStart"/>
      <w:r w:rsidRPr="00CC5A4B">
        <w:rPr>
          <w:color w:val="000000"/>
          <w:sz w:val="28"/>
          <w:szCs w:val="28"/>
        </w:rPr>
        <w:t>кожний</w:t>
      </w:r>
      <w:proofErr w:type="spellEnd"/>
      <w:r w:rsidRPr="00CC5A4B">
        <w:rPr>
          <w:color w:val="000000"/>
          <w:sz w:val="28"/>
          <w:szCs w:val="28"/>
        </w:rPr>
        <w:t xml:space="preserve"> житель </w:t>
      </w:r>
      <w:proofErr w:type="spellStart"/>
      <w:r w:rsidRPr="00CC5A4B">
        <w:rPr>
          <w:color w:val="000000"/>
          <w:sz w:val="28"/>
          <w:szCs w:val="28"/>
        </w:rPr>
        <w:t>міста</w:t>
      </w:r>
      <w:proofErr w:type="spellEnd"/>
      <w:r w:rsidRPr="00CC5A4B">
        <w:rPr>
          <w:color w:val="000000"/>
          <w:sz w:val="28"/>
          <w:szCs w:val="28"/>
        </w:rPr>
        <w:t xml:space="preserve">, </w:t>
      </w:r>
      <w:r w:rsidRPr="00CC5A4B">
        <w:rPr>
          <w:color w:val="000000"/>
          <w:sz w:val="28"/>
          <w:szCs w:val="28"/>
          <w:lang w:val="uk-UA"/>
        </w:rPr>
        <w:t>відповідальний за чистоту і охайність міста разом з КП «БЛАГОУСТРІЙ»</w:t>
      </w:r>
      <w:r w:rsidRPr="00CC5A4B">
        <w:rPr>
          <w:color w:val="000000"/>
          <w:sz w:val="28"/>
          <w:szCs w:val="28"/>
        </w:rPr>
        <w:t xml:space="preserve"> і </w:t>
      </w:r>
      <w:proofErr w:type="spellStart"/>
      <w:r w:rsidRPr="00CC5A4B">
        <w:rPr>
          <w:color w:val="000000"/>
          <w:sz w:val="28"/>
          <w:szCs w:val="28"/>
        </w:rPr>
        <w:t>зобов’язаний</w:t>
      </w:r>
      <w:proofErr w:type="spellEnd"/>
      <w:r w:rsidRPr="00CC5A4B">
        <w:rPr>
          <w:color w:val="000000"/>
          <w:sz w:val="28"/>
          <w:szCs w:val="28"/>
        </w:rPr>
        <w:t>:</w:t>
      </w:r>
    </w:p>
    <w:p w:rsidR="005B2AD1" w:rsidRPr="00CC5A4B" w:rsidRDefault="005B2AD1" w:rsidP="0038358F">
      <w:pPr>
        <w:pStyle w:val="a4"/>
        <w:shd w:val="clear" w:color="auto" w:fill="FFFFFF"/>
        <w:spacing w:before="0" w:beforeAutospacing="0" w:after="0" w:afterAutospacing="0"/>
        <w:ind w:right="-283"/>
        <w:jc w:val="both"/>
        <w:textAlignment w:val="baseline"/>
        <w:rPr>
          <w:color w:val="000000"/>
          <w:sz w:val="28"/>
          <w:szCs w:val="28"/>
        </w:rPr>
      </w:pPr>
      <w:r w:rsidRPr="00CC5A4B">
        <w:rPr>
          <w:color w:val="000000"/>
          <w:sz w:val="28"/>
          <w:szCs w:val="28"/>
        </w:rPr>
        <w:t xml:space="preserve">- </w:t>
      </w:r>
      <w:proofErr w:type="spellStart"/>
      <w:r w:rsidRPr="00CC5A4B">
        <w:rPr>
          <w:color w:val="000000"/>
          <w:sz w:val="28"/>
          <w:szCs w:val="28"/>
        </w:rPr>
        <w:t>утримувати</w:t>
      </w:r>
      <w:proofErr w:type="spellEnd"/>
      <w:r w:rsidRPr="00CC5A4B">
        <w:rPr>
          <w:color w:val="000000"/>
          <w:sz w:val="28"/>
          <w:szCs w:val="28"/>
        </w:rPr>
        <w:t xml:space="preserve"> в </w:t>
      </w:r>
      <w:proofErr w:type="spellStart"/>
      <w:r w:rsidRPr="00CC5A4B">
        <w:rPr>
          <w:color w:val="000000"/>
          <w:sz w:val="28"/>
          <w:szCs w:val="28"/>
        </w:rPr>
        <w:t>належному</w:t>
      </w:r>
      <w:proofErr w:type="spellEnd"/>
      <w:r w:rsidRPr="00CC5A4B">
        <w:rPr>
          <w:color w:val="000000"/>
          <w:sz w:val="28"/>
          <w:szCs w:val="28"/>
        </w:rPr>
        <w:t xml:space="preserve"> </w:t>
      </w:r>
      <w:proofErr w:type="spellStart"/>
      <w:r w:rsidRPr="00CC5A4B">
        <w:rPr>
          <w:color w:val="000000"/>
          <w:sz w:val="28"/>
          <w:szCs w:val="28"/>
        </w:rPr>
        <w:t>стані</w:t>
      </w:r>
      <w:proofErr w:type="spellEnd"/>
      <w:r w:rsidRPr="00CC5A4B">
        <w:rPr>
          <w:color w:val="000000"/>
          <w:sz w:val="28"/>
          <w:szCs w:val="28"/>
        </w:rPr>
        <w:t xml:space="preserve"> </w:t>
      </w:r>
      <w:proofErr w:type="spellStart"/>
      <w:r w:rsidRPr="00CC5A4B">
        <w:rPr>
          <w:color w:val="000000"/>
          <w:sz w:val="28"/>
          <w:szCs w:val="28"/>
        </w:rPr>
        <w:t>закріплені</w:t>
      </w:r>
      <w:proofErr w:type="spellEnd"/>
      <w:r w:rsidRPr="00CC5A4B">
        <w:rPr>
          <w:color w:val="000000"/>
          <w:sz w:val="28"/>
          <w:szCs w:val="28"/>
        </w:rPr>
        <w:t xml:space="preserve"> за ними в </w:t>
      </w:r>
      <w:proofErr w:type="spellStart"/>
      <w:r w:rsidRPr="00CC5A4B">
        <w:rPr>
          <w:color w:val="000000"/>
          <w:sz w:val="28"/>
          <w:szCs w:val="28"/>
        </w:rPr>
        <w:t>установленому</w:t>
      </w:r>
      <w:proofErr w:type="spellEnd"/>
      <w:r w:rsidRPr="00CC5A4B">
        <w:rPr>
          <w:color w:val="000000"/>
          <w:sz w:val="28"/>
          <w:szCs w:val="28"/>
        </w:rPr>
        <w:t xml:space="preserve"> порядку </w:t>
      </w:r>
      <w:proofErr w:type="spellStart"/>
      <w:r w:rsidRPr="00CC5A4B">
        <w:rPr>
          <w:color w:val="000000"/>
          <w:sz w:val="28"/>
          <w:szCs w:val="28"/>
        </w:rPr>
        <w:t>території</w:t>
      </w:r>
      <w:proofErr w:type="spellEnd"/>
      <w:r w:rsidRPr="00CC5A4B">
        <w:rPr>
          <w:color w:val="000000"/>
          <w:sz w:val="28"/>
          <w:szCs w:val="28"/>
        </w:rPr>
        <w:t>;</w:t>
      </w:r>
    </w:p>
    <w:p w:rsidR="005B2AD1" w:rsidRPr="00CC5A4B" w:rsidRDefault="005B2AD1" w:rsidP="0038358F">
      <w:pPr>
        <w:pStyle w:val="a4"/>
        <w:shd w:val="clear" w:color="auto" w:fill="FFFFFF"/>
        <w:spacing w:before="0" w:beforeAutospacing="0" w:after="0" w:afterAutospacing="0"/>
        <w:ind w:right="-283"/>
        <w:jc w:val="both"/>
        <w:textAlignment w:val="baseline"/>
        <w:rPr>
          <w:color w:val="000000"/>
          <w:sz w:val="28"/>
          <w:szCs w:val="28"/>
        </w:rPr>
      </w:pPr>
      <w:r w:rsidRPr="00CC5A4B">
        <w:rPr>
          <w:color w:val="000000"/>
          <w:sz w:val="28"/>
          <w:szCs w:val="28"/>
        </w:rPr>
        <w:t xml:space="preserve">- не </w:t>
      </w:r>
      <w:proofErr w:type="spellStart"/>
      <w:r w:rsidRPr="00CC5A4B">
        <w:rPr>
          <w:color w:val="000000"/>
          <w:sz w:val="28"/>
          <w:szCs w:val="28"/>
        </w:rPr>
        <w:t>порушувати</w:t>
      </w:r>
      <w:proofErr w:type="spellEnd"/>
      <w:r w:rsidRPr="00CC5A4B">
        <w:rPr>
          <w:color w:val="000000"/>
          <w:sz w:val="28"/>
          <w:szCs w:val="28"/>
        </w:rPr>
        <w:t xml:space="preserve"> права і </w:t>
      </w:r>
      <w:proofErr w:type="spellStart"/>
      <w:r w:rsidRPr="00CC5A4B">
        <w:rPr>
          <w:color w:val="000000"/>
          <w:sz w:val="28"/>
          <w:szCs w:val="28"/>
        </w:rPr>
        <w:t>законні</w:t>
      </w:r>
      <w:proofErr w:type="spellEnd"/>
      <w:r w:rsidRPr="00CC5A4B">
        <w:rPr>
          <w:color w:val="000000"/>
          <w:sz w:val="28"/>
          <w:szCs w:val="28"/>
        </w:rPr>
        <w:t xml:space="preserve"> </w:t>
      </w:r>
      <w:proofErr w:type="spellStart"/>
      <w:r w:rsidRPr="00CC5A4B">
        <w:rPr>
          <w:color w:val="000000"/>
          <w:sz w:val="28"/>
          <w:szCs w:val="28"/>
        </w:rPr>
        <w:t>інтереси</w:t>
      </w:r>
      <w:proofErr w:type="spellEnd"/>
      <w:r w:rsidRPr="00CC5A4B">
        <w:rPr>
          <w:color w:val="000000"/>
          <w:sz w:val="28"/>
          <w:szCs w:val="28"/>
        </w:rPr>
        <w:t xml:space="preserve"> </w:t>
      </w:r>
      <w:proofErr w:type="spellStart"/>
      <w:r w:rsidRPr="00CC5A4B">
        <w:rPr>
          <w:color w:val="000000"/>
          <w:sz w:val="28"/>
          <w:szCs w:val="28"/>
        </w:rPr>
        <w:t>інших</w:t>
      </w:r>
      <w:proofErr w:type="spellEnd"/>
      <w:r w:rsidRPr="00CC5A4B">
        <w:rPr>
          <w:color w:val="000000"/>
          <w:sz w:val="28"/>
          <w:szCs w:val="28"/>
        </w:rPr>
        <w:t xml:space="preserve"> </w:t>
      </w:r>
      <w:proofErr w:type="spellStart"/>
      <w:r w:rsidRPr="00CC5A4B">
        <w:rPr>
          <w:color w:val="000000"/>
          <w:sz w:val="28"/>
          <w:szCs w:val="28"/>
        </w:rPr>
        <w:t>суб’єктів</w:t>
      </w:r>
      <w:proofErr w:type="spellEnd"/>
      <w:r w:rsidRPr="00CC5A4B">
        <w:rPr>
          <w:color w:val="000000"/>
          <w:sz w:val="28"/>
          <w:szCs w:val="28"/>
        </w:rPr>
        <w:t xml:space="preserve"> у </w:t>
      </w:r>
      <w:proofErr w:type="spellStart"/>
      <w:r w:rsidRPr="00CC5A4B">
        <w:rPr>
          <w:color w:val="000000"/>
          <w:sz w:val="28"/>
          <w:szCs w:val="28"/>
        </w:rPr>
        <w:t>сфері</w:t>
      </w:r>
      <w:proofErr w:type="spellEnd"/>
      <w:r w:rsidRPr="00CC5A4B">
        <w:rPr>
          <w:color w:val="000000"/>
          <w:sz w:val="28"/>
          <w:szCs w:val="28"/>
        </w:rPr>
        <w:t xml:space="preserve"> благоустрою </w:t>
      </w:r>
      <w:proofErr w:type="spellStart"/>
      <w:r w:rsidRPr="00CC5A4B">
        <w:rPr>
          <w:color w:val="000000"/>
          <w:sz w:val="28"/>
          <w:szCs w:val="28"/>
        </w:rPr>
        <w:t>міста</w:t>
      </w:r>
      <w:proofErr w:type="spellEnd"/>
      <w:r w:rsidRPr="00CC5A4B">
        <w:rPr>
          <w:color w:val="000000"/>
          <w:sz w:val="28"/>
          <w:szCs w:val="28"/>
        </w:rPr>
        <w:t>;</w:t>
      </w:r>
    </w:p>
    <w:p w:rsidR="005B2AD1" w:rsidRPr="00CC5A4B" w:rsidRDefault="005B2AD1" w:rsidP="00A208D7">
      <w:pPr>
        <w:pStyle w:val="a4"/>
        <w:shd w:val="clear" w:color="auto" w:fill="FFFFFF"/>
        <w:spacing w:before="0" w:beforeAutospacing="0" w:after="0" w:afterAutospacing="0"/>
        <w:ind w:right="-284"/>
        <w:jc w:val="both"/>
        <w:textAlignment w:val="baseline"/>
        <w:rPr>
          <w:color w:val="000000"/>
          <w:sz w:val="28"/>
          <w:szCs w:val="28"/>
        </w:rPr>
      </w:pPr>
      <w:r w:rsidRPr="00CC5A4B">
        <w:rPr>
          <w:color w:val="000000"/>
          <w:sz w:val="28"/>
          <w:szCs w:val="28"/>
        </w:rPr>
        <w:t xml:space="preserve">- </w:t>
      </w:r>
      <w:proofErr w:type="spellStart"/>
      <w:r w:rsidRPr="00CC5A4B">
        <w:rPr>
          <w:color w:val="000000"/>
          <w:sz w:val="28"/>
          <w:szCs w:val="28"/>
        </w:rPr>
        <w:t>відшкодовувати</w:t>
      </w:r>
      <w:proofErr w:type="spellEnd"/>
      <w:r w:rsidRPr="00CC5A4B">
        <w:rPr>
          <w:color w:val="000000"/>
          <w:sz w:val="28"/>
          <w:szCs w:val="28"/>
        </w:rPr>
        <w:t xml:space="preserve"> в </w:t>
      </w:r>
      <w:proofErr w:type="spellStart"/>
      <w:r w:rsidRPr="00CC5A4B">
        <w:rPr>
          <w:color w:val="000000"/>
          <w:sz w:val="28"/>
          <w:szCs w:val="28"/>
        </w:rPr>
        <w:t>установленому</w:t>
      </w:r>
      <w:proofErr w:type="spellEnd"/>
      <w:r w:rsidRPr="00CC5A4B">
        <w:rPr>
          <w:color w:val="000000"/>
          <w:sz w:val="28"/>
          <w:szCs w:val="28"/>
        </w:rPr>
        <w:t xml:space="preserve"> порядку шкоду, </w:t>
      </w:r>
      <w:proofErr w:type="spellStart"/>
      <w:r w:rsidRPr="00CC5A4B">
        <w:rPr>
          <w:color w:val="000000"/>
          <w:sz w:val="28"/>
          <w:szCs w:val="28"/>
        </w:rPr>
        <w:t>що</w:t>
      </w:r>
      <w:proofErr w:type="spellEnd"/>
      <w:r w:rsidRPr="00CC5A4B">
        <w:rPr>
          <w:color w:val="000000"/>
          <w:sz w:val="28"/>
          <w:szCs w:val="28"/>
        </w:rPr>
        <w:t xml:space="preserve"> </w:t>
      </w:r>
      <w:proofErr w:type="spellStart"/>
      <w:r w:rsidRPr="00CC5A4B">
        <w:rPr>
          <w:color w:val="000000"/>
          <w:sz w:val="28"/>
          <w:szCs w:val="28"/>
        </w:rPr>
        <w:t>завдана</w:t>
      </w:r>
      <w:proofErr w:type="spellEnd"/>
      <w:r w:rsidRPr="00CC5A4B">
        <w:rPr>
          <w:color w:val="000000"/>
          <w:sz w:val="28"/>
          <w:szCs w:val="28"/>
        </w:rPr>
        <w:t xml:space="preserve"> </w:t>
      </w:r>
      <w:proofErr w:type="spellStart"/>
      <w:r w:rsidRPr="00CC5A4B">
        <w:rPr>
          <w:color w:val="000000"/>
          <w:sz w:val="28"/>
          <w:szCs w:val="28"/>
        </w:rPr>
        <w:t>порушенням</w:t>
      </w:r>
      <w:proofErr w:type="spellEnd"/>
      <w:r w:rsidRPr="00CC5A4B">
        <w:rPr>
          <w:color w:val="000000"/>
          <w:sz w:val="28"/>
          <w:szCs w:val="28"/>
          <w:lang w:val="uk-UA"/>
        </w:rPr>
        <w:t>,</w:t>
      </w:r>
      <w:r w:rsidRPr="00CC5A4B">
        <w:rPr>
          <w:color w:val="000000"/>
          <w:sz w:val="28"/>
          <w:szCs w:val="28"/>
        </w:rPr>
        <w:t xml:space="preserve"> </w:t>
      </w:r>
      <w:proofErr w:type="spellStart"/>
      <w:r w:rsidRPr="00CC5A4B">
        <w:rPr>
          <w:color w:val="000000"/>
          <w:sz w:val="28"/>
          <w:szCs w:val="28"/>
        </w:rPr>
        <w:t>територіальній</w:t>
      </w:r>
      <w:proofErr w:type="spellEnd"/>
      <w:r w:rsidRPr="00CC5A4B">
        <w:rPr>
          <w:color w:val="000000"/>
          <w:sz w:val="28"/>
          <w:szCs w:val="28"/>
        </w:rPr>
        <w:t xml:space="preserve"> </w:t>
      </w:r>
      <w:proofErr w:type="spellStart"/>
      <w:r w:rsidRPr="00CC5A4B">
        <w:rPr>
          <w:color w:val="000000"/>
          <w:sz w:val="28"/>
          <w:szCs w:val="28"/>
        </w:rPr>
        <w:t>громаді</w:t>
      </w:r>
      <w:proofErr w:type="spellEnd"/>
      <w:r w:rsidRPr="00CC5A4B">
        <w:rPr>
          <w:color w:val="000000"/>
          <w:sz w:val="28"/>
          <w:szCs w:val="28"/>
        </w:rPr>
        <w:t xml:space="preserve"> в </w:t>
      </w:r>
      <w:proofErr w:type="spellStart"/>
      <w:r w:rsidRPr="00CC5A4B">
        <w:rPr>
          <w:color w:val="000000"/>
          <w:sz w:val="28"/>
          <w:szCs w:val="28"/>
        </w:rPr>
        <w:t>цілому</w:t>
      </w:r>
      <w:proofErr w:type="spellEnd"/>
      <w:r w:rsidRPr="00CC5A4B">
        <w:rPr>
          <w:color w:val="000000"/>
          <w:sz w:val="28"/>
          <w:szCs w:val="28"/>
        </w:rPr>
        <w:t>;</w:t>
      </w:r>
    </w:p>
    <w:p w:rsidR="005B2AD1" w:rsidRPr="00CC5A4B" w:rsidRDefault="005B2AD1" w:rsidP="00A208D7">
      <w:pPr>
        <w:pStyle w:val="a4"/>
        <w:shd w:val="clear" w:color="auto" w:fill="FFFFFF"/>
        <w:spacing w:before="0" w:beforeAutospacing="0" w:after="0" w:afterAutospacing="0"/>
        <w:ind w:right="-284"/>
        <w:jc w:val="both"/>
        <w:textAlignment w:val="baseline"/>
        <w:rPr>
          <w:color w:val="000000"/>
          <w:sz w:val="28"/>
          <w:szCs w:val="28"/>
          <w:lang w:val="uk-UA"/>
        </w:rPr>
      </w:pPr>
      <w:r w:rsidRPr="00CC5A4B">
        <w:rPr>
          <w:color w:val="000000"/>
          <w:sz w:val="28"/>
          <w:szCs w:val="28"/>
          <w:lang w:val="uk-UA"/>
        </w:rPr>
        <w:t>- підтримувати прибрані сквери, парки і зелені зони охайними, після ретельного прибирання КП «БЛАГОУСТРІЙ»;</w:t>
      </w:r>
    </w:p>
    <w:p w:rsidR="005B2AD1" w:rsidRPr="00CC5A4B" w:rsidRDefault="005B2AD1" w:rsidP="00A208D7">
      <w:pPr>
        <w:pStyle w:val="a4"/>
        <w:shd w:val="clear" w:color="auto" w:fill="FFFFFF"/>
        <w:spacing w:before="0" w:beforeAutospacing="0" w:after="0" w:afterAutospacing="0"/>
        <w:ind w:right="-284"/>
        <w:jc w:val="both"/>
        <w:textAlignment w:val="baseline"/>
        <w:rPr>
          <w:color w:val="000000"/>
          <w:sz w:val="28"/>
          <w:szCs w:val="28"/>
          <w:lang w:val="uk-UA"/>
        </w:rPr>
      </w:pPr>
      <w:r w:rsidRPr="00CC5A4B">
        <w:rPr>
          <w:color w:val="000000"/>
          <w:sz w:val="28"/>
          <w:szCs w:val="28"/>
          <w:lang w:val="uk-UA"/>
        </w:rPr>
        <w:t>- дбайливо ставитися і не руйнувати об</w:t>
      </w:r>
      <w:r w:rsidRPr="00CC5A4B">
        <w:rPr>
          <w:color w:val="000000"/>
          <w:sz w:val="28"/>
          <w:szCs w:val="28"/>
        </w:rPr>
        <w:t>’</w:t>
      </w:r>
      <w:proofErr w:type="spellStart"/>
      <w:r w:rsidRPr="00CC5A4B">
        <w:rPr>
          <w:color w:val="000000"/>
          <w:sz w:val="28"/>
          <w:szCs w:val="28"/>
          <w:lang w:val="uk-UA"/>
        </w:rPr>
        <w:t>єкти</w:t>
      </w:r>
      <w:proofErr w:type="spellEnd"/>
      <w:r w:rsidRPr="00CC5A4B">
        <w:rPr>
          <w:color w:val="000000"/>
          <w:sz w:val="28"/>
          <w:szCs w:val="28"/>
          <w:lang w:val="uk-UA"/>
        </w:rPr>
        <w:t xml:space="preserve"> благоустрою.</w:t>
      </w:r>
    </w:p>
    <w:p w:rsidR="005B2AD1" w:rsidRDefault="00534E04" w:rsidP="00A208D7">
      <w:pPr>
        <w:pStyle w:val="a4"/>
        <w:shd w:val="clear" w:color="auto" w:fill="FFFFFF"/>
        <w:spacing w:before="0" w:beforeAutospacing="0" w:after="0" w:afterAutospacing="0"/>
        <w:ind w:right="-284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Pr="00534E04">
        <w:rPr>
          <w:color w:val="000000"/>
          <w:sz w:val="28"/>
          <w:szCs w:val="28"/>
          <w:lang w:val="uk-UA"/>
        </w:rPr>
        <w:t xml:space="preserve">Варто </w:t>
      </w:r>
      <w:proofErr w:type="spellStart"/>
      <w:r w:rsidRPr="00534E04">
        <w:rPr>
          <w:color w:val="000000"/>
          <w:sz w:val="28"/>
          <w:szCs w:val="28"/>
          <w:lang w:val="uk-UA"/>
        </w:rPr>
        <w:t>пам</w:t>
      </w:r>
      <w:proofErr w:type="spellEnd"/>
      <w:r w:rsidRPr="00534E04">
        <w:rPr>
          <w:color w:val="000000"/>
          <w:sz w:val="28"/>
          <w:szCs w:val="28"/>
        </w:rPr>
        <w:t>’</w:t>
      </w:r>
      <w:proofErr w:type="spellStart"/>
      <w:r w:rsidRPr="00534E04">
        <w:rPr>
          <w:color w:val="000000"/>
          <w:sz w:val="28"/>
          <w:szCs w:val="28"/>
          <w:lang w:val="uk-UA"/>
        </w:rPr>
        <w:t>ятати</w:t>
      </w:r>
      <w:proofErr w:type="spellEnd"/>
      <w:r w:rsidRPr="00534E04">
        <w:rPr>
          <w:color w:val="000000"/>
          <w:sz w:val="28"/>
          <w:szCs w:val="28"/>
          <w:lang w:val="uk-UA"/>
        </w:rPr>
        <w:t xml:space="preserve">, що благоустрій – це візитна картка кожного міста, а чисте і зелене місто –це показник якості і </w:t>
      </w:r>
      <w:r>
        <w:rPr>
          <w:color w:val="000000"/>
          <w:sz w:val="28"/>
          <w:szCs w:val="28"/>
          <w:lang w:val="uk-UA"/>
        </w:rPr>
        <w:t xml:space="preserve">високого </w:t>
      </w:r>
      <w:r w:rsidR="00B1018F">
        <w:rPr>
          <w:color w:val="000000"/>
          <w:sz w:val="28"/>
          <w:szCs w:val="28"/>
          <w:lang w:val="uk-UA"/>
        </w:rPr>
        <w:t xml:space="preserve">рівня життя кожного мешканця. </w:t>
      </w:r>
      <w:r w:rsidR="00AB2C41">
        <w:rPr>
          <w:color w:val="000000"/>
          <w:sz w:val="28"/>
          <w:szCs w:val="28"/>
          <w:lang w:val="uk-UA"/>
        </w:rPr>
        <w:t>Тому, без сумніву</w:t>
      </w:r>
      <w:r w:rsidR="00B1018F">
        <w:rPr>
          <w:color w:val="000000"/>
          <w:sz w:val="28"/>
          <w:szCs w:val="28"/>
          <w:lang w:val="uk-UA"/>
        </w:rPr>
        <w:t xml:space="preserve">, ми всі відповідальні за чисте довкілля і </w:t>
      </w:r>
      <w:r w:rsidR="00C77B84">
        <w:rPr>
          <w:color w:val="000000"/>
          <w:sz w:val="28"/>
          <w:szCs w:val="28"/>
          <w:lang w:val="uk-UA"/>
        </w:rPr>
        <w:t xml:space="preserve">санітарний стан </w:t>
      </w:r>
      <w:r w:rsidR="00B1018F">
        <w:rPr>
          <w:color w:val="000000"/>
          <w:sz w:val="28"/>
          <w:szCs w:val="28"/>
          <w:lang w:val="uk-UA"/>
        </w:rPr>
        <w:t>міста, в якому ми живемо!</w:t>
      </w:r>
    </w:p>
    <w:p w:rsidR="0012638D" w:rsidRDefault="0012638D" w:rsidP="00A208D7">
      <w:pPr>
        <w:pStyle w:val="a4"/>
        <w:shd w:val="clear" w:color="auto" w:fill="FFFFFF"/>
        <w:spacing w:before="0" w:beforeAutospacing="0" w:after="0" w:afterAutospacing="0"/>
        <w:ind w:right="-284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450AF1" w:rsidRDefault="00450AF1" w:rsidP="00A208D7">
      <w:pPr>
        <w:pStyle w:val="a4"/>
        <w:shd w:val="clear" w:color="auto" w:fill="FFFFFF"/>
        <w:spacing w:before="0" w:beforeAutospacing="0" w:after="0" w:afterAutospacing="0"/>
        <w:ind w:right="-284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450AF1" w:rsidRDefault="00450AF1" w:rsidP="00A208D7">
      <w:pPr>
        <w:pStyle w:val="a4"/>
        <w:shd w:val="clear" w:color="auto" w:fill="FFFFFF"/>
        <w:spacing w:before="0" w:beforeAutospacing="0" w:after="0" w:afterAutospacing="0"/>
        <w:ind w:right="-284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450AF1" w:rsidRDefault="00450AF1" w:rsidP="00A208D7">
      <w:pPr>
        <w:pStyle w:val="a4"/>
        <w:shd w:val="clear" w:color="auto" w:fill="FFFFFF"/>
        <w:spacing w:before="0" w:beforeAutospacing="0" w:after="0" w:afterAutospacing="0"/>
        <w:ind w:right="-284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450AF1" w:rsidRDefault="00450AF1" w:rsidP="00A208D7">
      <w:pPr>
        <w:pStyle w:val="a4"/>
        <w:shd w:val="clear" w:color="auto" w:fill="FFFFFF"/>
        <w:spacing w:before="0" w:beforeAutospacing="0" w:after="0" w:afterAutospacing="0"/>
        <w:ind w:right="-284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7E4294" w:rsidRDefault="00B9737B" w:rsidP="00A208D7">
      <w:pPr>
        <w:pStyle w:val="a4"/>
        <w:shd w:val="clear" w:color="auto" w:fill="FFFFFF"/>
        <w:spacing w:before="0" w:beforeAutospacing="0" w:after="0" w:afterAutospacing="0"/>
        <w:ind w:right="-284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Директор КП «БЛАГОУСТРІЙ»                                         Михайло ЯЦКІВ</w:t>
      </w:r>
    </w:p>
    <w:p w:rsidR="00A2730C" w:rsidRDefault="00A2730C" w:rsidP="003E5F57">
      <w:pPr>
        <w:tabs>
          <w:tab w:val="left" w:pos="3615"/>
          <w:tab w:val="right" w:pos="5244"/>
          <w:tab w:val="left" w:pos="5922"/>
          <w:tab w:val="left" w:pos="5954"/>
        </w:tabs>
        <w:ind w:right="3061"/>
        <w:jc w:val="right"/>
        <w:rPr>
          <w:sz w:val="28"/>
          <w:szCs w:val="28"/>
          <w:lang w:val="uk-UA"/>
        </w:rPr>
      </w:pPr>
    </w:p>
    <w:p w:rsidR="00A2730C" w:rsidRDefault="00A2730C" w:rsidP="003E5F57">
      <w:pPr>
        <w:tabs>
          <w:tab w:val="left" w:pos="3615"/>
          <w:tab w:val="right" w:pos="5244"/>
          <w:tab w:val="left" w:pos="5922"/>
          <w:tab w:val="left" w:pos="5954"/>
        </w:tabs>
        <w:ind w:right="3061"/>
        <w:jc w:val="right"/>
        <w:rPr>
          <w:sz w:val="28"/>
          <w:szCs w:val="28"/>
          <w:lang w:val="uk-UA"/>
        </w:rPr>
      </w:pPr>
    </w:p>
    <w:p w:rsidR="00A2730C" w:rsidRDefault="00A2730C" w:rsidP="003E5F57">
      <w:pPr>
        <w:tabs>
          <w:tab w:val="left" w:pos="3615"/>
          <w:tab w:val="right" w:pos="5244"/>
          <w:tab w:val="left" w:pos="5922"/>
          <w:tab w:val="left" w:pos="5954"/>
        </w:tabs>
        <w:ind w:right="3061"/>
        <w:jc w:val="right"/>
        <w:rPr>
          <w:sz w:val="28"/>
          <w:szCs w:val="28"/>
          <w:lang w:val="uk-UA"/>
        </w:rPr>
      </w:pPr>
    </w:p>
    <w:p w:rsidR="00A2730C" w:rsidRDefault="00A2730C" w:rsidP="003E5F57">
      <w:pPr>
        <w:tabs>
          <w:tab w:val="left" w:pos="3615"/>
          <w:tab w:val="right" w:pos="5244"/>
          <w:tab w:val="left" w:pos="5922"/>
          <w:tab w:val="left" w:pos="5954"/>
        </w:tabs>
        <w:ind w:right="3061"/>
        <w:jc w:val="right"/>
        <w:rPr>
          <w:sz w:val="28"/>
          <w:szCs w:val="28"/>
          <w:lang w:val="uk-UA"/>
        </w:rPr>
      </w:pPr>
    </w:p>
    <w:p w:rsidR="00A2730C" w:rsidRDefault="00A2730C" w:rsidP="003E5F57">
      <w:pPr>
        <w:tabs>
          <w:tab w:val="left" w:pos="3615"/>
          <w:tab w:val="right" w:pos="5244"/>
          <w:tab w:val="left" w:pos="5922"/>
          <w:tab w:val="left" w:pos="5954"/>
        </w:tabs>
        <w:ind w:right="3061"/>
        <w:jc w:val="right"/>
        <w:rPr>
          <w:sz w:val="28"/>
          <w:szCs w:val="28"/>
          <w:lang w:val="uk-UA"/>
        </w:rPr>
      </w:pPr>
    </w:p>
    <w:p w:rsidR="00A2730C" w:rsidRDefault="00A2730C" w:rsidP="003E5F57">
      <w:pPr>
        <w:tabs>
          <w:tab w:val="left" w:pos="3615"/>
          <w:tab w:val="right" w:pos="5244"/>
          <w:tab w:val="left" w:pos="5922"/>
          <w:tab w:val="left" w:pos="5954"/>
        </w:tabs>
        <w:ind w:right="3061"/>
        <w:jc w:val="right"/>
        <w:rPr>
          <w:sz w:val="28"/>
          <w:szCs w:val="28"/>
          <w:lang w:val="uk-UA"/>
        </w:rPr>
      </w:pPr>
    </w:p>
    <w:p w:rsidR="00A2730C" w:rsidRDefault="00A2730C" w:rsidP="003E5F57">
      <w:pPr>
        <w:tabs>
          <w:tab w:val="left" w:pos="3615"/>
          <w:tab w:val="right" w:pos="5244"/>
          <w:tab w:val="left" w:pos="5922"/>
          <w:tab w:val="left" w:pos="5954"/>
        </w:tabs>
        <w:ind w:right="3061"/>
        <w:jc w:val="right"/>
        <w:rPr>
          <w:sz w:val="28"/>
          <w:szCs w:val="28"/>
          <w:lang w:val="uk-UA"/>
        </w:rPr>
      </w:pPr>
    </w:p>
    <w:p w:rsidR="008C7274" w:rsidRDefault="008C7274" w:rsidP="003E5F57">
      <w:pPr>
        <w:tabs>
          <w:tab w:val="left" w:pos="3615"/>
          <w:tab w:val="right" w:pos="5244"/>
          <w:tab w:val="left" w:pos="5922"/>
          <w:tab w:val="left" w:pos="5954"/>
        </w:tabs>
        <w:ind w:right="3061"/>
        <w:jc w:val="right"/>
        <w:rPr>
          <w:sz w:val="28"/>
          <w:szCs w:val="28"/>
          <w:lang w:val="uk-UA"/>
        </w:rPr>
      </w:pPr>
    </w:p>
    <w:p w:rsidR="008C7274" w:rsidRDefault="008C7274" w:rsidP="003E5F57">
      <w:pPr>
        <w:tabs>
          <w:tab w:val="left" w:pos="3615"/>
          <w:tab w:val="right" w:pos="5244"/>
          <w:tab w:val="left" w:pos="5922"/>
          <w:tab w:val="left" w:pos="5954"/>
        </w:tabs>
        <w:ind w:right="3061"/>
        <w:jc w:val="right"/>
        <w:rPr>
          <w:sz w:val="28"/>
          <w:szCs w:val="28"/>
          <w:lang w:val="uk-UA"/>
        </w:rPr>
      </w:pPr>
    </w:p>
    <w:p w:rsidR="008C7274" w:rsidRDefault="008C7274" w:rsidP="003E5F57">
      <w:pPr>
        <w:tabs>
          <w:tab w:val="left" w:pos="3615"/>
          <w:tab w:val="right" w:pos="5244"/>
          <w:tab w:val="left" w:pos="5922"/>
          <w:tab w:val="left" w:pos="5954"/>
        </w:tabs>
        <w:ind w:right="3061"/>
        <w:jc w:val="right"/>
        <w:rPr>
          <w:sz w:val="28"/>
          <w:szCs w:val="28"/>
          <w:lang w:val="uk-UA"/>
        </w:rPr>
      </w:pPr>
    </w:p>
    <w:p w:rsidR="008C7274" w:rsidRDefault="008C7274" w:rsidP="003E5F57">
      <w:pPr>
        <w:tabs>
          <w:tab w:val="left" w:pos="3615"/>
          <w:tab w:val="right" w:pos="5244"/>
          <w:tab w:val="left" w:pos="5922"/>
          <w:tab w:val="left" w:pos="5954"/>
        </w:tabs>
        <w:ind w:right="3061"/>
        <w:jc w:val="right"/>
        <w:rPr>
          <w:sz w:val="28"/>
          <w:szCs w:val="28"/>
          <w:lang w:val="uk-UA"/>
        </w:rPr>
      </w:pPr>
    </w:p>
    <w:p w:rsidR="008C7274" w:rsidRDefault="008C7274" w:rsidP="003E5F57">
      <w:pPr>
        <w:tabs>
          <w:tab w:val="left" w:pos="3615"/>
          <w:tab w:val="right" w:pos="5244"/>
          <w:tab w:val="left" w:pos="5922"/>
          <w:tab w:val="left" w:pos="5954"/>
        </w:tabs>
        <w:ind w:right="3061"/>
        <w:jc w:val="right"/>
        <w:rPr>
          <w:sz w:val="28"/>
          <w:szCs w:val="28"/>
          <w:lang w:val="uk-UA"/>
        </w:rPr>
      </w:pPr>
    </w:p>
    <w:p w:rsidR="008C7274" w:rsidRDefault="008C7274" w:rsidP="003E5F57">
      <w:pPr>
        <w:tabs>
          <w:tab w:val="left" w:pos="3615"/>
          <w:tab w:val="right" w:pos="5244"/>
          <w:tab w:val="left" w:pos="5922"/>
          <w:tab w:val="left" w:pos="5954"/>
        </w:tabs>
        <w:ind w:right="3061"/>
        <w:jc w:val="right"/>
        <w:rPr>
          <w:sz w:val="28"/>
          <w:szCs w:val="28"/>
          <w:lang w:val="uk-UA"/>
        </w:rPr>
      </w:pPr>
    </w:p>
    <w:p w:rsidR="008C7274" w:rsidRDefault="008C7274" w:rsidP="003E5F57">
      <w:pPr>
        <w:tabs>
          <w:tab w:val="left" w:pos="3615"/>
          <w:tab w:val="right" w:pos="5244"/>
          <w:tab w:val="left" w:pos="5922"/>
          <w:tab w:val="left" w:pos="5954"/>
        </w:tabs>
        <w:ind w:right="3061"/>
        <w:jc w:val="right"/>
        <w:rPr>
          <w:sz w:val="28"/>
          <w:szCs w:val="28"/>
          <w:lang w:val="uk-UA"/>
        </w:rPr>
      </w:pPr>
    </w:p>
    <w:p w:rsidR="008C7274" w:rsidRDefault="008C7274" w:rsidP="003E5F57">
      <w:pPr>
        <w:tabs>
          <w:tab w:val="left" w:pos="3615"/>
          <w:tab w:val="right" w:pos="5244"/>
          <w:tab w:val="left" w:pos="5922"/>
          <w:tab w:val="left" w:pos="5954"/>
        </w:tabs>
        <w:ind w:right="3061"/>
        <w:jc w:val="right"/>
        <w:rPr>
          <w:sz w:val="28"/>
          <w:szCs w:val="28"/>
          <w:lang w:val="uk-UA"/>
        </w:rPr>
      </w:pPr>
    </w:p>
    <w:p w:rsidR="008C7274" w:rsidRDefault="008C7274" w:rsidP="003E5F57">
      <w:pPr>
        <w:tabs>
          <w:tab w:val="left" w:pos="3615"/>
          <w:tab w:val="right" w:pos="5244"/>
          <w:tab w:val="left" w:pos="5922"/>
          <w:tab w:val="left" w:pos="5954"/>
        </w:tabs>
        <w:ind w:right="3061"/>
        <w:jc w:val="right"/>
        <w:rPr>
          <w:sz w:val="28"/>
          <w:szCs w:val="28"/>
          <w:lang w:val="uk-UA"/>
        </w:rPr>
      </w:pPr>
    </w:p>
    <w:p w:rsidR="008C7274" w:rsidRDefault="008C7274" w:rsidP="003E5F57">
      <w:pPr>
        <w:tabs>
          <w:tab w:val="left" w:pos="3615"/>
          <w:tab w:val="right" w:pos="5244"/>
          <w:tab w:val="left" w:pos="5922"/>
          <w:tab w:val="left" w:pos="5954"/>
        </w:tabs>
        <w:ind w:right="3061"/>
        <w:jc w:val="right"/>
        <w:rPr>
          <w:sz w:val="28"/>
          <w:szCs w:val="28"/>
          <w:lang w:val="uk-UA"/>
        </w:rPr>
      </w:pPr>
    </w:p>
    <w:p w:rsidR="008C7274" w:rsidRDefault="008C7274" w:rsidP="003E5F57">
      <w:pPr>
        <w:tabs>
          <w:tab w:val="left" w:pos="3615"/>
          <w:tab w:val="right" w:pos="5244"/>
          <w:tab w:val="left" w:pos="5922"/>
          <w:tab w:val="left" w:pos="5954"/>
        </w:tabs>
        <w:ind w:right="3061"/>
        <w:jc w:val="right"/>
        <w:rPr>
          <w:sz w:val="28"/>
          <w:szCs w:val="28"/>
          <w:lang w:val="uk-UA"/>
        </w:rPr>
      </w:pPr>
    </w:p>
    <w:p w:rsidR="008C7274" w:rsidRDefault="008C7274" w:rsidP="003E5F57">
      <w:pPr>
        <w:tabs>
          <w:tab w:val="left" w:pos="3615"/>
          <w:tab w:val="right" w:pos="5244"/>
          <w:tab w:val="left" w:pos="5922"/>
          <w:tab w:val="left" w:pos="5954"/>
        </w:tabs>
        <w:ind w:right="3061"/>
        <w:jc w:val="right"/>
        <w:rPr>
          <w:sz w:val="28"/>
          <w:szCs w:val="28"/>
          <w:lang w:val="uk-UA"/>
        </w:rPr>
      </w:pPr>
    </w:p>
    <w:p w:rsidR="008C7274" w:rsidRDefault="008C7274" w:rsidP="003E5F57">
      <w:pPr>
        <w:tabs>
          <w:tab w:val="left" w:pos="3615"/>
          <w:tab w:val="right" w:pos="5244"/>
          <w:tab w:val="left" w:pos="5922"/>
          <w:tab w:val="left" w:pos="5954"/>
        </w:tabs>
        <w:ind w:right="3061"/>
        <w:jc w:val="right"/>
        <w:rPr>
          <w:sz w:val="28"/>
          <w:szCs w:val="28"/>
          <w:lang w:val="uk-UA"/>
        </w:rPr>
      </w:pPr>
    </w:p>
    <w:p w:rsidR="008C7274" w:rsidRDefault="008C7274" w:rsidP="003E5F57">
      <w:pPr>
        <w:tabs>
          <w:tab w:val="left" w:pos="3615"/>
          <w:tab w:val="right" w:pos="5244"/>
          <w:tab w:val="left" w:pos="5922"/>
          <w:tab w:val="left" w:pos="5954"/>
        </w:tabs>
        <w:ind w:right="3061"/>
        <w:jc w:val="right"/>
        <w:rPr>
          <w:sz w:val="28"/>
          <w:szCs w:val="28"/>
          <w:lang w:val="uk-UA"/>
        </w:rPr>
      </w:pPr>
    </w:p>
    <w:p w:rsidR="008C7274" w:rsidRDefault="008C7274" w:rsidP="003E5F57">
      <w:pPr>
        <w:tabs>
          <w:tab w:val="left" w:pos="3615"/>
          <w:tab w:val="right" w:pos="5244"/>
          <w:tab w:val="left" w:pos="5922"/>
          <w:tab w:val="left" w:pos="5954"/>
        </w:tabs>
        <w:ind w:right="3061"/>
        <w:jc w:val="right"/>
        <w:rPr>
          <w:sz w:val="28"/>
          <w:szCs w:val="28"/>
          <w:lang w:val="uk-UA"/>
        </w:rPr>
      </w:pPr>
    </w:p>
    <w:p w:rsidR="00F46131" w:rsidRDefault="00F46131" w:rsidP="003E5F57">
      <w:pPr>
        <w:tabs>
          <w:tab w:val="left" w:pos="3615"/>
          <w:tab w:val="right" w:pos="5244"/>
          <w:tab w:val="left" w:pos="5922"/>
          <w:tab w:val="left" w:pos="5954"/>
        </w:tabs>
        <w:ind w:right="3061"/>
        <w:jc w:val="right"/>
        <w:rPr>
          <w:sz w:val="28"/>
          <w:szCs w:val="28"/>
          <w:lang w:val="uk-UA"/>
        </w:rPr>
      </w:pPr>
    </w:p>
    <w:p w:rsidR="00F46131" w:rsidRDefault="00F46131" w:rsidP="003E5F57">
      <w:pPr>
        <w:tabs>
          <w:tab w:val="left" w:pos="3615"/>
          <w:tab w:val="right" w:pos="5244"/>
          <w:tab w:val="left" w:pos="5922"/>
          <w:tab w:val="left" w:pos="5954"/>
        </w:tabs>
        <w:ind w:right="3061"/>
        <w:jc w:val="right"/>
        <w:rPr>
          <w:sz w:val="28"/>
          <w:szCs w:val="28"/>
          <w:lang w:val="uk-UA"/>
        </w:rPr>
      </w:pPr>
    </w:p>
    <w:p w:rsidR="00A452DE" w:rsidRDefault="00A452DE" w:rsidP="003E5F57">
      <w:pPr>
        <w:tabs>
          <w:tab w:val="left" w:pos="3615"/>
          <w:tab w:val="right" w:pos="5244"/>
          <w:tab w:val="left" w:pos="5922"/>
          <w:tab w:val="left" w:pos="5954"/>
        </w:tabs>
        <w:ind w:right="3061"/>
        <w:jc w:val="right"/>
        <w:rPr>
          <w:sz w:val="28"/>
          <w:szCs w:val="28"/>
          <w:lang w:val="uk-UA"/>
        </w:rPr>
      </w:pPr>
    </w:p>
    <w:p w:rsidR="00A452DE" w:rsidRDefault="00A452DE" w:rsidP="003E5F57">
      <w:pPr>
        <w:tabs>
          <w:tab w:val="left" w:pos="3615"/>
          <w:tab w:val="right" w:pos="5244"/>
          <w:tab w:val="left" w:pos="5922"/>
          <w:tab w:val="left" w:pos="5954"/>
        </w:tabs>
        <w:ind w:right="3061"/>
        <w:jc w:val="right"/>
        <w:rPr>
          <w:sz w:val="28"/>
          <w:szCs w:val="28"/>
          <w:lang w:val="uk-UA"/>
        </w:rPr>
      </w:pPr>
    </w:p>
    <w:p w:rsidR="003E5F57" w:rsidRPr="003E5F57" w:rsidRDefault="003E5F57" w:rsidP="003E5F57">
      <w:pPr>
        <w:tabs>
          <w:tab w:val="left" w:pos="3615"/>
          <w:tab w:val="right" w:pos="5244"/>
          <w:tab w:val="left" w:pos="5922"/>
          <w:tab w:val="left" w:pos="5954"/>
        </w:tabs>
        <w:ind w:right="3061"/>
        <w:jc w:val="right"/>
        <w:rPr>
          <w:sz w:val="28"/>
          <w:szCs w:val="28"/>
          <w:lang w:val="uk-UA"/>
        </w:rPr>
      </w:pPr>
      <w:r w:rsidRPr="003E5F57">
        <w:rPr>
          <w:sz w:val="28"/>
          <w:szCs w:val="28"/>
          <w:lang w:val="uk-UA"/>
        </w:rPr>
        <w:t>ЗАТВЕРДЖЕНО</w:t>
      </w:r>
    </w:p>
    <w:p w:rsidR="003E5F57" w:rsidRPr="003E5F57" w:rsidRDefault="003E5F57" w:rsidP="003E5F57">
      <w:pPr>
        <w:tabs>
          <w:tab w:val="left" w:pos="5922"/>
          <w:tab w:val="left" w:pos="5954"/>
          <w:tab w:val="right" w:pos="9070"/>
        </w:tabs>
        <w:ind w:right="-284"/>
        <w:jc w:val="right"/>
        <w:rPr>
          <w:sz w:val="28"/>
          <w:szCs w:val="28"/>
          <w:lang w:val="uk-UA"/>
        </w:rPr>
      </w:pPr>
      <w:r w:rsidRPr="003E5F57">
        <w:rPr>
          <w:sz w:val="28"/>
          <w:szCs w:val="28"/>
          <w:lang w:val="uk-UA"/>
        </w:rPr>
        <w:t xml:space="preserve">рішенням виконавчого комітету міської ради  </w:t>
      </w:r>
    </w:p>
    <w:p w:rsidR="003E5F57" w:rsidRPr="003E5F57" w:rsidRDefault="003E5F57" w:rsidP="003E5F57">
      <w:pPr>
        <w:tabs>
          <w:tab w:val="left" w:pos="5922"/>
          <w:tab w:val="left" w:pos="5954"/>
          <w:tab w:val="right" w:pos="9070"/>
        </w:tabs>
        <w:ind w:right="-284"/>
        <w:jc w:val="right"/>
        <w:rPr>
          <w:sz w:val="28"/>
          <w:szCs w:val="28"/>
          <w:lang w:val="uk-UA"/>
        </w:rPr>
      </w:pPr>
      <w:r w:rsidRPr="003E5F57">
        <w:rPr>
          <w:sz w:val="28"/>
          <w:szCs w:val="28"/>
          <w:lang w:val="uk-UA"/>
        </w:rPr>
        <w:t xml:space="preserve">        від _____________№ _________</w:t>
      </w:r>
      <w:r w:rsidRPr="003E5F57">
        <w:rPr>
          <w:sz w:val="28"/>
          <w:szCs w:val="28"/>
          <w:lang w:val="uk-UA"/>
        </w:rPr>
        <w:tab/>
      </w:r>
      <w:r w:rsidRPr="003E5F57">
        <w:rPr>
          <w:sz w:val="28"/>
          <w:szCs w:val="28"/>
          <w:lang w:val="uk-UA"/>
        </w:rPr>
        <w:tab/>
      </w:r>
    </w:p>
    <w:p w:rsidR="003E5F57" w:rsidRPr="003E5F57" w:rsidRDefault="003E5F57" w:rsidP="003E5F57">
      <w:pPr>
        <w:ind w:right="-284"/>
        <w:jc w:val="center"/>
        <w:rPr>
          <w:sz w:val="28"/>
          <w:szCs w:val="28"/>
          <w:lang w:val="uk-UA"/>
        </w:rPr>
      </w:pPr>
    </w:p>
    <w:p w:rsidR="003E5F57" w:rsidRPr="003E5F57" w:rsidRDefault="003E5F57" w:rsidP="003E5F57">
      <w:pPr>
        <w:tabs>
          <w:tab w:val="left" w:pos="5922"/>
          <w:tab w:val="left" w:pos="5954"/>
          <w:tab w:val="right" w:pos="9070"/>
        </w:tabs>
        <w:ind w:right="-284"/>
        <w:rPr>
          <w:b/>
          <w:sz w:val="28"/>
          <w:szCs w:val="28"/>
          <w:lang w:val="uk-UA"/>
        </w:rPr>
      </w:pPr>
    </w:p>
    <w:p w:rsidR="003E5F57" w:rsidRPr="003E5F57" w:rsidRDefault="003E5F57" w:rsidP="003E5F57">
      <w:pPr>
        <w:spacing w:line="280" w:lineRule="exact"/>
        <w:ind w:right="-284"/>
        <w:jc w:val="center"/>
        <w:rPr>
          <w:b/>
          <w:sz w:val="28"/>
          <w:szCs w:val="28"/>
          <w:lang w:val="uk-UA"/>
        </w:rPr>
      </w:pPr>
    </w:p>
    <w:p w:rsidR="003E5F57" w:rsidRPr="003E5F57" w:rsidRDefault="003E5F57" w:rsidP="003E5F57">
      <w:pPr>
        <w:spacing w:line="280" w:lineRule="exact"/>
        <w:ind w:right="-284"/>
        <w:jc w:val="center"/>
        <w:rPr>
          <w:b/>
          <w:sz w:val="28"/>
          <w:szCs w:val="28"/>
          <w:lang w:val="uk-UA"/>
        </w:rPr>
      </w:pPr>
    </w:p>
    <w:p w:rsidR="003E5F57" w:rsidRPr="003E5F57" w:rsidRDefault="003E5F57" w:rsidP="003E5F57">
      <w:pPr>
        <w:spacing w:line="280" w:lineRule="exact"/>
        <w:ind w:right="-284"/>
        <w:jc w:val="center"/>
        <w:rPr>
          <w:b/>
          <w:sz w:val="28"/>
          <w:szCs w:val="28"/>
          <w:lang w:val="uk-UA"/>
        </w:rPr>
      </w:pPr>
    </w:p>
    <w:p w:rsidR="003E5F57" w:rsidRPr="003E5F57" w:rsidRDefault="003E5F57" w:rsidP="003E5F57">
      <w:pPr>
        <w:spacing w:line="280" w:lineRule="exact"/>
        <w:ind w:right="-284"/>
        <w:jc w:val="center"/>
        <w:rPr>
          <w:b/>
          <w:sz w:val="52"/>
          <w:szCs w:val="52"/>
          <w:lang w:val="uk-UA"/>
        </w:rPr>
      </w:pPr>
    </w:p>
    <w:p w:rsidR="003E5F57" w:rsidRPr="003E5F57" w:rsidRDefault="003E5F57" w:rsidP="003E5F57">
      <w:pPr>
        <w:spacing w:line="280" w:lineRule="exact"/>
        <w:ind w:right="-284"/>
        <w:jc w:val="center"/>
        <w:rPr>
          <w:b/>
          <w:sz w:val="52"/>
          <w:szCs w:val="52"/>
          <w:lang w:val="uk-UA"/>
        </w:rPr>
      </w:pPr>
    </w:p>
    <w:p w:rsidR="003E5F57" w:rsidRPr="003E5F57" w:rsidRDefault="003E5F57" w:rsidP="003E5F57">
      <w:pPr>
        <w:spacing w:line="280" w:lineRule="exact"/>
        <w:ind w:right="-284"/>
        <w:jc w:val="center"/>
        <w:rPr>
          <w:b/>
          <w:sz w:val="52"/>
          <w:szCs w:val="52"/>
          <w:lang w:val="uk-UA"/>
        </w:rPr>
      </w:pPr>
    </w:p>
    <w:p w:rsidR="003E5F57" w:rsidRPr="003E5F57" w:rsidRDefault="003E5F57" w:rsidP="003E5F57">
      <w:pPr>
        <w:spacing w:line="280" w:lineRule="exact"/>
        <w:ind w:right="-284"/>
        <w:jc w:val="center"/>
        <w:rPr>
          <w:b/>
          <w:sz w:val="52"/>
          <w:szCs w:val="52"/>
          <w:lang w:val="uk-UA"/>
        </w:rPr>
      </w:pPr>
    </w:p>
    <w:p w:rsidR="003E5F57" w:rsidRPr="003E5F57" w:rsidRDefault="003E5F57" w:rsidP="003E5F57">
      <w:pPr>
        <w:spacing w:line="280" w:lineRule="exact"/>
        <w:ind w:right="-284"/>
        <w:jc w:val="center"/>
        <w:rPr>
          <w:b/>
          <w:sz w:val="52"/>
          <w:szCs w:val="52"/>
          <w:lang w:val="uk-UA"/>
        </w:rPr>
      </w:pPr>
    </w:p>
    <w:p w:rsidR="003E5F57" w:rsidRPr="003E5F57" w:rsidRDefault="003E5F57" w:rsidP="003E5F57">
      <w:pPr>
        <w:spacing w:line="280" w:lineRule="exact"/>
        <w:ind w:right="-284"/>
        <w:jc w:val="center"/>
        <w:rPr>
          <w:b/>
          <w:sz w:val="52"/>
          <w:szCs w:val="52"/>
          <w:lang w:val="uk-UA"/>
        </w:rPr>
      </w:pPr>
    </w:p>
    <w:p w:rsidR="003E5F57" w:rsidRPr="003E5F57" w:rsidRDefault="003E5F57" w:rsidP="003E5F57">
      <w:pPr>
        <w:ind w:right="-284"/>
        <w:jc w:val="center"/>
        <w:rPr>
          <w:b/>
          <w:sz w:val="52"/>
          <w:szCs w:val="52"/>
        </w:rPr>
      </w:pPr>
      <w:r w:rsidRPr="003E5F57">
        <w:rPr>
          <w:b/>
          <w:sz w:val="52"/>
          <w:szCs w:val="52"/>
        </w:rPr>
        <w:t xml:space="preserve">План </w:t>
      </w:r>
    </w:p>
    <w:p w:rsidR="003E5F57" w:rsidRPr="003E5F57" w:rsidRDefault="003E5F57" w:rsidP="003E5F57">
      <w:pPr>
        <w:ind w:right="-284"/>
        <w:jc w:val="center"/>
        <w:rPr>
          <w:b/>
          <w:sz w:val="52"/>
          <w:szCs w:val="52"/>
        </w:rPr>
      </w:pPr>
      <w:proofErr w:type="spellStart"/>
      <w:r w:rsidRPr="003E5F57">
        <w:rPr>
          <w:b/>
          <w:sz w:val="52"/>
          <w:szCs w:val="52"/>
        </w:rPr>
        <w:t>комунального</w:t>
      </w:r>
      <w:proofErr w:type="spellEnd"/>
      <w:r w:rsidRPr="003E5F57">
        <w:rPr>
          <w:b/>
          <w:sz w:val="52"/>
          <w:szCs w:val="52"/>
        </w:rPr>
        <w:t xml:space="preserve"> </w:t>
      </w:r>
      <w:proofErr w:type="spellStart"/>
      <w:r w:rsidRPr="003E5F57">
        <w:rPr>
          <w:b/>
          <w:sz w:val="52"/>
          <w:szCs w:val="52"/>
        </w:rPr>
        <w:t>підприємства</w:t>
      </w:r>
      <w:proofErr w:type="spellEnd"/>
    </w:p>
    <w:p w:rsidR="003E5F57" w:rsidRPr="003E5F57" w:rsidRDefault="003E5F57" w:rsidP="003E5F57">
      <w:pPr>
        <w:ind w:right="-284"/>
        <w:jc w:val="center"/>
        <w:rPr>
          <w:b/>
          <w:sz w:val="52"/>
          <w:szCs w:val="52"/>
        </w:rPr>
      </w:pPr>
      <w:r w:rsidRPr="003E5F57">
        <w:rPr>
          <w:b/>
          <w:sz w:val="52"/>
          <w:szCs w:val="52"/>
        </w:rPr>
        <w:t xml:space="preserve">«БЛАГОУСТРІЙ» </w:t>
      </w:r>
      <w:proofErr w:type="spellStart"/>
      <w:r w:rsidRPr="003E5F57">
        <w:rPr>
          <w:b/>
          <w:sz w:val="52"/>
          <w:szCs w:val="52"/>
        </w:rPr>
        <w:t>Івано-Франківської</w:t>
      </w:r>
      <w:proofErr w:type="spellEnd"/>
      <w:r w:rsidRPr="003E5F57">
        <w:rPr>
          <w:b/>
          <w:sz w:val="52"/>
          <w:szCs w:val="52"/>
        </w:rPr>
        <w:t xml:space="preserve"> </w:t>
      </w:r>
      <w:proofErr w:type="spellStart"/>
      <w:r w:rsidRPr="003E5F57">
        <w:rPr>
          <w:b/>
          <w:sz w:val="52"/>
          <w:szCs w:val="52"/>
        </w:rPr>
        <w:t>міської</w:t>
      </w:r>
      <w:proofErr w:type="spellEnd"/>
      <w:r w:rsidRPr="003E5F57">
        <w:rPr>
          <w:b/>
          <w:sz w:val="52"/>
          <w:szCs w:val="52"/>
        </w:rPr>
        <w:t xml:space="preserve"> ради на 202</w:t>
      </w:r>
      <w:r w:rsidR="00640335">
        <w:rPr>
          <w:b/>
          <w:sz w:val="52"/>
          <w:szCs w:val="52"/>
          <w:lang w:val="uk-UA"/>
        </w:rPr>
        <w:t>4</w:t>
      </w:r>
      <w:r w:rsidRPr="003E5F57">
        <w:rPr>
          <w:b/>
          <w:sz w:val="52"/>
          <w:szCs w:val="52"/>
        </w:rPr>
        <w:t xml:space="preserve"> </w:t>
      </w:r>
      <w:proofErr w:type="spellStart"/>
      <w:r w:rsidRPr="003E5F57">
        <w:rPr>
          <w:b/>
          <w:sz w:val="52"/>
          <w:szCs w:val="52"/>
        </w:rPr>
        <w:t>рік</w:t>
      </w:r>
      <w:proofErr w:type="spellEnd"/>
    </w:p>
    <w:p w:rsidR="003E5F57" w:rsidRPr="003E5F57" w:rsidRDefault="003E5F57" w:rsidP="003E5F57">
      <w:pPr>
        <w:ind w:right="-284"/>
        <w:jc w:val="center"/>
        <w:rPr>
          <w:b/>
          <w:sz w:val="52"/>
          <w:szCs w:val="52"/>
        </w:rPr>
      </w:pPr>
    </w:p>
    <w:p w:rsidR="003E5F57" w:rsidRPr="003E5F57" w:rsidRDefault="003E5F57" w:rsidP="003E5F57">
      <w:pPr>
        <w:ind w:right="-284"/>
        <w:jc w:val="center"/>
        <w:rPr>
          <w:b/>
          <w:sz w:val="52"/>
          <w:szCs w:val="52"/>
        </w:rPr>
      </w:pPr>
    </w:p>
    <w:p w:rsidR="003E5F57" w:rsidRPr="003E5F57" w:rsidRDefault="003E5F57" w:rsidP="003E5F57">
      <w:pPr>
        <w:ind w:right="-284"/>
        <w:jc w:val="center"/>
        <w:rPr>
          <w:b/>
          <w:sz w:val="28"/>
          <w:szCs w:val="28"/>
          <w:lang w:val="uk-UA"/>
        </w:rPr>
      </w:pPr>
    </w:p>
    <w:p w:rsidR="003E5F57" w:rsidRPr="003E5F57" w:rsidRDefault="003E5F57" w:rsidP="003E5F57">
      <w:pPr>
        <w:ind w:right="-284"/>
        <w:jc w:val="center"/>
        <w:rPr>
          <w:b/>
          <w:sz w:val="28"/>
          <w:szCs w:val="28"/>
          <w:lang w:val="uk-UA"/>
        </w:rPr>
      </w:pPr>
    </w:p>
    <w:p w:rsidR="003E5F57" w:rsidRPr="003E5F57" w:rsidRDefault="003E5F57" w:rsidP="003E5F57">
      <w:pPr>
        <w:ind w:right="-284"/>
        <w:jc w:val="center"/>
        <w:rPr>
          <w:b/>
          <w:sz w:val="28"/>
          <w:szCs w:val="28"/>
          <w:lang w:val="uk-UA"/>
        </w:rPr>
      </w:pPr>
    </w:p>
    <w:p w:rsidR="003E5F57" w:rsidRPr="003E5F57" w:rsidRDefault="003E5F57" w:rsidP="003E5F57">
      <w:pPr>
        <w:ind w:right="-284"/>
        <w:jc w:val="center"/>
        <w:rPr>
          <w:b/>
          <w:sz w:val="28"/>
          <w:szCs w:val="28"/>
          <w:lang w:val="uk-UA"/>
        </w:rPr>
      </w:pPr>
    </w:p>
    <w:p w:rsidR="003E5F57" w:rsidRPr="003E5F57" w:rsidRDefault="003E5F57" w:rsidP="003E5F57">
      <w:pPr>
        <w:ind w:right="-284"/>
        <w:jc w:val="center"/>
        <w:rPr>
          <w:b/>
          <w:sz w:val="28"/>
          <w:szCs w:val="28"/>
          <w:lang w:val="uk-UA"/>
        </w:rPr>
      </w:pPr>
    </w:p>
    <w:p w:rsidR="003E5F57" w:rsidRPr="003E5F57" w:rsidRDefault="003E5F57" w:rsidP="003E5F57">
      <w:pPr>
        <w:ind w:right="-284"/>
        <w:jc w:val="center"/>
        <w:rPr>
          <w:b/>
          <w:sz w:val="28"/>
          <w:szCs w:val="28"/>
          <w:lang w:val="uk-UA"/>
        </w:rPr>
      </w:pPr>
    </w:p>
    <w:p w:rsidR="003E5F57" w:rsidRPr="003E5F57" w:rsidRDefault="003E5F57" w:rsidP="003E5F57">
      <w:pPr>
        <w:ind w:right="-284"/>
        <w:jc w:val="center"/>
        <w:rPr>
          <w:b/>
          <w:sz w:val="28"/>
          <w:szCs w:val="28"/>
          <w:lang w:val="uk-UA"/>
        </w:rPr>
      </w:pPr>
    </w:p>
    <w:p w:rsidR="003E5F57" w:rsidRPr="003E5F57" w:rsidRDefault="003E5F57" w:rsidP="003E5F57">
      <w:pPr>
        <w:ind w:right="-284"/>
        <w:jc w:val="center"/>
        <w:rPr>
          <w:b/>
          <w:sz w:val="28"/>
          <w:szCs w:val="28"/>
          <w:lang w:val="uk-UA"/>
        </w:rPr>
      </w:pPr>
    </w:p>
    <w:p w:rsidR="003E5F57" w:rsidRPr="003E5F57" w:rsidRDefault="003E5F57" w:rsidP="003E5F57">
      <w:pPr>
        <w:ind w:right="-284"/>
        <w:jc w:val="center"/>
        <w:rPr>
          <w:b/>
          <w:sz w:val="28"/>
          <w:szCs w:val="28"/>
          <w:lang w:val="uk-UA"/>
        </w:rPr>
      </w:pPr>
    </w:p>
    <w:p w:rsidR="003E5F57" w:rsidRPr="003E5F57" w:rsidRDefault="003E5F57" w:rsidP="003E5F57">
      <w:pPr>
        <w:ind w:right="-284"/>
        <w:jc w:val="center"/>
        <w:rPr>
          <w:b/>
          <w:sz w:val="28"/>
          <w:szCs w:val="28"/>
          <w:lang w:val="uk-UA"/>
        </w:rPr>
      </w:pPr>
    </w:p>
    <w:p w:rsidR="003E5F57" w:rsidRPr="003E5F57" w:rsidRDefault="003E5F57" w:rsidP="003E5F57">
      <w:pPr>
        <w:ind w:right="-284"/>
        <w:jc w:val="center"/>
        <w:rPr>
          <w:b/>
          <w:sz w:val="28"/>
          <w:szCs w:val="28"/>
          <w:lang w:val="uk-UA"/>
        </w:rPr>
      </w:pPr>
    </w:p>
    <w:p w:rsidR="003E5F57" w:rsidRPr="003E5F57" w:rsidRDefault="003E5F57" w:rsidP="003E5F57">
      <w:pPr>
        <w:ind w:right="-284"/>
        <w:jc w:val="center"/>
        <w:rPr>
          <w:b/>
          <w:sz w:val="28"/>
          <w:szCs w:val="28"/>
          <w:lang w:val="uk-UA"/>
        </w:rPr>
      </w:pPr>
    </w:p>
    <w:p w:rsidR="003E5F57" w:rsidRPr="003E5F57" w:rsidRDefault="003E5F57" w:rsidP="003E5F57">
      <w:pPr>
        <w:ind w:right="-284"/>
        <w:jc w:val="center"/>
        <w:rPr>
          <w:b/>
          <w:sz w:val="28"/>
          <w:szCs w:val="28"/>
          <w:lang w:val="uk-UA"/>
        </w:rPr>
      </w:pPr>
    </w:p>
    <w:p w:rsidR="003E5F57" w:rsidRPr="003E5F57" w:rsidRDefault="003E5F57" w:rsidP="003E5F57">
      <w:pPr>
        <w:ind w:right="-284"/>
        <w:jc w:val="center"/>
        <w:rPr>
          <w:b/>
          <w:sz w:val="28"/>
          <w:szCs w:val="28"/>
          <w:lang w:val="uk-UA"/>
        </w:rPr>
      </w:pPr>
    </w:p>
    <w:p w:rsidR="003E5F57" w:rsidRPr="003E5F57" w:rsidRDefault="003E5F57" w:rsidP="003E5F57">
      <w:pPr>
        <w:ind w:right="-284"/>
        <w:jc w:val="center"/>
        <w:rPr>
          <w:b/>
          <w:sz w:val="28"/>
          <w:szCs w:val="28"/>
          <w:lang w:val="uk-UA"/>
        </w:rPr>
      </w:pPr>
    </w:p>
    <w:p w:rsidR="003E5F57" w:rsidRPr="003E5F57" w:rsidRDefault="003E5F57" w:rsidP="003E5F57">
      <w:pPr>
        <w:ind w:right="-284"/>
        <w:jc w:val="center"/>
        <w:rPr>
          <w:b/>
          <w:sz w:val="28"/>
          <w:szCs w:val="28"/>
          <w:lang w:val="uk-UA"/>
        </w:rPr>
      </w:pPr>
    </w:p>
    <w:p w:rsidR="003E5F57" w:rsidRPr="003E5F57" w:rsidRDefault="003E5F57" w:rsidP="003E5F57">
      <w:pPr>
        <w:ind w:right="-284"/>
        <w:jc w:val="center"/>
        <w:rPr>
          <w:b/>
          <w:sz w:val="28"/>
          <w:szCs w:val="28"/>
          <w:lang w:val="uk-UA"/>
        </w:rPr>
      </w:pPr>
    </w:p>
    <w:p w:rsidR="003E5F57" w:rsidRPr="003E5F57" w:rsidRDefault="003E5F57" w:rsidP="003E5F57">
      <w:pPr>
        <w:ind w:right="-284"/>
        <w:jc w:val="center"/>
        <w:rPr>
          <w:b/>
          <w:sz w:val="28"/>
          <w:szCs w:val="28"/>
        </w:rPr>
      </w:pPr>
      <w:r w:rsidRPr="003E5F57">
        <w:rPr>
          <w:b/>
          <w:sz w:val="28"/>
          <w:szCs w:val="28"/>
          <w:lang w:val="uk-UA"/>
        </w:rPr>
        <w:t>м</w:t>
      </w:r>
      <w:r w:rsidRPr="003E5F57">
        <w:rPr>
          <w:b/>
          <w:sz w:val="28"/>
          <w:szCs w:val="28"/>
        </w:rPr>
        <w:t xml:space="preserve">. </w:t>
      </w:r>
      <w:proofErr w:type="spellStart"/>
      <w:r w:rsidRPr="003E5F57">
        <w:rPr>
          <w:b/>
          <w:sz w:val="28"/>
          <w:szCs w:val="28"/>
        </w:rPr>
        <w:t>Івано-Франківськ</w:t>
      </w:r>
      <w:proofErr w:type="spellEnd"/>
    </w:p>
    <w:p w:rsidR="003E5F57" w:rsidRPr="003E5F57" w:rsidRDefault="00D9349F" w:rsidP="003E5F57">
      <w:pPr>
        <w:ind w:right="-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2024</w:t>
      </w:r>
      <w:r w:rsidR="003E5F57" w:rsidRPr="003E5F57">
        <w:rPr>
          <w:b/>
          <w:sz w:val="28"/>
          <w:szCs w:val="28"/>
        </w:rPr>
        <w:t xml:space="preserve"> р.</w:t>
      </w:r>
    </w:p>
    <w:p w:rsidR="003E5F57" w:rsidRPr="003E5F57" w:rsidRDefault="003E5F57" w:rsidP="003E5F57">
      <w:pPr>
        <w:ind w:right="-284"/>
        <w:jc w:val="center"/>
        <w:rPr>
          <w:b/>
          <w:sz w:val="28"/>
          <w:szCs w:val="28"/>
        </w:rPr>
      </w:pPr>
    </w:p>
    <w:p w:rsidR="003E5F57" w:rsidRPr="003E5F57" w:rsidRDefault="003E5F57" w:rsidP="003E5F57">
      <w:pPr>
        <w:ind w:right="-284"/>
        <w:jc w:val="center"/>
        <w:rPr>
          <w:b/>
          <w:sz w:val="28"/>
          <w:szCs w:val="28"/>
          <w:lang w:val="uk-UA"/>
        </w:rPr>
      </w:pPr>
    </w:p>
    <w:p w:rsidR="003E5F57" w:rsidRPr="003E5F57" w:rsidRDefault="003E5F57" w:rsidP="003E5F57">
      <w:pPr>
        <w:spacing w:after="200" w:line="276" w:lineRule="auto"/>
        <w:ind w:right="-284"/>
        <w:jc w:val="center"/>
        <w:rPr>
          <w:b/>
          <w:sz w:val="28"/>
          <w:szCs w:val="28"/>
        </w:rPr>
      </w:pPr>
      <w:proofErr w:type="spellStart"/>
      <w:r w:rsidRPr="003E5F57">
        <w:rPr>
          <w:b/>
          <w:sz w:val="28"/>
          <w:szCs w:val="28"/>
        </w:rPr>
        <w:t>Зміст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6917"/>
        <w:gridCol w:w="709"/>
      </w:tblGrid>
      <w:tr w:rsidR="003E5F57" w:rsidRPr="003E5F57" w:rsidTr="00522040">
        <w:tc>
          <w:tcPr>
            <w:tcW w:w="426" w:type="dxa"/>
            <w:vAlign w:val="center"/>
          </w:tcPr>
          <w:p w:rsidR="003E5F57" w:rsidRPr="003E5F57" w:rsidRDefault="003E5F57" w:rsidP="003E5F57">
            <w:pPr>
              <w:tabs>
                <w:tab w:val="left" w:pos="463"/>
              </w:tabs>
              <w:spacing w:after="200" w:line="276" w:lineRule="auto"/>
              <w:ind w:right="-284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3E5F57">
              <w:rPr>
                <w:rFonts w:eastAsiaTheme="minorHAnsi" w:cstheme="minorBidi"/>
                <w:sz w:val="28"/>
                <w:szCs w:val="28"/>
                <w:lang w:eastAsia="en-US"/>
              </w:rPr>
              <w:t>1</w:t>
            </w:r>
            <w:r w:rsidRPr="003E5F57">
              <w:rPr>
                <w:rFonts w:eastAsiaTheme="minorHAnsi" w:cstheme="minorBidi"/>
                <w:sz w:val="28"/>
                <w:szCs w:val="28"/>
                <w:lang w:val="uk-UA" w:eastAsia="en-US"/>
              </w:rPr>
              <w:t>.</w:t>
            </w:r>
          </w:p>
        </w:tc>
        <w:tc>
          <w:tcPr>
            <w:tcW w:w="6917" w:type="dxa"/>
            <w:vAlign w:val="center"/>
          </w:tcPr>
          <w:p w:rsidR="003E5F57" w:rsidRPr="003E5F57" w:rsidRDefault="003E5F57" w:rsidP="003E5F57">
            <w:pPr>
              <w:spacing w:after="200" w:line="276" w:lineRule="auto"/>
              <w:ind w:right="-284"/>
              <w:jc w:val="both"/>
              <w:rPr>
                <w:b/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Резюме</w:t>
            </w:r>
          </w:p>
        </w:tc>
        <w:tc>
          <w:tcPr>
            <w:tcW w:w="709" w:type="dxa"/>
            <w:vAlign w:val="center"/>
          </w:tcPr>
          <w:p w:rsidR="003E5F57" w:rsidRPr="003E5F57" w:rsidRDefault="003E5F57" w:rsidP="003E5F57">
            <w:pPr>
              <w:spacing w:after="200" w:line="276" w:lineRule="auto"/>
              <w:ind w:right="-284"/>
              <w:rPr>
                <w:sz w:val="28"/>
                <w:szCs w:val="28"/>
                <w:lang w:val="uk-UA"/>
              </w:rPr>
            </w:pPr>
          </w:p>
        </w:tc>
      </w:tr>
      <w:tr w:rsidR="003E5F57" w:rsidRPr="003E5F57" w:rsidTr="00522040">
        <w:tc>
          <w:tcPr>
            <w:tcW w:w="426" w:type="dxa"/>
            <w:vAlign w:val="center"/>
          </w:tcPr>
          <w:p w:rsidR="003E5F57" w:rsidRPr="003E5F57" w:rsidRDefault="003E5F57" w:rsidP="003E5F57">
            <w:pPr>
              <w:spacing w:after="200" w:line="276" w:lineRule="auto"/>
              <w:ind w:right="-284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3E5F57">
              <w:rPr>
                <w:rFonts w:eastAsiaTheme="minorHAnsi" w:cstheme="minorBidi"/>
                <w:sz w:val="28"/>
                <w:szCs w:val="28"/>
                <w:lang w:eastAsia="en-US"/>
              </w:rPr>
              <w:t>2</w:t>
            </w:r>
            <w:r w:rsidRPr="003E5F57">
              <w:rPr>
                <w:rFonts w:eastAsiaTheme="minorHAnsi" w:cstheme="minorBidi"/>
                <w:sz w:val="28"/>
                <w:szCs w:val="28"/>
                <w:lang w:val="uk-UA" w:eastAsia="en-US"/>
              </w:rPr>
              <w:t>.</w:t>
            </w:r>
          </w:p>
        </w:tc>
        <w:tc>
          <w:tcPr>
            <w:tcW w:w="6917" w:type="dxa"/>
            <w:vAlign w:val="center"/>
          </w:tcPr>
          <w:p w:rsidR="003E5F57" w:rsidRPr="003E5F57" w:rsidRDefault="003E5F57" w:rsidP="003E5F57">
            <w:pPr>
              <w:spacing w:after="200" w:line="276" w:lineRule="auto"/>
              <w:ind w:right="-284"/>
              <w:jc w:val="both"/>
              <w:rPr>
                <w:b/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t>Загальна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інформація</w:t>
            </w:r>
            <w:proofErr w:type="spellEnd"/>
            <w:r w:rsidRPr="003E5F57">
              <w:rPr>
                <w:sz w:val="28"/>
                <w:szCs w:val="28"/>
              </w:rPr>
              <w:t xml:space="preserve"> про </w:t>
            </w:r>
            <w:proofErr w:type="spellStart"/>
            <w:r w:rsidRPr="003E5F57">
              <w:rPr>
                <w:sz w:val="28"/>
                <w:szCs w:val="28"/>
              </w:rPr>
              <w:t>підприємство</w:t>
            </w:r>
            <w:proofErr w:type="spellEnd"/>
          </w:p>
        </w:tc>
        <w:tc>
          <w:tcPr>
            <w:tcW w:w="709" w:type="dxa"/>
            <w:vAlign w:val="center"/>
          </w:tcPr>
          <w:p w:rsidR="003E5F57" w:rsidRPr="003E5F57" w:rsidRDefault="003E5F57" w:rsidP="003E5F57">
            <w:pPr>
              <w:spacing w:after="200" w:line="276" w:lineRule="auto"/>
              <w:ind w:right="-284"/>
              <w:rPr>
                <w:sz w:val="28"/>
                <w:szCs w:val="28"/>
                <w:lang w:val="uk-UA"/>
              </w:rPr>
            </w:pPr>
          </w:p>
        </w:tc>
      </w:tr>
      <w:tr w:rsidR="003E5F57" w:rsidRPr="003E5F57" w:rsidTr="00522040">
        <w:tc>
          <w:tcPr>
            <w:tcW w:w="426" w:type="dxa"/>
          </w:tcPr>
          <w:p w:rsidR="003E5F57" w:rsidRPr="003E5F57" w:rsidRDefault="003E5F57" w:rsidP="003E5F57">
            <w:pPr>
              <w:spacing w:after="160" w:line="259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3E5F57">
              <w:rPr>
                <w:rFonts w:eastAsiaTheme="minorHAnsi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6917" w:type="dxa"/>
            <w:vAlign w:val="center"/>
          </w:tcPr>
          <w:p w:rsidR="003E5F57" w:rsidRPr="003E5F57" w:rsidRDefault="003E5F57" w:rsidP="003E5F57">
            <w:pPr>
              <w:spacing w:after="200" w:line="276" w:lineRule="auto"/>
              <w:ind w:right="-284"/>
              <w:jc w:val="both"/>
              <w:rPr>
                <w:b/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t>Огляд</w:t>
            </w:r>
            <w:proofErr w:type="spellEnd"/>
            <w:r w:rsidRPr="003E5F57">
              <w:rPr>
                <w:sz w:val="28"/>
                <w:szCs w:val="28"/>
              </w:rPr>
              <w:t xml:space="preserve"> ринку</w:t>
            </w:r>
          </w:p>
        </w:tc>
        <w:tc>
          <w:tcPr>
            <w:tcW w:w="709" w:type="dxa"/>
            <w:vAlign w:val="center"/>
          </w:tcPr>
          <w:p w:rsidR="003E5F57" w:rsidRPr="003E5F57" w:rsidRDefault="003E5F57" w:rsidP="003E5F57">
            <w:pPr>
              <w:spacing w:after="200" w:line="276" w:lineRule="auto"/>
              <w:ind w:right="-284"/>
              <w:rPr>
                <w:sz w:val="28"/>
                <w:szCs w:val="28"/>
                <w:lang w:val="uk-UA"/>
              </w:rPr>
            </w:pPr>
          </w:p>
        </w:tc>
      </w:tr>
      <w:tr w:rsidR="003E5F57" w:rsidRPr="003E5F57" w:rsidTr="00522040">
        <w:tc>
          <w:tcPr>
            <w:tcW w:w="426" w:type="dxa"/>
          </w:tcPr>
          <w:p w:rsidR="003E5F57" w:rsidRPr="003E5F57" w:rsidRDefault="003E5F57" w:rsidP="003E5F57">
            <w:pPr>
              <w:spacing w:after="160" w:line="259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3E5F57">
              <w:rPr>
                <w:rFonts w:eastAsiaTheme="minorHAnsi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6917" w:type="dxa"/>
            <w:vAlign w:val="center"/>
          </w:tcPr>
          <w:p w:rsidR="003E5F57" w:rsidRPr="003E5F57" w:rsidRDefault="003E5F57" w:rsidP="003E5F57">
            <w:pPr>
              <w:spacing w:after="200" w:line="276" w:lineRule="auto"/>
              <w:ind w:right="-284"/>
              <w:jc w:val="both"/>
              <w:rPr>
                <w:b/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t>Аналіз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роботи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підприємства</w:t>
            </w:r>
            <w:proofErr w:type="spellEnd"/>
          </w:p>
        </w:tc>
        <w:tc>
          <w:tcPr>
            <w:tcW w:w="709" w:type="dxa"/>
            <w:vAlign w:val="center"/>
          </w:tcPr>
          <w:p w:rsidR="003E5F57" w:rsidRPr="003E5F57" w:rsidRDefault="003E5F57" w:rsidP="003E5F57">
            <w:pPr>
              <w:spacing w:after="200" w:line="276" w:lineRule="auto"/>
              <w:ind w:right="-284"/>
              <w:rPr>
                <w:sz w:val="28"/>
                <w:szCs w:val="28"/>
                <w:lang w:val="uk-UA"/>
              </w:rPr>
            </w:pPr>
          </w:p>
        </w:tc>
      </w:tr>
      <w:tr w:rsidR="003E5F57" w:rsidRPr="003E5F57" w:rsidTr="00522040">
        <w:tc>
          <w:tcPr>
            <w:tcW w:w="426" w:type="dxa"/>
          </w:tcPr>
          <w:p w:rsidR="003E5F57" w:rsidRPr="003E5F57" w:rsidRDefault="003E5F57" w:rsidP="003E5F57">
            <w:pPr>
              <w:spacing w:after="160" w:line="259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3E5F57">
              <w:rPr>
                <w:rFonts w:eastAsiaTheme="minorHAnsi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6917" w:type="dxa"/>
            <w:vAlign w:val="center"/>
          </w:tcPr>
          <w:p w:rsidR="003E5F57" w:rsidRPr="003E5F57" w:rsidRDefault="003E5F57" w:rsidP="003E5F57">
            <w:pPr>
              <w:spacing w:after="200" w:line="276" w:lineRule="auto"/>
              <w:ind w:right="-284"/>
              <w:jc w:val="both"/>
              <w:rPr>
                <w:b/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t>Модернізація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підприємства</w:t>
            </w:r>
            <w:proofErr w:type="spellEnd"/>
          </w:p>
        </w:tc>
        <w:tc>
          <w:tcPr>
            <w:tcW w:w="709" w:type="dxa"/>
            <w:vAlign w:val="center"/>
          </w:tcPr>
          <w:p w:rsidR="003E5F57" w:rsidRPr="003E5F57" w:rsidRDefault="003E5F57" w:rsidP="003E5F57">
            <w:pPr>
              <w:spacing w:after="200" w:line="276" w:lineRule="auto"/>
              <w:ind w:right="-284"/>
              <w:rPr>
                <w:sz w:val="28"/>
                <w:szCs w:val="28"/>
                <w:lang w:val="uk-UA"/>
              </w:rPr>
            </w:pPr>
          </w:p>
        </w:tc>
      </w:tr>
      <w:tr w:rsidR="003E5F57" w:rsidRPr="003E5F57" w:rsidTr="00522040">
        <w:tc>
          <w:tcPr>
            <w:tcW w:w="426" w:type="dxa"/>
          </w:tcPr>
          <w:p w:rsidR="003E5F57" w:rsidRPr="003E5F57" w:rsidRDefault="003E5F57" w:rsidP="003E5F57">
            <w:pPr>
              <w:spacing w:after="160" w:line="259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3E5F57">
              <w:rPr>
                <w:rFonts w:eastAsiaTheme="minorHAnsi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6917" w:type="dxa"/>
            <w:vAlign w:val="center"/>
          </w:tcPr>
          <w:p w:rsidR="003E5F57" w:rsidRPr="003E5F57" w:rsidRDefault="003E5F57" w:rsidP="003E5F57">
            <w:pPr>
              <w:spacing w:after="200" w:line="276" w:lineRule="auto"/>
              <w:ind w:right="-284"/>
              <w:jc w:val="both"/>
              <w:rPr>
                <w:b/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t>Виробничий</w:t>
            </w:r>
            <w:proofErr w:type="spellEnd"/>
            <w:r w:rsidRPr="003E5F57">
              <w:rPr>
                <w:sz w:val="28"/>
                <w:szCs w:val="28"/>
              </w:rPr>
              <w:t xml:space="preserve"> план</w:t>
            </w:r>
          </w:p>
        </w:tc>
        <w:tc>
          <w:tcPr>
            <w:tcW w:w="709" w:type="dxa"/>
            <w:vAlign w:val="center"/>
          </w:tcPr>
          <w:p w:rsidR="003E5F57" w:rsidRPr="003E5F57" w:rsidRDefault="003E5F57" w:rsidP="003E5F57">
            <w:pPr>
              <w:spacing w:after="200" w:line="276" w:lineRule="auto"/>
              <w:ind w:right="-284"/>
              <w:rPr>
                <w:sz w:val="28"/>
                <w:szCs w:val="28"/>
                <w:lang w:val="uk-UA"/>
              </w:rPr>
            </w:pPr>
          </w:p>
        </w:tc>
      </w:tr>
      <w:tr w:rsidR="003E5F57" w:rsidRPr="003E5F57" w:rsidTr="00522040">
        <w:tc>
          <w:tcPr>
            <w:tcW w:w="426" w:type="dxa"/>
          </w:tcPr>
          <w:p w:rsidR="003E5F57" w:rsidRPr="003E5F57" w:rsidRDefault="003E5F57" w:rsidP="003E5F57">
            <w:pPr>
              <w:spacing w:after="160" w:line="259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3E5F57">
              <w:rPr>
                <w:rFonts w:eastAsiaTheme="minorHAnsi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6917" w:type="dxa"/>
            <w:vAlign w:val="center"/>
          </w:tcPr>
          <w:p w:rsidR="003E5F57" w:rsidRPr="003E5F57" w:rsidRDefault="003E5F57" w:rsidP="003E5F57">
            <w:pPr>
              <w:spacing w:after="200" w:line="276" w:lineRule="auto"/>
              <w:ind w:right="-284"/>
              <w:jc w:val="both"/>
              <w:rPr>
                <w:b/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t>Організаційна</w:t>
            </w:r>
            <w:proofErr w:type="spellEnd"/>
            <w:r w:rsidRPr="003E5F57">
              <w:rPr>
                <w:sz w:val="28"/>
                <w:szCs w:val="28"/>
              </w:rPr>
              <w:t xml:space="preserve"> структура</w:t>
            </w:r>
          </w:p>
        </w:tc>
        <w:tc>
          <w:tcPr>
            <w:tcW w:w="709" w:type="dxa"/>
            <w:vAlign w:val="center"/>
          </w:tcPr>
          <w:p w:rsidR="003E5F57" w:rsidRPr="003E5F57" w:rsidRDefault="003E5F57" w:rsidP="003E5F57">
            <w:pPr>
              <w:spacing w:after="200" w:line="276" w:lineRule="auto"/>
              <w:ind w:right="-284"/>
              <w:rPr>
                <w:sz w:val="28"/>
                <w:szCs w:val="28"/>
                <w:lang w:val="uk-UA"/>
              </w:rPr>
            </w:pPr>
          </w:p>
        </w:tc>
      </w:tr>
      <w:tr w:rsidR="003E5F57" w:rsidRPr="003E5F57" w:rsidTr="00522040">
        <w:tc>
          <w:tcPr>
            <w:tcW w:w="426" w:type="dxa"/>
          </w:tcPr>
          <w:p w:rsidR="003E5F57" w:rsidRPr="003E5F57" w:rsidRDefault="003E5F57" w:rsidP="003E5F57">
            <w:pPr>
              <w:spacing w:after="160" w:line="259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3E5F57">
              <w:rPr>
                <w:rFonts w:eastAsiaTheme="minorHAnsi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6917" w:type="dxa"/>
            <w:vAlign w:val="center"/>
          </w:tcPr>
          <w:p w:rsidR="003E5F57" w:rsidRPr="003E5F57" w:rsidRDefault="003E5F57" w:rsidP="003E5F57">
            <w:pPr>
              <w:spacing w:after="200" w:line="276" w:lineRule="auto"/>
              <w:ind w:right="-284"/>
              <w:jc w:val="both"/>
              <w:rPr>
                <w:b/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t>Маркетинговий</w:t>
            </w:r>
            <w:proofErr w:type="spellEnd"/>
            <w:r w:rsidRPr="003E5F57">
              <w:rPr>
                <w:sz w:val="28"/>
                <w:szCs w:val="28"/>
              </w:rPr>
              <w:t xml:space="preserve"> план</w:t>
            </w:r>
          </w:p>
        </w:tc>
        <w:tc>
          <w:tcPr>
            <w:tcW w:w="709" w:type="dxa"/>
            <w:vAlign w:val="center"/>
          </w:tcPr>
          <w:p w:rsidR="003E5F57" w:rsidRPr="003E5F57" w:rsidRDefault="003E5F57" w:rsidP="003E5F57">
            <w:pPr>
              <w:spacing w:after="200" w:line="276" w:lineRule="auto"/>
              <w:ind w:right="-284"/>
              <w:rPr>
                <w:sz w:val="28"/>
                <w:szCs w:val="28"/>
                <w:lang w:val="uk-UA"/>
              </w:rPr>
            </w:pPr>
          </w:p>
        </w:tc>
      </w:tr>
      <w:tr w:rsidR="003E5F57" w:rsidRPr="003E5F57" w:rsidTr="00522040">
        <w:tc>
          <w:tcPr>
            <w:tcW w:w="426" w:type="dxa"/>
          </w:tcPr>
          <w:p w:rsidR="003E5F57" w:rsidRPr="003E5F57" w:rsidRDefault="003E5F57" w:rsidP="003E5F57">
            <w:pPr>
              <w:spacing w:after="160" w:line="259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3E5F57">
              <w:rPr>
                <w:rFonts w:eastAsiaTheme="minorHAnsi"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6917" w:type="dxa"/>
            <w:vAlign w:val="center"/>
          </w:tcPr>
          <w:p w:rsidR="003E5F57" w:rsidRPr="003E5F57" w:rsidRDefault="003E5F57" w:rsidP="003E5F57">
            <w:pPr>
              <w:spacing w:after="200" w:line="276" w:lineRule="auto"/>
              <w:ind w:right="-284"/>
              <w:jc w:val="both"/>
              <w:rPr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t>Фінансовий</w:t>
            </w:r>
            <w:proofErr w:type="spellEnd"/>
            <w:r w:rsidRPr="003E5F57">
              <w:rPr>
                <w:sz w:val="28"/>
                <w:szCs w:val="28"/>
              </w:rPr>
              <w:t xml:space="preserve"> план</w:t>
            </w:r>
          </w:p>
        </w:tc>
        <w:tc>
          <w:tcPr>
            <w:tcW w:w="709" w:type="dxa"/>
            <w:vAlign w:val="center"/>
          </w:tcPr>
          <w:p w:rsidR="003E5F57" w:rsidRPr="003E5F57" w:rsidRDefault="003E5F57" w:rsidP="003E5F57">
            <w:pPr>
              <w:spacing w:after="200" w:line="276" w:lineRule="auto"/>
              <w:ind w:right="-284"/>
              <w:rPr>
                <w:sz w:val="28"/>
                <w:szCs w:val="28"/>
                <w:lang w:val="uk-UA"/>
              </w:rPr>
            </w:pPr>
          </w:p>
        </w:tc>
      </w:tr>
    </w:tbl>
    <w:p w:rsidR="003E5F57" w:rsidRPr="003E5F57" w:rsidRDefault="003E5F57" w:rsidP="003E5F57">
      <w:pPr>
        <w:spacing w:after="200" w:line="276" w:lineRule="auto"/>
        <w:ind w:right="-284"/>
        <w:jc w:val="center"/>
        <w:rPr>
          <w:b/>
          <w:sz w:val="28"/>
          <w:szCs w:val="28"/>
        </w:rPr>
      </w:pPr>
    </w:p>
    <w:p w:rsidR="003E5F57" w:rsidRPr="003E5F57" w:rsidRDefault="003E5F57" w:rsidP="003E5F57">
      <w:pPr>
        <w:ind w:right="-284"/>
        <w:rPr>
          <w:b/>
          <w:sz w:val="28"/>
          <w:szCs w:val="28"/>
          <w:lang w:val="uk-UA"/>
        </w:rPr>
      </w:pPr>
      <w:r w:rsidRPr="003E5F57">
        <w:rPr>
          <w:sz w:val="28"/>
          <w:szCs w:val="28"/>
        </w:rPr>
        <w:br w:type="page"/>
      </w:r>
      <w:r w:rsidRPr="003E5F57">
        <w:rPr>
          <w:b/>
          <w:sz w:val="28"/>
          <w:szCs w:val="28"/>
          <w:lang w:val="uk-UA"/>
        </w:rPr>
        <w:lastRenderedPageBreak/>
        <w:t xml:space="preserve">Резюме </w:t>
      </w:r>
    </w:p>
    <w:p w:rsidR="003E5F57" w:rsidRPr="003E5F57" w:rsidRDefault="003E5F57" w:rsidP="003E5F57">
      <w:pPr>
        <w:ind w:right="-284"/>
        <w:jc w:val="both"/>
        <w:rPr>
          <w:b/>
          <w:sz w:val="28"/>
          <w:szCs w:val="28"/>
          <w:lang w:val="uk-UA"/>
        </w:rPr>
      </w:pPr>
    </w:p>
    <w:p w:rsidR="00864E19" w:rsidRDefault="003E5F57" w:rsidP="003E5F57">
      <w:pPr>
        <w:ind w:right="-284"/>
        <w:jc w:val="both"/>
        <w:rPr>
          <w:sz w:val="28"/>
          <w:szCs w:val="28"/>
        </w:rPr>
      </w:pPr>
      <w:r w:rsidRPr="003E5F57">
        <w:rPr>
          <w:sz w:val="28"/>
          <w:szCs w:val="28"/>
          <w:lang w:val="uk-UA"/>
        </w:rPr>
        <w:t xml:space="preserve">        </w:t>
      </w:r>
      <w:r w:rsidRPr="00A61B92">
        <w:rPr>
          <w:sz w:val="28"/>
          <w:szCs w:val="28"/>
          <w:lang w:val="uk-UA"/>
        </w:rPr>
        <w:t xml:space="preserve">Благоустрій й озеленення є найважливішою сферою діяльності </w:t>
      </w:r>
      <w:proofErr w:type="spellStart"/>
      <w:r w:rsidRPr="00A61B92">
        <w:rPr>
          <w:sz w:val="28"/>
          <w:szCs w:val="28"/>
          <w:lang w:val="uk-UA"/>
        </w:rPr>
        <w:t>муні</w:t>
      </w:r>
      <w:r w:rsidRPr="003E5F57">
        <w:rPr>
          <w:sz w:val="28"/>
          <w:szCs w:val="28"/>
        </w:rPr>
        <w:t>ципального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господарства</w:t>
      </w:r>
      <w:proofErr w:type="spellEnd"/>
      <w:r w:rsidRPr="003E5F57">
        <w:rPr>
          <w:sz w:val="28"/>
          <w:szCs w:val="28"/>
        </w:rPr>
        <w:t>.</w:t>
      </w:r>
      <w:r w:rsidR="00E766AC" w:rsidRPr="00E766AC">
        <w:rPr>
          <w:sz w:val="28"/>
          <w:szCs w:val="28"/>
          <w:lang w:val="uk-UA"/>
        </w:rPr>
        <w:t xml:space="preserve"> </w:t>
      </w:r>
      <w:r w:rsidR="00E766AC" w:rsidRPr="00A61B92">
        <w:rPr>
          <w:sz w:val="28"/>
          <w:szCs w:val="28"/>
          <w:lang w:val="uk-UA"/>
        </w:rPr>
        <w:t>Міський благоустрій завжди був направлений на поліпшення життєвого середовища, створення комфорту і підвищення естетичних якостей міста.</w:t>
      </w:r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Саме</w:t>
      </w:r>
      <w:proofErr w:type="spellEnd"/>
      <w:r w:rsidRPr="003E5F57">
        <w:rPr>
          <w:sz w:val="28"/>
          <w:szCs w:val="28"/>
        </w:rPr>
        <w:t xml:space="preserve"> в </w:t>
      </w:r>
      <w:proofErr w:type="spellStart"/>
      <w:r w:rsidRPr="003E5F57">
        <w:rPr>
          <w:sz w:val="28"/>
          <w:szCs w:val="28"/>
        </w:rPr>
        <w:t>цій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сфері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створюються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ті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умови</w:t>
      </w:r>
      <w:proofErr w:type="spellEnd"/>
      <w:r w:rsidRPr="003E5F57">
        <w:rPr>
          <w:sz w:val="28"/>
          <w:szCs w:val="28"/>
        </w:rPr>
        <w:t xml:space="preserve"> для </w:t>
      </w:r>
      <w:proofErr w:type="spellStart"/>
      <w:r w:rsidRPr="003E5F57">
        <w:rPr>
          <w:sz w:val="28"/>
          <w:szCs w:val="28"/>
        </w:rPr>
        <w:t>населення</w:t>
      </w:r>
      <w:proofErr w:type="spellEnd"/>
      <w:r w:rsidRPr="003E5F57">
        <w:rPr>
          <w:sz w:val="28"/>
          <w:szCs w:val="28"/>
        </w:rPr>
        <w:t xml:space="preserve">, </w:t>
      </w:r>
      <w:proofErr w:type="spellStart"/>
      <w:r w:rsidRPr="003E5F57">
        <w:rPr>
          <w:sz w:val="28"/>
          <w:szCs w:val="28"/>
        </w:rPr>
        <w:t>які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забезпечують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високий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рівень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життя</w:t>
      </w:r>
      <w:proofErr w:type="spellEnd"/>
      <w:r w:rsidRPr="003E5F57">
        <w:rPr>
          <w:sz w:val="28"/>
          <w:szCs w:val="28"/>
        </w:rPr>
        <w:t xml:space="preserve"> як для </w:t>
      </w:r>
      <w:proofErr w:type="spellStart"/>
      <w:r w:rsidRPr="003E5F57">
        <w:rPr>
          <w:sz w:val="28"/>
          <w:szCs w:val="28"/>
        </w:rPr>
        <w:t>окремої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proofErr w:type="gramStart"/>
      <w:r w:rsidRPr="003E5F57">
        <w:rPr>
          <w:sz w:val="28"/>
          <w:szCs w:val="28"/>
        </w:rPr>
        <w:t>людини</w:t>
      </w:r>
      <w:proofErr w:type="spellEnd"/>
      <w:r w:rsidRPr="003E5F57">
        <w:rPr>
          <w:sz w:val="28"/>
          <w:szCs w:val="28"/>
        </w:rPr>
        <w:t xml:space="preserve"> </w:t>
      </w:r>
      <w:r w:rsidR="00E766AC">
        <w:rPr>
          <w:sz w:val="28"/>
          <w:szCs w:val="28"/>
          <w:lang w:val="uk-UA"/>
        </w:rPr>
        <w:t>,</w:t>
      </w:r>
      <w:proofErr w:type="gramEnd"/>
      <w:r w:rsidR="00E766AC">
        <w:rPr>
          <w:sz w:val="28"/>
          <w:szCs w:val="28"/>
          <w:lang w:val="uk-UA"/>
        </w:rPr>
        <w:t xml:space="preserve"> </w:t>
      </w:r>
      <w:r w:rsidRPr="003E5F57">
        <w:rPr>
          <w:sz w:val="28"/>
          <w:szCs w:val="28"/>
        </w:rPr>
        <w:t xml:space="preserve">так і для </w:t>
      </w:r>
      <w:proofErr w:type="spellStart"/>
      <w:r w:rsidRPr="003E5F57">
        <w:rPr>
          <w:sz w:val="28"/>
          <w:szCs w:val="28"/>
        </w:rPr>
        <w:t>всіх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жителів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міста</w:t>
      </w:r>
      <w:proofErr w:type="spellEnd"/>
      <w:r w:rsidRPr="003E5F57">
        <w:rPr>
          <w:sz w:val="28"/>
          <w:szCs w:val="28"/>
        </w:rPr>
        <w:t>.</w:t>
      </w:r>
    </w:p>
    <w:p w:rsidR="003E5F57" w:rsidRDefault="00864E19" w:rsidP="003E5F57">
      <w:pPr>
        <w:ind w:right="-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4011C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Важливим завданням у міському плануванні, з огляду на події, що склалися протягом двох останніх років, є принцип </w:t>
      </w:r>
      <w:proofErr w:type="spellStart"/>
      <w:r>
        <w:rPr>
          <w:sz w:val="28"/>
          <w:szCs w:val="28"/>
          <w:lang w:val="uk-UA"/>
        </w:rPr>
        <w:t>безбар</w:t>
      </w:r>
      <w:r w:rsidRPr="00A61B92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єрності</w:t>
      </w:r>
      <w:proofErr w:type="spellEnd"/>
      <w:r>
        <w:rPr>
          <w:sz w:val="28"/>
          <w:szCs w:val="28"/>
          <w:lang w:val="uk-UA"/>
        </w:rPr>
        <w:t xml:space="preserve"> та доступності. З року в рік постає питання з доступності </w:t>
      </w:r>
      <w:proofErr w:type="spellStart"/>
      <w:r>
        <w:rPr>
          <w:sz w:val="28"/>
          <w:szCs w:val="28"/>
          <w:lang w:val="uk-UA"/>
        </w:rPr>
        <w:t>маломобільних</w:t>
      </w:r>
      <w:proofErr w:type="spellEnd"/>
      <w:r>
        <w:rPr>
          <w:sz w:val="28"/>
          <w:szCs w:val="28"/>
          <w:lang w:val="uk-UA"/>
        </w:rPr>
        <w:t xml:space="preserve"> груп до соціальної інфраструктури та адаптації такої категорії населення після війни до звичайного життя. Важливо, щоб сквери, дамби та спортивні майданчики стали доступними, як для батьків з маленькими дітьми, так і для людей з інвалідністю, у яких ці місця відпочинку і проведення дозвілля користуються великою популярністю. </w:t>
      </w:r>
      <w:r w:rsidR="003E5F57" w:rsidRPr="00864E19">
        <w:rPr>
          <w:sz w:val="28"/>
          <w:szCs w:val="28"/>
          <w:lang w:val="uk-UA"/>
        </w:rPr>
        <w:t xml:space="preserve">При виконанні комплексу заходів з благоустрою вони здатні значно поліпшити </w:t>
      </w:r>
      <w:r w:rsidR="00416949">
        <w:rPr>
          <w:sz w:val="28"/>
          <w:szCs w:val="28"/>
          <w:lang w:val="uk-UA"/>
        </w:rPr>
        <w:t xml:space="preserve">доступність, </w:t>
      </w:r>
      <w:r w:rsidR="003E5F57" w:rsidRPr="00864E19">
        <w:rPr>
          <w:sz w:val="28"/>
          <w:szCs w:val="28"/>
          <w:lang w:val="uk-UA"/>
        </w:rPr>
        <w:t>екологічний стан та зовнішній вигляд громадських місць (парків, скверів, дамб</w:t>
      </w:r>
      <w:r w:rsidR="005B0664">
        <w:rPr>
          <w:sz w:val="28"/>
          <w:szCs w:val="28"/>
          <w:lang w:val="uk-UA"/>
        </w:rPr>
        <w:t>, дитячих та ігрових майданчиків</w:t>
      </w:r>
      <w:r w:rsidR="003E5F57" w:rsidRPr="00864E19">
        <w:rPr>
          <w:sz w:val="28"/>
          <w:szCs w:val="28"/>
          <w:lang w:val="uk-UA"/>
        </w:rPr>
        <w:t>) і відігравати</w:t>
      </w:r>
      <w:r w:rsidR="003E5F57" w:rsidRPr="003E5F57">
        <w:rPr>
          <w:sz w:val="28"/>
          <w:szCs w:val="28"/>
          <w:lang w:val="uk-UA"/>
        </w:rPr>
        <w:t xml:space="preserve"> важливу </w:t>
      </w:r>
      <w:r w:rsidR="003E5F57" w:rsidRPr="00864E19">
        <w:rPr>
          <w:sz w:val="28"/>
          <w:szCs w:val="28"/>
          <w:lang w:val="uk-UA"/>
        </w:rPr>
        <w:t xml:space="preserve">роль </w:t>
      </w:r>
      <w:r w:rsidR="003E5F57" w:rsidRPr="003E5F57">
        <w:rPr>
          <w:sz w:val="28"/>
          <w:szCs w:val="28"/>
          <w:lang w:val="uk-UA"/>
        </w:rPr>
        <w:t>у формуванні середовища міста.</w:t>
      </w:r>
    </w:p>
    <w:p w:rsidR="00864E19" w:rsidRPr="003E5F57" w:rsidRDefault="00864E19" w:rsidP="003E5F57">
      <w:pPr>
        <w:ind w:right="-284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Отож,</w:t>
      </w:r>
      <w:r w:rsidRPr="003E5F57">
        <w:rPr>
          <w:sz w:val="28"/>
          <w:szCs w:val="28"/>
          <w:lang w:val="uk-UA"/>
        </w:rPr>
        <w:t xml:space="preserve"> ч</w:t>
      </w:r>
      <w:r w:rsidRPr="003E5F57">
        <w:rPr>
          <w:color w:val="000000"/>
          <w:sz w:val="28"/>
          <w:szCs w:val="28"/>
          <w:lang w:val="uk-UA"/>
        </w:rPr>
        <w:t>исті і охайні сквери, парки та інші зелені зони є найкрасивішими місцями відпочинку</w:t>
      </w:r>
      <w:r>
        <w:rPr>
          <w:color w:val="000000"/>
          <w:sz w:val="28"/>
          <w:szCs w:val="28"/>
          <w:lang w:val="uk-UA"/>
        </w:rPr>
        <w:t>, тому мають стати ще й зручним</w:t>
      </w:r>
      <w:r w:rsidR="008353C6">
        <w:rPr>
          <w:color w:val="000000"/>
          <w:sz w:val="28"/>
          <w:szCs w:val="28"/>
          <w:lang w:val="uk-UA"/>
        </w:rPr>
        <w:t xml:space="preserve">и </w:t>
      </w:r>
      <w:r>
        <w:rPr>
          <w:color w:val="000000"/>
          <w:sz w:val="28"/>
          <w:szCs w:val="28"/>
          <w:lang w:val="uk-UA"/>
        </w:rPr>
        <w:t>і доступними місцями</w:t>
      </w:r>
      <w:r w:rsidRPr="003E5F57">
        <w:rPr>
          <w:color w:val="000000"/>
          <w:sz w:val="28"/>
          <w:szCs w:val="28"/>
          <w:lang w:val="uk-UA"/>
        </w:rPr>
        <w:t xml:space="preserve"> проведення д</w:t>
      </w:r>
      <w:r w:rsidR="00F56B94">
        <w:rPr>
          <w:color w:val="000000"/>
          <w:sz w:val="28"/>
          <w:szCs w:val="28"/>
          <w:lang w:val="uk-UA"/>
        </w:rPr>
        <w:t>озвілля жителів та гостей міста, особливо з-за умов сьогодення.</w:t>
      </w:r>
      <w:r>
        <w:rPr>
          <w:sz w:val="28"/>
          <w:szCs w:val="28"/>
          <w:lang w:val="uk-UA"/>
        </w:rPr>
        <w:t xml:space="preserve"> </w:t>
      </w:r>
    </w:p>
    <w:p w:rsidR="003E5F57" w:rsidRPr="003E5F57" w:rsidRDefault="003E5F57" w:rsidP="00F33B38">
      <w:pPr>
        <w:shd w:val="clear" w:color="auto" w:fill="FFFFFF"/>
        <w:ind w:right="-284" w:firstLine="567"/>
        <w:jc w:val="both"/>
        <w:rPr>
          <w:sz w:val="28"/>
          <w:szCs w:val="28"/>
          <w:lang w:val="uk-UA"/>
        </w:rPr>
      </w:pPr>
      <w:r w:rsidRPr="003E5F57">
        <w:rPr>
          <w:sz w:val="28"/>
          <w:szCs w:val="28"/>
          <w:lang w:val="uk-UA"/>
        </w:rPr>
        <w:t> </w:t>
      </w:r>
    </w:p>
    <w:p w:rsidR="003E5F57" w:rsidRPr="003E5F57" w:rsidRDefault="003E5F57" w:rsidP="003E5F57">
      <w:pPr>
        <w:shd w:val="clear" w:color="auto" w:fill="FFFFFF"/>
        <w:ind w:right="-284" w:firstLine="567"/>
        <w:jc w:val="both"/>
        <w:textAlignment w:val="baseline"/>
        <w:rPr>
          <w:color w:val="000000"/>
          <w:sz w:val="28"/>
          <w:szCs w:val="28"/>
          <w:shd w:val="clear" w:color="auto" w:fill="FFFFFF"/>
          <w:lang w:val="uk-UA"/>
        </w:rPr>
      </w:pPr>
    </w:p>
    <w:p w:rsidR="003E5F57" w:rsidRPr="003E5F57" w:rsidRDefault="003E5F57" w:rsidP="003E5F57">
      <w:pPr>
        <w:shd w:val="clear" w:color="auto" w:fill="FFFFFF"/>
        <w:ind w:right="-284"/>
        <w:jc w:val="both"/>
        <w:textAlignment w:val="baseline"/>
        <w:rPr>
          <w:color w:val="000000"/>
          <w:sz w:val="28"/>
          <w:szCs w:val="28"/>
          <w:shd w:val="clear" w:color="auto" w:fill="FFFFFF"/>
          <w:lang w:val="uk-UA"/>
        </w:rPr>
      </w:pPr>
    </w:p>
    <w:p w:rsidR="003E5F57" w:rsidRPr="003E5F57" w:rsidRDefault="003E5F57" w:rsidP="003E5F57">
      <w:pPr>
        <w:spacing w:line="280" w:lineRule="exact"/>
        <w:ind w:right="-284"/>
        <w:jc w:val="both"/>
        <w:rPr>
          <w:b/>
          <w:sz w:val="28"/>
          <w:szCs w:val="28"/>
          <w:u w:val="single"/>
          <w:lang w:val="uk-UA"/>
        </w:rPr>
      </w:pPr>
    </w:p>
    <w:p w:rsidR="003E5F57" w:rsidRPr="003E5F57" w:rsidRDefault="003E5F57" w:rsidP="003E5F57">
      <w:pPr>
        <w:shd w:val="clear" w:color="auto" w:fill="FFFFFF"/>
        <w:spacing w:after="270"/>
        <w:ind w:right="-284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3E5F57" w:rsidRPr="003E5F57" w:rsidRDefault="003E5F57" w:rsidP="003E5F57">
      <w:pPr>
        <w:shd w:val="clear" w:color="auto" w:fill="FFFFFF"/>
        <w:spacing w:after="270"/>
        <w:ind w:right="-284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3E5F57" w:rsidRPr="003E5F57" w:rsidRDefault="003E5F57" w:rsidP="003E5F57">
      <w:pPr>
        <w:shd w:val="clear" w:color="auto" w:fill="FFFFFF"/>
        <w:spacing w:after="270"/>
        <w:ind w:right="-284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3E5F57" w:rsidRPr="003E5F57" w:rsidRDefault="003E5F57" w:rsidP="003E5F57">
      <w:pPr>
        <w:shd w:val="clear" w:color="auto" w:fill="FFFFFF"/>
        <w:spacing w:after="270"/>
        <w:ind w:right="-284"/>
        <w:jc w:val="both"/>
        <w:textAlignment w:val="baseline"/>
        <w:rPr>
          <w:sz w:val="28"/>
          <w:szCs w:val="28"/>
          <w:lang w:val="uk-UA"/>
        </w:rPr>
      </w:pPr>
      <w:r w:rsidRPr="003E5F57">
        <w:rPr>
          <w:color w:val="000000"/>
          <w:sz w:val="28"/>
          <w:szCs w:val="28"/>
          <w:lang w:val="uk-UA"/>
        </w:rPr>
        <w:br w:type="page"/>
      </w:r>
      <w:r w:rsidRPr="003E5F57">
        <w:rPr>
          <w:b/>
          <w:sz w:val="28"/>
          <w:szCs w:val="28"/>
          <w:lang w:val="uk-UA"/>
        </w:rPr>
        <w:lastRenderedPageBreak/>
        <w:t>2. Загальна інформація про підприємство</w:t>
      </w:r>
    </w:p>
    <w:p w:rsidR="003E5F57" w:rsidRPr="003E5F57" w:rsidRDefault="003E5F57" w:rsidP="003E5F57">
      <w:pPr>
        <w:spacing w:line="280" w:lineRule="exact"/>
        <w:ind w:right="-284"/>
        <w:jc w:val="both"/>
        <w:rPr>
          <w:b/>
          <w:color w:val="000000"/>
          <w:sz w:val="28"/>
          <w:szCs w:val="28"/>
          <w:lang w:val="uk-UA"/>
        </w:rPr>
      </w:pPr>
      <w:r w:rsidRPr="003E5F57">
        <w:rPr>
          <w:sz w:val="28"/>
          <w:szCs w:val="28"/>
          <w:u w:val="single"/>
          <w:lang w:val="uk-UA"/>
        </w:rPr>
        <w:t xml:space="preserve"> </w:t>
      </w:r>
    </w:p>
    <w:p w:rsidR="003E5F57" w:rsidRPr="003E5F57" w:rsidRDefault="003E5F57" w:rsidP="003E5F57">
      <w:pPr>
        <w:ind w:right="-284" w:firstLine="709"/>
        <w:jc w:val="both"/>
        <w:rPr>
          <w:sz w:val="28"/>
          <w:szCs w:val="28"/>
          <w:lang w:val="uk-UA"/>
        </w:rPr>
      </w:pPr>
      <w:r w:rsidRPr="003E5F57">
        <w:rPr>
          <w:color w:val="000000"/>
          <w:sz w:val="28"/>
          <w:szCs w:val="28"/>
          <w:lang w:val="uk-UA"/>
        </w:rPr>
        <w:t xml:space="preserve">Комунальне підприємство "БЛАГОУСТРІЙ" Івано-Франківської міської ради, </w:t>
      </w:r>
      <w:r w:rsidRPr="003E5F57">
        <w:rPr>
          <w:sz w:val="28"/>
          <w:szCs w:val="28"/>
          <w:lang w:val="uk-UA"/>
        </w:rPr>
        <w:t xml:space="preserve">створене відповідно до рішення міської ради </w:t>
      </w:r>
      <w:r w:rsidRPr="003E5F57">
        <w:rPr>
          <w:color w:val="000000"/>
          <w:sz w:val="28"/>
          <w:szCs w:val="28"/>
          <w:shd w:val="clear" w:color="auto" w:fill="FFFFFF"/>
          <w:lang w:val="uk-UA"/>
        </w:rPr>
        <w:t>від 14.12.2018 р.</w:t>
      </w:r>
      <w:r w:rsidRPr="003E5F57">
        <w:rPr>
          <w:color w:val="000000"/>
          <w:sz w:val="28"/>
          <w:szCs w:val="28"/>
          <w:shd w:val="clear" w:color="auto" w:fill="FFFFFF"/>
        </w:rPr>
        <w:t> </w:t>
      </w:r>
      <w:r w:rsidRPr="003E5F57">
        <w:rPr>
          <w:color w:val="000000"/>
          <w:sz w:val="28"/>
          <w:szCs w:val="28"/>
          <w:shd w:val="clear" w:color="auto" w:fill="FFFFFF"/>
          <w:lang w:val="uk-UA"/>
        </w:rPr>
        <w:t>№</w:t>
      </w:r>
      <w:r w:rsidRPr="003E5F57">
        <w:rPr>
          <w:color w:val="000000"/>
          <w:sz w:val="28"/>
          <w:szCs w:val="28"/>
          <w:shd w:val="clear" w:color="auto" w:fill="FFFFFF"/>
        </w:rPr>
        <w:t> </w:t>
      </w:r>
      <w:r w:rsidRPr="003E5F57">
        <w:rPr>
          <w:color w:val="000000"/>
          <w:sz w:val="28"/>
          <w:szCs w:val="28"/>
          <w:shd w:val="clear" w:color="auto" w:fill="FFFFFF"/>
          <w:lang w:val="uk-UA"/>
        </w:rPr>
        <w:t>344-22</w:t>
      </w:r>
      <w:r w:rsidRPr="003E5F57">
        <w:rPr>
          <w:color w:val="000000"/>
          <w:sz w:val="28"/>
          <w:szCs w:val="28"/>
          <w:lang w:val="uk-UA"/>
        </w:rPr>
        <w:t>.  Статутний капітал підприємства становить 25 000 тис. грн.</w:t>
      </w:r>
      <w:r w:rsidRPr="003E5F57">
        <w:rPr>
          <w:sz w:val="28"/>
          <w:szCs w:val="28"/>
          <w:lang w:val="uk-UA"/>
        </w:rPr>
        <w:t xml:space="preserve"> </w:t>
      </w:r>
    </w:p>
    <w:p w:rsidR="003E5F57" w:rsidRDefault="003E5F57" w:rsidP="003E5F57">
      <w:pPr>
        <w:ind w:right="-284"/>
        <w:jc w:val="both"/>
        <w:rPr>
          <w:sz w:val="28"/>
          <w:szCs w:val="28"/>
          <w:lang w:val="uk-UA"/>
        </w:rPr>
      </w:pPr>
      <w:r w:rsidRPr="003E5F57">
        <w:rPr>
          <w:sz w:val="28"/>
          <w:szCs w:val="28"/>
          <w:lang w:val="uk-UA"/>
        </w:rPr>
        <w:t>Відповідно Статуту та довідки з Єдиного державного реєстру юридичних осіб, фізичних осіб-підприємців та громадських формувань характеристика підприємства має наступний вигляд:</w:t>
      </w:r>
    </w:p>
    <w:p w:rsidR="005954D3" w:rsidRPr="003E5F57" w:rsidRDefault="005954D3" w:rsidP="003E5F57">
      <w:pPr>
        <w:ind w:right="-284"/>
        <w:jc w:val="both"/>
        <w:rPr>
          <w:sz w:val="28"/>
          <w:szCs w:val="28"/>
          <w:lang w:val="uk-UA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90"/>
        <w:gridCol w:w="6124"/>
      </w:tblGrid>
      <w:tr w:rsidR="003E5F57" w:rsidRPr="003E5F57" w:rsidTr="00522040">
        <w:trPr>
          <w:trHeight w:val="214"/>
        </w:trPr>
        <w:tc>
          <w:tcPr>
            <w:tcW w:w="3090" w:type="dxa"/>
            <w:shd w:val="clear" w:color="auto" w:fill="auto"/>
          </w:tcPr>
          <w:p w:rsidR="003E5F57" w:rsidRPr="003E5F57" w:rsidRDefault="003E5F57" w:rsidP="003E5F57">
            <w:pPr>
              <w:tabs>
                <w:tab w:val="num" w:pos="709"/>
              </w:tabs>
              <w:jc w:val="both"/>
              <w:rPr>
                <w:b/>
                <w:sz w:val="28"/>
                <w:szCs w:val="28"/>
                <w:lang w:val="uk-UA" w:eastAsia="x-none"/>
              </w:rPr>
            </w:pPr>
          </w:p>
          <w:p w:rsidR="003E5F57" w:rsidRPr="003E5F57" w:rsidRDefault="003E5F57" w:rsidP="003E5F57">
            <w:pPr>
              <w:tabs>
                <w:tab w:val="num" w:pos="709"/>
              </w:tabs>
              <w:jc w:val="both"/>
              <w:rPr>
                <w:b/>
                <w:sz w:val="28"/>
                <w:szCs w:val="28"/>
                <w:lang w:val="uk-UA" w:eastAsia="x-none"/>
              </w:rPr>
            </w:pPr>
            <w:r w:rsidRPr="003E5F57">
              <w:rPr>
                <w:b/>
                <w:sz w:val="28"/>
                <w:szCs w:val="28"/>
                <w:lang w:val="uk-UA" w:eastAsia="uk-UA"/>
              </w:rPr>
              <w:t>Повна назва</w:t>
            </w:r>
          </w:p>
        </w:tc>
        <w:tc>
          <w:tcPr>
            <w:tcW w:w="6124" w:type="dxa"/>
            <w:shd w:val="clear" w:color="auto" w:fill="auto"/>
          </w:tcPr>
          <w:p w:rsidR="003E5F57" w:rsidRPr="003E5F57" w:rsidRDefault="003E5F57" w:rsidP="003E5F57">
            <w:pPr>
              <w:tabs>
                <w:tab w:val="num" w:pos="709"/>
              </w:tabs>
              <w:jc w:val="both"/>
              <w:rPr>
                <w:sz w:val="28"/>
                <w:szCs w:val="28"/>
                <w:lang w:val="uk-UA" w:eastAsia="x-none"/>
              </w:rPr>
            </w:pPr>
          </w:p>
          <w:p w:rsidR="003E5F57" w:rsidRPr="003E5F57" w:rsidRDefault="003E5F57" w:rsidP="003E5F57">
            <w:pPr>
              <w:tabs>
                <w:tab w:val="num" w:pos="709"/>
              </w:tabs>
              <w:jc w:val="both"/>
              <w:rPr>
                <w:sz w:val="28"/>
                <w:szCs w:val="28"/>
                <w:lang w:val="uk-UA" w:eastAsia="x-none"/>
              </w:rPr>
            </w:pPr>
            <w:r w:rsidRPr="003E5F57">
              <w:rPr>
                <w:sz w:val="28"/>
                <w:szCs w:val="28"/>
                <w:lang w:val="uk-UA" w:eastAsia="uk-UA"/>
              </w:rPr>
              <w:t xml:space="preserve">Комунальне підприємство «БЛАГОУСТРІЙ» Івано-Франківської міської ради </w:t>
            </w:r>
          </w:p>
        </w:tc>
      </w:tr>
      <w:tr w:rsidR="003E5F57" w:rsidRPr="003E5F57" w:rsidTr="00522040">
        <w:tc>
          <w:tcPr>
            <w:tcW w:w="3090" w:type="dxa"/>
            <w:shd w:val="clear" w:color="auto" w:fill="auto"/>
          </w:tcPr>
          <w:p w:rsidR="003E5F57" w:rsidRPr="003E5F57" w:rsidRDefault="003E5F57" w:rsidP="003E5F57">
            <w:pPr>
              <w:tabs>
                <w:tab w:val="num" w:pos="709"/>
              </w:tabs>
              <w:jc w:val="both"/>
              <w:rPr>
                <w:b/>
                <w:sz w:val="28"/>
                <w:szCs w:val="28"/>
                <w:lang w:val="uk-UA" w:eastAsia="x-none"/>
              </w:rPr>
            </w:pPr>
            <w:r w:rsidRPr="003E5F57">
              <w:rPr>
                <w:b/>
                <w:sz w:val="28"/>
                <w:szCs w:val="28"/>
                <w:lang w:val="uk-UA" w:eastAsia="uk-UA"/>
              </w:rPr>
              <w:t>Код ЄДРПОУ</w:t>
            </w:r>
          </w:p>
        </w:tc>
        <w:tc>
          <w:tcPr>
            <w:tcW w:w="6124" w:type="dxa"/>
            <w:shd w:val="clear" w:color="auto" w:fill="auto"/>
          </w:tcPr>
          <w:p w:rsidR="003E5F57" w:rsidRPr="003E5F57" w:rsidRDefault="003E5F57" w:rsidP="003E5F57">
            <w:pPr>
              <w:tabs>
                <w:tab w:val="num" w:pos="709"/>
              </w:tabs>
              <w:jc w:val="both"/>
              <w:rPr>
                <w:sz w:val="28"/>
                <w:szCs w:val="28"/>
                <w:lang w:val="uk-UA" w:eastAsia="x-none"/>
              </w:rPr>
            </w:pPr>
            <w:r w:rsidRPr="003E5F57">
              <w:rPr>
                <w:sz w:val="28"/>
                <w:szCs w:val="28"/>
                <w:lang w:val="uk-UA" w:eastAsia="uk-UA"/>
              </w:rPr>
              <w:t>42796175</w:t>
            </w:r>
          </w:p>
        </w:tc>
      </w:tr>
      <w:tr w:rsidR="003E5F57" w:rsidRPr="003E5F57" w:rsidTr="00522040">
        <w:trPr>
          <w:trHeight w:val="268"/>
        </w:trPr>
        <w:tc>
          <w:tcPr>
            <w:tcW w:w="3090" w:type="dxa"/>
            <w:shd w:val="clear" w:color="auto" w:fill="auto"/>
          </w:tcPr>
          <w:p w:rsidR="003E5F57" w:rsidRPr="003E5F57" w:rsidRDefault="003E5F57" w:rsidP="003E5F57">
            <w:pPr>
              <w:tabs>
                <w:tab w:val="num" w:pos="709"/>
              </w:tabs>
              <w:jc w:val="both"/>
              <w:rPr>
                <w:b/>
                <w:sz w:val="28"/>
                <w:szCs w:val="28"/>
                <w:lang w:val="uk-UA" w:eastAsia="x-none"/>
              </w:rPr>
            </w:pPr>
            <w:r w:rsidRPr="003E5F57">
              <w:rPr>
                <w:b/>
                <w:spacing w:val="-2"/>
                <w:sz w:val="28"/>
                <w:szCs w:val="28"/>
                <w:lang w:val="uk-UA" w:eastAsia="uk-UA"/>
              </w:rPr>
              <w:t>Місцезнаходження,</w:t>
            </w:r>
            <w:r w:rsidRPr="003E5F57">
              <w:rPr>
                <w:b/>
                <w:sz w:val="28"/>
                <w:szCs w:val="28"/>
                <w:lang w:val="uk-UA" w:eastAsia="uk-UA"/>
              </w:rPr>
              <w:t xml:space="preserve"> адреса</w:t>
            </w:r>
          </w:p>
        </w:tc>
        <w:tc>
          <w:tcPr>
            <w:tcW w:w="6124" w:type="dxa"/>
            <w:shd w:val="clear" w:color="auto" w:fill="auto"/>
          </w:tcPr>
          <w:p w:rsidR="003E5F57" w:rsidRPr="003E5F57" w:rsidRDefault="003E5F57" w:rsidP="003E5F57">
            <w:pPr>
              <w:tabs>
                <w:tab w:val="num" w:pos="709"/>
              </w:tabs>
              <w:jc w:val="both"/>
              <w:rPr>
                <w:sz w:val="28"/>
                <w:szCs w:val="28"/>
                <w:lang w:val="uk-UA" w:eastAsia="x-none"/>
              </w:rPr>
            </w:pPr>
            <w:r w:rsidRPr="003E5F57">
              <w:rPr>
                <w:sz w:val="28"/>
                <w:szCs w:val="28"/>
                <w:lang w:val="uk-UA" w:eastAsia="uk-UA"/>
              </w:rPr>
              <w:t>76006, вул. Залізнична,22, м. Івано-Франківськ</w:t>
            </w:r>
          </w:p>
        </w:tc>
      </w:tr>
      <w:tr w:rsidR="003E5F57" w:rsidRPr="003E5F57" w:rsidTr="00522040">
        <w:tc>
          <w:tcPr>
            <w:tcW w:w="3090" w:type="dxa"/>
            <w:shd w:val="clear" w:color="auto" w:fill="auto"/>
          </w:tcPr>
          <w:p w:rsidR="003E5F57" w:rsidRPr="003E5F57" w:rsidRDefault="003E5F57" w:rsidP="003E5F57">
            <w:pPr>
              <w:tabs>
                <w:tab w:val="num" w:pos="709"/>
              </w:tabs>
              <w:jc w:val="both"/>
              <w:rPr>
                <w:b/>
                <w:spacing w:val="-2"/>
                <w:sz w:val="28"/>
                <w:szCs w:val="28"/>
                <w:lang w:val="uk-UA" w:eastAsia="x-none"/>
              </w:rPr>
            </w:pPr>
            <w:r w:rsidRPr="003E5F57">
              <w:rPr>
                <w:b/>
                <w:spacing w:val="-2"/>
                <w:sz w:val="28"/>
                <w:szCs w:val="28"/>
                <w:lang w:val="uk-UA" w:eastAsia="uk-UA"/>
              </w:rPr>
              <w:t xml:space="preserve">Організаційно-правова      форма господарювання </w:t>
            </w:r>
          </w:p>
          <w:p w:rsidR="003E5F57" w:rsidRPr="003E5F57" w:rsidRDefault="003E5F57" w:rsidP="003E5F57">
            <w:pPr>
              <w:tabs>
                <w:tab w:val="num" w:pos="709"/>
              </w:tabs>
              <w:jc w:val="both"/>
              <w:rPr>
                <w:b/>
                <w:spacing w:val="-2"/>
                <w:sz w:val="28"/>
                <w:szCs w:val="28"/>
                <w:lang w:val="uk-UA" w:eastAsia="x-none"/>
              </w:rPr>
            </w:pPr>
          </w:p>
        </w:tc>
        <w:tc>
          <w:tcPr>
            <w:tcW w:w="6124" w:type="dxa"/>
            <w:shd w:val="clear" w:color="auto" w:fill="auto"/>
          </w:tcPr>
          <w:p w:rsidR="003E5F57" w:rsidRPr="003E5F57" w:rsidRDefault="003E5F57" w:rsidP="003E5F57">
            <w:pPr>
              <w:tabs>
                <w:tab w:val="num" w:pos="709"/>
              </w:tabs>
              <w:jc w:val="both"/>
              <w:rPr>
                <w:spacing w:val="-2"/>
                <w:sz w:val="28"/>
                <w:szCs w:val="28"/>
                <w:lang w:val="uk-UA" w:eastAsia="x-none"/>
              </w:rPr>
            </w:pPr>
            <w:r w:rsidRPr="003E5F57">
              <w:rPr>
                <w:spacing w:val="-2"/>
                <w:sz w:val="28"/>
                <w:szCs w:val="28"/>
                <w:lang w:val="uk-UA" w:eastAsia="uk-UA"/>
              </w:rPr>
              <w:t>Комунальне підприємство</w:t>
            </w:r>
          </w:p>
        </w:tc>
      </w:tr>
      <w:tr w:rsidR="003E5F57" w:rsidRPr="003E5F57" w:rsidTr="00522040">
        <w:tc>
          <w:tcPr>
            <w:tcW w:w="3090" w:type="dxa"/>
            <w:shd w:val="clear" w:color="auto" w:fill="auto"/>
          </w:tcPr>
          <w:p w:rsidR="003E5F57" w:rsidRPr="003E5F57" w:rsidRDefault="003E5F57" w:rsidP="003E5F57">
            <w:pPr>
              <w:tabs>
                <w:tab w:val="num" w:pos="709"/>
              </w:tabs>
              <w:jc w:val="both"/>
              <w:rPr>
                <w:b/>
                <w:spacing w:val="-2"/>
                <w:sz w:val="28"/>
                <w:szCs w:val="28"/>
                <w:lang w:val="uk-UA" w:eastAsia="x-none"/>
              </w:rPr>
            </w:pPr>
            <w:r w:rsidRPr="003E5F57">
              <w:rPr>
                <w:b/>
                <w:spacing w:val="-2"/>
                <w:sz w:val="28"/>
                <w:szCs w:val="28"/>
                <w:lang w:val="uk-UA" w:eastAsia="uk-UA"/>
              </w:rPr>
              <w:t>Орган управління</w:t>
            </w:r>
          </w:p>
        </w:tc>
        <w:tc>
          <w:tcPr>
            <w:tcW w:w="6124" w:type="dxa"/>
            <w:shd w:val="clear" w:color="auto" w:fill="auto"/>
          </w:tcPr>
          <w:p w:rsidR="003E5F57" w:rsidRPr="003E5F57" w:rsidRDefault="003E5F57" w:rsidP="003E5F57">
            <w:pPr>
              <w:tabs>
                <w:tab w:val="num" w:pos="709"/>
              </w:tabs>
              <w:jc w:val="both"/>
              <w:rPr>
                <w:spacing w:val="-2"/>
                <w:sz w:val="28"/>
                <w:szCs w:val="28"/>
                <w:lang w:val="uk-UA" w:eastAsia="x-none"/>
              </w:rPr>
            </w:pPr>
            <w:r w:rsidRPr="003E5F57">
              <w:rPr>
                <w:spacing w:val="-2"/>
                <w:sz w:val="28"/>
                <w:szCs w:val="28"/>
                <w:lang w:val="uk-UA" w:eastAsia="uk-UA"/>
              </w:rPr>
              <w:t>Івано-Франківська міська рада</w:t>
            </w:r>
          </w:p>
        </w:tc>
      </w:tr>
    </w:tbl>
    <w:p w:rsidR="000A11AE" w:rsidRDefault="003E5F57" w:rsidP="003E5F57">
      <w:pPr>
        <w:shd w:val="clear" w:color="auto" w:fill="FFFFFF"/>
        <w:spacing w:before="100" w:beforeAutospacing="1" w:line="255" w:lineRule="atLeast"/>
        <w:ind w:right="-340"/>
        <w:jc w:val="both"/>
        <w:rPr>
          <w:sz w:val="28"/>
          <w:szCs w:val="28"/>
          <w:lang w:val="uk-UA"/>
        </w:rPr>
      </w:pPr>
      <w:r w:rsidRPr="003E5F57">
        <w:rPr>
          <w:color w:val="000000"/>
          <w:sz w:val="28"/>
          <w:szCs w:val="28"/>
          <w:lang w:val="uk-UA"/>
        </w:rPr>
        <w:t xml:space="preserve">         КП «БЛАГОУСТРІЙ» Івано-Франківської міської ради є підприємством, утвореним на базі відокремленої частини комунальної власності територіальної громади міста Івано-Франківська і входить до сфери управління Івано-Франківської міської ради. Засновником підприємства є територіальна громада міста Івано-Франківська в особі Івано-Франківської міської ради. </w:t>
      </w:r>
      <w:r w:rsidRPr="003E5F57">
        <w:rPr>
          <w:sz w:val="28"/>
          <w:szCs w:val="28"/>
          <w:lang w:val="uk-UA"/>
        </w:rPr>
        <w:t xml:space="preserve">Предметом діяльності підприємства є виконання робіт (надання послуг) з метою належного утримання об’єктів благоустрою комунальної власності, закріплених за підприємством. </w:t>
      </w:r>
    </w:p>
    <w:p w:rsidR="003E5F57" w:rsidRDefault="003E5F57" w:rsidP="003E5F57">
      <w:pPr>
        <w:shd w:val="clear" w:color="auto" w:fill="FFFFFF"/>
        <w:spacing w:before="100" w:beforeAutospacing="1" w:line="255" w:lineRule="atLeast"/>
        <w:ind w:right="-340"/>
        <w:jc w:val="both"/>
        <w:rPr>
          <w:b/>
          <w:sz w:val="28"/>
          <w:szCs w:val="28"/>
          <w:lang w:val="uk-UA"/>
        </w:rPr>
      </w:pPr>
      <w:r w:rsidRPr="003E5F57">
        <w:rPr>
          <w:b/>
          <w:sz w:val="28"/>
          <w:szCs w:val="28"/>
          <w:lang w:val="uk-UA"/>
        </w:rPr>
        <w:t xml:space="preserve">        Підприємство забезпечує обслуговування наступних об’єктів:</w:t>
      </w:r>
    </w:p>
    <w:p w:rsidR="00AB5237" w:rsidRDefault="00AB5237" w:rsidP="003E5F57">
      <w:pPr>
        <w:shd w:val="clear" w:color="auto" w:fill="FFFFFF"/>
        <w:spacing w:before="100" w:beforeAutospacing="1" w:line="255" w:lineRule="atLeast"/>
        <w:ind w:right="-340"/>
        <w:jc w:val="both"/>
        <w:rPr>
          <w:b/>
          <w:sz w:val="28"/>
          <w:szCs w:val="28"/>
          <w:lang w:val="uk-UA"/>
        </w:rPr>
      </w:pPr>
    </w:p>
    <w:tbl>
      <w:tblPr>
        <w:tblpPr w:leftFromText="180" w:rightFromText="180" w:vertAnchor="text" w:tblpY="1"/>
        <w:tblOverlap w:val="never"/>
        <w:tblW w:w="9493" w:type="dxa"/>
        <w:tblLayout w:type="fixed"/>
        <w:tblLook w:val="04A0" w:firstRow="1" w:lastRow="0" w:firstColumn="1" w:lastColumn="0" w:noHBand="0" w:noVBand="1"/>
      </w:tblPr>
      <w:tblGrid>
        <w:gridCol w:w="531"/>
        <w:gridCol w:w="1699"/>
        <w:gridCol w:w="1282"/>
        <w:gridCol w:w="1205"/>
        <w:gridCol w:w="948"/>
        <w:gridCol w:w="851"/>
        <w:gridCol w:w="709"/>
        <w:gridCol w:w="992"/>
        <w:gridCol w:w="1276"/>
      </w:tblGrid>
      <w:tr w:rsidR="00803C45" w:rsidRPr="00803C45" w:rsidTr="00BD648A">
        <w:trPr>
          <w:trHeight w:val="139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jc w:val="center"/>
              <w:rPr>
                <w:color w:val="000000"/>
                <w:sz w:val="26"/>
                <w:szCs w:val="26"/>
              </w:rPr>
            </w:pPr>
            <w:r w:rsidRPr="00803C45">
              <w:rPr>
                <w:color w:val="000000"/>
                <w:sz w:val="26"/>
                <w:szCs w:val="26"/>
              </w:rPr>
              <w:t>№ з/п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jc w:val="center"/>
              <w:rPr>
                <w:b/>
                <w:color w:val="000000"/>
              </w:rPr>
            </w:pPr>
            <w:proofErr w:type="spellStart"/>
            <w:r w:rsidRPr="00803C45">
              <w:rPr>
                <w:b/>
                <w:color w:val="000000"/>
              </w:rPr>
              <w:t>Назва</w:t>
            </w:r>
            <w:proofErr w:type="spellEnd"/>
            <w:r w:rsidRPr="00803C45">
              <w:rPr>
                <w:b/>
                <w:color w:val="000000"/>
              </w:rPr>
              <w:t xml:space="preserve"> </w:t>
            </w:r>
            <w:proofErr w:type="spellStart"/>
            <w:r w:rsidRPr="00803C45">
              <w:rPr>
                <w:b/>
                <w:color w:val="000000"/>
              </w:rPr>
              <w:t>об’єкта</w:t>
            </w:r>
            <w:proofErr w:type="spellEnd"/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8A" w:rsidRDefault="008E5866" w:rsidP="00803C45">
            <w:pPr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площа</w:t>
            </w:r>
            <w:proofErr w:type="spellEnd"/>
            <w:r>
              <w:rPr>
                <w:b/>
                <w:color w:val="000000"/>
              </w:rPr>
              <w:t>,</w:t>
            </w:r>
          </w:p>
          <w:p w:rsidR="00803C45" w:rsidRPr="00803C45" w:rsidRDefault="008E5866" w:rsidP="00803C4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м2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8A" w:rsidRDefault="00803C45" w:rsidP="00803C45">
            <w:pPr>
              <w:jc w:val="center"/>
              <w:rPr>
                <w:b/>
                <w:color w:val="000000"/>
              </w:rPr>
            </w:pPr>
            <w:proofErr w:type="spellStart"/>
            <w:r w:rsidRPr="00803C45">
              <w:rPr>
                <w:b/>
                <w:color w:val="000000"/>
              </w:rPr>
              <w:t>площа</w:t>
            </w:r>
            <w:proofErr w:type="spellEnd"/>
            <w:r w:rsidRPr="00803C45">
              <w:rPr>
                <w:b/>
                <w:color w:val="000000"/>
              </w:rPr>
              <w:t>,</w:t>
            </w:r>
          </w:p>
          <w:p w:rsidR="00803C45" w:rsidRPr="00803C45" w:rsidRDefault="00803C45" w:rsidP="00803C45">
            <w:pPr>
              <w:jc w:val="center"/>
              <w:rPr>
                <w:b/>
                <w:color w:val="000000"/>
              </w:rPr>
            </w:pPr>
            <w:r w:rsidRPr="00803C45">
              <w:rPr>
                <w:b/>
                <w:color w:val="000000"/>
              </w:rPr>
              <w:t>км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0A11AE" w:rsidP="00803C45">
            <w:pPr>
              <w:jc w:val="center"/>
              <w:rPr>
                <w:b/>
                <w:color w:val="000000"/>
                <w:lang w:val="uk-UA"/>
              </w:rPr>
            </w:pPr>
            <w:r w:rsidRPr="008E5866">
              <w:rPr>
                <w:b/>
                <w:color w:val="000000"/>
              </w:rPr>
              <w:t>К-</w:t>
            </w:r>
            <w:proofErr w:type="spellStart"/>
            <w:r w:rsidRPr="008E5866">
              <w:rPr>
                <w:b/>
                <w:color w:val="000000"/>
                <w:lang w:val="uk-UA"/>
              </w:rPr>
              <w:t>ть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8A" w:rsidRDefault="00BD648A" w:rsidP="00803C45">
            <w:pPr>
              <w:jc w:val="center"/>
              <w:rPr>
                <w:b/>
                <w:color w:val="000000"/>
              </w:rPr>
            </w:pPr>
            <w:r w:rsidRPr="00803C45">
              <w:rPr>
                <w:b/>
                <w:color w:val="000000"/>
              </w:rPr>
              <w:t>Л</w:t>
            </w:r>
            <w:r w:rsidR="00803C45" w:rsidRPr="00803C45">
              <w:rPr>
                <w:b/>
                <w:color w:val="000000"/>
              </w:rPr>
              <w:t>ав</w:t>
            </w:r>
          </w:p>
          <w:p w:rsidR="00803C45" w:rsidRPr="00803C45" w:rsidRDefault="00803C45" w:rsidP="00803C45">
            <w:pPr>
              <w:jc w:val="center"/>
              <w:rPr>
                <w:b/>
                <w:color w:val="000000"/>
              </w:rPr>
            </w:pPr>
            <w:proofErr w:type="spellStart"/>
            <w:r w:rsidRPr="00803C45">
              <w:rPr>
                <w:b/>
                <w:color w:val="000000"/>
              </w:rPr>
              <w:t>ки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jc w:val="center"/>
              <w:rPr>
                <w:b/>
                <w:color w:val="000000"/>
              </w:rPr>
            </w:pPr>
            <w:proofErr w:type="spellStart"/>
            <w:r w:rsidRPr="00803C45">
              <w:rPr>
                <w:b/>
                <w:color w:val="000000"/>
              </w:rPr>
              <w:t>урни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jc w:val="center"/>
              <w:rPr>
                <w:b/>
                <w:color w:val="000000"/>
              </w:rPr>
            </w:pPr>
            <w:proofErr w:type="spellStart"/>
            <w:r w:rsidRPr="00803C45">
              <w:rPr>
                <w:b/>
                <w:color w:val="000000"/>
              </w:rPr>
              <w:t>газони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48A" w:rsidRDefault="00BD648A" w:rsidP="00803C45">
            <w:pPr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Проїзди</w:t>
            </w:r>
            <w:proofErr w:type="spellEnd"/>
            <w:r>
              <w:rPr>
                <w:b/>
                <w:color w:val="000000"/>
              </w:rPr>
              <w:t xml:space="preserve">, </w:t>
            </w:r>
            <w:proofErr w:type="spellStart"/>
            <w:r>
              <w:rPr>
                <w:b/>
                <w:color w:val="000000"/>
              </w:rPr>
              <w:t>тротуари</w:t>
            </w:r>
            <w:r w:rsidR="00803C45" w:rsidRPr="00803C45">
              <w:rPr>
                <w:b/>
                <w:color w:val="000000"/>
              </w:rPr>
              <w:t>майдан</w:t>
            </w:r>
            <w:proofErr w:type="spellEnd"/>
          </w:p>
          <w:p w:rsidR="00803C45" w:rsidRPr="00803C45" w:rsidRDefault="00803C45" w:rsidP="00803C45">
            <w:pPr>
              <w:jc w:val="center"/>
              <w:rPr>
                <w:b/>
                <w:color w:val="000000"/>
              </w:rPr>
            </w:pPr>
            <w:proofErr w:type="spellStart"/>
            <w:r w:rsidRPr="00803C45">
              <w:rPr>
                <w:b/>
                <w:color w:val="000000"/>
              </w:rPr>
              <w:t>чики</w:t>
            </w:r>
            <w:proofErr w:type="spellEnd"/>
          </w:p>
        </w:tc>
      </w:tr>
      <w:tr w:rsidR="00803C45" w:rsidRPr="00803C45" w:rsidTr="00BD648A">
        <w:trPr>
          <w:trHeight w:val="3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jc w:val="center"/>
              <w:rPr>
                <w:color w:val="000000"/>
                <w:sz w:val="26"/>
                <w:szCs w:val="26"/>
              </w:rPr>
            </w:pPr>
            <w:r w:rsidRPr="00803C45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rPr>
                <w:b/>
                <w:color w:val="000000"/>
              </w:rPr>
            </w:pPr>
            <w:r w:rsidRPr="00803C45">
              <w:rPr>
                <w:b/>
                <w:color w:val="000000"/>
              </w:rPr>
              <w:t xml:space="preserve">І </w:t>
            </w:r>
            <w:proofErr w:type="spellStart"/>
            <w:r w:rsidRPr="00803C45">
              <w:rPr>
                <w:b/>
                <w:color w:val="000000"/>
              </w:rPr>
              <w:t>газони</w:t>
            </w:r>
            <w:proofErr w:type="spellEnd"/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jc w:val="center"/>
              <w:rPr>
                <w:color w:val="000000"/>
              </w:rPr>
            </w:pPr>
            <w:r w:rsidRPr="00803C45">
              <w:rPr>
                <w:color w:val="000000"/>
              </w:rPr>
              <w:t>259472,90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jc w:val="center"/>
              <w:rPr>
                <w:color w:val="000000"/>
              </w:rPr>
            </w:pPr>
            <w:r w:rsidRPr="00803C45">
              <w:rPr>
                <w:color w:val="00000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jc w:val="center"/>
              <w:rPr>
                <w:color w:val="000000"/>
              </w:rPr>
            </w:pPr>
            <w:r w:rsidRPr="00803C45">
              <w:rPr>
                <w:color w:val="000000"/>
              </w:rPr>
              <w:t>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jc w:val="center"/>
              <w:rPr>
                <w:color w:val="000000"/>
              </w:rPr>
            </w:pPr>
            <w:r w:rsidRPr="00803C45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jc w:val="center"/>
              <w:rPr>
                <w:color w:val="000000"/>
              </w:rPr>
            </w:pPr>
            <w:r w:rsidRPr="00803C45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jc w:val="center"/>
              <w:rPr>
                <w:color w:val="000000"/>
              </w:rPr>
            </w:pPr>
            <w:r w:rsidRPr="00803C45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jc w:val="center"/>
              <w:rPr>
                <w:color w:val="000000"/>
              </w:rPr>
            </w:pPr>
            <w:r w:rsidRPr="00803C45">
              <w:rPr>
                <w:color w:val="000000"/>
              </w:rPr>
              <w:t> </w:t>
            </w:r>
          </w:p>
        </w:tc>
      </w:tr>
      <w:tr w:rsidR="00803C45" w:rsidRPr="00803C45" w:rsidTr="00BD648A">
        <w:trPr>
          <w:trHeight w:val="3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jc w:val="center"/>
              <w:rPr>
                <w:color w:val="000000"/>
                <w:sz w:val="26"/>
                <w:szCs w:val="26"/>
              </w:rPr>
            </w:pPr>
            <w:r w:rsidRPr="00803C45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rPr>
                <w:b/>
                <w:color w:val="000000"/>
              </w:rPr>
            </w:pPr>
            <w:proofErr w:type="spellStart"/>
            <w:r w:rsidRPr="00803C45">
              <w:rPr>
                <w:b/>
                <w:color w:val="000000"/>
              </w:rPr>
              <w:t>Дамби</w:t>
            </w:r>
            <w:proofErr w:type="spellEnd"/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jc w:val="center"/>
              <w:rPr>
                <w:color w:val="000000"/>
              </w:rPr>
            </w:pPr>
            <w:r w:rsidRPr="00803C45">
              <w:rPr>
                <w:color w:val="000000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jc w:val="center"/>
              <w:rPr>
                <w:color w:val="000000"/>
              </w:rPr>
            </w:pPr>
            <w:r w:rsidRPr="00803C45">
              <w:rPr>
                <w:color w:val="000000"/>
              </w:rPr>
              <w:t>19,455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jc w:val="center"/>
              <w:rPr>
                <w:color w:val="000000"/>
              </w:rPr>
            </w:pPr>
            <w:r w:rsidRPr="00803C45">
              <w:rPr>
                <w:color w:val="000000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jc w:val="center"/>
              <w:rPr>
                <w:color w:val="000000"/>
              </w:rPr>
            </w:pPr>
            <w:r w:rsidRPr="00803C45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jc w:val="center"/>
              <w:rPr>
                <w:color w:val="000000"/>
              </w:rPr>
            </w:pPr>
            <w:r w:rsidRPr="00803C45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jc w:val="center"/>
              <w:rPr>
                <w:color w:val="000000"/>
              </w:rPr>
            </w:pPr>
            <w:r w:rsidRPr="00803C45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jc w:val="center"/>
              <w:rPr>
                <w:color w:val="000000"/>
              </w:rPr>
            </w:pPr>
            <w:r w:rsidRPr="00803C45">
              <w:rPr>
                <w:color w:val="000000"/>
              </w:rPr>
              <w:t> </w:t>
            </w:r>
          </w:p>
        </w:tc>
      </w:tr>
      <w:tr w:rsidR="00803C45" w:rsidRPr="00803C45" w:rsidTr="00BD648A">
        <w:trPr>
          <w:trHeight w:val="3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jc w:val="center"/>
              <w:rPr>
                <w:color w:val="000000"/>
                <w:sz w:val="26"/>
                <w:szCs w:val="26"/>
              </w:rPr>
            </w:pPr>
            <w:r w:rsidRPr="00803C45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rPr>
                <w:b/>
                <w:color w:val="000000"/>
              </w:rPr>
            </w:pPr>
            <w:proofErr w:type="spellStart"/>
            <w:r w:rsidRPr="00803C45">
              <w:rPr>
                <w:b/>
                <w:color w:val="000000"/>
              </w:rPr>
              <w:t>Відпочинкові</w:t>
            </w:r>
            <w:proofErr w:type="spellEnd"/>
            <w:r w:rsidRPr="00803C45">
              <w:rPr>
                <w:b/>
                <w:color w:val="000000"/>
              </w:rPr>
              <w:t xml:space="preserve"> </w:t>
            </w:r>
            <w:proofErr w:type="spellStart"/>
            <w:r w:rsidRPr="00803C45">
              <w:rPr>
                <w:b/>
                <w:color w:val="000000"/>
              </w:rPr>
              <w:t>зони</w:t>
            </w:r>
            <w:proofErr w:type="spellEnd"/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jc w:val="center"/>
              <w:rPr>
                <w:color w:val="000000"/>
              </w:rPr>
            </w:pPr>
            <w:r w:rsidRPr="00803C45">
              <w:rPr>
                <w:color w:val="000000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jc w:val="center"/>
              <w:rPr>
                <w:color w:val="000000"/>
              </w:rPr>
            </w:pPr>
            <w:r w:rsidRPr="00803C45">
              <w:rPr>
                <w:color w:val="000000"/>
              </w:rPr>
              <w:t>102,08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jc w:val="center"/>
              <w:rPr>
                <w:color w:val="000000"/>
              </w:rPr>
            </w:pPr>
            <w:r w:rsidRPr="00803C45">
              <w:rPr>
                <w:color w:val="000000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jc w:val="center"/>
              <w:rPr>
                <w:color w:val="000000"/>
              </w:rPr>
            </w:pPr>
            <w:r w:rsidRPr="00803C45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jc w:val="center"/>
              <w:rPr>
                <w:color w:val="000000"/>
              </w:rPr>
            </w:pPr>
            <w:r w:rsidRPr="00803C45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jc w:val="center"/>
              <w:rPr>
                <w:color w:val="000000"/>
              </w:rPr>
            </w:pPr>
            <w:r w:rsidRPr="00803C45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jc w:val="center"/>
              <w:rPr>
                <w:color w:val="000000"/>
              </w:rPr>
            </w:pPr>
            <w:r w:rsidRPr="00803C45">
              <w:rPr>
                <w:color w:val="000000"/>
              </w:rPr>
              <w:t> </w:t>
            </w:r>
          </w:p>
        </w:tc>
      </w:tr>
      <w:tr w:rsidR="00803C45" w:rsidRPr="00803C45" w:rsidTr="00BD648A">
        <w:trPr>
          <w:trHeight w:val="3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jc w:val="center"/>
              <w:rPr>
                <w:color w:val="000000"/>
                <w:sz w:val="26"/>
                <w:szCs w:val="26"/>
              </w:rPr>
            </w:pPr>
            <w:r w:rsidRPr="00803C45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rPr>
                <w:b/>
                <w:color w:val="000000"/>
              </w:rPr>
            </w:pPr>
            <w:proofErr w:type="spellStart"/>
            <w:r w:rsidRPr="00803C45">
              <w:rPr>
                <w:b/>
                <w:color w:val="000000"/>
              </w:rPr>
              <w:t>Зупинки</w:t>
            </w:r>
            <w:proofErr w:type="spellEnd"/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jc w:val="center"/>
              <w:rPr>
                <w:color w:val="000000"/>
              </w:rPr>
            </w:pPr>
            <w:r w:rsidRPr="00803C45">
              <w:rPr>
                <w:color w:val="000000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jc w:val="center"/>
              <w:rPr>
                <w:color w:val="000000"/>
              </w:rPr>
            </w:pPr>
            <w:r w:rsidRPr="00803C45">
              <w:rPr>
                <w:color w:val="00000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E4112C" w:rsidP="00803C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jc w:val="center"/>
              <w:rPr>
                <w:color w:val="000000"/>
              </w:rPr>
            </w:pPr>
            <w:r w:rsidRPr="00803C45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jc w:val="center"/>
              <w:rPr>
                <w:color w:val="000000"/>
              </w:rPr>
            </w:pPr>
            <w:r w:rsidRPr="00803C45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jc w:val="center"/>
              <w:rPr>
                <w:color w:val="000000"/>
              </w:rPr>
            </w:pPr>
            <w:r w:rsidRPr="00803C45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jc w:val="center"/>
              <w:rPr>
                <w:color w:val="000000"/>
              </w:rPr>
            </w:pPr>
            <w:r w:rsidRPr="00803C45">
              <w:rPr>
                <w:color w:val="000000"/>
              </w:rPr>
              <w:t> </w:t>
            </w:r>
          </w:p>
        </w:tc>
      </w:tr>
      <w:tr w:rsidR="00803C45" w:rsidRPr="00803C45" w:rsidTr="00BD648A">
        <w:trPr>
          <w:trHeight w:val="33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336A4E" w:rsidP="00803C4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5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rPr>
                <w:b/>
                <w:color w:val="000000"/>
              </w:rPr>
            </w:pPr>
            <w:proofErr w:type="spellStart"/>
            <w:r w:rsidRPr="00803C45">
              <w:rPr>
                <w:b/>
                <w:color w:val="000000"/>
              </w:rPr>
              <w:t>Білі</w:t>
            </w:r>
            <w:proofErr w:type="spellEnd"/>
            <w:r w:rsidRPr="00803C45">
              <w:rPr>
                <w:b/>
                <w:color w:val="000000"/>
              </w:rPr>
              <w:t xml:space="preserve"> </w:t>
            </w:r>
            <w:proofErr w:type="spellStart"/>
            <w:r w:rsidRPr="00803C45">
              <w:rPr>
                <w:b/>
                <w:color w:val="000000"/>
              </w:rPr>
              <w:t>плями</w:t>
            </w:r>
            <w:proofErr w:type="spellEnd"/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0C5112" w:rsidRDefault="000C5112" w:rsidP="00803C4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669570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jc w:val="center"/>
              <w:rPr>
                <w:color w:val="000000"/>
              </w:rPr>
            </w:pPr>
            <w:r w:rsidRPr="00803C45">
              <w:rPr>
                <w:color w:val="000000"/>
              </w:rPr>
              <w:t> 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jc w:val="center"/>
              <w:rPr>
                <w:color w:val="000000"/>
              </w:rPr>
            </w:pPr>
            <w:r w:rsidRPr="00803C45">
              <w:rPr>
                <w:color w:val="000000"/>
              </w:rPr>
              <w:t>305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0C5112" w:rsidP="00803C4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106</w:t>
            </w:r>
            <w:r w:rsidR="00803C45" w:rsidRPr="00803C45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0C5112" w:rsidP="00803C4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64</w:t>
            </w:r>
            <w:r w:rsidR="00803C45" w:rsidRPr="00803C45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302D79" w:rsidRDefault="00302D79" w:rsidP="00803C4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623156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F87212" w:rsidRDefault="00F87212" w:rsidP="00803C4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36564</w:t>
            </w:r>
          </w:p>
        </w:tc>
      </w:tr>
      <w:tr w:rsidR="00803C45" w:rsidRPr="00803C45" w:rsidTr="00BD648A">
        <w:trPr>
          <w:trHeight w:val="3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336A4E" w:rsidP="00803C4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rPr>
                <w:b/>
                <w:color w:val="000000"/>
              </w:rPr>
            </w:pPr>
            <w:proofErr w:type="spellStart"/>
            <w:r w:rsidRPr="00803C45">
              <w:rPr>
                <w:b/>
                <w:color w:val="000000"/>
              </w:rPr>
              <w:t>Заїзди</w:t>
            </w:r>
            <w:proofErr w:type="spellEnd"/>
            <w:r w:rsidRPr="00803C45">
              <w:rPr>
                <w:b/>
                <w:color w:val="000000"/>
              </w:rPr>
              <w:t xml:space="preserve"> </w:t>
            </w:r>
            <w:proofErr w:type="spellStart"/>
            <w:r w:rsidRPr="00803C45">
              <w:rPr>
                <w:b/>
                <w:color w:val="000000"/>
              </w:rPr>
              <w:t>проїзди</w:t>
            </w:r>
            <w:proofErr w:type="spellEnd"/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jc w:val="center"/>
              <w:rPr>
                <w:color w:val="000000"/>
              </w:rPr>
            </w:pPr>
            <w:r w:rsidRPr="00803C45">
              <w:rPr>
                <w:color w:val="000000"/>
              </w:rPr>
              <w:t>100176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jc w:val="center"/>
              <w:rPr>
                <w:color w:val="000000"/>
              </w:rPr>
            </w:pPr>
            <w:r w:rsidRPr="00803C45">
              <w:rPr>
                <w:color w:val="00000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jc w:val="center"/>
              <w:rPr>
                <w:color w:val="000000"/>
              </w:rPr>
            </w:pPr>
            <w:r w:rsidRPr="00803C45">
              <w:rPr>
                <w:color w:val="000000"/>
              </w:rPr>
              <w:t>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jc w:val="center"/>
              <w:rPr>
                <w:color w:val="000000"/>
              </w:rPr>
            </w:pPr>
            <w:r w:rsidRPr="00803C45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jc w:val="center"/>
              <w:rPr>
                <w:color w:val="000000"/>
              </w:rPr>
            </w:pPr>
            <w:r w:rsidRPr="00803C45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jc w:val="center"/>
              <w:rPr>
                <w:color w:val="000000"/>
              </w:rPr>
            </w:pPr>
            <w:r w:rsidRPr="00803C45">
              <w:rPr>
                <w:color w:val="000000"/>
              </w:rPr>
              <w:t>23306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jc w:val="center"/>
              <w:rPr>
                <w:color w:val="000000"/>
              </w:rPr>
            </w:pPr>
            <w:r w:rsidRPr="00803C45">
              <w:rPr>
                <w:color w:val="000000"/>
              </w:rPr>
              <w:t>76592</w:t>
            </w:r>
          </w:p>
        </w:tc>
      </w:tr>
      <w:tr w:rsidR="00803C45" w:rsidRPr="00803C45" w:rsidTr="00BD648A">
        <w:trPr>
          <w:trHeight w:val="3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336A4E" w:rsidP="00803C4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rPr>
                <w:b/>
                <w:color w:val="000000"/>
              </w:rPr>
            </w:pPr>
            <w:proofErr w:type="spellStart"/>
            <w:r w:rsidRPr="00803C45">
              <w:rPr>
                <w:b/>
                <w:color w:val="000000"/>
              </w:rPr>
              <w:t>Сквери</w:t>
            </w:r>
            <w:proofErr w:type="spellEnd"/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35673B" w:rsidRDefault="00BF05AE" w:rsidP="00803C4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12</w:t>
            </w:r>
            <w:r>
              <w:rPr>
                <w:color w:val="000000"/>
                <w:lang w:val="uk-UA"/>
              </w:rPr>
              <w:t>4</w:t>
            </w:r>
            <w:r>
              <w:rPr>
                <w:color w:val="000000"/>
                <w:lang w:val="en-US"/>
              </w:rPr>
              <w:t>4</w:t>
            </w:r>
            <w:r w:rsidR="0035673B">
              <w:rPr>
                <w:color w:val="000000"/>
                <w:lang w:val="en-US"/>
              </w:rPr>
              <w:t>02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jc w:val="center"/>
              <w:rPr>
                <w:color w:val="000000"/>
              </w:rPr>
            </w:pPr>
            <w:r w:rsidRPr="00803C45">
              <w:rPr>
                <w:color w:val="00000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jc w:val="center"/>
              <w:rPr>
                <w:color w:val="000000"/>
              </w:rPr>
            </w:pPr>
            <w:r w:rsidRPr="00803C45">
              <w:rPr>
                <w:color w:val="000000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3154C4" w:rsidP="00803C4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311</w:t>
            </w:r>
            <w:r w:rsidR="00803C45" w:rsidRPr="00803C45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3154C4" w:rsidP="00803C4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215</w:t>
            </w:r>
            <w:r w:rsidR="00803C45" w:rsidRPr="00803C45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567CCD" w:rsidRDefault="00567CCD" w:rsidP="00803C4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91074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46369" w:rsidRDefault="00846369" w:rsidP="0084636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33547</w:t>
            </w:r>
          </w:p>
        </w:tc>
      </w:tr>
      <w:tr w:rsidR="00803C45" w:rsidRPr="00803C45" w:rsidTr="00BD648A">
        <w:trPr>
          <w:trHeight w:val="99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336A4E" w:rsidP="00803C4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rPr>
                <w:b/>
                <w:color w:val="000000"/>
              </w:rPr>
            </w:pPr>
            <w:proofErr w:type="spellStart"/>
            <w:r w:rsidRPr="00803C45">
              <w:rPr>
                <w:b/>
                <w:color w:val="000000"/>
              </w:rPr>
              <w:t>Дитячі</w:t>
            </w:r>
            <w:proofErr w:type="spellEnd"/>
            <w:r w:rsidRPr="00803C45">
              <w:rPr>
                <w:b/>
                <w:color w:val="000000"/>
              </w:rPr>
              <w:t xml:space="preserve"> та </w:t>
            </w:r>
            <w:proofErr w:type="spellStart"/>
            <w:r w:rsidRPr="00803C45">
              <w:rPr>
                <w:b/>
                <w:color w:val="000000"/>
              </w:rPr>
              <w:t>спортивні</w:t>
            </w:r>
            <w:proofErr w:type="spellEnd"/>
            <w:r w:rsidRPr="00803C45">
              <w:rPr>
                <w:b/>
                <w:color w:val="000000"/>
              </w:rPr>
              <w:t xml:space="preserve"> </w:t>
            </w:r>
            <w:proofErr w:type="spellStart"/>
            <w:r w:rsidRPr="00803C45">
              <w:rPr>
                <w:b/>
                <w:color w:val="000000"/>
              </w:rPr>
              <w:t>майданчики</w:t>
            </w:r>
            <w:proofErr w:type="spellEnd"/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694440" w:rsidRDefault="00694440" w:rsidP="00803C4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61850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803C45" w:rsidP="00803C45">
            <w:pPr>
              <w:jc w:val="center"/>
              <w:rPr>
                <w:color w:val="000000"/>
              </w:rPr>
            </w:pPr>
            <w:r w:rsidRPr="00803C45">
              <w:rPr>
                <w:color w:val="00000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B01C8D" w:rsidRDefault="00803C45" w:rsidP="00803C45">
            <w:pPr>
              <w:jc w:val="center"/>
              <w:rPr>
                <w:color w:val="000000"/>
                <w:lang w:val="en-US"/>
              </w:rPr>
            </w:pPr>
            <w:r w:rsidRPr="00803C45">
              <w:rPr>
                <w:color w:val="000000"/>
              </w:rPr>
              <w:t>6</w:t>
            </w:r>
            <w:r w:rsidR="00B01C8D">
              <w:rPr>
                <w:color w:val="000000"/>
                <w:lang w:val="en-US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DF0B78" w:rsidRDefault="00DF0B78" w:rsidP="00803C4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DF0B78" w:rsidRDefault="00803C45" w:rsidP="00803C45">
            <w:pPr>
              <w:jc w:val="center"/>
              <w:rPr>
                <w:color w:val="000000"/>
                <w:lang w:val="en-US"/>
              </w:rPr>
            </w:pPr>
            <w:r w:rsidRPr="00803C45">
              <w:rPr>
                <w:color w:val="000000"/>
              </w:rPr>
              <w:t> </w:t>
            </w:r>
            <w:r w:rsidR="00DF0B78">
              <w:rPr>
                <w:color w:val="000000"/>
                <w:lang w:val="en-US"/>
              </w:rPr>
              <w:t>372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EB1718" w:rsidP="00803C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48877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C45" w:rsidRPr="00803C45" w:rsidRDefault="004F347E" w:rsidP="00803C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1268</w:t>
            </w:r>
            <w:r w:rsidR="00803C45" w:rsidRPr="00803C45">
              <w:rPr>
                <w:color w:val="000000"/>
              </w:rPr>
              <w:t>7</w:t>
            </w:r>
          </w:p>
        </w:tc>
      </w:tr>
      <w:tr w:rsidR="00803C45" w:rsidRPr="00803C45" w:rsidTr="00BD648A">
        <w:trPr>
          <w:trHeight w:val="660"/>
        </w:trPr>
        <w:tc>
          <w:tcPr>
            <w:tcW w:w="22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3C45" w:rsidRPr="00803C45" w:rsidRDefault="00803C45" w:rsidP="00803C45">
            <w:pPr>
              <w:jc w:val="center"/>
              <w:rPr>
                <w:b/>
                <w:bCs/>
                <w:color w:val="000000"/>
              </w:rPr>
            </w:pPr>
            <w:r w:rsidRPr="00803C45">
              <w:rPr>
                <w:b/>
                <w:bCs/>
                <w:color w:val="000000"/>
              </w:rPr>
              <w:t>Разом: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C45" w:rsidRPr="0006097B" w:rsidRDefault="001624AC" w:rsidP="003825FC">
            <w:pPr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</w:rPr>
              <w:t>12154</w:t>
            </w:r>
            <w:r w:rsidR="0006097B">
              <w:rPr>
                <w:b/>
                <w:bCs/>
                <w:color w:val="000000"/>
              </w:rPr>
              <w:t>70</w:t>
            </w:r>
            <w:r w:rsidR="0006097B">
              <w:rPr>
                <w:b/>
                <w:bCs/>
                <w:color w:val="000000"/>
                <w:lang w:val="uk-UA"/>
              </w:rPr>
              <w:t>,9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C45" w:rsidRPr="00803C45" w:rsidRDefault="00803C45" w:rsidP="003825FC">
            <w:pPr>
              <w:jc w:val="center"/>
              <w:rPr>
                <w:b/>
                <w:bCs/>
                <w:color w:val="000000"/>
              </w:rPr>
            </w:pPr>
            <w:r w:rsidRPr="00803C45">
              <w:rPr>
                <w:b/>
                <w:bCs/>
                <w:color w:val="000000"/>
              </w:rPr>
              <w:t>121,54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C45" w:rsidRPr="00957D96" w:rsidRDefault="00957D96" w:rsidP="003825FC">
            <w:pPr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734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C45" w:rsidRPr="00803C45" w:rsidRDefault="00F315A5" w:rsidP="003825F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C45" w:rsidRPr="00437F68" w:rsidRDefault="00803C45" w:rsidP="003825FC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803C45">
              <w:rPr>
                <w:b/>
                <w:bCs/>
                <w:color w:val="000000"/>
              </w:rPr>
              <w:t>6</w:t>
            </w:r>
            <w:r w:rsidR="00437F68">
              <w:rPr>
                <w:b/>
                <w:bCs/>
                <w:color w:val="000000"/>
                <w:lang w:val="uk-UA"/>
              </w:rPr>
              <w:t>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C45" w:rsidRPr="00803C45" w:rsidRDefault="00B03286" w:rsidP="003825F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786413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C45" w:rsidRPr="00492563" w:rsidRDefault="00492563" w:rsidP="003825FC">
            <w:pPr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159390</w:t>
            </w:r>
          </w:p>
        </w:tc>
      </w:tr>
    </w:tbl>
    <w:p w:rsidR="00803C45" w:rsidRDefault="00803C45" w:rsidP="003E5F57">
      <w:pPr>
        <w:ind w:right="-284"/>
        <w:rPr>
          <w:b/>
          <w:sz w:val="28"/>
          <w:szCs w:val="28"/>
          <w:shd w:val="clear" w:color="auto" w:fill="FFFFFF"/>
          <w:lang w:val="uk-UA"/>
        </w:rPr>
      </w:pPr>
    </w:p>
    <w:p w:rsidR="00522040" w:rsidRPr="003E5F57" w:rsidRDefault="00522040" w:rsidP="003E5F57">
      <w:pPr>
        <w:ind w:right="-284"/>
        <w:rPr>
          <w:sz w:val="28"/>
          <w:szCs w:val="28"/>
          <w:shd w:val="clear" w:color="auto" w:fill="FFFFFF"/>
          <w:vertAlign w:val="superscript"/>
          <w:lang w:val="uk-UA"/>
        </w:rPr>
      </w:pPr>
      <w:r w:rsidRPr="00747E9A">
        <w:rPr>
          <w:b/>
          <w:sz w:val="28"/>
          <w:szCs w:val="28"/>
          <w:shd w:val="clear" w:color="auto" w:fill="FFFFFF"/>
          <w:lang w:val="uk-UA"/>
        </w:rPr>
        <w:t xml:space="preserve">Дерева </w:t>
      </w:r>
      <w:r w:rsidR="000060A4">
        <w:rPr>
          <w:sz w:val="28"/>
          <w:szCs w:val="28"/>
          <w:shd w:val="clear" w:color="auto" w:fill="FFFFFF"/>
          <w:lang w:val="uk-UA"/>
        </w:rPr>
        <w:t>– 69</w:t>
      </w:r>
      <w:r w:rsidR="0099251D">
        <w:rPr>
          <w:sz w:val="28"/>
          <w:szCs w:val="28"/>
          <w:shd w:val="clear" w:color="auto" w:fill="FFFFFF"/>
          <w:lang w:val="uk-UA"/>
        </w:rPr>
        <w:t>91</w:t>
      </w:r>
      <w:r>
        <w:rPr>
          <w:sz w:val="28"/>
          <w:szCs w:val="28"/>
          <w:shd w:val="clear" w:color="auto" w:fill="FFFFFF"/>
          <w:lang w:val="uk-UA"/>
        </w:rPr>
        <w:t xml:space="preserve"> шт., </w:t>
      </w:r>
      <w:r w:rsidRPr="00747E9A">
        <w:rPr>
          <w:b/>
          <w:sz w:val="28"/>
          <w:szCs w:val="28"/>
          <w:shd w:val="clear" w:color="auto" w:fill="FFFFFF"/>
          <w:lang w:val="uk-UA"/>
        </w:rPr>
        <w:t>кущі</w:t>
      </w:r>
      <w:r w:rsidR="00651EE6">
        <w:rPr>
          <w:sz w:val="28"/>
          <w:szCs w:val="28"/>
          <w:shd w:val="clear" w:color="auto" w:fill="FFFFFF"/>
          <w:lang w:val="uk-UA"/>
        </w:rPr>
        <w:t xml:space="preserve"> – 16610</w:t>
      </w:r>
      <w:r>
        <w:rPr>
          <w:sz w:val="28"/>
          <w:szCs w:val="28"/>
          <w:shd w:val="clear" w:color="auto" w:fill="FFFFFF"/>
          <w:lang w:val="uk-UA"/>
        </w:rPr>
        <w:t xml:space="preserve"> шт.</w:t>
      </w:r>
    </w:p>
    <w:p w:rsidR="003E5F57" w:rsidRPr="0004329E" w:rsidRDefault="003E5F57" w:rsidP="003E5F57">
      <w:pPr>
        <w:ind w:right="-284"/>
        <w:rPr>
          <w:sz w:val="28"/>
          <w:szCs w:val="28"/>
          <w:shd w:val="clear" w:color="auto" w:fill="FFFFFF"/>
          <w:lang w:val="uk-UA"/>
        </w:rPr>
      </w:pPr>
    </w:p>
    <w:p w:rsidR="003E5F57" w:rsidRDefault="003E5F57" w:rsidP="003E5F57">
      <w:pPr>
        <w:numPr>
          <w:ilvl w:val="0"/>
          <w:numId w:val="12"/>
        </w:numPr>
        <w:spacing w:after="160" w:line="259" w:lineRule="auto"/>
        <w:ind w:right="-284"/>
        <w:contextualSpacing/>
        <w:rPr>
          <w:rFonts w:eastAsia="Calibri"/>
          <w:b/>
          <w:sz w:val="28"/>
          <w:szCs w:val="28"/>
          <w:lang w:val="uk-UA" w:eastAsia="en-US"/>
        </w:rPr>
      </w:pPr>
      <w:r w:rsidRPr="003E5F57">
        <w:rPr>
          <w:rFonts w:eastAsia="Calibri"/>
          <w:b/>
          <w:sz w:val="28"/>
          <w:szCs w:val="28"/>
          <w:lang w:val="uk-UA" w:eastAsia="en-US"/>
        </w:rPr>
        <w:t>Огляд ринку</w:t>
      </w:r>
    </w:p>
    <w:p w:rsidR="00AB1294" w:rsidRPr="003E5F57" w:rsidRDefault="00AB1294" w:rsidP="00AB1294">
      <w:pPr>
        <w:spacing w:after="160" w:line="259" w:lineRule="auto"/>
        <w:ind w:left="720" w:right="-284"/>
        <w:contextualSpacing/>
        <w:rPr>
          <w:rFonts w:eastAsia="Calibri"/>
          <w:b/>
          <w:sz w:val="28"/>
          <w:szCs w:val="28"/>
          <w:lang w:val="uk-UA" w:eastAsia="en-US"/>
        </w:rPr>
      </w:pPr>
    </w:p>
    <w:p w:rsidR="00BD126B" w:rsidRDefault="003E5F57" w:rsidP="003E5F57">
      <w:pPr>
        <w:ind w:right="-284"/>
        <w:jc w:val="both"/>
        <w:rPr>
          <w:sz w:val="28"/>
          <w:szCs w:val="28"/>
          <w:lang w:val="uk-UA"/>
        </w:rPr>
      </w:pPr>
      <w:r w:rsidRPr="003E5F57">
        <w:rPr>
          <w:sz w:val="28"/>
          <w:szCs w:val="28"/>
          <w:lang w:val="uk-UA"/>
        </w:rPr>
        <w:t xml:space="preserve">       Комунальне підприємство "БЛАГОУСТРІЙ" – це  підприємство, метою якого є забезпечення належного рівня  робіт з утримання і обслуговування об’єктів та елементів благоустрою міста,  в тому числі з утримання міських  скверів, дитячих ігрових майданчиків та зелених зон міста. </w:t>
      </w:r>
    </w:p>
    <w:p w:rsidR="003E5F57" w:rsidRPr="00940E8F" w:rsidRDefault="00BD126B" w:rsidP="003E5F57">
      <w:pPr>
        <w:ind w:right="-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940E8F">
        <w:rPr>
          <w:sz w:val="28"/>
          <w:szCs w:val="28"/>
          <w:lang w:val="uk-UA"/>
        </w:rPr>
        <w:t>У зв</w:t>
      </w:r>
      <w:r w:rsidR="00940E8F" w:rsidRPr="00940E8F">
        <w:rPr>
          <w:sz w:val="28"/>
          <w:szCs w:val="28"/>
          <w:lang w:val="uk-UA"/>
        </w:rPr>
        <w:t>’</w:t>
      </w:r>
      <w:r w:rsidR="00940E8F">
        <w:rPr>
          <w:sz w:val="28"/>
          <w:szCs w:val="28"/>
          <w:lang w:val="uk-UA"/>
        </w:rPr>
        <w:t>язку з повномасштабним вторгненням постає необхі</w:t>
      </w:r>
      <w:r w:rsidR="00446E51">
        <w:rPr>
          <w:sz w:val="28"/>
          <w:szCs w:val="28"/>
          <w:lang w:val="uk-UA"/>
        </w:rPr>
        <w:t>д</w:t>
      </w:r>
      <w:r w:rsidR="00940E8F">
        <w:rPr>
          <w:sz w:val="28"/>
          <w:szCs w:val="28"/>
          <w:lang w:val="uk-UA"/>
        </w:rPr>
        <w:t xml:space="preserve">ність дотримання вимог </w:t>
      </w:r>
      <w:proofErr w:type="spellStart"/>
      <w:r w:rsidR="00940E8F">
        <w:rPr>
          <w:sz w:val="28"/>
          <w:szCs w:val="28"/>
          <w:lang w:val="uk-UA"/>
        </w:rPr>
        <w:t>безбар</w:t>
      </w:r>
      <w:r w:rsidR="00940E8F" w:rsidRPr="00940E8F">
        <w:rPr>
          <w:sz w:val="28"/>
          <w:szCs w:val="28"/>
          <w:lang w:val="uk-UA"/>
        </w:rPr>
        <w:t>’</w:t>
      </w:r>
      <w:r w:rsidR="00940E8F">
        <w:rPr>
          <w:sz w:val="28"/>
          <w:szCs w:val="28"/>
          <w:lang w:val="uk-UA"/>
        </w:rPr>
        <w:t>єрності</w:t>
      </w:r>
      <w:proofErr w:type="spellEnd"/>
      <w:r w:rsidR="00940E8F">
        <w:rPr>
          <w:sz w:val="28"/>
          <w:szCs w:val="28"/>
          <w:lang w:val="uk-UA"/>
        </w:rPr>
        <w:t xml:space="preserve"> </w:t>
      </w:r>
      <w:r w:rsidR="00446E51">
        <w:rPr>
          <w:sz w:val="28"/>
          <w:szCs w:val="28"/>
          <w:lang w:val="uk-UA"/>
        </w:rPr>
        <w:t>та доступності. П</w:t>
      </w:r>
      <w:r w:rsidR="00940E8F">
        <w:rPr>
          <w:sz w:val="28"/>
          <w:szCs w:val="28"/>
          <w:lang w:val="uk-UA"/>
        </w:rPr>
        <w:t>ри здійсненні благоустрою скверів, дамб та спортивних і дитячих іг</w:t>
      </w:r>
      <w:r w:rsidR="00446E51">
        <w:rPr>
          <w:sz w:val="28"/>
          <w:szCs w:val="28"/>
          <w:lang w:val="uk-UA"/>
        </w:rPr>
        <w:t xml:space="preserve">рових майданчиків та їх утримання передбачає необхідність створення </w:t>
      </w:r>
      <w:proofErr w:type="spellStart"/>
      <w:r w:rsidR="00446E51">
        <w:rPr>
          <w:sz w:val="28"/>
          <w:szCs w:val="28"/>
          <w:lang w:val="uk-UA"/>
        </w:rPr>
        <w:t>безбар</w:t>
      </w:r>
      <w:r w:rsidR="00446E51" w:rsidRPr="00446E51">
        <w:rPr>
          <w:sz w:val="28"/>
          <w:szCs w:val="28"/>
          <w:lang w:val="uk-UA"/>
        </w:rPr>
        <w:t>’</w:t>
      </w:r>
      <w:r w:rsidR="00446E51">
        <w:rPr>
          <w:sz w:val="28"/>
          <w:szCs w:val="28"/>
          <w:lang w:val="uk-UA"/>
        </w:rPr>
        <w:t>єрної</w:t>
      </w:r>
      <w:proofErr w:type="spellEnd"/>
      <w:r w:rsidR="00446E51">
        <w:rPr>
          <w:sz w:val="28"/>
          <w:szCs w:val="28"/>
          <w:lang w:val="uk-UA"/>
        </w:rPr>
        <w:t xml:space="preserve"> зони, яка має бути обладнана з урахуванням вимог фізично ослаблених осіб. </w:t>
      </w:r>
    </w:p>
    <w:p w:rsidR="003E5F57" w:rsidRPr="003E5F57" w:rsidRDefault="003E5F57" w:rsidP="003E5F57">
      <w:pPr>
        <w:ind w:right="-284"/>
        <w:jc w:val="both"/>
        <w:rPr>
          <w:sz w:val="28"/>
          <w:szCs w:val="28"/>
          <w:lang w:val="uk-UA"/>
        </w:rPr>
      </w:pPr>
      <w:r w:rsidRPr="003E5F57">
        <w:rPr>
          <w:sz w:val="28"/>
          <w:szCs w:val="28"/>
          <w:lang w:val="uk-UA"/>
        </w:rPr>
        <w:t xml:space="preserve">        Проте, в усіх містах і населених пунктах держави є негативні і позитивні фактори, як зовнішні так і внутрішні,  які впливають на діяльність підприємства і розвитку благоустрою в цілому.</w:t>
      </w:r>
    </w:p>
    <w:p w:rsidR="003E5F57" w:rsidRPr="003E5F57" w:rsidRDefault="003E5F57" w:rsidP="003E5F57">
      <w:pPr>
        <w:ind w:right="-284"/>
        <w:jc w:val="both"/>
        <w:rPr>
          <w:sz w:val="28"/>
          <w:szCs w:val="28"/>
        </w:rPr>
      </w:pPr>
      <w:r w:rsidRPr="003E5F57">
        <w:rPr>
          <w:sz w:val="28"/>
          <w:szCs w:val="28"/>
          <w:lang w:val="uk-UA"/>
        </w:rPr>
        <w:t xml:space="preserve">      </w:t>
      </w:r>
      <w:r w:rsidR="004B276A">
        <w:rPr>
          <w:sz w:val="28"/>
          <w:szCs w:val="28"/>
          <w:lang w:val="uk-UA"/>
        </w:rPr>
        <w:t xml:space="preserve"> </w:t>
      </w:r>
      <w:r w:rsidR="00167514">
        <w:rPr>
          <w:sz w:val="28"/>
          <w:szCs w:val="28"/>
          <w:lang w:val="uk-UA"/>
        </w:rPr>
        <w:t xml:space="preserve"> </w:t>
      </w:r>
      <w:r w:rsidRPr="003E5F57">
        <w:rPr>
          <w:sz w:val="28"/>
          <w:szCs w:val="28"/>
          <w:lang w:val="uk-UA"/>
        </w:rPr>
        <w:t>Проблеми та перешкоди для ефективного розвитку галузі з прибирання та благоустрою</w:t>
      </w:r>
      <w:r w:rsidRPr="003E5F57">
        <w:rPr>
          <w:sz w:val="28"/>
          <w:szCs w:val="28"/>
        </w:rPr>
        <w:t>:</w:t>
      </w:r>
    </w:p>
    <w:p w:rsidR="00300AD0" w:rsidRDefault="003E5F57" w:rsidP="003E5F57">
      <w:pPr>
        <w:ind w:right="-284"/>
        <w:jc w:val="both"/>
        <w:rPr>
          <w:sz w:val="28"/>
          <w:szCs w:val="28"/>
          <w:lang w:val="uk-UA"/>
        </w:rPr>
      </w:pPr>
      <w:r w:rsidRPr="003E5F57">
        <w:rPr>
          <w:sz w:val="28"/>
          <w:szCs w:val="28"/>
          <w:lang w:val="uk-UA"/>
        </w:rPr>
        <w:t>-</w:t>
      </w:r>
      <w:r w:rsidRPr="003E5F57">
        <w:rPr>
          <w:sz w:val="28"/>
          <w:szCs w:val="28"/>
        </w:rPr>
        <w:t xml:space="preserve"> </w:t>
      </w:r>
      <w:r w:rsidRPr="003E5F57">
        <w:rPr>
          <w:sz w:val="28"/>
          <w:szCs w:val="28"/>
          <w:lang w:val="uk-UA"/>
        </w:rPr>
        <w:t>с</w:t>
      </w:r>
      <w:proofErr w:type="spellStart"/>
      <w:r w:rsidRPr="003E5F57">
        <w:rPr>
          <w:sz w:val="28"/>
          <w:szCs w:val="28"/>
        </w:rPr>
        <w:t>оціально-психологічні</w:t>
      </w:r>
      <w:proofErr w:type="spellEnd"/>
      <w:r w:rsidRPr="003E5F57">
        <w:rPr>
          <w:sz w:val="28"/>
          <w:szCs w:val="28"/>
        </w:rPr>
        <w:t xml:space="preserve"> (стереотип </w:t>
      </w:r>
      <w:proofErr w:type="spellStart"/>
      <w:r w:rsidRPr="003E5F57">
        <w:rPr>
          <w:sz w:val="28"/>
          <w:szCs w:val="28"/>
        </w:rPr>
        <w:t>поведінки</w:t>
      </w:r>
      <w:proofErr w:type="spellEnd"/>
      <w:r w:rsidRPr="003E5F57">
        <w:rPr>
          <w:sz w:val="28"/>
          <w:szCs w:val="28"/>
        </w:rPr>
        <w:t xml:space="preserve"> у </w:t>
      </w:r>
      <w:proofErr w:type="spellStart"/>
      <w:r w:rsidRPr="003E5F57">
        <w:rPr>
          <w:sz w:val="28"/>
          <w:szCs w:val="28"/>
        </w:rPr>
        <w:t>вільний</w:t>
      </w:r>
      <w:proofErr w:type="spellEnd"/>
      <w:r w:rsidRPr="003E5F57">
        <w:rPr>
          <w:sz w:val="28"/>
          <w:szCs w:val="28"/>
        </w:rPr>
        <w:t xml:space="preserve"> час, </w:t>
      </w:r>
      <w:proofErr w:type="spellStart"/>
      <w:r w:rsidRPr="003E5F57">
        <w:rPr>
          <w:sz w:val="28"/>
          <w:szCs w:val="28"/>
        </w:rPr>
        <w:t>традиції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населення</w:t>
      </w:r>
      <w:proofErr w:type="spellEnd"/>
      <w:r w:rsidRPr="003E5F57">
        <w:rPr>
          <w:sz w:val="28"/>
          <w:szCs w:val="28"/>
        </w:rPr>
        <w:t xml:space="preserve">, </w:t>
      </w:r>
      <w:proofErr w:type="spellStart"/>
      <w:r w:rsidRPr="003E5F57">
        <w:rPr>
          <w:sz w:val="28"/>
          <w:szCs w:val="28"/>
        </w:rPr>
        <w:t>ментальність</w:t>
      </w:r>
      <w:proofErr w:type="spellEnd"/>
      <w:r w:rsidR="00FC42D7">
        <w:rPr>
          <w:sz w:val="28"/>
          <w:szCs w:val="28"/>
          <w:lang w:val="uk-UA"/>
        </w:rPr>
        <w:t xml:space="preserve">, адаптація </w:t>
      </w:r>
      <w:proofErr w:type="spellStart"/>
      <w:r w:rsidR="00FC42D7">
        <w:rPr>
          <w:sz w:val="28"/>
          <w:szCs w:val="28"/>
          <w:lang w:val="uk-UA"/>
        </w:rPr>
        <w:t>маломобільних</w:t>
      </w:r>
      <w:proofErr w:type="spellEnd"/>
      <w:r w:rsidR="00FC42D7">
        <w:rPr>
          <w:sz w:val="28"/>
          <w:szCs w:val="28"/>
          <w:lang w:val="uk-UA"/>
        </w:rPr>
        <w:t xml:space="preserve"> груп до навколишнього середовища</w:t>
      </w:r>
      <w:r w:rsidR="00300AD0">
        <w:rPr>
          <w:sz w:val="28"/>
          <w:szCs w:val="28"/>
        </w:rPr>
        <w:t>);</w:t>
      </w:r>
      <w:r w:rsidRPr="003E5F57">
        <w:rPr>
          <w:sz w:val="28"/>
          <w:szCs w:val="28"/>
          <w:lang w:val="uk-UA"/>
        </w:rPr>
        <w:t xml:space="preserve"> </w:t>
      </w:r>
    </w:p>
    <w:p w:rsidR="003E5F57" w:rsidRPr="003E5F57" w:rsidRDefault="00300AD0" w:rsidP="003E5F57">
      <w:pPr>
        <w:ind w:right="-284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н</w:t>
      </w:r>
      <w:r w:rsidR="003E5F57" w:rsidRPr="003E5F57">
        <w:rPr>
          <w:sz w:val="28"/>
          <w:szCs w:val="28"/>
          <w:lang w:val="uk-UA"/>
        </w:rPr>
        <w:t>изька</w:t>
      </w:r>
      <w:r w:rsidR="003E5F57" w:rsidRPr="00F23EB1">
        <w:rPr>
          <w:sz w:val="28"/>
          <w:szCs w:val="28"/>
          <w:lang w:val="uk-UA"/>
        </w:rPr>
        <w:t xml:space="preserve"> активність громадськості, направленої на збереження зелених насаджень, дотримання чистоти у місті, усвідомлення проблем </w:t>
      </w:r>
      <w:r w:rsidR="00F23EB1">
        <w:rPr>
          <w:sz w:val="28"/>
          <w:szCs w:val="28"/>
          <w:lang w:val="uk-UA"/>
        </w:rPr>
        <w:t>з впровадження міських стандартів адаптації об</w:t>
      </w:r>
      <w:r w:rsidR="00F23EB1" w:rsidRPr="00F23EB1">
        <w:rPr>
          <w:sz w:val="28"/>
          <w:szCs w:val="28"/>
          <w:lang w:val="uk-UA"/>
        </w:rPr>
        <w:t>’</w:t>
      </w:r>
      <w:r w:rsidR="00F23EB1">
        <w:rPr>
          <w:sz w:val="28"/>
          <w:szCs w:val="28"/>
          <w:lang w:val="uk-UA"/>
        </w:rPr>
        <w:t>єктів до потреб осіб з інвалідністю</w:t>
      </w:r>
      <w:r w:rsidR="003E5F57" w:rsidRPr="003E5F57">
        <w:rPr>
          <w:sz w:val="28"/>
          <w:szCs w:val="28"/>
          <w:lang w:val="uk-UA"/>
        </w:rPr>
        <w:t>;</w:t>
      </w:r>
    </w:p>
    <w:p w:rsidR="003E5F57" w:rsidRPr="003E5F57" w:rsidRDefault="003E5F57" w:rsidP="003E5F57">
      <w:pPr>
        <w:ind w:right="-284"/>
        <w:jc w:val="both"/>
        <w:rPr>
          <w:sz w:val="28"/>
          <w:szCs w:val="28"/>
          <w:lang w:val="uk-UA"/>
        </w:rPr>
      </w:pPr>
      <w:r w:rsidRPr="003E5F57">
        <w:rPr>
          <w:sz w:val="28"/>
          <w:szCs w:val="28"/>
          <w:lang w:val="uk-UA"/>
        </w:rPr>
        <w:t>- осучаснення та реконструкція більшості скверів міста та дамб</w:t>
      </w:r>
      <w:r w:rsidR="00905F3D">
        <w:rPr>
          <w:sz w:val="28"/>
          <w:szCs w:val="28"/>
          <w:lang w:val="uk-UA"/>
        </w:rPr>
        <w:t xml:space="preserve"> за принципом </w:t>
      </w:r>
      <w:proofErr w:type="spellStart"/>
      <w:r w:rsidR="00905F3D">
        <w:rPr>
          <w:sz w:val="28"/>
          <w:szCs w:val="28"/>
          <w:lang w:val="uk-UA"/>
        </w:rPr>
        <w:t>безбар</w:t>
      </w:r>
      <w:r w:rsidR="00905F3D" w:rsidRPr="00940E8F">
        <w:rPr>
          <w:sz w:val="28"/>
          <w:szCs w:val="28"/>
          <w:lang w:val="uk-UA"/>
        </w:rPr>
        <w:t>’</w:t>
      </w:r>
      <w:r w:rsidR="00905F3D">
        <w:rPr>
          <w:sz w:val="28"/>
          <w:szCs w:val="28"/>
          <w:lang w:val="uk-UA"/>
        </w:rPr>
        <w:t>єрності</w:t>
      </w:r>
      <w:proofErr w:type="spellEnd"/>
      <w:r w:rsidR="00905F3D">
        <w:rPr>
          <w:sz w:val="28"/>
          <w:szCs w:val="28"/>
          <w:lang w:val="uk-UA"/>
        </w:rPr>
        <w:t xml:space="preserve"> та доступності</w:t>
      </w:r>
      <w:r w:rsidRPr="003E5F57">
        <w:rPr>
          <w:sz w:val="28"/>
          <w:szCs w:val="28"/>
          <w:lang w:val="uk-UA"/>
        </w:rPr>
        <w:t>;</w:t>
      </w:r>
    </w:p>
    <w:p w:rsidR="003E5F57" w:rsidRDefault="003E5F57" w:rsidP="003E5F57">
      <w:pPr>
        <w:ind w:right="-284"/>
        <w:jc w:val="both"/>
        <w:rPr>
          <w:sz w:val="28"/>
          <w:szCs w:val="28"/>
          <w:lang w:val="uk-UA"/>
        </w:rPr>
      </w:pPr>
      <w:r w:rsidRPr="003E5F57">
        <w:rPr>
          <w:sz w:val="28"/>
          <w:szCs w:val="28"/>
          <w:lang w:val="uk-UA"/>
        </w:rPr>
        <w:t xml:space="preserve">- застосування нової ролі рекреаційних зон в житті територіальної громади як створення комфортного </w:t>
      </w:r>
      <w:r w:rsidR="00D05E6A">
        <w:rPr>
          <w:sz w:val="28"/>
          <w:szCs w:val="28"/>
          <w:lang w:val="uk-UA"/>
        </w:rPr>
        <w:t xml:space="preserve">та доступного </w:t>
      </w:r>
      <w:r w:rsidRPr="003E5F57">
        <w:rPr>
          <w:sz w:val="28"/>
          <w:szCs w:val="28"/>
          <w:lang w:val="uk-UA"/>
        </w:rPr>
        <w:t xml:space="preserve">середовища </w:t>
      </w:r>
      <w:r w:rsidR="00AF7301">
        <w:rPr>
          <w:sz w:val="28"/>
          <w:szCs w:val="28"/>
          <w:lang w:val="uk-UA"/>
        </w:rPr>
        <w:t xml:space="preserve">усіх груп населення </w:t>
      </w:r>
      <w:r w:rsidRPr="003E5F57">
        <w:rPr>
          <w:sz w:val="28"/>
          <w:szCs w:val="28"/>
          <w:lang w:val="uk-UA"/>
        </w:rPr>
        <w:t>дл</w:t>
      </w:r>
      <w:r w:rsidR="00AF7301">
        <w:rPr>
          <w:sz w:val="28"/>
          <w:szCs w:val="28"/>
          <w:lang w:val="uk-UA"/>
        </w:rPr>
        <w:t>я активного відпочинку</w:t>
      </w:r>
      <w:r w:rsidRPr="003E5F57">
        <w:rPr>
          <w:sz w:val="28"/>
          <w:szCs w:val="28"/>
          <w:lang w:val="uk-UA"/>
        </w:rPr>
        <w:t>, зміцнення здоров’я та ведення здорового способу життя.</w:t>
      </w:r>
    </w:p>
    <w:p w:rsidR="00EA421A" w:rsidRDefault="00EA421A" w:rsidP="003E5F57">
      <w:pPr>
        <w:ind w:right="-284"/>
        <w:jc w:val="both"/>
        <w:rPr>
          <w:sz w:val="28"/>
          <w:szCs w:val="28"/>
          <w:lang w:val="uk-UA"/>
        </w:rPr>
      </w:pPr>
    </w:p>
    <w:p w:rsidR="00EA421A" w:rsidRPr="003E5F57" w:rsidRDefault="00EA421A" w:rsidP="003E5F57">
      <w:pPr>
        <w:ind w:right="-284"/>
        <w:jc w:val="both"/>
        <w:rPr>
          <w:sz w:val="28"/>
          <w:szCs w:val="28"/>
          <w:lang w:val="uk-UA"/>
        </w:rPr>
      </w:pPr>
    </w:p>
    <w:p w:rsidR="003E5F57" w:rsidRDefault="003E5F57" w:rsidP="003E5F57">
      <w:pPr>
        <w:numPr>
          <w:ilvl w:val="0"/>
          <w:numId w:val="12"/>
        </w:numPr>
        <w:tabs>
          <w:tab w:val="left" w:pos="180"/>
          <w:tab w:val="left" w:pos="360"/>
        </w:tabs>
        <w:spacing w:after="160" w:line="259" w:lineRule="auto"/>
        <w:ind w:right="-284"/>
        <w:contextualSpacing/>
        <w:rPr>
          <w:b/>
          <w:sz w:val="28"/>
          <w:szCs w:val="28"/>
        </w:rPr>
      </w:pPr>
      <w:r w:rsidRPr="003E5F57">
        <w:rPr>
          <w:b/>
          <w:sz w:val="28"/>
          <w:szCs w:val="28"/>
          <w:lang w:val="uk-UA"/>
        </w:rPr>
        <w:lastRenderedPageBreak/>
        <w:t xml:space="preserve"> </w:t>
      </w:r>
      <w:proofErr w:type="spellStart"/>
      <w:r w:rsidRPr="003E5F57">
        <w:rPr>
          <w:b/>
          <w:sz w:val="28"/>
          <w:szCs w:val="28"/>
        </w:rPr>
        <w:t>Прогнозова</w:t>
      </w:r>
      <w:r w:rsidR="000F70AB">
        <w:rPr>
          <w:b/>
          <w:sz w:val="28"/>
          <w:szCs w:val="28"/>
        </w:rPr>
        <w:t>ні</w:t>
      </w:r>
      <w:proofErr w:type="spellEnd"/>
      <w:r w:rsidR="000F70AB">
        <w:rPr>
          <w:b/>
          <w:sz w:val="28"/>
          <w:szCs w:val="28"/>
        </w:rPr>
        <w:t xml:space="preserve"> (</w:t>
      </w:r>
      <w:proofErr w:type="spellStart"/>
      <w:r w:rsidR="000F70AB">
        <w:rPr>
          <w:b/>
          <w:sz w:val="28"/>
          <w:szCs w:val="28"/>
        </w:rPr>
        <w:t>очікувані</w:t>
      </w:r>
      <w:proofErr w:type="spellEnd"/>
      <w:r w:rsidR="000F70AB">
        <w:rPr>
          <w:b/>
          <w:sz w:val="28"/>
          <w:szCs w:val="28"/>
        </w:rPr>
        <w:t xml:space="preserve">) </w:t>
      </w:r>
      <w:proofErr w:type="spellStart"/>
      <w:r w:rsidR="000F70AB">
        <w:rPr>
          <w:b/>
          <w:sz w:val="28"/>
          <w:szCs w:val="28"/>
        </w:rPr>
        <w:t>показники</w:t>
      </w:r>
      <w:proofErr w:type="spellEnd"/>
      <w:r w:rsidR="000F70AB">
        <w:rPr>
          <w:b/>
          <w:sz w:val="28"/>
          <w:szCs w:val="28"/>
        </w:rPr>
        <w:t xml:space="preserve"> на 2024</w:t>
      </w:r>
      <w:r w:rsidRPr="003E5F57">
        <w:rPr>
          <w:b/>
          <w:sz w:val="28"/>
          <w:szCs w:val="28"/>
        </w:rPr>
        <w:t xml:space="preserve"> </w:t>
      </w:r>
      <w:proofErr w:type="spellStart"/>
      <w:r w:rsidRPr="003E5F57">
        <w:rPr>
          <w:b/>
          <w:sz w:val="28"/>
          <w:szCs w:val="28"/>
        </w:rPr>
        <w:t>рік</w:t>
      </w:r>
      <w:proofErr w:type="spellEnd"/>
    </w:p>
    <w:p w:rsidR="00895F50" w:rsidRPr="003E5F57" w:rsidRDefault="00895F50" w:rsidP="00895F50">
      <w:pPr>
        <w:tabs>
          <w:tab w:val="left" w:pos="180"/>
          <w:tab w:val="left" w:pos="360"/>
        </w:tabs>
        <w:spacing w:after="160" w:line="259" w:lineRule="auto"/>
        <w:ind w:left="720" w:right="-284"/>
        <w:contextualSpacing/>
        <w:rPr>
          <w:b/>
          <w:sz w:val="28"/>
          <w:szCs w:val="28"/>
        </w:rPr>
      </w:pPr>
    </w:p>
    <w:p w:rsidR="003E5F57" w:rsidRPr="003E5F57" w:rsidRDefault="003E5F57" w:rsidP="003E5F57">
      <w:pPr>
        <w:ind w:right="-284"/>
        <w:jc w:val="both"/>
        <w:rPr>
          <w:sz w:val="28"/>
          <w:szCs w:val="28"/>
        </w:rPr>
      </w:pPr>
      <w:r w:rsidRPr="003E5F57">
        <w:rPr>
          <w:sz w:val="28"/>
          <w:szCs w:val="28"/>
          <w:lang w:val="uk-UA"/>
        </w:rPr>
        <w:t xml:space="preserve">          </w:t>
      </w:r>
      <w:r w:rsidRPr="003E5F57">
        <w:rPr>
          <w:sz w:val="28"/>
          <w:szCs w:val="28"/>
        </w:rPr>
        <w:t xml:space="preserve">Одним з </w:t>
      </w:r>
      <w:proofErr w:type="spellStart"/>
      <w:r w:rsidRPr="003E5F57">
        <w:rPr>
          <w:sz w:val="28"/>
          <w:szCs w:val="28"/>
        </w:rPr>
        <w:t>основних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напрямків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роботи</w:t>
      </w:r>
      <w:proofErr w:type="spellEnd"/>
      <w:r w:rsidRPr="003E5F57">
        <w:rPr>
          <w:sz w:val="28"/>
          <w:szCs w:val="28"/>
        </w:rPr>
        <w:t xml:space="preserve"> КП «БЛАГОУСТРІЙ» є </w:t>
      </w:r>
      <w:proofErr w:type="spellStart"/>
      <w:r w:rsidRPr="003E5F57">
        <w:rPr>
          <w:sz w:val="28"/>
          <w:szCs w:val="28"/>
        </w:rPr>
        <w:t>ручне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прибирання</w:t>
      </w:r>
      <w:proofErr w:type="spellEnd"/>
      <w:r w:rsidRPr="003E5F57">
        <w:rPr>
          <w:sz w:val="28"/>
          <w:szCs w:val="28"/>
        </w:rPr>
        <w:t xml:space="preserve">. Для </w:t>
      </w:r>
      <w:proofErr w:type="spellStart"/>
      <w:r w:rsidRPr="003E5F57">
        <w:rPr>
          <w:sz w:val="28"/>
          <w:szCs w:val="28"/>
        </w:rPr>
        <w:t>забезпечення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ведення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господарської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діяльності</w:t>
      </w:r>
      <w:proofErr w:type="spellEnd"/>
      <w:r w:rsidRPr="003E5F57">
        <w:rPr>
          <w:sz w:val="28"/>
          <w:szCs w:val="28"/>
        </w:rPr>
        <w:t xml:space="preserve"> КП «БЛАГОУСТРІЙ» </w:t>
      </w:r>
      <w:proofErr w:type="spellStart"/>
      <w:r w:rsidRPr="003E5F57">
        <w:rPr>
          <w:sz w:val="28"/>
          <w:szCs w:val="28"/>
        </w:rPr>
        <w:t>штатним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розписом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підприємства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передбачено</w:t>
      </w:r>
      <w:proofErr w:type="spellEnd"/>
      <w:r w:rsidRPr="003E5F57">
        <w:rPr>
          <w:sz w:val="28"/>
          <w:szCs w:val="28"/>
        </w:rPr>
        <w:t xml:space="preserve"> 155 </w:t>
      </w:r>
      <w:proofErr w:type="spellStart"/>
      <w:r w:rsidRPr="003E5F57">
        <w:rPr>
          <w:sz w:val="28"/>
          <w:szCs w:val="28"/>
        </w:rPr>
        <w:t>працівників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відповідної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кваліфікації</w:t>
      </w:r>
      <w:proofErr w:type="spellEnd"/>
      <w:r w:rsidRPr="003E5F57">
        <w:rPr>
          <w:sz w:val="28"/>
          <w:szCs w:val="28"/>
        </w:rPr>
        <w:t xml:space="preserve"> (</w:t>
      </w:r>
      <w:proofErr w:type="spellStart"/>
      <w:r w:rsidRPr="003E5F57">
        <w:rPr>
          <w:sz w:val="28"/>
          <w:szCs w:val="28"/>
        </w:rPr>
        <w:t>робітників</w:t>
      </w:r>
      <w:proofErr w:type="spellEnd"/>
      <w:r w:rsidRPr="003E5F57">
        <w:rPr>
          <w:sz w:val="28"/>
          <w:szCs w:val="28"/>
        </w:rPr>
        <w:t xml:space="preserve"> з благоустрою).</w:t>
      </w:r>
      <w:r w:rsidR="00BF4317">
        <w:rPr>
          <w:sz w:val="28"/>
          <w:szCs w:val="28"/>
        </w:rPr>
        <w:t xml:space="preserve"> У</w:t>
      </w:r>
      <w:r w:rsidR="007D283D">
        <w:rPr>
          <w:sz w:val="28"/>
          <w:szCs w:val="28"/>
        </w:rPr>
        <w:t xml:space="preserve"> 2024</w:t>
      </w:r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році</w:t>
      </w:r>
      <w:proofErr w:type="spellEnd"/>
      <w:r w:rsidRPr="003E5F57">
        <w:rPr>
          <w:sz w:val="28"/>
          <w:szCs w:val="28"/>
        </w:rPr>
        <w:t xml:space="preserve"> КП «БЛАГОУСТРІЙ» </w:t>
      </w:r>
      <w:proofErr w:type="spellStart"/>
      <w:r w:rsidRPr="003E5F57">
        <w:rPr>
          <w:sz w:val="28"/>
          <w:szCs w:val="28"/>
        </w:rPr>
        <w:t>планує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залучити</w:t>
      </w:r>
      <w:proofErr w:type="spellEnd"/>
      <w:r w:rsidRPr="003E5F57">
        <w:rPr>
          <w:sz w:val="28"/>
          <w:szCs w:val="28"/>
        </w:rPr>
        <w:t xml:space="preserve"> </w:t>
      </w:r>
      <w:r w:rsidRPr="003E5F57">
        <w:rPr>
          <w:sz w:val="28"/>
          <w:szCs w:val="28"/>
          <w:lang w:val="uk-UA"/>
        </w:rPr>
        <w:t>40</w:t>
      </w:r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робітників</w:t>
      </w:r>
      <w:proofErr w:type="spellEnd"/>
      <w:r w:rsidRPr="003E5F57">
        <w:rPr>
          <w:sz w:val="28"/>
          <w:szCs w:val="28"/>
        </w:rPr>
        <w:t xml:space="preserve"> з благоустрою</w:t>
      </w:r>
      <w:r w:rsidRPr="003E5F57">
        <w:rPr>
          <w:sz w:val="28"/>
          <w:szCs w:val="28"/>
          <w:lang w:val="uk-UA"/>
        </w:rPr>
        <w:t xml:space="preserve">. </w:t>
      </w:r>
      <w:proofErr w:type="spellStart"/>
      <w:r w:rsidRPr="003E5F57">
        <w:rPr>
          <w:sz w:val="28"/>
          <w:szCs w:val="28"/>
        </w:rPr>
        <w:t>Кадрове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proofErr w:type="gramStart"/>
      <w:r w:rsidRPr="003E5F57">
        <w:rPr>
          <w:sz w:val="28"/>
          <w:szCs w:val="28"/>
        </w:rPr>
        <w:t>питання</w:t>
      </w:r>
      <w:proofErr w:type="spellEnd"/>
      <w:r w:rsidRPr="003E5F57">
        <w:rPr>
          <w:sz w:val="28"/>
          <w:szCs w:val="28"/>
        </w:rPr>
        <w:t xml:space="preserve">  </w:t>
      </w:r>
      <w:proofErr w:type="spellStart"/>
      <w:r w:rsidRPr="003E5F57">
        <w:rPr>
          <w:sz w:val="28"/>
          <w:szCs w:val="28"/>
        </w:rPr>
        <w:t>завжди</w:t>
      </w:r>
      <w:proofErr w:type="spellEnd"/>
      <w:proofErr w:type="gram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актуальне</w:t>
      </w:r>
      <w:proofErr w:type="spellEnd"/>
      <w:r w:rsidRPr="003E5F57">
        <w:rPr>
          <w:sz w:val="28"/>
          <w:szCs w:val="28"/>
        </w:rPr>
        <w:t>, а</w:t>
      </w:r>
      <w:r w:rsidR="003F5473">
        <w:rPr>
          <w:sz w:val="28"/>
          <w:szCs w:val="28"/>
          <w:lang w:val="uk-UA"/>
        </w:rPr>
        <w:t xml:space="preserve"> </w:t>
      </w:r>
      <w:proofErr w:type="spellStart"/>
      <w:r w:rsidRPr="003E5F57">
        <w:rPr>
          <w:sz w:val="28"/>
          <w:szCs w:val="28"/>
        </w:rPr>
        <w:t>враховуючи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специфіку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даної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роботи</w:t>
      </w:r>
      <w:proofErr w:type="spellEnd"/>
      <w:r w:rsidRPr="003E5F57">
        <w:rPr>
          <w:sz w:val="28"/>
          <w:szCs w:val="28"/>
        </w:rPr>
        <w:t xml:space="preserve">, </w:t>
      </w:r>
      <w:proofErr w:type="spellStart"/>
      <w:r w:rsidRPr="003E5F57">
        <w:rPr>
          <w:sz w:val="28"/>
          <w:szCs w:val="28"/>
        </w:rPr>
        <w:t>плинність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кадрів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даної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професії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досить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значна</w:t>
      </w:r>
      <w:proofErr w:type="spellEnd"/>
      <w:r w:rsidRPr="003E5F57">
        <w:rPr>
          <w:sz w:val="28"/>
          <w:szCs w:val="28"/>
        </w:rPr>
        <w:t xml:space="preserve">. </w:t>
      </w:r>
    </w:p>
    <w:p w:rsidR="00B16BEE" w:rsidRDefault="00B16BEE" w:rsidP="003E5F57">
      <w:pPr>
        <w:ind w:right="-284"/>
        <w:rPr>
          <w:sz w:val="28"/>
          <w:szCs w:val="28"/>
          <w:lang w:val="uk-UA"/>
        </w:rPr>
      </w:pPr>
    </w:p>
    <w:p w:rsidR="003E5F57" w:rsidRPr="003E5F57" w:rsidRDefault="003E5F57" w:rsidP="003E5F57">
      <w:pPr>
        <w:ind w:right="-284"/>
        <w:rPr>
          <w:sz w:val="28"/>
          <w:szCs w:val="28"/>
        </w:rPr>
      </w:pPr>
      <w:r w:rsidRPr="003E5F57">
        <w:rPr>
          <w:sz w:val="28"/>
          <w:szCs w:val="28"/>
          <w:lang w:val="uk-UA"/>
        </w:rPr>
        <w:t xml:space="preserve">4.1. </w:t>
      </w:r>
      <w:proofErr w:type="spellStart"/>
      <w:r w:rsidRPr="003E5F57">
        <w:rPr>
          <w:sz w:val="28"/>
          <w:szCs w:val="28"/>
        </w:rPr>
        <w:t>Інформація</w:t>
      </w:r>
      <w:proofErr w:type="spellEnd"/>
      <w:r w:rsidRPr="003E5F57">
        <w:rPr>
          <w:sz w:val="28"/>
          <w:szCs w:val="28"/>
        </w:rPr>
        <w:t xml:space="preserve"> про </w:t>
      </w:r>
      <w:proofErr w:type="spellStart"/>
      <w:r w:rsidRPr="003E5F57">
        <w:rPr>
          <w:sz w:val="28"/>
          <w:szCs w:val="28"/>
        </w:rPr>
        <w:t>трудові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ресурси</w:t>
      </w:r>
      <w:proofErr w:type="spellEnd"/>
    </w:p>
    <w:p w:rsidR="003E5F57" w:rsidRPr="003E5F57" w:rsidRDefault="003E5F57" w:rsidP="003E5F57">
      <w:pPr>
        <w:ind w:right="-284"/>
        <w:rPr>
          <w:i/>
          <w:sz w:val="28"/>
          <w:szCs w:val="28"/>
        </w:rPr>
      </w:pPr>
    </w:p>
    <w:tbl>
      <w:tblPr>
        <w:tblW w:w="946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1417"/>
        <w:gridCol w:w="1418"/>
        <w:gridCol w:w="1417"/>
        <w:gridCol w:w="1559"/>
        <w:gridCol w:w="1389"/>
      </w:tblGrid>
      <w:tr w:rsidR="00EC423E" w:rsidRPr="003E5F57" w:rsidTr="00E83B66">
        <w:tc>
          <w:tcPr>
            <w:tcW w:w="2269" w:type="dxa"/>
          </w:tcPr>
          <w:p w:rsidR="00EC423E" w:rsidRPr="003A0072" w:rsidRDefault="00EC423E" w:rsidP="003E5F57">
            <w:pPr>
              <w:spacing w:line="259" w:lineRule="auto"/>
              <w:ind w:right="-284"/>
              <w:jc w:val="center"/>
              <w:rPr>
                <w:rFonts w:eastAsia="Calibri"/>
                <w:b/>
                <w:lang w:val="uk-UA" w:eastAsia="en-US"/>
              </w:rPr>
            </w:pPr>
            <w:r w:rsidRPr="003A0072">
              <w:rPr>
                <w:rFonts w:eastAsia="Calibri"/>
                <w:b/>
                <w:lang w:val="uk-UA" w:eastAsia="en-US"/>
              </w:rPr>
              <w:t>Показник</w:t>
            </w:r>
          </w:p>
        </w:tc>
        <w:tc>
          <w:tcPr>
            <w:tcW w:w="1417" w:type="dxa"/>
          </w:tcPr>
          <w:p w:rsidR="00EC423E" w:rsidRPr="003A0072" w:rsidRDefault="00EC423E" w:rsidP="002C3C38">
            <w:pPr>
              <w:spacing w:line="259" w:lineRule="auto"/>
              <w:ind w:right="-284"/>
              <w:rPr>
                <w:rFonts w:eastAsia="Calibri"/>
                <w:b/>
                <w:lang w:val="uk-UA" w:eastAsia="en-US"/>
              </w:rPr>
            </w:pPr>
            <w:r w:rsidRPr="003A0072">
              <w:rPr>
                <w:rFonts w:eastAsia="Calibri"/>
                <w:b/>
                <w:lang w:val="uk-UA" w:eastAsia="en-US"/>
              </w:rPr>
              <w:t>Станом на</w:t>
            </w:r>
          </w:p>
          <w:p w:rsidR="00EC423E" w:rsidRPr="003A0072" w:rsidRDefault="00EC423E" w:rsidP="002C3C38">
            <w:pPr>
              <w:spacing w:line="259" w:lineRule="auto"/>
              <w:ind w:right="-284"/>
              <w:rPr>
                <w:rFonts w:eastAsia="Calibri"/>
                <w:b/>
                <w:lang w:val="uk-UA" w:eastAsia="en-US"/>
              </w:rPr>
            </w:pPr>
            <w:r w:rsidRPr="003A0072">
              <w:rPr>
                <w:rFonts w:eastAsia="Calibri"/>
                <w:b/>
                <w:lang w:val="uk-UA" w:eastAsia="en-US"/>
              </w:rPr>
              <w:t>01.01.2020</w:t>
            </w:r>
          </w:p>
        </w:tc>
        <w:tc>
          <w:tcPr>
            <w:tcW w:w="1418" w:type="dxa"/>
          </w:tcPr>
          <w:p w:rsidR="00EC423E" w:rsidRPr="003A0072" w:rsidRDefault="00EC423E" w:rsidP="002C3C38">
            <w:pPr>
              <w:spacing w:line="259" w:lineRule="auto"/>
              <w:ind w:right="-284"/>
              <w:rPr>
                <w:rFonts w:eastAsia="Calibri"/>
                <w:b/>
                <w:lang w:val="uk-UA" w:eastAsia="en-US"/>
              </w:rPr>
            </w:pPr>
            <w:r w:rsidRPr="003A0072">
              <w:rPr>
                <w:rFonts w:eastAsia="Calibri"/>
                <w:b/>
                <w:lang w:val="uk-UA" w:eastAsia="en-US"/>
              </w:rPr>
              <w:t>Станом на</w:t>
            </w:r>
          </w:p>
          <w:p w:rsidR="00EC423E" w:rsidRPr="003A0072" w:rsidRDefault="00EC423E" w:rsidP="002C3C38">
            <w:pPr>
              <w:spacing w:line="259" w:lineRule="auto"/>
              <w:ind w:right="-284"/>
              <w:rPr>
                <w:rFonts w:eastAsia="Calibri"/>
                <w:b/>
                <w:lang w:val="uk-UA" w:eastAsia="en-US"/>
              </w:rPr>
            </w:pPr>
            <w:r w:rsidRPr="003A0072">
              <w:rPr>
                <w:rFonts w:eastAsia="Calibri"/>
                <w:b/>
                <w:lang w:val="uk-UA" w:eastAsia="en-US"/>
              </w:rPr>
              <w:t>01.01.2021</w:t>
            </w:r>
          </w:p>
        </w:tc>
        <w:tc>
          <w:tcPr>
            <w:tcW w:w="1417" w:type="dxa"/>
          </w:tcPr>
          <w:p w:rsidR="00EC423E" w:rsidRPr="003A0072" w:rsidRDefault="00EC423E" w:rsidP="002C3C38">
            <w:pPr>
              <w:spacing w:line="259" w:lineRule="auto"/>
              <w:ind w:right="-284"/>
              <w:rPr>
                <w:rFonts w:eastAsia="Calibri"/>
                <w:b/>
                <w:lang w:val="uk-UA" w:eastAsia="en-US"/>
              </w:rPr>
            </w:pPr>
            <w:r w:rsidRPr="003A0072">
              <w:rPr>
                <w:rFonts w:eastAsia="Calibri"/>
                <w:b/>
                <w:lang w:val="uk-UA" w:eastAsia="en-US"/>
              </w:rPr>
              <w:t>Станом на</w:t>
            </w:r>
          </w:p>
          <w:p w:rsidR="00EC423E" w:rsidRPr="003A0072" w:rsidRDefault="00EC423E" w:rsidP="002C3C38">
            <w:pPr>
              <w:spacing w:line="259" w:lineRule="auto"/>
              <w:ind w:right="-284"/>
              <w:rPr>
                <w:rFonts w:eastAsia="Calibri"/>
                <w:b/>
                <w:lang w:val="uk-UA" w:eastAsia="en-US"/>
              </w:rPr>
            </w:pPr>
            <w:r w:rsidRPr="003A0072">
              <w:rPr>
                <w:rFonts w:eastAsia="Calibri"/>
                <w:b/>
                <w:lang w:val="uk-UA" w:eastAsia="en-US"/>
              </w:rPr>
              <w:t>01.01.2022</w:t>
            </w:r>
          </w:p>
        </w:tc>
        <w:tc>
          <w:tcPr>
            <w:tcW w:w="1559" w:type="dxa"/>
          </w:tcPr>
          <w:p w:rsidR="00EC423E" w:rsidRPr="003A0072" w:rsidRDefault="00EC423E" w:rsidP="002C3C38">
            <w:pPr>
              <w:spacing w:line="259" w:lineRule="auto"/>
              <w:ind w:right="-284"/>
              <w:rPr>
                <w:rFonts w:eastAsia="Calibri"/>
                <w:b/>
                <w:lang w:val="uk-UA" w:eastAsia="en-US"/>
              </w:rPr>
            </w:pPr>
            <w:r w:rsidRPr="003A0072">
              <w:rPr>
                <w:rFonts w:eastAsia="Calibri"/>
                <w:b/>
                <w:lang w:val="uk-UA" w:eastAsia="en-US"/>
              </w:rPr>
              <w:t>Станом на</w:t>
            </w:r>
          </w:p>
          <w:p w:rsidR="00EC423E" w:rsidRPr="003A0072" w:rsidRDefault="00EC423E" w:rsidP="002C3C38">
            <w:pPr>
              <w:spacing w:line="259" w:lineRule="auto"/>
              <w:ind w:right="-284"/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b/>
                <w:lang w:val="uk-UA" w:eastAsia="en-US"/>
              </w:rPr>
              <w:t>01.01.2023</w:t>
            </w:r>
          </w:p>
        </w:tc>
        <w:tc>
          <w:tcPr>
            <w:tcW w:w="1389" w:type="dxa"/>
          </w:tcPr>
          <w:p w:rsidR="00EC423E" w:rsidRPr="003A0072" w:rsidRDefault="00EC423E" w:rsidP="002C3C38">
            <w:pPr>
              <w:spacing w:line="259" w:lineRule="auto"/>
              <w:ind w:right="-284"/>
              <w:rPr>
                <w:rFonts w:eastAsia="Calibri"/>
                <w:b/>
                <w:lang w:val="uk-UA" w:eastAsia="en-US"/>
              </w:rPr>
            </w:pPr>
            <w:r w:rsidRPr="003A0072">
              <w:rPr>
                <w:rFonts w:eastAsia="Calibri"/>
                <w:b/>
                <w:lang w:val="uk-UA" w:eastAsia="en-US"/>
              </w:rPr>
              <w:t>Станом на</w:t>
            </w:r>
          </w:p>
          <w:p w:rsidR="00EC423E" w:rsidRPr="003A0072" w:rsidRDefault="00EC423E" w:rsidP="002C3C38">
            <w:pPr>
              <w:spacing w:line="259" w:lineRule="auto"/>
              <w:ind w:right="-284"/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b/>
                <w:lang w:val="uk-UA" w:eastAsia="en-US"/>
              </w:rPr>
              <w:t>01.01.2024</w:t>
            </w:r>
          </w:p>
        </w:tc>
      </w:tr>
      <w:tr w:rsidR="00EC423E" w:rsidRPr="003E5F57" w:rsidTr="00E83B66">
        <w:tc>
          <w:tcPr>
            <w:tcW w:w="2269" w:type="dxa"/>
          </w:tcPr>
          <w:p w:rsidR="00EC423E" w:rsidRPr="003A0072" w:rsidRDefault="00EC423E" w:rsidP="003E5F57">
            <w:pPr>
              <w:spacing w:line="259" w:lineRule="auto"/>
              <w:ind w:right="-283"/>
              <w:rPr>
                <w:rFonts w:eastAsia="Calibri"/>
                <w:lang w:val="uk-UA" w:eastAsia="en-US"/>
              </w:rPr>
            </w:pPr>
            <w:r w:rsidRPr="003A0072">
              <w:rPr>
                <w:rFonts w:eastAsia="Calibri"/>
                <w:lang w:val="uk-UA" w:eastAsia="en-US"/>
              </w:rPr>
              <w:t>1.Середньоспискова чисельність штатних працівників</w:t>
            </w:r>
          </w:p>
        </w:tc>
        <w:tc>
          <w:tcPr>
            <w:tcW w:w="1417" w:type="dxa"/>
          </w:tcPr>
          <w:p w:rsidR="00EC423E" w:rsidRPr="003E5F57" w:rsidRDefault="00EC423E" w:rsidP="003E5F57">
            <w:pPr>
              <w:spacing w:line="259" w:lineRule="auto"/>
              <w:ind w:right="-283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3E5F57">
              <w:rPr>
                <w:rFonts w:eastAsia="Calibri"/>
                <w:sz w:val="28"/>
                <w:szCs w:val="28"/>
                <w:lang w:val="uk-UA" w:eastAsia="en-US"/>
              </w:rPr>
              <w:t>69</w:t>
            </w:r>
          </w:p>
        </w:tc>
        <w:tc>
          <w:tcPr>
            <w:tcW w:w="1418" w:type="dxa"/>
          </w:tcPr>
          <w:p w:rsidR="00EC423E" w:rsidRPr="003E5F57" w:rsidRDefault="00EC423E" w:rsidP="003E5F57">
            <w:pPr>
              <w:spacing w:line="259" w:lineRule="auto"/>
              <w:ind w:right="-283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3E5F57">
              <w:rPr>
                <w:rFonts w:eastAsia="Calibri"/>
                <w:sz w:val="28"/>
                <w:szCs w:val="28"/>
                <w:lang w:val="uk-UA" w:eastAsia="en-US"/>
              </w:rPr>
              <w:t>78</w:t>
            </w:r>
          </w:p>
        </w:tc>
        <w:tc>
          <w:tcPr>
            <w:tcW w:w="1417" w:type="dxa"/>
          </w:tcPr>
          <w:p w:rsidR="00EC423E" w:rsidRPr="003E5F57" w:rsidRDefault="00EC423E" w:rsidP="003E5F57">
            <w:pPr>
              <w:spacing w:line="259" w:lineRule="auto"/>
              <w:ind w:right="-283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3E5F57">
              <w:rPr>
                <w:rFonts w:eastAsia="Calibri"/>
                <w:sz w:val="28"/>
                <w:szCs w:val="28"/>
                <w:lang w:val="uk-UA" w:eastAsia="en-US"/>
              </w:rPr>
              <w:t>132</w:t>
            </w:r>
          </w:p>
        </w:tc>
        <w:tc>
          <w:tcPr>
            <w:tcW w:w="1559" w:type="dxa"/>
          </w:tcPr>
          <w:p w:rsidR="00EC423E" w:rsidRPr="003E5F57" w:rsidRDefault="00EC423E" w:rsidP="003E5F57">
            <w:pPr>
              <w:spacing w:line="259" w:lineRule="auto"/>
              <w:ind w:right="-283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128</w:t>
            </w:r>
          </w:p>
        </w:tc>
        <w:tc>
          <w:tcPr>
            <w:tcW w:w="1389" w:type="dxa"/>
          </w:tcPr>
          <w:p w:rsidR="00EC423E" w:rsidRDefault="00393738" w:rsidP="003E5F57">
            <w:pPr>
              <w:spacing w:line="259" w:lineRule="auto"/>
              <w:ind w:right="-283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132</w:t>
            </w:r>
          </w:p>
        </w:tc>
      </w:tr>
      <w:tr w:rsidR="00EC423E" w:rsidRPr="003E5F57" w:rsidTr="00E83B66">
        <w:tc>
          <w:tcPr>
            <w:tcW w:w="2269" w:type="dxa"/>
          </w:tcPr>
          <w:p w:rsidR="00EC423E" w:rsidRPr="003A0072" w:rsidRDefault="00EC423E" w:rsidP="003E5F57">
            <w:pPr>
              <w:spacing w:line="259" w:lineRule="auto"/>
              <w:ind w:right="-283"/>
              <w:rPr>
                <w:rFonts w:eastAsia="Calibri"/>
                <w:lang w:val="uk-UA" w:eastAsia="en-US"/>
              </w:rPr>
            </w:pPr>
            <w:r w:rsidRPr="003A0072">
              <w:rPr>
                <w:rFonts w:eastAsia="Calibri"/>
                <w:lang w:val="uk-UA" w:eastAsia="en-US"/>
              </w:rPr>
              <w:t>2.В тому числі ІТП і АУП</w:t>
            </w:r>
          </w:p>
        </w:tc>
        <w:tc>
          <w:tcPr>
            <w:tcW w:w="1417" w:type="dxa"/>
          </w:tcPr>
          <w:p w:rsidR="00EC423E" w:rsidRPr="003E5F57" w:rsidRDefault="00EC423E" w:rsidP="003E5F57">
            <w:pPr>
              <w:spacing w:line="259" w:lineRule="auto"/>
              <w:ind w:right="-283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3E5F57">
              <w:rPr>
                <w:rFonts w:eastAsia="Calibri"/>
                <w:sz w:val="28"/>
                <w:szCs w:val="28"/>
                <w:lang w:val="uk-UA" w:eastAsia="en-US"/>
              </w:rPr>
              <w:t>13</w:t>
            </w:r>
          </w:p>
        </w:tc>
        <w:tc>
          <w:tcPr>
            <w:tcW w:w="1418" w:type="dxa"/>
          </w:tcPr>
          <w:p w:rsidR="00EC423E" w:rsidRPr="003E5F57" w:rsidRDefault="00EC423E" w:rsidP="003E5F57">
            <w:pPr>
              <w:spacing w:line="259" w:lineRule="auto"/>
              <w:ind w:right="-283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3E5F57">
              <w:rPr>
                <w:rFonts w:eastAsia="Calibri"/>
                <w:sz w:val="28"/>
                <w:szCs w:val="28"/>
                <w:lang w:val="uk-UA" w:eastAsia="en-US"/>
              </w:rPr>
              <w:t>15</w:t>
            </w:r>
          </w:p>
        </w:tc>
        <w:tc>
          <w:tcPr>
            <w:tcW w:w="1417" w:type="dxa"/>
          </w:tcPr>
          <w:p w:rsidR="00EC423E" w:rsidRPr="003E5F57" w:rsidRDefault="00EC423E" w:rsidP="003E5F57">
            <w:pPr>
              <w:spacing w:line="259" w:lineRule="auto"/>
              <w:ind w:right="-283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3E5F57">
              <w:rPr>
                <w:rFonts w:eastAsia="Calibri"/>
                <w:sz w:val="28"/>
                <w:szCs w:val="28"/>
                <w:lang w:val="uk-UA" w:eastAsia="en-US"/>
              </w:rPr>
              <w:t>17</w:t>
            </w:r>
          </w:p>
        </w:tc>
        <w:tc>
          <w:tcPr>
            <w:tcW w:w="1559" w:type="dxa"/>
          </w:tcPr>
          <w:p w:rsidR="00EC423E" w:rsidRPr="003E5F57" w:rsidRDefault="00EC423E" w:rsidP="003E5F57">
            <w:pPr>
              <w:spacing w:line="259" w:lineRule="auto"/>
              <w:ind w:right="-283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12</w:t>
            </w:r>
          </w:p>
        </w:tc>
        <w:tc>
          <w:tcPr>
            <w:tcW w:w="1389" w:type="dxa"/>
          </w:tcPr>
          <w:p w:rsidR="00EC423E" w:rsidRDefault="00393738" w:rsidP="003E5F57">
            <w:pPr>
              <w:spacing w:line="259" w:lineRule="auto"/>
              <w:ind w:right="-283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13</w:t>
            </w:r>
          </w:p>
        </w:tc>
      </w:tr>
      <w:tr w:rsidR="00EC423E" w:rsidRPr="003E5F57" w:rsidTr="00E83B66">
        <w:tc>
          <w:tcPr>
            <w:tcW w:w="2269" w:type="dxa"/>
          </w:tcPr>
          <w:p w:rsidR="00EC423E" w:rsidRPr="003A0072" w:rsidRDefault="00EC423E" w:rsidP="003E5F57">
            <w:pPr>
              <w:spacing w:line="259" w:lineRule="auto"/>
              <w:ind w:right="-283"/>
              <w:rPr>
                <w:rFonts w:eastAsia="Calibri"/>
                <w:lang w:val="uk-UA" w:eastAsia="en-US"/>
              </w:rPr>
            </w:pPr>
            <w:r w:rsidRPr="003A0072">
              <w:rPr>
                <w:rFonts w:eastAsia="Calibri"/>
                <w:lang w:val="uk-UA" w:eastAsia="en-US"/>
              </w:rPr>
              <w:t>3.Середньомісячна зарплата одного працівника, грн.</w:t>
            </w:r>
          </w:p>
        </w:tc>
        <w:tc>
          <w:tcPr>
            <w:tcW w:w="1417" w:type="dxa"/>
          </w:tcPr>
          <w:p w:rsidR="00EC423E" w:rsidRPr="003E5F57" w:rsidRDefault="00EC423E" w:rsidP="003E5F57">
            <w:pPr>
              <w:spacing w:line="259" w:lineRule="auto"/>
              <w:ind w:right="-283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3E5F57">
              <w:rPr>
                <w:rFonts w:eastAsia="Calibri"/>
                <w:sz w:val="28"/>
                <w:szCs w:val="28"/>
                <w:lang w:val="uk-UA" w:eastAsia="en-US"/>
              </w:rPr>
              <w:t>8500</w:t>
            </w:r>
          </w:p>
        </w:tc>
        <w:tc>
          <w:tcPr>
            <w:tcW w:w="1418" w:type="dxa"/>
          </w:tcPr>
          <w:p w:rsidR="00EC423E" w:rsidRPr="003E5F57" w:rsidRDefault="00EC423E" w:rsidP="003E5F57">
            <w:pPr>
              <w:spacing w:line="259" w:lineRule="auto"/>
              <w:ind w:right="-283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3E5F57">
              <w:rPr>
                <w:rFonts w:eastAsia="Calibri"/>
                <w:sz w:val="28"/>
                <w:szCs w:val="28"/>
                <w:lang w:val="uk-UA" w:eastAsia="en-US"/>
              </w:rPr>
              <w:t>9800</w:t>
            </w:r>
          </w:p>
        </w:tc>
        <w:tc>
          <w:tcPr>
            <w:tcW w:w="1417" w:type="dxa"/>
          </w:tcPr>
          <w:p w:rsidR="00EC423E" w:rsidRPr="003E5F57" w:rsidRDefault="00EC423E" w:rsidP="003E5F57">
            <w:pPr>
              <w:spacing w:line="259" w:lineRule="auto"/>
              <w:ind w:right="-283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3E5F57">
              <w:rPr>
                <w:rFonts w:eastAsia="Calibri"/>
                <w:sz w:val="28"/>
                <w:szCs w:val="28"/>
                <w:lang w:val="uk-UA" w:eastAsia="en-US"/>
              </w:rPr>
              <w:t>10300</w:t>
            </w:r>
          </w:p>
        </w:tc>
        <w:tc>
          <w:tcPr>
            <w:tcW w:w="1559" w:type="dxa"/>
          </w:tcPr>
          <w:p w:rsidR="00EC423E" w:rsidRPr="003E5F57" w:rsidRDefault="00EC423E" w:rsidP="003E5F57">
            <w:pPr>
              <w:spacing w:line="259" w:lineRule="auto"/>
              <w:ind w:right="-283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9900</w:t>
            </w:r>
          </w:p>
        </w:tc>
        <w:tc>
          <w:tcPr>
            <w:tcW w:w="1389" w:type="dxa"/>
          </w:tcPr>
          <w:p w:rsidR="00EC423E" w:rsidRDefault="00046EF1" w:rsidP="003E5F57">
            <w:pPr>
              <w:spacing w:line="259" w:lineRule="auto"/>
              <w:ind w:right="-283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1</w:t>
            </w:r>
            <w:r w:rsidR="00E30194">
              <w:rPr>
                <w:rFonts w:eastAsia="Calibri"/>
                <w:sz w:val="28"/>
                <w:szCs w:val="28"/>
                <w:lang w:val="uk-UA" w:eastAsia="en-US"/>
              </w:rPr>
              <w:t>4 0</w:t>
            </w:r>
            <w:r w:rsidR="00913FD3">
              <w:rPr>
                <w:rFonts w:eastAsia="Calibri"/>
                <w:sz w:val="28"/>
                <w:szCs w:val="28"/>
                <w:lang w:val="uk-UA" w:eastAsia="en-US"/>
              </w:rPr>
              <w:t>00</w:t>
            </w:r>
          </w:p>
        </w:tc>
      </w:tr>
      <w:tr w:rsidR="00EC423E" w:rsidRPr="003E5F57" w:rsidTr="00E83B66">
        <w:tc>
          <w:tcPr>
            <w:tcW w:w="2269" w:type="dxa"/>
          </w:tcPr>
          <w:p w:rsidR="00EC423E" w:rsidRPr="003A0072" w:rsidRDefault="00EC423E" w:rsidP="003E5F57">
            <w:pPr>
              <w:spacing w:line="259" w:lineRule="auto"/>
              <w:ind w:right="-283"/>
              <w:rPr>
                <w:rFonts w:eastAsia="Calibri"/>
                <w:lang w:val="uk-UA" w:eastAsia="en-US"/>
              </w:rPr>
            </w:pPr>
            <w:r w:rsidRPr="003A0072">
              <w:rPr>
                <w:rFonts w:eastAsia="Calibri"/>
                <w:lang w:val="uk-UA" w:eastAsia="en-US"/>
              </w:rPr>
              <w:t>4. ІТП та АУП</w:t>
            </w:r>
          </w:p>
        </w:tc>
        <w:tc>
          <w:tcPr>
            <w:tcW w:w="1417" w:type="dxa"/>
          </w:tcPr>
          <w:p w:rsidR="00EC423E" w:rsidRPr="003E5F57" w:rsidRDefault="00EC423E" w:rsidP="003E5F57">
            <w:pPr>
              <w:spacing w:line="259" w:lineRule="auto"/>
              <w:ind w:right="-283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3E5F57">
              <w:rPr>
                <w:rFonts w:eastAsia="Calibri"/>
                <w:sz w:val="28"/>
                <w:szCs w:val="28"/>
                <w:lang w:val="uk-UA" w:eastAsia="en-US"/>
              </w:rPr>
              <w:t>14300</w:t>
            </w:r>
          </w:p>
        </w:tc>
        <w:tc>
          <w:tcPr>
            <w:tcW w:w="1418" w:type="dxa"/>
          </w:tcPr>
          <w:p w:rsidR="00EC423E" w:rsidRPr="003E5F57" w:rsidRDefault="00EC423E" w:rsidP="003E5F57">
            <w:pPr>
              <w:spacing w:line="259" w:lineRule="auto"/>
              <w:ind w:right="-283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3E5F57">
              <w:rPr>
                <w:rFonts w:eastAsia="Calibri"/>
                <w:sz w:val="28"/>
                <w:szCs w:val="28"/>
                <w:lang w:val="uk-UA" w:eastAsia="en-US"/>
              </w:rPr>
              <w:t>15600</w:t>
            </w:r>
          </w:p>
        </w:tc>
        <w:tc>
          <w:tcPr>
            <w:tcW w:w="1417" w:type="dxa"/>
          </w:tcPr>
          <w:p w:rsidR="00EC423E" w:rsidRPr="003E5F57" w:rsidRDefault="00EC423E" w:rsidP="003E5F57">
            <w:pPr>
              <w:spacing w:line="259" w:lineRule="auto"/>
              <w:ind w:right="-283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3E5F57">
              <w:rPr>
                <w:rFonts w:eastAsia="Calibri"/>
                <w:sz w:val="28"/>
                <w:szCs w:val="28"/>
                <w:lang w:val="uk-UA" w:eastAsia="en-US"/>
              </w:rPr>
              <w:t>17800</w:t>
            </w:r>
          </w:p>
        </w:tc>
        <w:tc>
          <w:tcPr>
            <w:tcW w:w="1559" w:type="dxa"/>
          </w:tcPr>
          <w:p w:rsidR="00EC423E" w:rsidRPr="003E5F57" w:rsidRDefault="00EC423E" w:rsidP="003E5F57">
            <w:pPr>
              <w:spacing w:line="259" w:lineRule="auto"/>
              <w:ind w:right="-283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17 200</w:t>
            </w:r>
          </w:p>
        </w:tc>
        <w:tc>
          <w:tcPr>
            <w:tcW w:w="1389" w:type="dxa"/>
          </w:tcPr>
          <w:p w:rsidR="00EC423E" w:rsidRDefault="00DE2C60" w:rsidP="003E5F57">
            <w:pPr>
              <w:spacing w:line="259" w:lineRule="auto"/>
              <w:ind w:right="-283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19 00</w:t>
            </w:r>
            <w:r w:rsidR="00393738">
              <w:rPr>
                <w:rFonts w:eastAsia="Calibri"/>
                <w:sz w:val="28"/>
                <w:szCs w:val="28"/>
                <w:lang w:val="uk-UA" w:eastAsia="en-US"/>
              </w:rPr>
              <w:t>0</w:t>
            </w:r>
          </w:p>
        </w:tc>
      </w:tr>
      <w:tr w:rsidR="009A5756" w:rsidRPr="003E5F57" w:rsidTr="00E83B66">
        <w:trPr>
          <w:trHeight w:val="545"/>
        </w:trPr>
        <w:tc>
          <w:tcPr>
            <w:tcW w:w="2269" w:type="dxa"/>
          </w:tcPr>
          <w:p w:rsidR="009A5756" w:rsidRPr="003A0072" w:rsidRDefault="009A5756" w:rsidP="009A5756">
            <w:pPr>
              <w:spacing w:line="259" w:lineRule="auto"/>
              <w:ind w:right="-283"/>
              <w:jc w:val="center"/>
              <w:rPr>
                <w:rFonts w:eastAsia="Calibri"/>
                <w:lang w:val="uk-UA" w:eastAsia="en-US"/>
              </w:rPr>
            </w:pPr>
            <w:r w:rsidRPr="003A0072">
              <w:rPr>
                <w:rFonts w:eastAsia="Calibri"/>
                <w:lang w:val="uk-UA" w:eastAsia="en-US"/>
              </w:rPr>
              <w:t>Директор</w:t>
            </w:r>
          </w:p>
        </w:tc>
        <w:tc>
          <w:tcPr>
            <w:tcW w:w="1417" w:type="dxa"/>
          </w:tcPr>
          <w:p w:rsidR="009A5756" w:rsidRPr="003A0072" w:rsidRDefault="009A5756" w:rsidP="008516A8">
            <w:pPr>
              <w:spacing w:line="259" w:lineRule="auto"/>
              <w:ind w:left="-57" w:right="-340"/>
              <w:rPr>
                <w:rFonts w:eastAsia="Calibri"/>
                <w:lang w:val="uk-UA" w:eastAsia="en-US"/>
              </w:rPr>
            </w:pPr>
            <w:r w:rsidRPr="003A0072">
              <w:rPr>
                <w:rFonts w:eastAsia="Calibri"/>
                <w:lang w:val="uk-UA" w:eastAsia="en-US"/>
              </w:rPr>
              <w:t>Згідно контракту</w:t>
            </w:r>
          </w:p>
          <w:p w:rsidR="009A5756" w:rsidRPr="003A0072" w:rsidRDefault="009A5756" w:rsidP="008516A8">
            <w:pPr>
              <w:spacing w:line="259" w:lineRule="auto"/>
              <w:ind w:left="-57" w:right="-340"/>
              <w:rPr>
                <w:rFonts w:eastAsia="Calibri"/>
                <w:lang w:val="uk-UA" w:eastAsia="en-US"/>
              </w:rPr>
            </w:pPr>
            <w:r w:rsidRPr="003A0072">
              <w:rPr>
                <w:rFonts w:eastAsia="Calibri"/>
                <w:lang w:val="uk-UA" w:eastAsia="en-US"/>
              </w:rPr>
              <w:t>+</w:t>
            </w:r>
            <w:proofErr w:type="spellStart"/>
            <w:r w:rsidRPr="003A0072">
              <w:rPr>
                <w:rFonts w:eastAsia="Calibri"/>
                <w:lang w:val="uk-UA" w:eastAsia="en-US"/>
              </w:rPr>
              <w:t>кварт.премія</w:t>
            </w:r>
            <w:proofErr w:type="spellEnd"/>
          </w:p>
        </w:tc>
        <w:tc>
          <w:tcPr>
            <w:tcW w:w="1418" w:type="dxa"/>
          </w:tcPr>
          <w:p w:rsidR="009A5756" w:rsidRPr="003A0072" w:rsidRDefault="009A5756" w:rsidP="008516A8">
            <w:pPr>
              <w:spacing w:line="259" w:lineRule="auto"/>
              <w:ind w:left="-57" w:right="-340"/>
              <w:rPr>
                <w:rFonts w:eastAsia="Calibri"/>
                <w:lang w:val="uk-UA" w:eastAsia="en-US"/>
              </w:rPr>
            </w:pPr>
            <w:r w:rsidRPr="003A0072">
              <w:rPr>
                <w:rFonts w:eastAsia="Calibri"/>
                <w:lang w:val="uk-UA" w:eastAsia="en-US"/>
              </w:rPr>
              <w:t>Згідно контракту</w:t>
            </w:r>
          </w:p>
          <w:p w:rsidR="009A5756" w:rsidRPr="003A0072" w:rsidRDefault="009A5756" w:rsidP="008516A8">
            <w:pPr>
              <w:spacing w:line="259" w:lineRule="auto"/>
              <w:ind w:left="-57" w:right="-340"/>
              <w:rPr>
                <w:rFonts w:eastAsia="Calibri"/>
                <w:lang w:val="uk-UA" w:eastAsia="en-US"/>
              </w:rPr>
            </w:pPr>
            <w:r w:rsidRPr="003A0072">
              <w:rPr>
                <w:rFonts w:eastAsia="Calibri"/>
                <w:lang w:val="uk-UA" w:eastAsia="en-US"/>
              </w:rPr>
              <w:t>+</w:t>
            </w:r>
            <w:proofErr w:type="spellStart"/>
            <w:r w:rsidRPr="003A0072">
              <w:rPr>
                <w:rFonts w:eastAsia="Calibri"/>
                <w:lang w:val="uk-UA" w:eastAsia="en-US"/>
              </w:rPr>
              <w:t>кварт.премія</w:t>
            </w:r>
            <w:proofErr w:type="spellEnd"/>
          </w:p>
        </w:tc>
        <w:tc>
          <w:tcPr>
            <w:tcW w:w="1417" w:type="dxa"/>
          </w:tcPr>
          <w:p w:rsidR="009A5756" w:rsidRPr="003A0072" w:rsidRDefault="009A5756" w:rsidP="008516A8">
            <w:pPr>
              <w:spacing w:line="259" w:lineRule="auto"/>
              <w:ind w:left="-57" w:right="-340"/>
              <w:jc w:val="both"/>
              <w:rPr>
                <w:rFonts w:eastAsia="Calibri"/>
                <w:lang w:val="uk-UA" w:eastAsia="en-US"/>
              </w:rPr>
            </w:pPr>
            <w:r w:rsidRPr="003A0072">
              <w:rPr>
                <w:rFonts w:eastAsia="Calibri"/>
                <w:lang w:val="uk-UA" w:eastAsia="en-US"/>
              </w:rPr>
              <w:t>Згідно контракту</w:t>
            </w:r>
          </w:p>
          <w:p w:rsidR="009A5756" w:rsidRPr="003A0072" w:rsidRDefault="009A5756" w:rsidP="008516A8">
            <w:pPr>
              <w:spacing w:line="259" w:lineRule="auto"/>
              <w:ind w:left="-57" w:right="-340"/>
              <w:rPr>
                <w:rFonts w:eastAsia="Calibri"/>
                <w:lang w:val="uk-UA" w:eastAsia="en-US"/>
              </w:rPr>
            </w:pPr>
            <w:r w:rsidRPr="003A0072">
              <w:rPr>
                <w:rFonts w:eastAsia="Calibri"/>
                <w:lang w:val="uk-UA" w:eastAsia="en-US"/>
              </w:rPr>
              <w:t>+</w:t>
            </w:r>
            <w:proofErr w:type="spellStart"/>
            <w:r w:rsidRPr="003A0072">
              <w:rPr>
                <w:rFonts w:eastAsia="Calibri"/>
                <w:lang w:val="uk-UA" w:eastAsia="en-US"/>
              </w:rPr>
              <w:t>кварт.премія</w:t>
            </w:r>
            <w:proofErr w:type="spellEnd"/>
          </w:p>
        </w:tc>
        <w:tc>
          <w:tcPr>
            <w:tcW w:w="1559" w:type="dxa"/>
          </w:tcPr>
          <w:p w:rsidR="00AC40F4" w:rsidRDefault="009A5756" w:rsidP="008516A8">
            <w:pPr>
              <w:spacing w:line="259" w:lineRule="auto"/>
              <w:ind w:left="-57" w:right="-340"/>
              <w:jc w:val="both"/>
              <w:rPr>
                <w:rFonts w:eastAsia="Calibri"/>
                <w:lang w:val="uk-UA" w:eastAsia="en-US"/>
              </w:rPr>
            </w:pPr>
            <w:r w:rsidRPr="003A0072">
              <w:rPr>
                <w:rFonts w:eastAsia="Calibri"/>
                <w:lang w:val="uk-UA" w:eastAsia="en-US"/>
              </w:rPr>
              <w:t xml:space="preserve">Згідно </w:t>
            </w:r>
          </w:p>
          <w:p w:rsidR="009A5756" w:rsidRPr="003A0072" w:rsidRDefault="009A5756" w:rsidP="008516A8">
            <w:pPr>
              <w:spacing w:line="259" w:lineRule="auto"/>
              <w:ind w:left="-57" w:right="-340"/>
              <w:jc w:val="both"/>
              <w:rPr>
                <w:rFonts w:eastAsia="Calibri"/>
                <w:lang w:val="uk-UA" w:eastAsia="en-US"/>
              </w:rPr>
            </w:pPr>
            <w:r w:rsidRPr="003A0072">
              <w:rPr>
                <w:rFonts w:eastAsia="Calibri"/>
                <w:lang w:val="uk-UA" w:eastAsia="en-US"/>
              </w:rPr>
              <w:t>контракту</w:t>
            </w:r>
          </w:p>
          <w:p w:rsidR="009A5756" w:rsidRPr="003A0072" w:rsidRDefault="009A5756" w:rsidP="008516A8">
            <w:pPr>
              <w:spacing w:line="259" w:lineRule="auto"/>
              <w:ind w:left="-57" w:right="-340"/>
              <w:jc w:val="both"/>
              <w:rPr>
                <w:rFonts w:eastAsia="Calibri"/>
                <w:lang w:val="uk-UA" w:eastAsia="en-US"/>
              </w:rPr>
            </w:pPr>
            <w:r w:rsidRPr="003A0072">
              <w:rPr>
                <w:rFonts w:eastAsia="Calibri"/>
                <w:lang w:val="uk-UA" w:eastAsia="en-US"/>
              </w:rPr>
              <w:t>+</w:t>
            </w:r>
            <w:proofErr w:type="spellStart"/>
            <w:r w:rsidRPr="003A0072">
              <w:rPr>
                <w:rFonts w:eastAsia="Calibri"/>
                <w:lang w:val="uk-UA" w:eastAsia="en-US"/>
              </w:rPr>
              <w:t>кварт.премія</w:t>
            </w:r>
            <w:proofErr w:type="spellEnd"/>
          </w:p>
        </w:tc>
        <w:tc>
          <w:tcPr>
            <w:tcW w:w="1389" w:type="dxa"/>
          </w:tcPr>
          <w:p w:rsidR="009A5756" w:rsidRPr="003A0072" w:rsidRDefault="009A5756" w:rsidP="008516A8">
            <w:pPr>
              <w:spacing w:line="259" w:lineRule="auto"/>
              <w:ind w:left="-57" w:right="-340"/>
              <w:rPr>
                <w:rFonts w:eastAsia="Calibri"/>
                <w:lang w:val="uk-UA" w:eastAsia="en-US"/>
              </w:rPr>
            </w:pPr>
            <w:r w:rsidRPr="003A0072">
              <w:rPr>
                <w:rFonts w:eastAsia="Calibri"/>
                <w:lang w:val="uk-UA" w:eastAsia="en-US"/>
              </w:rPr>
              <w:t>Згідно контракту</w:t>
            </w:r>
          </w:p>
          <w:p w:rsidR="009A5756" w:rsidRPr="003A0072" w:rsidRDefault="009A5756" w:rsidP="008516A8">
            <w:pPr>
              <w:spacing w:line="259" w:lineRule="auto"/>
              <w:ind w:left="-57" w:right="-340"/>
              <w:rPr>
                <w:rFonts w:eastAsia="Calibri"/>
                <w:lang w:val="uk-UA" w:eastAsia="en-US"/>
              </w:rPr>
            </w:pPr>
            <w:r w:rsidRPr="003A0072">
              <w:rPr>
                <w:rFonts w:eastAsia="Calibri"/>
                <w:lang w:val="uk-UA" w:eastAsia="en-US"/>
              </w:rPr>
              <w:t>+</w:t>
            </w:r>
            <w:proofErr w:type="spellStart"/>
            <w:r w:rsidRPr="003A0072">
              <w:rPr>
                <w:rFonts w:eastAsia="Calibri"/>
                <w:lang w:val="uk-UA" w:eastAsia="en-US"/>
              </w:rPr>
              <w:t>кварт.премія</w:t>
            </w:r>
            <w:proofErr w:type="spellEnd"/>
          </w:p>
        </w:tc>
      </w:tr>
    </w:tbl>
    <w:p w:rsidR="003E5F57" w:rsidRPr="003E5F57" w:rsidRDefault="003E5F57" w:rsidP="003E5F57">
      <w:pPr>
        <w:ind w:right="-284"/>
        <w:jc w:val="both"/>
        <w:rPr>
          <w:sz w:val="28"/>
          <w:szCs w:val="28"/>
          <w:lang w:val="uk-UA"/>
        </w:rPr>
      </w:pPr>
      <w:r w:rsidRPr="003E5F57">
        <w:rPr>
          <w:sz w:val="28"/>
          <w:szCs w:val="28"/>
          <w:lang w:val="uk-UA"/>
        </w:rPr>
        <w:t xml:space="preserve">       </w:t>
      </w:r>
    </w:p>
    <w:p w:rsidR="003E5F57" w:rsidRPr="003E5F57" w:rsidRDefault="003E5F57" w:rsidP="003E5F57">
      <w:pPr>
        <w:ind w:right="-284"/>
        <w:jc w:val="both"/>
        <w:rPr>
          <w:sz w:val="28"/>
          <w:szCs w:val="28"/>
          <w:lang w:val="uk-UA"/>
        </w:rPr>
      </w:pPr>
      <w:r w:rsidRPr="003E5F57">
        <w:rPr>
          <w:sz w:val="28"/>
          <w:szCs w:val="28"/>
          <w:lang w:val="uk-UA"/>
        </w:rPr>
        <w:t xml:space="preserve">        Нестача робітників з благоустрою змушує керівництво вживати заходів щодо придбання сучасної комунальної техніки і збільшення частки механізованого приб</w:t>
      </w:r>
      <w:r w:rsidR="00771C36">
        <w:rPr>
          <w:sz w:val="28"/>
          <w:szCs w:val="28"/>
          <w:lang w:val="uk-UA"/>
        </w:rPr>
        <w:t>ирання. КП  «БЛАГОУСТРІЙ» у 2024</w:t>
      </w:r>
      <w:r w:rsidR="00F945B6">
        <w:rPr>
          <w:sz w:val="28"/>
          <w:szCs w:val="28"/>
          <w:lang w:val="uk-UA"/>
        </w:rPr>
        <w:t xml:space="preserve"> році планує придбати </w:t>
      </w:r>
      <w:proofErr w:type="spellStart"/>
      <w:r w:rsidR="00F945B6">
        <w:rPr>
          <w:sz w:val="28"/>
          <w:szCs w:val="28"/>
          <w:lang w:val="uk-UA"/>
        </w:rPr>
        <w:t>причіпи</w:t>
      </w:r>
      <w:proofErr w:type="spellEnd"/>
      <w:r w:rsidRPr="003E5F57">
        <w:rPr>
          <w:sz w:val="28"/>
          <w:szCs w:val="28"/>
          <w:lang w:val="uk-UA"/>
        </w:rPr>
        <w:t xml:space="preserve">. Передбачається придбання вакуумної </w:t>
      </w:r>
      <w:proofErr w:type="spellStart"/>
      <w:r w:rsidRPr="003E5F57">
        <w:rPr>
          <w:sz w:val="28"/>
          <w:szCs w:val="28"/>
          <w:lang w:val="uk-UA"/>
        </w:rPr>
        <w:t>підмітально-прибиральної</w:t>
      </w:r>
      <w:proofErr w:type="spellEnd"/>
      <w:r w:rsidRPr="003E5F57">
        <w:rPr>
          <w:sz w:val="28"/>
          <w:szCs w:val="28"/>
          <w:lang w:val="uk-UA"/>
        </w:rPr>
        <w:t xml:space="preserve"> машини </w:t>
      </w:r>
      <w:r w:rsidRPr="003E5F57">
        <w:rPr>
          <w:sz w:val="28"/>
          <w:szCs w:val="28"/>
          <w:lang w:val="en-US"/>
        </w:rPr>
        <w:t>Johnston</w:t>
      </w:r>
      <w:r w:rsidRPr="003E5F57">
        <w:rPr>
          <w:sz w:val="28"/>
          <w:szCs w:val="28"/>
          <w:lang w:val="uk-UA"/>
        </w:rPr>
        <w:t xml:space="preserve"> </w:t>
      </w:r>
      <w:r w:rsidRPr="003E5F57">
        <w:rPr>
          <w:sz w:val="28"/>
          <w:szCs w:val="28"/>
          <w:lang w:val="en-US"/>
        </w:rPr>
        <w:t>cx</w:t>
      </w:r>
      <w:r w:rsidRPr="003E5F57">
        <w:rPr>
          <w:sz w:val="28"/>
          <w:szCs w:val="28"/>
          <w:lang w:val="uk-UA"/>
        </w:rPr>
        <w:t xml:space="preserve"> 200 для ефективного і якісного прибирання, пасажирський фургон. Комунальним підприємством заплановано купівлю спеціалізованої техніки для комплексного прибирання (підмітальної машини </w:t>
      </w:r>
      <w:proofErr w:type="spellStart"/>
      <w:r w:rsidRPr="003E5F57">
        <w:rPr>
          <w:sz w:val="28"/>
          <w:szCs w:val="28"/>
          <w:lang w:val="en-US"/>
        </w:rPr>
        <w:t>Dulevo</w:t>
      </w:r>
      <w:proofErr w:type="spellEnd"/>
      <w:r w:rsidRPr="003E5F57">
        <w:rPr>
          <w:sz w:val="28"/>
          <w:szCs w:val="28"/>
          <w:lang w:val="uk-UA"/>
        </w:rPr>
        <w:t xml:space="preserve"> 5000),  обладнання та інструментів  для якісного прибирання об’єктів та елементів благоустрою міста.</w:t>
      </w:r>
    </w:p>
    <w:p w:rsidR="003E5F57" w:rsidRPr="003E5F57" w:rsidRDefault="003E5F57" w:rsidP="003E5F57">
      <w:pPr>
        <w:ind w:right="-284"/>
        <w:jc w:val="both"/>
        <w:rPr>
          <w:sz w:val="28"/>
          <w:szCs w:val="28"/>
          <w:lang w:val="uk-UA"/>
        </w:rPr>
      </w:pPr>
    </w:p>
    <w:p w:rsidR="003E5F57" w:rsidRPr="003E5F57" w:rsidRDefault="003E5F57" w:rsidP="003E5F57">
      <w:pPr>
        <w:numPr>
          <w:ilvl w:val="1"/>
          <w:numId w:val="12"/>
        </w:numPr>
        <w:spacing w:after="160" w:line="259" w:lineRule="auto"/>
        <w:ind w:left="777" w:right="-227"/>
        <w:contextualSpacing/>
        <w:rPr>
          <w:rFonts w:eastAsia="Calibri"/>
          <w:sz w:val="28"/>
          <w:szCs w:val="28"/>
          <w:lang w:val="uk-UA" w:eastAsia="en-US"/>
        </w:rPr>
      </w:pPr>
      <w:r w:rsidRPr="003E5F57">
        <w:rPr>
          <w:rFonts w:eastAsia="Calibri"/>
          <w:sz w:val="28"/>
          <w:szCs w:val="28"/>
          <w:lang w:val="uk-UA" w:eastAsia="en-US"/>
        </w:rPr>
        <w:t>Інформація про стан основних фондів,  грн.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417"/>
        <w:gridCol w:w="1418"/>
        <w:gridCol w:w="1275"/>
        <w:gridCol w:w="1276"/>
        <w:gridCol w:w="1418"/>
      </w:tblGrid>
      <w:tr w:rsidR="006859DE" w:rsidRPr="003E5F57" w:rsidTr="005F592E">
        <w:tc>
          <w:tcPr>
            <w:tcW w:w="2552" w:type="dxa"/>
          </w:tcPr>
          <w:p w:rsidR="006859DE" w:rsidRPr="00606BA5" w:rsidRDefault="006859DE" w:rsidP="003E5F57">
            <w:pPr>
              <w:spacing w:after="160" w:line="259" w:lineRule="auto"/>
              <w:ind w:right="-284"/>
              <w:contextualSpacing/>
              <w:jc w:val="center"/>
              <w:rPr>
                <w:rFonts w:eastAsia="Calibri"/>
                <w:b/>
                <w:lang w:val="uk-UA" w:eastAsia="en-US"/>
              </w:rPr>
            </w:pPr>
            <w:r w:rsidRPr="00606BA5">
              <w:rPr>
                <w:rFonts w:eastAsia="Calibri"/>
                <w:b/>
                <w:lang w:val="uk-UA" w:eastAsia="en-US"/>
              </w:rPr>
              <w:t>Найменування</w:t>
            </w:r>
          </w:p>
        </w:tc>
        <w:tc>
          <w:tcPr>
            <w:tcW w:w="1417" w:type="dxa"/>
          </w:tcPr>
          <w:p w:rsidR="006859DE" w:rsidRPr="00606BA5" w:rsidRDefault="006859DE" w:rsidP="003E5F57">
            <w:pPr>
              <w:spacing w:after="160" w:line="259" w:lineRule="auto"/>
              <w:ind w:right="-284"/>
              <w:contextualSpacing/>
              <w:rPr>
                <w:rFonts w:eastAsia="Calibri"/>
                <w:b/>
                <w:lang w:val="uk-UA" w:eastAsia="en-US"/>
              </w:rPr>
            </w:pPr>
            <w:r w:rsidRPr="00606BA5">
              <w:rPr>
                <w:rFonts w:eastAsia="Calibri"/>
                <w:b/>
                <w:lang w:val="uk-UA" w:eastAsia="en-US"/>
              </w:rPr>
              <w:t>Станом на 01.01.2020</w:t>
            </w:r>
          </w:p>
        </w:tc>
        <w:tc>
          <w:tcPr>
            <w:tcW w:w="1418" w:type="dxa"/>
          </w:tcPr>
          <w:p w:rsidR="006859DE" w:rsidRPr="00606BA5" w:rsidRDefault="006859DE" w:rsidP="003E5F57">
            <w:pPr>
              <w:spacing w:after="160" w:line="259" w:lineRule="auto"/>
              <w:ind w:right="-284"/>
              <w:contextualSpacing/>
              <w:rPr>
                <w:rFonts w:eastAsia="Calibri"/>
                <w:b/>
                <w:lang w:val="uk-UA" w:eastAsia="en-US"/>
              </w:rPr>
            </w:pPr>
            <w:r w:rsidRPr="00606BA5">
              <w:rPr>
                <w:rFonts w:eastAsia="Calibri"/>
                <w:b/>
                <w:lang w:val="uk-UA" w:eastAsia="en-US"/>
              </w:rPr>
              <w:t>Станом на 01.01.2021</w:t>
            </w:r>
          </w:p>
        </w:tc>
        <w:tc>
          <w:tcPr>
            <w:tcW w:w="1275" w:type="dxa"/>
          </w:tcPr>
          <w:p w:rsidR="006859DE" w:rsidRPr="00606BA5" w:rsidRDefault="006859DE" w:rsidP="003E5F57">
            <w:pPr>
              <w:spacing w:after="160" w:line="259" w:lineRule="auto"/>
              <w:ind w:right="-284"/>
              <w:contextualSpacing/>
              <w:rPr>
                <w:rFonts w:eastAsia="Calibri"/>
                <w:b/>
                <w:lang w:val="uk-UA" w:eastAsia="en-US"/>
              </w:rPr>
            </w:pPr>
            <w:r w:rsidRPr="00606BA5">
              <w:rPr>
                <w:rFonts w:eastAsia="Calibri"/>
                <w:b/>
                <w:lang w:val="uk-UA" w:eastAsia="en-US"/>
              </w:rPr>
              <w:t>Станом на 01.01.2022</w:t>
            </w:r>
          </w:p>
        </w:tc>
        <w:tc>
          <w:tcPr>
            <w:tcW w:w="1276" w:type="dxa"/>
          </w:tcPr>
          <w:p w:rsidR="006859DE" w:rsidRPr="00606BA5" w:rsidRDefault="006859DE" w:rsidP="003E5F57">
            <w:pPr>
              <w:spacing w:after="160" w:line="259" w:lineRule="auto"/>
              <w:ind w:right="-284"/>
              <w:contextualSpacing/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b/>
                <w:lang w:val="uk-UA" w:eastAsia="en-US"/>
              </w:rPr>
              <w:t>Станом на 01.01.2023</w:t>
            </w:r>
          </w:p>
        </w:tc>
        <w:tc>
          <w:tcPr>
            <w:tcW w:w="1418" w:type="dxa"/>
          </w:tcPr>
          <w:p w:rsidR="006859DE" w:rsidRDefault="006859DE" w:rsidP="003E5F57">
            <w:pPr>
              <w:spacing w:after="160" w:line="259" w:lineRule="auto"/>
              <w:ind w:right="-284"/>
              <w:contextualSpacing/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b/>
                <w:lang w:val="uk-UA" w:eastAsia="en-US"/>
              </w:rPr>
              <w:t>Станом на 01.01.2024</w:t>
            </w:r>
          </w:p>
        </w:tc>
      </w:tr>
      <w:tr w:rsidR="006859DE" w:rsidRPr="003E5F57" w:rsidTr="005F592E">
        <w:tc>
          <w:tcPr>
            <w:tcW w:w="2552" w:type="dxa"/>
          </w:tcPr>
          <w:p w:rsidR="006859DE" w:rsidRDefault="006859DE" w:rsidP="003E5F57">
            <w:pPr>
              <w:spacing w:after="160" w:line="259" w:lineRule="auto"/>
              <w:ind w:right="-284"/>
              <w:contextualSpacing/>
              <w:jc w:val="both"/>
              <w:rPr>
                <w:rFonts w:eastAsia="Calibri"/>
                <w:lang w:val="uk-UA" w:eastAsia="en-US"/>
              </w:rPr>
            </w:pPr>
            <w:r w:rsidRPr="00606BA5">
              <w:rPr>
                <w:rFonts w:eastAsia="Calibri"/>
                <w:lang w:val="uk-UA" w:eastAsia="en-US"/>
              </w:rPr>
              <w:t>Будівлі і споруди</w:t>
            </w:r>
          </w:p>
          <w:p w:rsidR="004C06D4" w:rsidRPr="00606BA5" w:rsidRDefault="004C06D4" w:rsidP="003E5F57">
            <w:pPr>
              <w:spacing w:after="160" w:line="259" w:lineRule="auto"/>
              <w:ind w:right="-284"/>
              <w:contextualSpacing/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417" w:type="dxa"/>
          </w:tcPr>
          <w:p w:rsidR="006859DE" w:rsidRPr="00606BA5" w:rsidRDefault="006859DE" w:rsidP="003E5F57">
            <w:pPr>
              <w:spacing w:after="160" w:line="259" w:lineRule="auto"/>
              <w:ind w:right="-284"/>
              <w:contextualSpacing/>
              <w:jc w:val="center"/>
              <w:rPr>
                <w:rFonts w:eastAsia="Calibri"/>
                <w:lang w:val="uk-UA" w:eastAsia="en-US"/>
              </w:rPr>
            </w:pPr>
            <w:r w:rsidRPr="00606BA5">
              <w:rPr>
                <w:rFonts w:eastAsia="Calibri"/>
                <w:lang w:val="uk-UA" w:eastAsia="en-US"/>
              </w:rPr>
              <w:t>43 691 421</w:t>
            </w:r>
          </w:p>
        </w:tc>
        <w:tc>
          <w:tcPr>
            <w:tcW w:w="1418" w:type="dxa"/>
          </w:tcPr>
          <w:p w:rsidR="006859DE" w:rsidRPr="00606BA5" w:rsidRDefault="006859DE" w:rsidP="003E5F57">
            <w:pPr>
              <w:spacing w:after="160" w:line="259" w:lineRule="auto"/>
              <w:ind w:right="-284"/>
              <w:contextualSpacing/>
              <w:jc w:val="center"/>
              <w:rPr>
                <w:rFonts w:eastAsia="Calibri"/>
                <w:lang w:val="uk-UA" w:eastAsia="en-US"/>
              </w:rPr>
            </w:pPr>
            <w:r w:rsidRPr="00606BA5">
              <w:rPr>
                <w:rFonts w:eastAsia="Calibri"/>
                <w:lang w:val="uk-UA" w:eastAsia="en-US"/>
              </w:rPr>
              <w:t>47 245314</w:t>
            </w:r>
          </w:p>
        </w:tc>
        <w:tc>
          <w:tcPr>
            <w:tcW w:w="1275" w:type="dxa"/>
          </w:tcPr>
          <w:p w:rsidR="006859DE" w:rsidRPr="00606BA5" w:rsidRDefault="006859DE" w:rsidP="003E5F57">
            <w:pPr>
              <w:spacing w:after="160" w:line="259" w:lineRule="auto"/>
              <w:ind w:right="-284"/>
              <w:contextualSpacing/>
              <w:rPr>
                <w:rFonts w:eastAsia="Calibri"/>
                <w:lang w:val="uk-UA" w:eastAsia="en-US"/>
              </w:rPr>
            </w:pPr>
            <w:r w:rsidRPr="00606BA5">
              <w:rPr>
                <w:rFonts w:eastAsia="Calibri"/>
                <w:lang w:val="uk-UA" w:eastAsia="en-US"/>
              </w:rPr>
              <w:t>60 380811</w:t>
            </w:r>
          </w:p>
        </w:tc>
        <w:tc>
          <w:tcPr>
            <w:tcW w:w="1276" w:type="dxa"/>
          </w:tcPr>
          <w:p w:rsidR="006859DE" w:rsidRPr="00606BA5" w:rsidRDefault="006859DE" w:rsidP="003E5F57">
            <w:pPr>
              <w:spacing w:after="160" w:line="259" w:lineRule="auto"/>
              <w:ind w:right="-284"/>
              <w:contextualSpacing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65 089672</w:t>
            </w:r>
          </w:p>
        </w:tc>
        <w:tc>
          <w:tcPr>
            <w:tcW w:w="1418" w:type="dxa"/>
          </w:tcPr>
          <w:p w:rsidR="006859DE" w:rsidRDefault="00861C6B" w:rsidP="003E5F57">
            <w:pPr>
              <w:spacing w:after="160" w:line="259" w:lineRule="auto"/>
              <w:ind w:right="-284"/>
              <w:contextualSpacing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60007192</w:t>
            </w:r>
          </w:p>
        </w:tc>
      </w:tr>
      <w:tr w:rsidR="006859DE" w:rsidRPr="003E5F57" w:rsidTr="005F592E">
        <w:tc>
          <w:tcPr>
            <w:tcW w:w="2552" w:type="dxa"/>
          </w:tcPr>
          <w:p w:rsidR="006859DE" w:rsidRPr="00606BA5" w:rsidRDefault="006859DE" w:rsidP="003E5F57">
            <w:pPr>
              <w:spacing w:after="160" w:line="259" w:lineRule="auto"/>
              <w:ind w:right="-284"/>
              <w:contextualSpacing/>
              <w:rPr>
                <w:rFonts w:eastAsia="Calibri"/>
                <w:lang w:val="uk-UA" w:eastAsia="en-US"/>
              </w:rPr>
            </w:pPr>
            <w:r w:rsidRPr="00606BA5">
              <w:rPr>
                <w:rFonts w:eastAsia="Calibri"/>
                <w:lang w:val="uk-UA" w:eastAsia="en-US"/>
              </w:rPr>
              <w:t>Машини та обладнання</w:t>
            </w:r>
          </w:p>
        </w:tc>
        <w:tc>
          <w:tcPr>
            <w:tcW w:w="1417" w:type="dxa"/>
          </w:tcPr>
          <w:p w:rsidR="006859DE" w:rsidRPr="00606BA5" w:rsidRDefault="006859DE" w:rsidP="003E5F57">
            <w:pPr>
              <w:spacing w:after="160" w:line="259" w:lineRule="auto"/>
              <w:ind w:right="-284"/>
              <w:contextualSpacing/>
              <w:jc w:val="center"/>
              <w:rPr>
                <w:rFonts w:eastAsia="Calibri"/>
                <w:lang w:val="uk-UA" w:eastAsia="en-US"/>
              </w:rPr>
            </w:pPr>
            <w:r w:rsidRPr="00606BA5">
              <w:rPr>
                <w:rFonts w:eastAsia="Calibri"/>
                <w:lang w:val="uk-UA" w:eastAsia="en-US"/>
              </w:rPr>
              <w:t>121 998</w:t>
            </w:r>
          </w:p>
        </w:tc>
        <w:tc>
          <w:tcPr>
            <w:tcW w:w="1418" w:type="dxa"/>
          </w:tcPr>
          <w:p w:rsidR="006859DE" w:rsidRPr="00606BA5" w:rsidRDefault="006859DE" w:rsidP="003E5F57">
            <w:pPr>
              <w:spacing w:after="160" w:line="259" w:lineRule="auto"/>
              <w:ind w:right="-284"/>
              <w:contextualSpacing/>
              <w:jc w:val="center"/>
              <w:rPr>
                <w:rFonts w:eastAsia="Calibri"/>
                <w:lang w:val="uk-UA" w:eastAsia="en-US"/>
              </w:rPr>
            </w:pPr>
            <w:r w:rsidRPr="00606BA5">
              <w:rPr>
                <w:rFonts w:eastAsia="Calibri"/>
                <w:lang w:val="uk-UA" w:eastAsia="en-US"/>
              </w:rPr>
              <w:t>147905</w:t>
            </w:r>
          </w:p>
        </w:tc>
        <w:tc>
          <w:tcPr>
            <w:tcW w:w="1275" w:type="dxa"/>
          </w:tcPr>
          <w:p w:rsidR="006859DE" w:rsidRPr="00606BA5" w:rsidRDefault="006859DE" w:rsidP="003E5F57">
            <w:pPr>
              <w:spacing w:after="160" w:line="259" w:lineRule="auto"/>
              <w:ind w:right="-284"/>
              <w:contextualSpacing/>
              <w:rPr>
                <w:rFonts w:eastAsia="Calibri"/>
                <w:lang w:val="uk-UA" w:eastAsia="en-US"/>
              </w:rPr>
            </w:pPr>
            <w:r w:rsidRPr="00606BA5">
              <w:rPr>
                <w:rFonts w:eastAsia="Calibri"/>
                <w:lang w:val="uk-UA" w:eastAsia="en-US"/>
              </w:rPr>
              <w:t>1 075505</w:t>
            </w:r>
          </w:p>
        </w:tc>
        <w:tc>
          <w:tcPr>
            <w:tcW w:w="1276" w:type="dxa"/>
          </w:tcPr>
          <w:p w:rsidR="006859DE" w:rsidRPr="00606BA5" w:rsidRDefault="006859DE" w:rsidP="003E5F57">
            <w:pPr>
              <w:spacing w:after="160" w:line="259" w:lineRule="auto"/>
              <w:ind w:right="-284"/>
              <w:contextualSpacing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210 905</w:t>
            </w:r>
          </w:p>
        </w:tc>
        <w:tc>
          <w:tcPr>
            <w:tcW w:w="1418" w:type="dxa"/>
          </w:tcPr>
          <w:p w:rsidR="006859DE" w:rsidRDefault="00AB5DB5" w:rsidP="003E5F57">
            <w:pPr>
              <w:spacing w:after="160" w:line="259" w:lineRule="auto"/>
              <w:ind w:right="-284"/>
              <w:contextualSpacing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329 800</w:t>
            </w:r>
          </w:p>
        </w:tc>
      </w:tr>
      <w:tr w:rsidR="006859DE" w:rsidRPr="003E5F57" w:rsidTr="005F592E">
        <w:tc>
          <w:tcPr>
            <w:tcW w:w="2552" w:type="dxa"/>
          </w:tcPr>
          <w:p w:rsidR="006859DE" w:rsidRPr="00606BA5" w:rsidRDefault="006859DE" w:rsidP="003E5F57">
            <w:pPr>
              <w:spacing w:after="160" w:line="259" w:lineRule="auto"/>
              <w:ind w:right="-284"/>
              <w:contextualSpacing/>
              <w:jc w:val="both"/>
              <w:rPr>
                <w:rFonts w:eastAsia="Calibri"/>
                <w:lang w:val="uk-UA" w:eastAsia="en-US"/>
              </w:rPr>
            </w:pPr>
            <w:r w:rsidRPr="00606BA5">
              <w:rPr>
                <w:rFonts w:eastAsia="Calibri"/>
                <w:lang w:val="uk-UA" w:eastAsia="en-US"/>
              </w:rPr>
              <w:t>Транспортні засоби</w:t>
            </w:r>
          </w:p>
        </w:tc>
        <w:tc>
          <w:tcPr>
            <w:tcW w:w="1417" w:type="dxa"/>
          </w:tcPr>
          <w:p w:rsidR="006859DE" w:rsidRPr="00606BA5" w:rsidRDefault="006859DE" w:rsidP="003E5F57">
            <w:pPr>
              <w:spacing w:after="160" w:line="259" w:lineRule="auto"/>
              <w:ind w:right="-284"/>
              <w:contextualSpacing/>
              <w:jc w:val="center"/>
              <w:rPr>
                <w:rFonts w:eastAsia="Calibri"/>
                <w:lang w:val="uk-UA" w:eastAsia="en-US"/>
              </w:rPr>
            </w:pPr>
            <w:r w:rsidRPr="00606BA5">
              <w:rPr>
                <w:rFonts w:eastAsia="Calibri"/>
                <w:lang w:val="uk-UA" w:eastAsia="en-US"/>
              </w:rPr>
              <w:t>3 786 806</w:t>
            </w:r>
          </w:p>
        </w:tc>
        <w:tc>
          <w:tcPr>
            <w:tcW w:w="1418" w:type="dxa"/>
          </w:tcPr>
          <w:p w:rsidR="006859DE" w:rsidRPr="00606BA5" w:rsidRDefault="006859DE" w:rsidP="003E5F57">
            <w:pPr>
              <w:spacing w:after="160" w:line="259" w:lineRule="auto"/>
              <w:ind w:right="-284"/>
              <w:contextualSpacing/>
              <w:jc w:val="center"/>
              <w:rPr>
                <w:rFonts w:eastAsia="Calibri"/>
                <w:lang w:val="uk-UA" w:eastAsia="en-US"/>
              </w:rPr>
            </w:pPr>
            <w:r w:rsidRPr="00606BA5">
              <w:rPr>
                <w:rFonts w:eastAsia="Calibri"/>
                <w:lang w:val="uk-UA" w:eastAsia="en-US"/>
              </w:rPr>
              <w:t>5 221 230</w:t>
            </w:r>
          </w:p>
        </w:tc>
        <w:tc>
          <w:tcPr>
            <w:tcW w:w="1275" w:type="dxa"/>
          </w:tcPr>
          <w:p w:rsidR="006859DE" w:rsidRPr="00606BA5" w:rsidRDefault="006859DE" w:rsidP="003E5F57">
            <w:pPr>
              <w:spacing w:after="160" w:line="259" w:lineRule="auto"/>
              <w:ind w:right="-284"/>
              <w:contextualSpacing/>
              <w:rPr>
                <w:rFonts w:eastAsia="Calibri"/>
                <w:lang w:val="uk-UA" w:eastAsia="en-US"/>
              </w:rPr>
            </w:pPr>
            <w:r w:rsidRPr="00606BA5">
              <w:rPr>
                <w:rFonts w:eastAsia="Calibri"/>
                <w:lang w:val="uk-UA" w:eastAsia="en-US"/>
              </w:rPr>
              <w:t>5 215006</w:t>
            </w:r>
          </w:p>
        </w:tc>
        <w:tc>
          <w:tcPr>
            <w:tcW w:w="1276" w:type="dxa"/>
          </w:tcPr>
          <w:p w:rsidR="006859DE" w:rsidRPr="00606BA5" w:rsidRDefault="006859DE" w:rsidP="003E5F57">
            <w:pPr>
              <w:spacing w:after="160" w:line="259" w:lineRule="auto"/>
              <w:ind w:right="-284"/>
              <w:contextualSpacing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5 253 051</w:t>
            </w:r>
          </w:p>
        </w:tc>
        <w:tc>
          <w:tcPr>
            <w:tcW w:w="1418" w:type="dxa"/>
          </w:tcPr>
          <w:p w:rsidR="006859DE" w:rsidRDefault="006F3BBD" w:rsidP="003E5F57">
            <w:pPr>
              <w:spacing w:after="160" w:line="259" w:lineRule="auto"/>
              <w:ind w:right="-284"/>
              <w:contextualSpacing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5 253051</w:t>
            </w:r>
          </w:p>
        </w:tc>
      </w:tr>
      <w:tr w:rsidR="006859DE" w:rsidRPr="003E5F57" w:rsidTr="005F592E">
        <w:tc>
          <w:tcPr>
            <w:tcW w:w="2552" w:type="dxa"/>
          </w:tcPr>
          <w:p w:rsidR="006859DE" w:rsidRPr="00606BA5" w:rsidRDefault="006859DE" w:rsidP="003E5F57">
            <w:pPr>
              <w:spacing w:after="160" w:line="259" w:lineRule="auto"/>
              <w:ind w:right="-284"/>
              <w:contextualSpacing/>
              <w:jc w:val="both"/>
              <w:rPr>
                <w:rFonts w:eastAsia="Calibri"/>
                <w:lang w:val="uk-UA" w:eastAsia="en-US"/>
              </w:rPr>
            </w:pPr>
            <w:r w:rsidRPr="00606BA5">
              <w:rPr>
                <w:rFonts w:eastAsia="Calibri"/>
                <w:lang w:val="uk-UA" w:eastAsia="en-US"/>
              </w:rPr>
              <w:lastRenderedPageBreak/>
              <w:t>Інструменти, прилади</w:t>
            </w:r>
          </w:p>
          <w:p w:rsidR="006859DE" w:rsidRPr="00606BA5" w:rsidRDefault="006859DE" w:rsidP="003E5F57">
            <w:pPr>
              <w:spacing w:after="160" w:line="259" w:lineRule="auto"/>
              <w:ind w:right="-284"/>
              <w:contextualSpacing/>
              <w:jc w:val="both"/>
              <w:rPr>
                <w:rFonts w:eastAsia="Calibri"/>
                <w:lang w:val="uk-UA" w:eastAsia="en-US"/>
              </w:rPr>
            </w:pPr>
            <w:r w:rsidRPr="00606BA5">
              <w:rPr>
                <w:rFonts w:eastAsia="Calibri"/>
                <w:lang w:val="uk-UA" w:eastAsia="en-US"/>
              </w:rPr>
              <w:t xml:space="preserve"> та інвентар</w:t>
            </w:r>
          </w:p>
        </w:tc>
        <w:tc>
          <w:tcPr>
            <w:tcW w:w="1417" w:type="dxa"/>
          </w:tcPr>
          <w:p w:rsidR="006859DE" w:rsidRPr="00606BA5" w:rsidRDefault="006859DE" w:rsidP="003E5F57">
            <w:pPr>
              <w:spacing w:after="160" w:line="259" w:lineRule="auto"/>
              <w:ind w:right="-284"/>
              <w:contextualSpacing/>
              <w:jc w:val="center"/>
              <w:rPr>
                <w:rFonts w:eastAsia="Calibri"/>
                <w:lang w:val="uk-UA" w:eastAsia="en-US"/>
              </w:rPr>
            </w:pPr>
            <w:r w:rsidRPr="00606BA5">
              <w:rPr>
                <w:rFonts w:eastAsia="Calibri"/>
                <w:lang w:val="uk-UA" w:eastAsia="en-US"/>
              </w:rPr>
              <w:t>112 014</w:t>
            </w:r>
          </w:p>
        </w:tc>
        <w:tc>
          <w:tcPr>
            <w:tcW w:w="1418" w:type="dxa"/>
          </w:tcPr>
          <w:p w:rsidR="006859DE" w:rsidRPr="00606BA5" w:rsidRDefault="006859DE" w:rsidP="003E5F57">
            <w:pPr>
              <w:spacing w:after="160" w:line="259" w:lineRule="auto"/>
              <w:ind w:right="-284"/>
              <w:contextualSpacing/>
              <w:jc w:val="center"/>
              <w:rPr>
                <w:rFonts w:eastAsia="Calibri"/>
                <w:lang w:val="uk-UA" w:eastAsia="en-US"/>
              </w:rPr>
            </w:pPr>
            <w:r w:rsidRPr="00606BA5">
              <w:rPr>
                <w:rFonts w:eastAsia="Calibri"/>
                <w:lang w:val="uk-UA" w:eastAsia="en-US"/>
              </w:rPr>
              <w:t>149 395</w:t>
            </w:r>
          </w:p>
        </w:tc>
        <w:tc>
          <w:tcPr>
            <w:tcW w:w="1275" w:type="dxa"/>
          </w:tcPr>
          <w:p w:rsidR="006859DE" w:rsidRPr="00606BA5" w:rsidRDefault="006859DE" w:rsidP="003E5F57">
            <w:pPr>
              <w:spacing w:after="160" w:line="259" w:lineRule="auto"/>
              <w:ind w:right="-284"/>
              <w:contextualSpacing/>
              <w:rPr>
                <w:rFonts w:eastAsia="Calibri"/>
                <w:lang w:val="uk-UA" w:eastAsia="en-US"/>
              </w:rPr>
            </w:pPr>
            <w:r w:rsidRPr="00606BA5">
              <w:rPr>
                <w:rFonts w:eastAsia="Calibri"/>
                <w:lang w:val="uk-UA" w:eastAsia="en-US"/>
              </w:rPr>
              <w:t>374 412</w:t>
            </w:r>
          </w:p>
        </w:tc>
        <w:tc>
          <w:tcPr>
            <w:tcW w:w="1276" w:type="dxa"/>
          </w:tcPr>
          <w:p w:rsidR="006859DE" w:rsidRPr="00606BA5" w:rsidRDefault="006859DE" w:rsidP="003E5F57">
            <w:pPr>
              <w:spacing w:after="160" w:line="259" w:lineRule="auto"/>
              <w:ind w:right="-284"/>
              <w:contextualSpacing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681 767</w:t>
            </w:r>
          </w:p>
        </w:tc>
        <w:tc>
          <w:tcPr>
            <w:tcW w:w="1418" w:type="dxa"/>
          </w:tcPr>
          <w:p w:rsidR="006859DE" w:rsidRDefault="009076BC" w:rsidP="003E5F57">
            <w:pPr>
              <w:spacing w:after="160" w:line="259" w:lineRule="auto"/>
              <w:ind w:right="-284"/>
              <w:contextualSpacing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681 767</w:t>
            </w:r>
          </w:p>
        </w:tc>
      </w:tr>
      <w:tr w:rsidR="006859DE" w:rsidRPr="003E5F57" w:rsidTr="005F592E">
        <w:tc>
          <w:tcPr>
            <w:tcW w:w="2552" w:type="dxa"/>
          </w:tcPr>
          <w:p w:rsidR="006859DE" w:rsidRPr="00D32FA1" w:rsidRDefault="006859DE" w:rsidP="003E5F57">
            <w:pPr>
              <w:spacing w:after="160" w:line="259" w:lineRule="auto"/>
              <w:ind w:right="-284"/>
              <w:contextualSpacing/>
              <w:jc w:val="both"/>
              <w:rPr>
                <w:rFonts w:eastAsia="Calibri"/>
                <w:lang w:val="uk-UA" w:eastAsia="en-US"/>
              </w:rPr>
            </w:pPr>
            <w:r w:rsidRPr="00606BA5">
              <w:rPr>
                <w:rFonts w:eastAsia="Calibri"/>
                <w:lang w:val="uk-UA" w:eastAsia="en-US"/>
              </w:rPr>
              <w:t>Інші основні засоби</w:t>
            </w:r>
            <w:r w:rsidRPr="00D32FA1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val="uk-UA" w:eastAsia="en-US"/>
              </w:rPr>
              <w:t>і</w:t>
            </w:r>
          </w:p>
          <w:p w:rsidR="006859DE" w:rsidRPr="00D32FA1" w:rsidRDefault="006859DE" w:rsidP="003E5F57">
            <w:pPr>
              <w:spacing w:after="160" w:line="259" w:lineRule="auto"/>
              <w:ind w:right="-284"/>
              <w:contextualSpacing/>
              <w:jc w:val="both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МНМА</w:t>
            </w:r>
          </w:p>
        </w:tc>
        <w:tc>
          <w:tcPr>
            <w:tcW w:w="1417" w:type="dxa"/>
          </w:tcPr>
          <w:p w:rsidR="006859DE" w:rsidRPr="00606BA5" w:rsidRDefault="006859DE" w:rsidP="003E5F57">
            <w:pPr>
              <w:spacing w:after="160" w:line="259" w:lineRule="auto"/>
              <w:ind w:right="-284"/>
              <w:contextualSpacing/>
              <w:jc w:val="center"/>
              <w:rPr>
                <w:rFonts w:eastAsia="Calibri"/>
                <w:lang w:val="uk-UA" w:eastAsia="en-US"/>
              </w:rPr>
            </w:pPr>
            <w:r w:rsidRPr="00606BA5">
              <w:rPr>
                <w:rFonts w:eastAsia="Calibri"/>
                <w:lang w:val="uk-UA" w:eastAsia="en-US"/>
              </w:rPr>
              <w:t>49 900</w:t>
            </w:r>
          </w:p>
        </w:tc>
        <w:tc>
          <w:tcPr>
            <w:tcW w:w="1418" w:type="dxa"/>
          </w:tcPr>
          <w:p w:rsidR="006859DE" w:rsidRPr="00606BA5" w:rsidRDefault="006859DE" w:rsidP="003E5F57">
            <w:pPr>
              <w:spacing w:after="160" w:line="259" w:lineRule="auto"/>
              <w:ind w:right="-284"/>
              <w:contextualSpacing/>
              <w:jc w:val="center"/>
              <w:rPr>
                <w:rFonts w:eastAsia="Calibri"/>
                <w:lang w:val="uk-UA" w:eastAsia="en-US"/>
              </w:rPr>
            </w:pPr>
            <w:r w:rsidRPr="00606BA5">
              <w:rPr>
                <w:rFonts w:eastAsia="Calibri"/>
                <w:lang w:val="uk-UA" w:eastAsia="en-US"/>
              </w:rPr>
              <w:t>6 455 912</w:t>
            </w:r>
          </w:p>
        </w:tc>
        <w:tc>
          <w:tcPr>
            <w:tcW w:w="1275" w:type="dxa"/>
          </w:tcPr>
          <w:p w:rsidR="006859DE" w:rsidRPr="00606BA5" w:rsidRDefault="006859DE" w:rsidP="003E5F57">
            <w:pPr>
              <w:spacing w:after="160" w:line="259" w:lineRule="auto"/>
              <w:ind w:right="-284"/>
              <w:contextualSpacing/>
              <w:rPr>
                <w:rFonts w:eastAsia="Calibri"/>
                <w:lang w:val="uk-UA" w:eastAsia="en-US"/>
              </w:rPr>
            </w:pPr>
            <w:r w:rsidRPr="00606BA5">
              <w:rPr>
                <w:rFonts w:eastAsia="Calibri"/>
                <w:lang w:val="uk-UA" w:eastAsia="en-US"/>
              </w:rPr>
              <w:t>12 868890</w:t>
            </w:r>
          </w:p>
        </w:tc>
        <w:tc>
          <w:tcPr>
            <w:tcW w:w="1276" w:type="dxa"/>
          </w:tcPr>
          <w:p w:rsidR="006859DE" w:rsidRPr="00606BA5" w:rsidRDefault="006859DE" w:rsidP="003E5F57">
            <w:pPr>
              <w:spacing w:after="160" w:line="259" w:lineRule="auto"/>
              <w:ind w:right="-284"/>
              <w:contextualSpacing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18 240428</w:t>
            </w:r>
          </w:p>
        </w:tc>
        <w:tc>
          <w:tcPr>
            <w:tcW w:w="1418" w:type="dxa"/>
          </w:tcPr>
          <w:p w:rsidR="006859DE" w:rsidRDefault="009076BC" w:rsidP="003E5F57">
            <w:pPr>
              <w:spacing w:after="160" w:line="259" w:lineRule="auto"/>
              <w:ind w:right="-284"/>
              <w:contextualSpacing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17 646722</w:t>
            </w:r>
          </w:p>
        </w:tc>
      </w:tr>
      <w:tr w:rsidR="00742F5D" w:rsidRPr="003E5F57" w:rsidTr="005F592E">
        <w:tc>
          <w:tcPr>
            <w:tcW w:w="2552" w:type="dxa"/>
          </w:tcPr>
          <w:p w:rsidR="00742F5D" w:rsidRPr="00606BA5" w:rsidRDefault="00742F5D" w:rsidP="003F61F5">
            <w:pPr>
              <w:spacing w:after="160" w:line="259" w:lineRule="auto"/>
              <w:ind w:right="-284"/>
              <w:contextualSpacing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Права користування майном</w:t>
            </w:r>
          </w:p>
        </w:tc>
        <w:tc>
          <w:tcPr>
            <w:tcW w:w="1417" w:type="dxa"/>
          </w:tcPr>
          <w:p w:rsidR="00742F5D" w:rsidRPr="00606BA5" w:rsidRDefault="00742F5D" w:rsidP="003E5F57">
            <w:pPr>
              <w:spacing w:after="160" w:line="259" w:lineRule="auto"/>
              <w:ind w:right="-284"/>
              <w:contextualSpacing/>
              <w:jc w:val="center"/>
              <w:rPr>
                <w:rFonts w:eastAsia="Calibri"/>
                <w:lang w:val="uk-UA" w:eastAsia="en-US"/>
              </w:rPr>
            </w:pPr>
          </w:p>
        </w:tc>
        <w:tc>
          <w:tcPr>
            <w:tcW w:w="1418" w:type="dxa"/>
          </w:tcPr>
          <w:p w:rsidR="00742F5D" w:rsidRPr="00606BA5" w:rsidRDefault="00742F5D" w:rsidP="003E5F57">
            <w:pPr>
              <w:spacing w:after="160" w:line="259" w:lineRule="auto"/>
              <w:ind w:right="-284"/>
              <w:contextualSpacing/>
              <w:jc w:val="center"/>
              <w:rPr>
                <w:rFonts w:eastAsia="Calibri"/>
                <w:lang w:val="uk-UA" w:eastAsia="en-US"/>
              </w:rPr>
            </w:pPr>
          </w:p>
        </w:tc>
        <w:tc>
          <w:tcPr>
            <w:tcW w:w="1275" w:type="dxa"/>
          </w:tcPr>
          <w:p w:rsidR="00742F5D" w:rsidRPr="00606BA5" w:rsidRDefault="00742F5D" w:rsidP="003E5F57">
            <w:pPr>
              <w:spacing w:after="160" w:line="259" w:lineRule="auto"/>
              <w:ind w:right="-284"/>
              <w:contextualSpacing/>
              <w:rPr>
                <w:rFonts w:eastAsia="Calibri"/>
                <w:lang w:val="uk-UA" w:eastAsia="en-US"/>
              </w:rPr>
            </w:pPr>
          </w:p>
        </w:tc>
        <w:tc>
          <w:tcPr>
            <w:tcW w:w="1276" w:type="dxa"/>
          </w:tcPr>
          <w:p w:rsidR="00742F5D" w:rsidRDefault="00742F5D" w:rsidP="003E5F57">
            <w:pPr>
              <w:spacing w:after="160" w:line="259" w:lineRule="auto"/>
              <w:ind w:right="-284"/>
              <w:contextualSpacing/>
              <w:rPr>
                <w:rFonts w:eastAsia="Calibri"/>
                <w:lang w:val="uk-UA" w:eastAsia="en-US"/>
              </w:rPr>
            </w:pPr>
          </w:p>
        </w:tc>
        <w:tc>
          <w:tcPr>
            <w:tcW w:w="1418" w:type="dxa"/>
          </w:tcPr>
          <w:p w:rsidR="00742F5D" w:rsidRDefault="00742F5D" w:rsidP="003E5F57">
            <w:pPr>
              <w:spacing w:after="160" w:line="259" w:lineRule="auto"/>
              <w:ind w:right="-284"/>
              <w:contextualSpacing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70458900</w:t>
            </w:r>
          </w:p>
        </w:tc>
      </w:tr>
      <w:tr w:rsidR="00C337AC" w:rsidRPr="003E5F57" w:rsidTr="005F592E">
        <w:trPr>
          <w:trHeight w:val="583"/>
        </w:trPr>
        <w:tc>
          <w:tcPr>
            <w:tcW w:w="2552" w:type="dxa"/>
          </w:tcPr>
          <w:p w:rsidR="00C337AC" w:rsidRDefault="009076BC" w:rsidP="003F61F5">
            <w:pPr>
              <w:spacing w:after="160" w:line="259" w:lineRule="auto"/>
              <w:ind w:right="-284"/>
              <w:contextualSpacing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 xml:space="preserve">Багаторічні насадження </w:t>
            </w:r>
          </w:p>
          <w:p w:rsidR="009076BC" w:rsidRPr="00606BA5" w:rsidRDefault="009076BC" w:rsidP="003F61F5">
            <w:pPr>
              <w:spacing w:after="160" w:line="259" w:lineRule="auto"/>
              <w:ind w:right="-284"/>
              <w:contextualSpacing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(газони)</w:t>
            </w:r>
          </w:p>
        </w:tc>
        <w:tc>
          <w:tcPr>
            <w:tcW w:w="1417" w:type="dxa"/>
          </w:tcPr>
          <w:p w:rsidR="00C337AC" w:rsidRPr="00606BA5" w:rsidRDefault="00C337AC" w:rsidP="003E5F57">
            <w:pPr>
              <w:spacing w:after="160" w:line="259" w:lineRule="auto"/>
              <w:ind w:right="-284"/>
              <w:contextualSpacing/>
              <w:jc w:val="center"/>
              <w:rPr>
                <w:rFonts w:eastAsia="Calibri"/>
                <w:lang w:val="uk-UA" w:eastAsia="en-US"/>
              </w:rPr>
            </w:pPr>
          </w:p>
        </w:tc>
        <w:tc>
          <w:tcPr>
            <w:tcW w:w="1418" w:type="dxa"/>
          </w:tcPr>
          <w:p w:rsidR="00C337AC" w:rsidRPr="00606BA5" w:rsidRDefault="00C337AC" w:rsidP="003E5F57">
            <w:pPr>
              <w:spacing w:after="160" w:line="259" w:lineRule="auto"/>
              <w:ind w:right="-284"/>
              <w:contextualSpacing/>
              <w:jc w:val="center"/>
              <w:rPr>
                <w:rFonts w:eastAsia="Calibri"/>
                <w:lang w:val="uk-UA" w:eastAsia="en-US"/>
              </w:rPr>
            </w:pPr>
          </w:p>
        </w:tc>
        <w:tc>
          <w:tcPr>
            <w:tcW w:w="1275" w:type="dxa"/>
          </w:tcPr>
          <w:p w:rsidR="00C337AC" w:rsidRPr="00606BA5" w:rsidRDefault="00C337AC" w:rsidP="003E5F57">
            <w:pPr>
              <w:spacing w:after="160" w:line="259" w:lineRule="auto"/>
              <w:ind w:right="-284"/>
              <w:contextualSpacing/>
              <w:rPr>
                <w:rFonts w:eastAsia="Calibri"/>
                <w:lang w:val="uk-UA" w:eastAsia="en-US"/>
              </w:rPr>
            </w:pPr>
          </w:p>
        </w:tc>
        <w:tc>
          <w:tcPr>
            <w:tcW w:w="1276" w:type="dxa"/>
          </w:tcPr>
          <w:p w:rsidR="00C337AC" w:rsidRDefault="00C337AC" w:rsidP="003E5F57">
            <w:pPr>
              <w:spacing w:after="160" w:line="259" w:lineRule="auto"/>
              <w:ind w:right="-284"/>
              <w:contextualSpacing/>
              <w:rPr>
                <w:rFonts w:eastAsia="Calibri"/>
                <w:lang w:val="uk-UA" w:eastAsia="en-US"/>
              </w:rPr>
            </w:pPr>
          </w:p>
        </w:tc>
        <w:tc>
          <w:tcPr>
            <w:tcW w:w="1418" w:type="dxa"/>
          </w:tcPr>
          <w:p w:rsidR="00C337AC" w:rsidRDefault="009076BC" w:rsidP="003E5F57">
            <w:pPr>
              <w:spacing w:after="160" w:line="259" w:lineRule="auto"/>
              <w:ind w:right="-284"/>
              <w:contextualSpacing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867 139</w:t>
            </w:r>
          </w:p>
        </w:tc>
      </w:tr>
      <w:tr w:rsidR="006859DE" w:rsidRPr="003E5F57" w:rsidTr="005F592E">
        <w:tc>
          <w:tcPr>
            <w:tcW w:w="2552" w:type="dxa"/>
          </w:tcPr>
          <w:p w:rsidR="006859DE" w:rsidRPr="004D461D" w:rsidRDefault="006859DE" w:rsidP="003E5F57">
            <w:pPr>
              <w:spacing w:after="160" w:line="259" w:lineRule="auto"/>
              <w:ind w:right="-284"/>
              <w:contextualSpacing/>
              <w:jc w:val="both"/>
              <w:rPr>
                <w:rFonts w:eastAsia="Calibri"/>
                <w:b/>
                <w:lang w:val="uk-UA" w:eastAsia="en-US"/>
              </w:rPr>
            </w:pPr>
            <w:r w:rsidRPr="004D461D">
              <w:rPr>
                <w:rFonts w:eastAsia="Calibri"/>
                <w:b/>
                <w:lang w:val="uk-UA" w:eastAsia="en-US"/>
              </w:rPr>
              <w:t>Всього:</w:t>
            </w:r>
          </w:p>
        </w:tc>
        <w:tc>
          <w:tcPr>
            <w:tcW w:w="1417" w:type="dxa"/>
          </w:tcPr>
          <w:p w:rsidR="006859DE" w:rsidRPr="00606BA5" w:rsidRDefault="006859DE" w:rsidP="003E5F57">
            <w:pPr>
              <w:spacing w:after="160" w:line="259" w:lineRule="auto"/>
              <w:ind w:right="-284"/>
              <w:contextualSpacing/>
              <w:jc w:val="center"/>
              <w:rPr>
                <w:rFonts w:eastAsia="Calibri"/>
                <w:b/>
                <w:lang w:val="uk-UA" w:eastAsia="en-US"/>
              </w:rPr>
            </w:pPr>
            <w:r w:rsidRPr="00606BA5">
              <w:rPr>
                <w:rFonts w:eastAsia="Calibri"/>
                <w:b/>
                <w:lang w:val="uk-UA" w:eastAsia="en-US"/>
              </w:rPr>
              <w:t>47 762139</w:t>
            </w:r>
          </w:p>
        </w:tc>
        <w:tc>
          <w:tcPr>
            <w:tcW w:w="1418" w:type="dxa"/>
          </w:tcPr>
          <w:p w:rsidR="006859DE" w:rsidRPr="00606BA5" w:rsidRDefault="006859DE" w:rsidP="003E5F57">
            <w:pPr>
              <w:spacing w:after="160" w:line="259" w:lineRule="auto"/>
              <w:ind w:right="-284"/>
              <w:contextualSpacing/>
              <w:jc w:val="center"/>
              <w:rPr>
                <w:rFonts w:eastAsia="Calibri"/>
                <w:b/>
                <w:lang w:val="uk-UA" w:eastAsia="en-US"/>
              </w:rPr>
            </w:pPr>
            <w:r w:rsidRPr="00606BA5">
              <w:rPr>
                <w:rFonts w:eastAsia="Calibri"/>
                <w:b/>
                <w:lang w:val="uk-UA" w:eastAsia="en-US"/>
              </w:rPr>
              <w:t>59 219756</w:t>
            </w:r>
          </w:p>
        </w:tc>
        <w:tc>
          <w:tcPr>
            <w:tcW w:w="1275" w:type="dxa"/>
          </w:tcPr>
          <w:p w:rsidR="006859DE" w:rsidRPr="00606BA5" w:rsidRDefault="006859DE" w:rsidP="003E5F57">
            <w:pPr>
              <w:spacing w:after="160" w:line="259" w:lineRule="auto"/>
              <w:ind w:right="-284"/>
              <w:contextualSpacing/>
              <w:rPr>
                <w:rFonts w:eastAsia="Calibri"/>
                <w:b/>
                <w:lang w:val="uk-UA" w:eastAsia="en-US"/>
              </w:rPr>
            </w:pPr>
            <w:r w:rsidRPr="00606BA5">
              <w:rPr>
                <w:rFonts w:eastAsia="Calibri"/>
                <w:b/>
                <w:lang w:val="uk-UA" w:eastAsia="en-US"/>
              </w:rPr>
              <w:t>79 914624</w:t>
            </w:r>
          </w:p>
        </w:tc>
        <w:tc>
          <w:tcPr>
            <w:tcW w:w="1276" w:type="dxa"/>
          </w:tcPr>
          <w:p w:rsidR="006859DE" w:rsidRPr="00606BA5" w:rsidRDefault="006859DE" w:rsidP="003E5F57">
            <w:pPr>
              <w:spacing w:after="160" w:line="259" w:lineRule="auto"/>
              <w:ind w:right="-284"/>
              <w:contextualSpacing/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b/>
                <w:lang w:val="uk-UA" w:eastAsia="en-US"/>
              </w:rPr>
              <w:t>89 475823</w:t>
            </w:r>
          </w:p>
        </w:tc>
        <w:tc>
          <w:tcPr>
            <w:tcW w:w="1418" w:type="dxa"/>
          </w:tcPr>
          <w:p w:rsidR="006859DE" w:rsidRDefault="00E05525" w:rsidP="003E5F57">
            <w:pPr>
              <w:spacing w:after="160" w:line="259" w:lineRule="auto"/>
              <w:ind w:right="-284"/>
              <w:contextualSpacing/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b/>
                <w:lang w:val="uk-UA" w:eastAsia="en-US"/>
              </w:rPr>
              <w:t>155</w:t>
            </w:r>
            <w:r w:rsidR="000B6D7E">
              <w:rPr>
                <w:rFonts w:eastAsia="Calibri"/>
                <w:b/>
                <w:lang w:val="uk-UA" w:eastAsia="en-US"/>
              </w:rPr>
              <w:t xml:space="preserve"> </w:t>
            </w:r>
            <w:r>
              <w:rPr>
                <w:rFonts w:eastAsia="Calibri"/>
                <w:b/>
                <w:lang w:val="uk-UA" w:eastAsia="en-US"/>
              </w:rPr>
              <w:t>244571</w:t>
            </w:r>
          </w:p>
        </w:tc>
      </w:tr>
      <w:tr w:rsidR="006859DE" w:rsidRPr="003E5F57" w:rsidTr="005F592E">
        <w:tc>
          <w:tcPr>
            <w:tcW w:w="2552" w:type="dxa"/>
          </w:tcPr>
          <w:p w:rsidR="006859DE" w:rsidRPr="00606BA5" w:rsidRDefault="006859DE" w:rsidP="003E5F57">
            <w:pPr>
              <w:spacing w:after="160" w:line="259" w:lineRule="auto"/>
              <w:ind w:right="-284"/>
              <w:contextualSpacing/>
              <w:jc w:val="both"/>
              <w:rPr>
                <w:rFonts w:eastAsia="Calibri"/>
                <w:lang w:val="uk-UA" w:eastAsia="en-US"/>
              </w:rPr>
            </w:pPr>
            <w:r w:rsidRPr="00606BA5">
              <w:rPr>
                <w:rFonts w:eastAsia="Calibri"/>
                <w:lang w:val="uk-UA" w:eastAsia="en-US"/>
              </w:rPr>
              <w:t>Коефіцієнт зносу</w:t>
            </w:r>
          </w:p>
        </w:tc>
        <w:tc>
          <w:tcPr>
            <w:tcW w:w="1417" w:type="dxa"/>
          </w:tcPr>
          <w:p w:rsidR="006859DE" w:rsidRPr="00606BA5" w:rsidRDefault="006859DE" w:rsidP="003E5F57">
            <w:pPr>
              <w:spacing w:after="160" w:line="259" w:lineRule="auto"/>
              <w:ind w:right="-284"/>
              <w:contextualSpacing/>
              <w:jc w:val="center"/>
              <w:rPr>
                <w:rFonts w:eastAsia="Calibri"/>
                <w:lang w:val="uk-UA" w:eastAsia="en-US"/>
              </w:rPr>
            </w:pPr>
            <w:r w:rsidRPr="00606BA5">
              <w:rPr>
                <w:rFonts w:eastAsia="Calibri"/>
                <w:lang w:val="uk-UA" w:eastAsia="en-US"/>
              </w:rPr>
              <w:t>0,2972</w:t>
            </w:r>
          </w:p>
        </w:tc>
        <w:tc>
          <w:tcPr>
            <w:tcW w:w="1418" w:type="dxa"/>
          </w:tcPr>
          <w:p w:rsidR="006859DE" w:rsidRPr="00606BA5" w:rsidRDefault="006859DE" w:rsidP="003E5F57">
            <w:pPr>
              <w:spacing w:after="160" w:line="259" w:lineRule="auto"/>
              <w:ind w:right="-284"/>
              <w:contextualSpacing/>
              <w:jc w:val="center"/>
              <w:rPr>
                <w:rFonts w:eastAsia="Calibri"/>
                <w:lang w:val="uk-UA" w:eastAsia="en-US"/>
              </w:rPr>
            </w:pPr>
            <w:r w:rsidRPr="00606BA5">
              <w:rPr>
                <w:rFonts w:eastAsia="Calibri"/>
                <w:lang w:val="uk-UA" w:eastAsia="en-US"/>
              </w:rPr>
              <w:t>8,29</w:t>
            </w:r>
          </w:p>
        </w:tc>
        <w:tc>
          <w:tcPr>
            <w:tcW w:w="1275" w:type="dxa"/>
          </w:tcPr>
          <w:p w:rsidR="006859DE" w:rsidRPr="00606BA5" w:rsidRDefault="006859DE" w:rsidP="003E5F57">
            <w:pPr>
              <w:spacing w:after="160" w:line="259" w:lineRule="auto"/>
              <w:ind w:right="-284"/>
              <w:contextualSpacing/>
              <w:jc w:val="center"/>
              <w:rPr>
                <w:rFonts w:eastAsia="Calibri"/>
                <w:lang w:val="uk-UA" w:eastAsia="en-US"/>
              </w:rPr>
            </w:pPr>
            <w:r w:rsidRPr="00606BA5">
              <w:rPr>
                <w:rFonts w:eastAsia="Calibri"/>
                <w:lang w:val="uk-UA" w:eastAsia="en-US"/>
              </w:rPr>
              <w:t>9,16</w:t>
            </w:r>
          </w:p>
        </w:tc>
        <w:tc>
          <w:tcPr>
            <w:tcW w:w="1276" w:type="dxa"/>
          </w:tcPr>
          <w:p w:rsidR="006859DE" w:rsidRPr="00606BA5" w:rsidRDefault="006859DE" w:rsidP="003E5F57">
            <w:pPr>
              <w:spacing w:after="160" w:line="259" w:lineRule="auto"/>
              <w:ind w:right="-284"/>
              <w:contextualSpacing/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17,84</w:t>
            </w:r>
          </w:p>
        </w:tc>
        <w:tc>
          <w:tcPr>
            <w:tcW w:w="1418" w:type="dxa"/>
          </w:tcPr>
          <w:p w:rsidR="006859DE" w:rsidRDefault="00523D48" w:rsidP="003E5F57">
            <w:pPr>
              <w:spacing w:after="160" w:line="259" w:lineRule="auto"/>
              <w:ind w:right="-284"/>
              <w:contextualSpacing/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12,6</w:t>
            </w:r>
          </w:p>
        </w:tc>
      </w:tr>
      <w:tr w:rsidR="006859DE" w:rsidRPr="003E5F57" w:rsidTr="005F592E">
        <w:tc>
          <w:tcPr>
            <w:tcW w:w="2552" w:type="dxa"/>
          </w:tcPr>
          <w:p w:rsidR="006859DE" w:rsidRDefault="006859DE" w:rsidP="003E5F57">
            <w:pPr>
              <w:spacing w:after="160" w:line="259" w:lineRule="auto"/>
              <w:ind w:right="-284"/>
              <w:contextualSpacing/>
              <w:jc w:val="both"/>
              <w:rPr>
                <w:rFonts w:eastAsia="Calibri"/>
                <w:lang w:val="uk-UA" w:eastAsia="en-US"/>
              </w:rPr>
            </w:pPr>
            <w:r w:rsidRPr="00606BA5">
              <w:rPr>
                <w:rFonts w:eastAsia="Calibri"/>
                <w:lang w:val="uk-UA" w:eastAsia="en-US"/>
              </w:rPr>
              <w:t xml:space="preserve">Коефіцієнт </w:t>
            </w:r>
          </w:p>
          <w:p w:rsidR="006859DE" w:rsidRPr="00606BA5" w:rsidRDefault="006859DE" w:rsidP="003E5F57">
            <w:pPr>
              <w:spacing w:after="160" w:line="259" w:lineRule="auto"/>
              <w:ind w:right="-284"/>
              <w:contextualSpacing/>
              <w:jc w:val="both"/>
              <w:rPr>
                <w:rFonts w:eastAsia="Calibri"/>
                <w:lang w:val="uk-UA" w:eastAsia="en-US"/>
              </w:rPr>
            </w:pPr>
            <w:r w:rsidRPr="00606BA5">
              <w:rPr>
                <w:rFonts w:eastAsia="Calibri"/>
                <w:lang w:val="uk-UA" w:eastAsia="en-US"/>
              </w:rPr>
              <w:t>придатності</w:t>
            </w:r>
          </w:p>
        </w:tc>
        <w:tc>
          <w:tcPr>
            <w:tcW w:w="1417" w:type="dxa"/>
          </w:tcPr>
          <w:p w:rsidR="006859DE" w:rsidRPr="00606BA5" w:rsidRDefault="006859DE" w:rsidP="003E5F57">
            <w:pPr>
              <w:spacing w:after="160" w:line="259" w:lineRule="auto"/>
              <w:ind w:right="-284"/>
              <w:contextualSpacing/>
              <w:jc w:val="center"/>
              <w:rPr>
                <w:rFonts w:eastAsia="Calibri"/>
                <w:lang w:val="uk-UA" w:eastAsia="en-US"/>
              </w:rPr>
            </w:pPr>
            <w:r w:rsidRPr="00606BA5">
              <w:rPr>
                <w:rFonts w:eastAsia="Calibri"/>
                <w:lang w:val="uk-UA" w:eastAsia="en-US"/>
              </w:rPr>
              <w:t>0,7028</w:t>
            </w:r>
          </w:p>
        </w:tc>
        <w:tc>
          <w:tcPr>
            <w:tcW w:w="1418" w:type="dxa"/>
          </w:tcPr>
          <w:p w:rsidR="006859DE" w:rsidRPr="00606BA5" w:rsidRDefault="006859DE" w:rsidP="003E5F57">
            <w:pPr>
              <w:spacing w:after="160" w:line="259" w:lineRule="auto"/>
              <w:ind w:right="-284"/>
              <w:contextualSpacing/>
              <w:jc w:val="center"/>
              <w:rPr>
                <w:rFonts w:eastAsia="Calibri"/>
                <w:lang w:val="uk-UA" w:eastAsia="en-US"/>
              </w:rPr>
            </w:pPr>
            <w:r w:rsidRPr="00606BA5">
              <w:rPr>
                <w:rFonts w:eastAsia="Calibri"/>
                <w:lang w:val="uk-UA" w:eastAsia="en-US"/>
              </w:rPr>
              <w:t>91,71</w:t>
            </w:r>
          </w:p>
        </w:tc>
        <w:tc>
          <w:tcPr>
            <w:tcW w:w="1275" w:type="dxa"/>
          </w:tcPr>
          <w:p w:rsidR="006859DE" w:rsidRPr="00606BA5" w:rsidRDefault="006859DE" w:rsidP="003E5F57">
            <w:pPr>
              <w:spacing w:after="160" w:line="259" w:lineRule="auto"/>
              <w:ind w:right="-284"/>
              <w:contextualSpacing/>
              <w:jc w:val="center"/>
              <w:rPr>
                <w:rFonts w:eastAsia="Calibri"/>
                <w:lang w:val="uk-UA" w:eastAsia="en-US"/>
              </w:rPr>
            </w:pPr>
            <w:r w:rsidRPr="00606BA5">
              <w:rPr>
                <w:rFonts w:eastAsia="Calibri"/>
                <w:lang w:val="uk-UA" w:eastAsia="en-US"/>
              </w:rPr>
              <w:t>90,84</w:t>
            </w:r>
          </w:p>
        </w:tc>
        <w:tc>
          <w:tcPr>
            <w:tcW w:w="1276" w:type="dxa"/>
          </w:tcPr>
          <w:p w:rsidR="006859DE" w:rsidRPr="00606BA5" w:rsidRDefault="006859DE" w:rsidP="003E5F57">
            <w:pPr>
              <w:spacing w:after="160" w:line="259" w:lineRule="auto"/>
              <w:ind w:right="-284"/>
              <w:contextualSpacing/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82,16</w:t>
            </w:r>
          </w:p>
        </w:tc>
        <w:tc>
          <w:tcPr>
            <w:tcW w:w="1418" w:type="dxa"/>
          </w:tcPr>
          <w:p w:rsidR="006859DE" w:rsidRDefault="00523D48" w:rsidP="003E5F57">
            <w:pPr>
              <w:spacing w:after="160" w:line="259" w:lineRule="auto"/>
              <w:ind w:right="-284"/>
              <w:contextualSpacing/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87,37</w:t>
            </w:r>
          </w:p>
        </w:tc>
      </w:tr>
    </w:tbl>
    <w:p w:rsidR="000359AB" w:rsidRDefault="000359AB" w:rsidP="003E5F57">
      <w:pPr>
        <w:ind w:left="-170" w:right="-284"/>
        <w:jc w:val="center"/>
        <w:rPr>
          <w:sz w:val="28"/>
          <w:szCs w:val="28"/>
          <w:lang w:val="uk-UA"/>
        </w:rPr>
      </w:pPr>
    </w:p>
    <w:p w:rsidR="003E5F57" w:rsidRPr="000359AB" w:rsidRDefault="003E5F57" w:rsidP="003E5F57">
      <w:pPr>
        <w:ind w:left="-170" w:right="-284"/>
        <w:jc w:val="center"/>
        <w:rPr>
          <w:sz w:val="28"/>
          <w:szCs w:val="28"/>
          <w:lang w:val="uk-UA"/>
        </w:rPr>
      </w:pPr>
      <w:r w:rsidRPr="003E5F57">
        <w:rPr>
          <w:sz w:val="28"/>
          <w:szCs w:val="28"/>
          <w:lang w:val="uk-UA"/>
        </w:rPr>
        <w:t xml:space="preserve">4.3. </w:t>
      </w:r>
      <w:r w:rsidRPr="000359AB">
        <w:rPr>
          <w:sz w:val="28"/>
          <w:szCs w:val="28"/>
          <w:lang w:val="uk-UA"/>
        </w:rPr>
        <w:t>Наявність, структура та забезпеченість фінансовими ресурсами (грошові засоби, поточні фінансові інвестиції, дебітори та ін.).</w:t>
      </w:r>
    </w:p>
    <w:p w:rsidR="003E5F57" w:rsidRPr="000359AB" w:rsidRDefault="003E5F57" w:rsidP="003E5F57">
      <w:pPr>
        <w:ind w:left="-170" w:right="-284"/>
        <w:jc w:val="center"/>
        <w:rPr>
          <w:sz w:val="28"/>
          <w:szCs w:val="28"/>
          <w:lang w:val="uk-UA"/>
        </w:rPr>
      </w:pPr>
    </w:p>
    <w:p w:rsidR="003E5F57" w:rsidRPr="003E5F57" w:rsidRDefault="003E5F57" w:rsidP="00093E6F">
      <w:pPr>
        <w:ind w:left="-57" w:right="397"/>
        <w:jc w:val="center"/>
        <w:rPr>
          <w:b/>
          <w:sz w:val="28"/>
          <w:szCs w:val="28"/>
        </w:rPr>
      </w:pPr>
      <w:proofErr w:type="spellStart"/>
      <w:r w:rsidRPr="003E5F57">
        <w:rPr>
          <w:b/>
          <w:sz w:val="28"/>
          <w:szCs w:val="28"/>
        </w:rPr>
        <w:t>Джерелами</w:t>
      </w:r>
      <w:proofErr w:type="spellEnd"/>
      <w:r w:rsidRPr="003E5F57">
        <w:rPr>
          <w:b/>
          <w:sz w:val="28"/>
          <w:szCs w:val="28"/>
        </w:rPr>
        <w:t xml:space="preserve"> </w:t>
      </w:r>
      <w:proofErr w:type="spellStart"/>
      <w:r w:rsidRPr="003E5F57">
        <w:rPr>
          <w:b/>
          <w:sz w:val="28"/>
          <w:szCs w:val="28"/>
        </w:rPr>
        <w:t>формування</w:t>
      </w:r>
      <w:proofErr w:type="spellEnd"/>
      <w:r w:rsidRPr="003E5F57">
        <w:rPr>
          <w:b/>
          <w:sz w:val="28"/>
          <w:szCs w:val="28"/>
        </w:rPr>
        <w:t xml:space="preserve"> майна, </w:t>
      </w:r>
      <w:proofErr w:type="spellStart"/>
      <w:r w:rsidRPr="003E5F57">
        <w:rPr>
          <w:b/>
          <w:sz w:val="28"/>
          <w:szCs w:val="28"/>
        </w:rPr>
        <w:t>фінансування</w:t>
      </w:r>
      <w:proofErr w:type="spellEnd"/>
      <w:r w:rsidRPr="003E5F57">
        <w:rPr>
          <w:b/>
          <w:sz w:val="28"/>
          <w:szCs w:val="28"/>
        </w:rPr>
        <w:t xml:space="preserve"> </w:t>
      </w:r>
      <w:proofErr w:type="spellStart"/>
      <w:r w:rsidRPr="003E5F57">
        <w:rPr>
          <w:b/>
          <w:sz w:val="28"/>
          <w:szCs w:val="28"/>
        </w:rPr>
        <w:t>господарської</w:t>
      </w:r>
      <w:proofErr w:type="spellEnd"/>
      <w:r w:rsidRPr="003E5F57">
        <w:rPr>
          <w:b/>
          <w:sz w:val="28"/>
          <w:szCs w:val="28"/>
        </w:rPr>
        <w:t xml:space="preserve"> </w:t>
      </w:r>
      <w:proofErr w:type="spellStart"/>
      <w:r w:rsidRPr="003E5F57">
        <w:rPr>
          <w:b/>
          <w:sz w:val="28"/>
          <w:szCs w:val="28"/>
        </w:rPr>
        <w:t>діяльності</w:t>
      </w:r>
      <w:proofErr w:type="spellEnd"/>
      <w:r w:rsidRPr="003E5F57">
        <w:rPr>
          <w:b/>
          <w:sz w:val="28"/>
          <w:szCs w:val="28"/>
        </w:rPr>
        <w:t xml:space="preserve">, </w:t>
      </w:r>
      <w:proofErr w:type="spellStart"/>
      <w:proofErr w:type="gramStart"/>
      <w:r w:rsidRPr="003E5F57">
        <w:rPr>
          <w:b/>
          <w:sz w:val="28"/>
          <w:szCs w:val="28"/>
        </w:rPr>
        <w:t>утримання</w:t>
      </w:r>
      <w:proofErr w:type="spellEnd"/>
      <w:r w:rsidRPr="003E5F57">
        <w:rPr>
          <w:b/>
          <w:sz w:val="28"/>
          <w:szCs w:val="28"/>
        </w:rPr>
        <w:t xml:space="preserve">  КП</w:t>
      </w:r>
      <w:proofErr w:type="gramEnd"/>
      <w:r w:rsidRPr="003E5F57">
        <w:rPr>
          <w:b/>
          <w:sz w:val="28"/>
          <w:szCs w:val="28"/>
        </w:rPr>
        <w:t xml:space="preserve"> "БЛАГОУСТРІЙ" є:</w:t>
      </w:r>
    </w:p>
    <w:p w:rsidR="003E5F57" w:rsidRPr="003E5F57" w:rsidRDefault="00BD0D13" w:rsidP="00BD0D13">
      <w:pPr>
        <w:numPr>
          <w:ilvl w:val="0"/>
          <w:numId w:val="5"/>
        </w:numPr>
        <w:spacing w:line="259" w:lineRule="auto"/>
        <w:ind w:left="360" w:right="-340"/>
        <w:contextualSpacing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</w:t>
      </w:r>
      <w:proofErr w:type="spellStart"/>
      <w:r w:rsidR="003E5F57" w:rsidRPr="003E5F57">
        <w:rPr>
          <w:b/>
          <w:sz w:val="28"/>
          <w:szCs w:val="28"/>
        </w:rPr>
        <w:t>фінансування</w:t>
      </w:r>
      <w:proofErr w:type="spellEnd"/>
      <w:r w:rsidR="003E5F57" w:rsidRPr="003E5F57">
        <w:rPr>
          <w:b/>
          <w:sz w:val="28"/>
          <w:szCs w:val="28"/>
        </w:rPr>
        <w:t xml:space="preserve"> з </w:t>
      </w:r>
      <w:proofErr w:type="spellStart"/>
      <w:r w:rsidR="003E5F57" w:rsidRPr="003E5F57">
        <w:rPr>
          <w:b/>
          <w:sz w:val="28"/>
          <w:szCs w:val="28"/>
        </w:rPr>
        <w:t>міського</w:t>
      </w:r>
      <w:proofErr w:type="spellEnd"/>
      <w:r w:rsidR="003E5F57" w:rsidRPr="003E5F57">
        <w:rPr>
          <w:b/>
          <w:sz w:val="28"/>
          <w:szCs w:val="28"/>
        </w:rPr>
        <w:t xml:space="preserve"> бюджету (КЕКВ-2610, </w:t>
      </w:r>
      <w:proofErr w:type="spellStart"/>
      <w:r w:rsidR="003E5F57" w:rsidRPr="003E5F57">
        <w:rPr>
          <w:b/>
          <w:sz w:val="28"/>
          <w:szCs w:val="28"/>
        </w:rPr>
        <w:t>поточні</w:t>
      </w:r>
      <w:proofErr w:type="spellEnd"/>
      <w:r w:rsidR="003E5F57" w:rsidRPr="003E5F57">
        <w:rPr>
          <w:b/>
          <w:sz w:val="28"/>
          <w:szCs w:val="28"/>
        </w:rPr>
        <w:t xml:space="preserve"> </w:t>
      </w:r>
      <w:proofErr w:type="spellStart"/>
      <w:r w:rsidR="003E5F57" w:rsidRPr="003E5F57">
        <w:rPr>
          <w:b/>
          <w:sz w:val="28"/>
          <w:szCs w:val="28"/>
        </w:rPr>
        <w:t>видатки</w:t>
      </w:r>
      <w:proofErr w:type="spellEnd"/>
      <w:r w:rsidR="003E5F57" w:rsidRPr="003E5F57">
        <w:rPr>
          <w:b/>
          <w:sz w:val="28"/>
          <w:szCs w:val="28"/>
        </w:rPr>
        <w:t xml:space="preserve">):      </w:t>
      </w:r>
    </w:p>
    <w:p w:rsidR="003E5F57" w:rsidRPr="003E5F57" w:rsidRDefault="003E5F57" w:rsidP="003E5F57">
      <w:pPr>
        <w:ind w:right="-284"/>
        <w:contextualSpacing/>
        <w:jc w:val="right"/>
        <w:rPr>
          <w:sz w:val="28"/>
          <w:szCs w:val="28"/>
        </w:rPr>
      </w:pPr>
      <w:r w:rsidRPr="003E5F57">
        <w:rPr>
          <w:sz w:val="28"/>
          <w:szCs w:val="28"/>
        </w:rPr>
        <w:t xml:space="preserve">    </w:t>
      </w:r>
      <w:proofErr w:type="spellStart"/>
      <w:r w:rsidRPr="003E5F57">
        <w:rPr>
          <w:sz w:val="28"/>
          <w:szCs w:val="28"/>
        </w:rPr>
        <w:t>грн</w:t>
      </w:r>
      <w:proofErr w:type="spellEnd"/>
    </w:p>
    <w:tbl>
      <w:tblPr>
        <w:tblW w:w="949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276"/>
        <w:gridCol w:w="1417"/>
        <w:gridCol w:w="1418"/>
        <w:gridCol w:w="1275"/>
        <w:gridCol w:w="1559"/>
      </w:tblGrid>
      <w:tr w:rsidR="00A04105" w:rsidRPr="00C8615D" w:rsidTr="00AA7B97">
        <w:trPr>
          <w:trHeight w:val="994"/>
        </w:trPr>
        <w:tc>
          <w:tcPr>
            <w:tcW w:w="2552" w:type="dxa"/>
          </w:tcPr>
          <w:p w:rsidR="00A04105" w:rsidRPr="00C8615D" w:rsidRDefault="00A04105" w:rsidP="003E5F57">
            <w:pPr>
              <w:spacing w:after="160" w:line="259" w:lineRule="auto"/>
              <w:ind w:right="-284"/>
              <w:contextualSpacing/>
              <w:jc w:val="center"/>
              <w:rPr>
                <w:rFonts w:eastAsia="Calibri"/>
                <w:b/>
                <w:lang w:val="uk-UA" w:eastAsia="en-US"/>
              </w:rPr>
            </w:pPr>
            <w:r w:rsidRPr="00C8615D">
              <w:rPr>
                <w:rFonts w:eastAsia="Calibri"/>
                <w:b/>
                <w:lang w:val="uk-UA" w:eastAsia="en-US"/>
              </w:rPr>
              <w:t>Статті витрат</w:t>
            </w:r>
          </w:p>
        </w:tc>
        <w:tc>
          <w:tcPr>
            <w:tcW w:w="1276" w:type="dxa"/>
          </w:tcPr>
          <w:p w:rsidR="00A04105" w:rsidRPr="00006B50" w:rsidRDefault="00A04105" w:rsidP="005B288B">
            <w:pPr>
              <w:spacing w:after="160" w:line="259" w:lineRule="auto"/>
              <w:ind w:right="-284"/>
              <w:contextualSpacing/>
              <w:jc w:val="both"/>
              <w:rPr>
                <w:rFonts w:eastAsia="Calibri"/>
                <w:b/>
                <w:sz w:val="20"/>
                <w:szCs w:val="20"/>
                <w:lang w:val="uk-UA" w:eastAsia="en-US"/>
              </w:rPr>
            </w:pPr>
            <w:r w:rsidRPr="00006B50">
              <w:rPr>
                <w:rFonts w:eastAsia="Calibri"/>
                <w:b/>
                <w:sz w:val="20"/>
                <w:szCs w:val="20"/>
                <w:lang w:val="uk-UA" w:eastAsia="en-US"/>
              </w:rPr>
              <w:t>Фактично</w:t>
            </w:r>
          </w:p>
          <w:p w:rsidR="00A04105" w:rsidRPr="00006B50" w:rsidRDefault="00006B50" w:rsidP="003A4317">
            <w:pPr>
              <w:spacing w:after="160" w:line="259" w:lineRule="auto"/>
              <w:ind w:right="-284"/>
              <w:contextualSpacing/>
              <w:jc w:val="both"/>
              <w:rPr>
                <w:rFonts w:eastAsia="Calibri"/>
                <w:b/>
                <w:sz w:val="20"/>
                <w:szCs w:val="20"/>
                <w:lang w:val="uk-UA" w:eastAsia="en-US"/>
              </w:rPr>
            </w:pPr>
            <w:r>
              <w:rPr>
                <w:rFonts w:eastAsia="Calibri"/>
                <w:b/>
                <w:sz w:val="20"/>
                <w:szCs w:val="20"/>
                <w:lang w:val="uk-UA" w:eastAsia="en-US"/>
              </w:rPr>
              <w:t>п</w:t>
            </w:r>
            <w:r w:rsidR="00A04105" w:rsidRPr="00006B50">
              <w:rPr>
                <w:rFonts w:eastAsia="Calibri"/>
                <w:b/>
                <w:sz w:val="20"/>
                <w:szCs w:val="20"/>
                <w:lang w:val="uk-UA" w:eastAsia="en-US"/>
              </w:rPr>
              <w:t>рофінансовано у 2019р</w:t>
            </w:r>
          </w:p>
        </w:tc>
        <w:tc>
          <w:tcPr>
            <w:tcW w:w="1417" w:type="dxa"/>
          </w:tcPr>
          <w:p w:rsidR="00A04105" w:rsidRPr="00006B50" w:rsidRDefault="00A04105" w:rsidP="005B288B">
            <w:pPr>
              <w:spacing w:after="160" w:line="259" w:lineRule="auto"/>
              <w:ind w:right="-284"/>
              <w:contextualSpacing/>
              <w:jc w:val="both"/>
              <w:rPr>
                <w:rFonts w:eastAsia="Calibri"/>
                <w:b/>
                <w:sz w:val="20"/>
                <w:szCs w:val="20"/>
                <w:lang w:val="uk-UA" w:eastAsia="en-US"/>
              </w:rPr>
            </w:pPr>
            <w:r w:rsidRPr="00006B50">
              <w:rPr>
                <w:rFonts w:eastAsia="Calibri"/>
                <w:b/>
                <w:sz w:val="20"/>
                <w:szCs w:val="20"/>
                <w:lang w:val="uk-UA" w:eastAsia="en-US"/>
              </w:rPr>
              <w:t>Фактично</w:t>
            </w:r>
          </w:p>
          <w:p w:rsidR="00A04105" w:rsidRPr="00006B50" w:rsidRDefault="00A04105" w:rsidP="003A4317">
            <w:pPr>
              <w:spacing w:after="160" w:line="259" w:lineRule="auto"/>
              <w:ind w:right="-284"/>
              <w:contextualSpacing/>
              <w:jc w:val="both"/>
              <w:rPr>
                <w:rFonts w:eastAsia="Calibri"/>
                <w:b/>
                <w:sz w:val="20"/>
                <w:szCs w:val="20"/>
                <w:lang w:val="uk-UA" w:eastAsia="en-US"/>
              </w:rPr>
            </w:pPr>
            <w:r w:rsidRPr="00006B50">
              <w:rPr>
                <w:rFonts w:eastAsia="Calibri"/>
                <w:b/>
                <w:sz w:val="20"/>
                <w:szCs w:val="20"/>
                <w:lang w:val="uk-UA" w:eastAsia="en-US"/>
              </w:rPr>
              <w:t>профінансовано у 2020р</w:t>
            </w:r>
          </w:p>
        </w:tc>
        <w:tc>
          <w:tcPr>
            <w:tcW w:w="1418" w:type="dxa"/>
          </w:tcPr>
          <w:p w:rsidR="00A04105" w:rsidRPr="00006B50" w:rsidRDefault="00A04105" w:rsidP="005B288B">
            <w:pPr>
              <w:spacing w:after="160" w:line="259" w:lineRule="auto"/>
              <w:ind w:right="-284"/>
              <w:contextualSpacing/>
              <w:jc w:val="both"/>
              <w:rPr>
                <w:rFonts w:eastAsia="Calibri"/>
                <w:b/>
                <w:sz w:val="20"/>
                <w:szCs w:val="20"/>
                <w:lang w:val="uk-UA" w:eastAsia="en-US"/>
              </w:rPr>
            </w:pPr>
            <w:r w:rsidRPr="00006B50">
              <w:rPr>
                <w:rFonts w:eastAsia="Calibri"/>
                <w:b/>
                <w:sz w:val="20"/>
                <w:szCs w:val="20"/>
                <w:lang w:val="uk-UA" w:eastAsia="en-US"/>
              </w:rPr>
              <w:t>Фактично</w:t>
            </w:r>
          </w:p>
          <w:p w:rsidR="00A04105" w:rsidRPr="00006B50" w:rsidRDefault="00A04105" w:rsidP="003A4317">
            <w:pPr>
              <w:spacing w:after="160" w:line="259" w:lineRule="auto"/>
              <w:ind w:right="-284"/>
              <w:contextualSpacing/>
              <w:jc w:val="both"/>
              <w:rPr>
                <w:rFonts w:eastAsia="Calibri"/>
                <w:b/>
                <w:sz w:val="20"/>
                <w:szCs w:val="20"/>
                <w:lang w:val="uk-UA" w:eastAsia="en-US"/>
              </w:rPr>
            </w:pPr>
            <w:r w:rsidRPr="00006B50">
              <w:rPr>
                <w:rFonts w:eastAsia="Calibri"/>
                <w:b/>
                <w:sz w:val="20"/>
                <w:szCs w:val="20"/>
                <w:lang w:val="uk-UA" w:eastAsia="en-US"/>
              </w:rPr>
              <w:t>профінансовано у 202</w:t>
            </w:r>
            <w:r w:rsidR="003A4317" w:rsidRPr="00006B50">
              <w:rPr>
                <w:rFonts w:eastAsia="Calibri"/>
                <w:b/>
                <w:sz w:val="20"/>
                <w:szCs w:val="20"/>
                <w:lang w:val="uk-UA" w:eastAsia="en-US"/>
              </w:rPr>
              <w:t>1</w:t>
            </w:r>
            <w:r w:rsidRPr="00006B50">
              <w:rPr>
                <w:rFonts w:eastAsia="Calibri"/>
                <w:b/>
                <w:sz w:val="20"/>
                <w:szCs w:val="20"/>
                <w:lang w:val="uk-UA" w:eastAsia="en-US"/>
              </w:rPr>
              <w:t xml:space="preserve"> р</w:t>
            </w:r>
          </w:p>
        </w:tc>
        <w:tc>
          <w:tcPr>
            <w:tcW w:w="1275" w:type="dxa"/>
          </w:tcPr>
          <w:p w:rsidR="00A04105" w:rsidRPr="00006B50" w:rsidRDefault="00A04105" w:rsidP="005B288B">
            <w:pPr>
              <w:spacing w:after="160" w:line="259" w:lineRule="auto"/>
              <w:ind w:right="-284"/>
              <w:contextualSpacing/>
              <w:jc w:val="both"/>
              <w:rPr>
                <w:rFonts w:eastAsia="Calibri"/>
                <w:b/>
                <w:sz w:val="20"/>
                <w:szCs w:val="20"/>
                <w:lang w:val="uk-UA" w:eastAsia="en-US"/>
              </w:rPr>
            </w:pPr>
            <w:r w:rsidRPr="00006B50">
              <w:rPr>
                <w:rFonts w:eastAsia="Calibri"/>
                <w:b/>
                <w:sz w:val="20"/>
                <w:szCs w:val="20"/>
                <w:lang w:val="uk-UA" w:eastAsia="en-US"/>
              </w:rPr>
              <w:t>Фактично</w:t>
            </w:r>
          </w:p>
          <w:p w:rsidR="00A04105" w:rsidRPr="00006B50" w:rsidRDefault="00A04105" w:rsidP="00B3170C">
            <w:pPr>
              <w:spacing w:after="160" w:line="259" w:lineRule="auto"/>
              <w:ind w:right="-284"/>
              <w:contextualSpacing/>
              <w:jc w:val="both"/>
              <w:rPr>
                <w:rFonts w:eastAsia="Calibri"/>
                <w:b/>
                <w:sz w:val="20"/>
                <w:szCs w:val="20"/>
                <w:lang w:val="uk-UA" w:eastAsia="en-US"/>
              </w:rPr>
            </w:pPr>
            <w:r w:rsidRPr="00006B50">
              <w:rPr>
                <w:rFonts w:eastAsia="Calibri"/>
                <w:b/>
                <w:sz w:val="20"/>
                <w:szCs w:val="20"/>
                <w:lang w:val="uk-UA" w:eastAsia="en-US"/>
              </w:rPr>
              <w:t>профінансовано у 2022р</w:t>
            </w:r>
          </w:p>
        </w:tc>
        <w:tc>
          <w:tcPr>
            <w:tcW w:w="1559" w:type="dxa"/>
          </w:tcPr>
          <w:p w:rsidR="00A04105" w:rsidRPr="00006B50" w:rsidRDefault="00A04105" w:rsidP="003A4317">
            <w:pPr>
              <w:spacing w:after="160" w:line="259" w:lineRule="auto"/>
              <w:ind w:right="-284"/>
              <w:contextualSpacing/>
              <w:rPr>
                <w:rFonts w:eastAsia="Calibri"/>
                <w:b/>
                <w:sz w:val="20"/>
                <w:szCs w:val="20"/>
                <w:lang w:val="uk-UA" w:eastAsia="en-US"/>
              </w:rPr>
            </w:pPr>
            <w:r w:rsidRPr="00006B50">
              <w:rPr>
                <w:rFonts w:eastAsia="Calibri"/>
                <w:b/>
                <w:sz w:val="20"/>
                <w:szCs w:val="20"/>
                <w:lang w:val="uk-UA" w:eastAsia="en-US"/>
              </w:rPr>
              <w:t>Фактично</w:t>
            </w:r>
          </w:p>
          <w:p w:rsidR="00A04105" w:rsidRPr="00006B50" w:rsidRDefault="00A04105" w:rsidP="003A4317">
            <w:pPr>
              <w:spacing w:after="160" w:line="259" w:lineRule="auto"/>
              <w:ind w:right="-284"/>
              <w:contextualSpacing/>
              <w:rPr>
                <w:rFonts w:eastAsia="Calibri"/>
                <w:b/>
                <w:sz w:val="20"/>
                <w:szCs w:val="20"/>
                <w:lang w:val="uk-UA" w:eastAsia="en-US"/>
              </w:rPr>
            </w:pPr>
            <w:r w:rsidRPr="00006B50">
              <w:rPr>
                <w:rFonts w:eastAsia="Calibri"/>
                <w:b/>
                <w:sz w:val="20"/>
                <w:szCs w:val="20"/>
                <w:lang w:val="uk-UA" w:eastAsia="en-US"/>
              </w:rPr>
              <w:t xml:space="preserve">профінансовано </w:t>
            </w:r>
          </w:p>
          <w:p w:rsidR="00A04105" w:rsidRPr="00006B50" w:rsidRDefault="00A04105" w:rsidP="003A4317">
            <w:pPr>
              <w:spacing w:after="160" w:line="259" w:lineRule="auto"/>
              <w:ind w:right="-284"/>
              <w:contextualSpacing/>
              <w:rPr>
                <w:rFonts w:eastAsia="Calibri"/>
                <w:b/>
                <w:sz w:val="20"/>
                <w:szCs w:val="20"/>
                <w:lang w:val="uk-UA" w:eastAsia="en-US"/>
              </w:rPr>
            </w:pPr>
            <w:r w:rsidRPr="00006B50">
              <w:rPr>
                <w:rFonts w:eastAsia="Calibri"/>
                <w:b/>
                <w:sz w:val="20"/>
                <w:szCs w:val="20"/>
                <w:lang w:val="uk-UA" w:eastAsia="en-US"/>
              </w:rPr>
              <w:t>у 2023 р</w:t>
            </w:r>
          </w:p>
        </w:tc>
      </w:tr>
      <w:tr w:rsidR="00A04105" w:rsidRPr="00C8615D" w:rsidTr="00AA7B97">
        <w:tc>
          <w:tcPr>
            <w:tcW w:w="2552" w:type="dxa"/>
          </w:tcPr>
          <w:p w:rsidR="00A04105" w:rsidRDefault="00A04105" w:rsidP="006A68F3">
            <w:pPr>
              <w:spacing w:after="160" w:line="259" w:lineRule="auto"/>
              <w:ind w:right="-284"/>
              <w:contextualSpacing/>
              <w:jc w:val="both"/>
              <w:rPr>
                <w:rFonts w:eastAsia="Calibri"/>
                <w:lang w:val="uk-UA" w:eastAsia="en-US"/>
              </w:rPr>
            </w:pPr>
            <w:r w:rsidRPr="00C8615D">
              <w:rPr>
                <w:rFonts w:eastAsia="Calibri"/>
                <w:lang w:val="uk-UA" w:eastAsia="en-US"/>
              </w:rPr>
              <w:t>Заробітна плата</w:t>
            </w:r>
          </w:p>
          <w:p w:rsidR="00BA5C37" w:rsidRPr="00C8615D" w:rsidRDefault="00BA5C37" w:rsidP="006A68F3">
            <w:pPr>
              <w:spacing w:after="160" w:line="259" w:lineRule="auto"/>
              <w:ind w:right="-284"/>
              <w:contextualSpacing/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276" w:type="dxa"/>
          </w:tcPr>
          <w:p w:rsidR="00A04105" w:rsidRPr="00C8615D" w:rsidRDefault="00A04105" w:rsidP="003E5F57">
            <w:pPr>
              <w:spacing w:after="160" w:line="259" w:lineRule="auto"/>
              <w:ind w:right="-284"/>
              <w:contextualSpacing/>
              <w:jc w:val="center"/>
              <w:rPr>
                <w:rFonts w:eastAsia="Calibri"/>
                <w:lang w:val="uk-UA" w:eastAsia="en-US"/>
              </w:rPr>
            </w:pPr>
            <w:r w:rsidRPr="00C8615D">
              <w:rPr>
                <w:rFonts w:eastAsia="Calibri"/>
                <w:lang w:val="uk-UA" w:eastAsia="en-US"/>
              </w:rPr>
              <w:t>3 826 950</w:t>
            </w:r>
          </w:p>
        </w:tc>
        <w:tc>
          <w:tcPr>
            <w:tcW w:w="1417" w:type="dxa"/>
          </w:tcPr>
          <w:p w:rsidR="00A04105" w:rsidRPr="00C8615D" w:rsidRDefault="00A04105" w:rsidP="003E5F57">
            <w:pPr>
              <w:spacing w:after="160" w:line="259" w:lineRule="auto"/>
              <w:ind w:right="-284"/>
              <w:contextualSpacing/>
              <w:jc w:val="center"/>
              <w:rPr>
                <w:rFonts w:eastAsia="Calibri"/>
                <w:lang w:val="uk-UA" w:eastAsia="en-US"/>
              </w:rPr>
            </w:pPr>
            <w:r w:rsidRPr="00C8615D">
              <w:rPr>
                <w:rFonts w:eastAsia="Calibri"/>
                <w:lang w:val="uk-UA" w:eastAsia="en-US"/>
              </w:rPr>
              <w:t>8 632 434</w:t>
            </w:r>
          </w:p>
        </w:tc>
        <w:tc>
          <w:tcPr>
            <w:tcW w:w="1418" w:type="dxa"/>
          </w:tcPr>
          <w:p w:rsidR="00A04105" w:rsidRPr="00C8615D" w:rsidRDefault="00A04105" w:rsidP="003E5F57">
            <w:pPr>
              <w:spacing w:after="160" w:line="259" w:lineRule="auto"/>
              <w:ind w:right="-284"/>
              <w:contextualSpacing/>
              <w:jc w:val="center"/>
              <w:rPr>
                <w:rFonts w:eastAsia="Calibri"/>
                <w:lang w:val="uk-UA" w:eastAsia="en-US"/>
              </w:rPr>
            </w:pPr>
            <w:r w:rsidRPr="00C8615D">
              <w:rPr>
                <w:rFonts w:eastAsia="Calibri"/>
                <w:lang w:val="uk-UA" w:eastAsia="en-US"/>
              </w:rPr>
              <w:t>12 967 965</w:t>
            </w:r>
          </w:p>
        </w:tc>
        <w:tc>
          <w:tcPr>
            <w:tcW w:w="1275" w:type="dxa"/>
          </w:tcPr>
          <w:p w:rsidR="00A04105" w:rsidRPr="00C8615D" w:rsidRDefault="00A04105" w:rsidP="00AA7B97">
            <w:pPr>
              <w:spacing w:after="160" w:line="259" w:lineRule="auto"/>
              <w:ind w:right="-284"/>
              <w:contextualSpacing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18 557 769</w:t>
            </w:r>
          </w:p>
        </w:tc>
        <w:tc>
          <w:tcPr>
            <w:tcW w:w="1559" w:type="dxa"/>
          </w:tcPr>
          <w:p w:rsidR="00A04105" w:rsidRDefault="00AA7B97" w:rsidP="003E5F57">
            <w:pPr>
              <w:spacing w:after="160" w:line="259" w:lineRule="auto"/>
              <w:ind w:right="-284"/>
              <w:contextualSpacing/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22 247122</w:t>
            </w:r>
          </w:p>
        </w:tc>
      </w:tr>
      <w:tr w:rsidR="00A04105" w:rsidRPr="00C8615D" w:rsidTr="00AA7B97">
        <w:tc>
          <w:tcPr>
            <w:tcW w:w="2552" w:type="dxa"/>
          </w:tcPr>
          <w:p w:rsidR="00AA7B97" w:rsidRDefault="00A04105" w:rsidP="006A68F3">
            <w:pPr>
              <w:spacing w:after="160" w:line="259" w:lineRule="auto"/>
              <w:ind w:right="-284"/>
              <w:contextualSpacing/>
              <w:jc w:val="both"/>
              <w:rPr>
                <w:rFonts w:eastAsia="Calibri"/>
                <w:lang w:val="uk-UA" w:eastAsia="en-US"/>
              </w:rPr>
            </w:pPr>
            <w:r w:rsidRPr="00C8615D">
              <w:rPr>
                <w:rFonts w:eastAsia="Calibri"/>
                <w:lang w:val="uk-UA" w:eastAsia="en-US"/>
              </w:rPr>
              <w:t>Нарахуванн</w:t>
            </w:r>
            <w:r w:rsidR="00AA7B97">
              <w:rPr>
                <w:rFonts w:eastAsia="Calibri"/>
                <w:lang w:val="uk-UA" w:eastAsia="en-US"/>
              </w:rPr>
              <w:t xml:space="preserve">я </w:t>
            </w:r>
            <w:r w:rsidRPr="00C8615D">
              <w:rPr>
                <w:rFonts w:eastAsia="Calibri"/>
                <w:lang w:val="uk-UA" w:eastAsia="en-US"/>
              </w:rPr>
              <w:t xml:space="preserve">на  </w:t>
            </w:r>
          </w:p>
          <w:p w:rsidR="00A04105" w:rsidRPr="00C8615D" w:rsidRDefault="00A04105" w:rsidP="006A68F3">
            <w:pPr>
              <w:spacing w:after="160" w:line="259" w:lineRule="auto"/>
              <w:ind w:right="-284"/>
              <w:contextualSpacing/>
              <w:jc w:val="both"/>
              <w:rPr>
                <w:rFonts w:eastAsia="Calibri"/>
                <w:lang w:val="uk-UA" w:eastAsia="en-US"/>
              </w:rPr>
            </w:pPr>
            <w:r w:rsidRPr="00C8615D">
              <w:rPr>
                <w:rFonts w:eastAsia="Calibri"/>
                <w:lang w:val="uk-UA" w:eastAsia="en-US"/>
              </w:rPr>
              <w:t>зарплату</w:t>
            </w:r>
          </w:p>
        </w:tc>
        <w:tc>
          <w:tcPr>
            <w:tcW w:w="1276" w:type="dxa"/>
          </w:tcPr>
          <w:p w:rsidR="00A04105" w:rsidRPr="00C8615D" w:rsidRDefault="00A04105" w:rsidP="003E5F57">
            <w:pPr>
              <w:spacing w:after="160" w:line="259" w:lineRule="auto"/>
              <w:ind w:right="-284"/>
              <w:contextualSpacing/>
              <w:jc w:val="center"/>
              <w:rPr>
                <w:rFonts w:eastAsia="Calibri"/>
                <w:lang w:val="uk-UA" w:eastAsia="en-US"/>
              </w:rPr>
            </w:pPr>
            <w:r w:rsidRPr="00C8615D">
              <w:rPr>
                <w:rFonts w:eastAsia="Calibri"/>
                <w:lang w:val="uk-UA" w:eastAsia="en-US"/>
              </w:rPr>
              <w:t>787 306</w:t>
            </w:r>
          </w:p>
        </w:tc>
        <w:tc>
          <w:tcPr>
            <w:tcW w:w="1417" w:type="dxa"/>
          </w:tcPr>
          <w:p w:rsidR="00A04105" w:rsidRPr="00C8615D" w:rsidRDefault="00A04105" w:rsidP="003E5F57">
            <w:pPr>
              <w:spacing w:after="160" w:line="259" w:lineRule="auto"/>
              <w:ind w:right="-284"/>
              <w:contextualSpacing/>
              <w:jc w:val="center"/>
              <w:rPr>
                <w:rFonts w:eastAsia="Calibri"/>
                <w:lang w:val="uk-UA" w:eastAsia="en-US"/>
              </w:rPr>
            </w:pPr>
            <w:r w:rsidRPr="00C8615D">
              <w:rPr>
                <w:rFonts w:eastAsia="Calibri"/>
                <w:lang w:val="uk-UA" w:eastAsia="en-US"/>
              </w:rPr>
              <w:t>1 823 361</w:t>
            </w:r>
          </w:p>
        </w:tc>
        <w:tc>
          <w:tcPr>
            <w:tcW w:w="1418" w:type="dxa"/>
          </w:tcPr>
          <w:p w:rsidR="00A04105" w:rsidRPr="00C8615D" w:rsidRDefault="00A04105" w:rsidP="003E5F57">
            <w:pPr>
              <w:spacing w:after="160" w:line="259" w:lineRule="auto"/>
              <w:ind w:right="-284"/>
              <w:contextualSpacing/>
              <w:jc w:val="center"/>
              <w:rPr>
                <w:rFonts w:eastAsia="Calibri"/>
                <w:lang w:val="uk-UA" w:eastAsia="en-US"/>
              </w:rPr>
            </w:pPr>
            <w:r w:rsidRPr="00C8615D">
              <w:rPr>
                <w:rFonts w:eastAsia="Calibri"/>
                <w:lang w:val="uk-UA" w:eastAsia="en-US"/>
              </w:rPr>
              <w:t>1 292 075</w:t>
            </w:r>
          </w:p>
        </w:tc>
        <w:tc>
          <w:tcPr>
            <w:tcW w:w="1275" w:type="dxa"/>
          </w:tcPr>
          <w:p w:rsidR="00A04105" w:rsidRPr="00C8615D" w:rsidRDefault="00A04105" w:rsidP="00AA7B97">
            <w:pPr>
              <w:spacing w:after="160" w:line="259" w:lineRule="auto"/>
              <w:ind w:right="-284"/>
              <w:contextualSpacing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4 028 632</w:t>
            </w:r>
          </w:p>
        </w:tc>
        <w:tc>
          <w:tcPr>
            <w:tcW w:w="1559" w:type="dxa"/>
          </w:tcPr>
          <w:p w:rsidR="00A04105" w:rsidRDefault="00AA7B97" w:rsidP="003E5F57">
            <w:pPr>
              <w:spacing w:after="160" w:line="259" w:lineRule="auto"/>
              <w:ind w:right="-284"/>
              <w:contextualSpacing/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3 773 630</w:t>
            </w:r>
          </w:p>
        </w:tc>
      </w:tr>
      <w:tr w:rsidR="00A04105" w:rsidRPr="00C8615D" w:rsidTr="00AA7B97">
        <w:tc>
          <w:tcPr>
            <w:tcW w:w="2552" w:type="dxa"/>
          </w:tcPr>
          <w:p w:rsidR="00A04105" w:rsidRPr="00C8615D" w:rsidRDefault="00A04105" w:rsidP="006A68F3">
            <w:pPr>
              <w:spacing w:after="160" w:line="259" w:lineRule="auto"/>
              <w:ind w:right="-284"/>
              <w:contextualSpacing/>
              <w:rPr>
                <w:rFonts w:eastAsia="Calibri"/>
                <w:lang w:val="uk-UA" w:eastAsia="en-US"/>
              </w:rPr>
            </w:pPr>
            <w:proofErr w:type="spellStart"/>
            <w:r w:rsidRPr="00C8615D">
              <w:rPr>
                <w:rFonts w:eastAsia="Calibri"/>
                <w:lang w:val="uk-UA" w:eastAsia="en-US"/>
              </w:rPr>
              <w:t>Предмети,матеріали</w:t>
            </w:r>
            <w:proofErr w:type="spellEnd"/>
            <w:r w:rsidRPr="00C8615D">
              <w:rPr>
                <w:rFonts w:eastAsia="Calibri"/>
                <w:lang w:val="uk-UA" w:eastAsia="en-US"/>
              </w:rPr>
              <w:t>, обладнання та інвентар</w:t>
            </w:r>
          </w:p>
        </w:tc>
        <w:tc>
          <w:tcPr>
            <w:tcW w:w="1276" w:type="dxa"/>
          </w:tcPr>
          <w:p w:rsidR="00A04105" w:rsidRPr="00C8615D" w:rsidRDefault="00A04105" w:rsidP="003E5F57">
            <w:pPr>
              <w:spacing w:after="160" w:line="259" w:lineRule="auto"/>
              <w:ind w:right="-284"/>
              <w:contextualSpacing/>
              <w:jc w:val="center"/>
              <w:rPr>
                <w:rFonts w:eastAsia="Calibri"/>
                <w:lang w:val="uk-UA" w:eastAsia="en-US"/>
              </w:rPr>
            </w:pPr>
            <w:r w:rsidRPr="00C8615D">
              <w:rPr>
                <w:rFonts w:eastAsia="Calibri"/>
                <w:lang w:val="uk-UA" w:eastAsia="en-US"/>
              </w:rPr>
              <w:t>478 487</w:t>
            </w:r>
          </w:p>
        </w:tc>
        <w:tc>
          <w:tcPr>
            <w:tcW w:w="1417" w:type="dxa"/>
          </w:tcPr>
          <w:p w:rsidR="00A04105" w:rsidRPr="00C8615D" w:rsidRDefault="00A04105" w:rsidP="003E5F57">
            <w:pPr>
              <w:ind w:right="-284"/>
              <w:jc w:val="center"/>
            </w:pPr>
            <w:r w:rsidRPr="00C8615D">
              <w:t>998</w:t>
            </w:r>
            <w:r w:rsidRPr="00C8615D">
              <w:rPr>
                <w:lang w:val="uk-UA"/>
              </w:rPr>
              <w:t xml:space="preserve"> </w:t>
            </w:r>
            <w:r w:rsidRPr="00C8615D">
              <w:t>673</w:t>
            </w:r>
          </w:p>
          <w:p w:rsidR="00A04105" w:rsidRPr="00C8615D" w:rsidRDefault="00A04105" w:rsidP="003E5F57">
            <w:pPr>
              <w:spacing w:after="160" w:line="259" w:lineRule="auto"/>
              <w:ind w:right="-284"/>
              <w:contextualSpacing/>
              <w:jc w:val="center"/>
              <w:rPr>
                <w:rFonts w:eastAsia="Calibri"/>
                <w:lang w:val="uk-UA" w:eastAsia="en-US"/>
              </w:rPr>
            </w:pPr>
          </w:p>
        </w:tc>
        <w:tc>
          <w:tcPr>
            <w:tcW w:w="1418" w:type="dxa"/>
          </w:tcPr>
          <w:p w:rsidR="00A04105" w:rsidRPr="00C8615D" w:rsidRDefault="00A04105" w:rsidP="003E5F57">
            <w:pPr>
              <w:ind w:right="-284"/>
              <w:jc w:val="center"/>
              <w:rPr>
                <w:lang w:val="uk-UA"/>
              </w:rPr>
            </w:pPr>
            <w:r w:rsidRPr="00C8615D">
              <w:rPr>
                <w:lang w:val="uk-UA"/>
              </w:rPr>
              <w:t>845 178</w:t>
            </w:r>
          </w:p>
        </w:tc>
        <w:tc>
          <w:tcPr>
            <w:tcW w:w="1275" w:type="dxa"/>
          </w:tcPr>
          <w:p w:rsidR="00A04105" w:rsidRPr="00C8615D" w:rsidRDefault="00A04105" w:rsidP="00AA7B97">
            <w:pPr>
              <w:ind w:right="-284"/>
              <w:rPr>
                <w:lang w:val="uk-UA"/>
              </w:rPr>
            </w:pPr>
            <w:r>
              <w:rPr>
                <w:lang w:val="uk-UA"/>
              </w:rPr>
              <w:t>1 412 737</w:t>
            </w:r>
          </w:p>
        </w:tc>
        <w:tc>
          <w:tcPr>
            <w:tcW w:w="1559" w:type="dxa"/>
          </w:tcPr>
          <w:p w:rsidR="00A04105" w:rsidRDefault="00B3170C" w:rsidP="000B7AF0">
            <w:pPr>
              <w:ind w:right="-284"/>
              <w:jc w:val="center"/>
              <w:rPr>
                <w:lang w:val="uk-UA"/>
              </w:rPr>
            </w:pPr>
            <w:r>
              <w:rPr>
                <w:lang w:val="uk-UA"/>
              </w:rPr>
              <w:t>1 383 516</w:t>
            </w:r>
          </w:p>
        </w:tc>
      </w:tr>
      <w:tr w:rsidR="00A04105" w:rsidRPr="00C8615D" w:rsidTr="00AA7B97">
        <w:tc>
          <w:tcPr>
            <w:tcW w:w="2552" w:type="dxa"/>
          </w:tcPr>
          <w:p w:rsidR="00A04105" w:rsidRPr="00C8615D" w:rsidRDefault="00A04105" w:rsidP="006A68F3">
            <w:pPr>
              <w:spacing w:after="160" w:line="259" w:lineRule="auto"/>
              <w:ind w:right="-284"/>
              <w:contextualSpacing/>
              <w:jc w:val="both"/>
              <w:rPr>
                <w:rFonts w:eastAsia="Calibri"/>
                <w:lang w:val="uk-UA" w:eastAsia="en-US"/>
              </w:rPr>
            </w:pPr>
            <w:r w:rsidRPr="00C8615D">
              <w:rPr>
                <w:rFonts w:eastAsia="Calibri"/>
                <w:lang w:val="uk-UA" w:eastAsia="en-US"/>
              </w:rPr>
              <w:t>Оплата послуг</w:t>
            </w:r>
          </w:p>
        </w:tc>
        <w:tc>
          <w:tcPr>
            <w:tcW w:w="1276" w:type="dxa"/>
          </w:tcPr>
          <w:p w:rsidR="00A04105" w:rsidRPr="00C8615D" w:rsidRDefault="00A04105" w:rsidP="003E5F57">
            <w:pPr>
              <w:spacing w:after="160" w:line="259" w:lineRule="auto"/>
              <w:ind w:right="-284"/>
              <w:contextualSpacing/>
              <w:jc w:val="center"/>
              <w:rPr>
                <w:rFonts w:eastAsia="Calibri"/>
                <w:lang w:val="uk-UA" w:eastAsia="en-US"/>
              </w:rPr>
            </w:pPr>
            <w:r w:rsidRPr="00C8615D">
              <w:rPr>
                <w:rFonts w:eastAsia="Calibri"/>
                <w:lang w:val="uk-UA" w:eastAsia="en-US"/>
              </w:rPr>
              <w:t>960 754</w:t>
            </w:r>
          </w:p>
        </w:tc>
        <w:tc>
          <w:tcPr>
            <w:tcW w:w="1417" w:type="dxa"/>
          </w:tcPr>
          <w:p w:rsidR="00A04105" w:rsidRPr="00C8615D" w:rsidRDefault="00A04105" w:rsidP="003E5F57">
            <w:pPr>
              <w:spacing w:after="160" w:line="259" w:lineRule="auto"/>
              <w:ind w:right="-284"/>
              <w:contextualSpacing/>
              <w:jc w:val="center"/>
              <w:rPr>
                <w:rFonts w:eastAsia="Calibri"/>
                <w:lang w:val="uk-UA" w:eastAsia="en-US"/>
              </w:rPr>
            </w:pPr>
            <w:r w:rsidRPr="00C8615D">
              <w:rPr>
                <w:rFonts w:eastAsia="Calibri"/>
                <w:lang w:val="uk-UA" w:eastAsia="en-US"/>
              </w:rPr>
              <w:t>328 106</w:t>
            </w:r>
          </w:p>
        </w:tc>
        <w:tc>
          <w:tcPr>
            <w:tcW w:w="1418" w:type="dxa"/>
          </w:tcPr>
          <w:p w:rsidR="00A04105" w:rsidRPr="00C8615D" w:rsidRDefault="00A04105" w:rsidP="003E5F57">
            <w:pPr>
              <w:spacing w:after="160" w:line="259" w:lineRule="auto"/>
              <w:ind w:right="-284"/>
              <w:contextualSpacing/>
              <w:jc w:val="center"/>
              <w:rPr>
                <w:rFonts w:eastAsia="Calibri"/>
                <w:lang w:val="uk-UA" w:eastAsia="en-US"/>
              </w:rPr>
            </w:pPr>
            <w:r w:rsidRPr="00C8615D">
              <w:rPr>
                <w:rFonts w:eastAsia="Calibri"/>
                <w:lang w:val="uk-UA" w:eastAsia="en-US"/>
              </w:rPr>
              <w:t>161 797</w:t>
            </w:r>
          </w:p>
        </w:tc>
        <w:tc>
          <w:tcPr>
            <w:tcW w:w="1275" w:type="dxa"/>
          </w:tcPr>
          <w:p w:rsidR="00A04105" w:rsidRPr="00C8615D" w:rsidRDefault="00AA7B97" w:rsidP="00AA7B97">
            <w:pPr>
              <w:spacing w:after="160" w:line="259" w:lineRule="auto"/>
              <w:ind w:right="-284"/>
              <w:contextualSpacing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 xml:space="preserve">  </w:t>
            </w:r>
            <w:r w:rsidR="00A04105">
              <w:rPr>
                <w:rFonts w:eastAsia="Calibri"/>
                <w:lang w:val="uk-UA" w:eastAsia="en-US"/>
              </w:rPr>
              <w:t>421 980</w:t>
            </w:r>
          </w:p>
        </w:tc>
        <w:tc>
          <w:tcPr>
            <w:tcW w:w="1559" w:type="dxa"/>
          </w:tcPr>
          <w:p w:rsidR="00A04105" w:rsidRDefault="00B3170C" w:rsidP="003E5F57">
            <w:pPr>
              <w:spacing w:after="160" w:line="259" w:lineRule="auto"/>
              <w:ind w:right="-284"/>
              <w:contextualSpacing/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208 085</w:t>
            </w:r>
          </w:p>
        </w:tc>
      </w:tr>
      <w:tr w:rsidR="00A04105" w:rsidRPr="00C8615D" w:rsidTr="00AA7B97">
        <w:tc>
          <w:tcPr>
            <w:tcW w:w="2552" w:type="dxa"/>
          </w:tcPr>
          <w:p w:rsidR="00A04105" w:rsidRPr="00C8615D" w:rsidRDefault="00A04105" w:rsidP="006A68F3">
            <w:pPr>
              <w:spacing w:after="160" w:line="259" w:lineRule="auto"/>
              <w:ind w:right="-284"/>
              <w:contextualSpacing/>
              <w:rPr>
                <w:rFonts w:eastAsia="Calibri"/>
                <w:lang w:val="uk-UA" w:eastAsia="en-US"/>
              </w:rPr>
            </w:pPr>
            <w:r w:rsidRPr="00C8615D">
              <w:rPr>
                <w:rFonts w:eastAsia="Calibri"/>
                <w:lang w:val="uk-UA" w:eastAsia="en-US"/>
              </w:rPr>
              <w:t>Оплата</w:t>
            </w:r>
            <w:r w:rsidR="006A68F3">
              <w:rPr>
                <w:rFonts w:eastAsia="Calibri"/>
                <w:lang w:val="uk-UA" w:eastAsia="en-US"/>
              </w:rPr>
              <w:t xml:space="preserve"> </w:t>
            </w:r>
            <w:r w:rsidRPr="00C8615D">
              <w:rPr>
                <w:rFonts w:eastAsia="Calibri"/>
                <w:lang w:val="uk-UA" w:eastAsia="en-US"/>
              </w:rPr>
              <w:t>комунальних послуг та енергоносіїв</w:t>
            </w:r>
          </w:p>
        </w:tc>
        <w:tc>
          <w:tcPr>
            <w:tcW w:w="1276" w:type="dxa"/>
          </w:tcPr>
          <w:p w:rsidR="00A04105" w:rsidRPr="00C8615D" w:rsidRDefault="00A04105" w:rsidP="003E5F57">
            <w:pPr>
              <w:spacing w:after="160" w:line="259" w:lineRule="auto"/>
              <w:ind w:right="-284"/>
              <w:contextualSpacing/>
              <w:jc w:val="center"/>
              <w:rPr>
                <w:rFonts w:eastAsia="Calibri"/>
                <w:lang w:val="uk-UA" w:eastAsia="en-US"/>
              </w:rPr>
            </w:pPr>
            <w:r w:rsidRPr="00C8615D">
              <w:rPr>
                <w:rFonts w:eastAsia="Calibri"/>
                <w:lang w:val="uk-UA" w:eastAsia="en-US"/>
              </w:rPr>
              <w:t>805</w:t>
            </w:r>
          </w:p>
        </w:tc>
        <w:tc>
          <w:tcPr>
            <w:tcW w:w="1417" w:type="dxa"/>
          </w:tcPr>
          <w:p w:rsidR="00A04105" w:rsidRPr="00C8615D" w:rsidRDefault="00A04105" w:rsidP="003E5F57">
            <w:pPr>
              <w:ind w:right="-284"/>
              <w:jc w:val="center"/>
              <w:rPr>
                <w:bCs/>
                <w:color w:val="000000"/>
              </w:rPr>
            </w:pPr>
            <w:r w:rsidRPr="00C8615D">
              <w:rPr>
                <w:bCs/>
                <w:color w:val="000000"/>
              </w:rPr>
              <w:t>5415</w:t>
            </w:r>
          </w:p>
          <w:p w:rsidR="00A04105" w:rsidRPr="00C8615D" w:rsidRDefault="00A04105" w:rsidP="003E5F57">
            <w:pPr>
              <w:spacing w:after="160" w:line="259" w:lineRule="auto"/>
              <w:ind w:right="-284"/>
              <w:contextualSpacing/>
              <w:jc w:val="center"/>
              <w:rPr>
                <w:rFonts w:eastAsia="Calibri"/>
                <w:lang w:val="uk-UA" w:eastAsia="en-US"/>
              </w:rPr>
            </w:pPr>
          </w:p>
        </w:tc>
        <w:tc>
          <w:tcPr>
            <w:tcW w:w="1418" w:type="dxa"/>
          </w:tcPr>
          <w:p w:rsidR="00A04105" w:rsidRPr="00C8615D" w:rsidRDefault="00A04105" w:rsidP="003E5F57">
            <w:pPr>
              <w:ind w:right="-284"/>
              <w:jc w:val="center"/>
              <w:rPr>
                <w:bCs/>
                <w:color w:val="000000"/>
                <w:lang w:val="uk-UA"/>
              </w:rPr>
            </w:pPr>
            <w:r w:rsidRPr="00C8615D">
              <w:rPr>
                <w:bCs/>
                <w:color w:val="000000"/>
                <w:lang w:val="uk-UA"/>
              </w:rPr>
              <w:t>10 381</w:t>
            </w:r>
          </w:p>
        </w:tc>
        <w:tc>
          <w:tcPr>
            <w:tcW w:w="1275" w:type="dxa"/>
          </w:tcPr>
          <w:p w:rsidR="00A04105" w:rsidRPr="00C8615D" w:rsidRDefault="00AA7B97" w:rsidP="00AA7B97">
            <w:pPr>
              <w:ind w:right="-284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 xml:space="preserve">   </w:t>
            </w:r>
            <w:r w:rsidR="00A04105">
              <w:rPr>
                <w:bCs/>
                <w:color w:val="000000"/>
                <w:lang w:val="uk-UA"/>
              </w:rPr>
              <w:t>35 275</w:t>
            </w:r>
          </w:p>
        </w:tc>
        <w:tc>
          <w:tcPr>
            <w:tcW w:w="1559" w:type="dxa"/>
          </w:tcPr>
          <w:p w:rsidR="00A04105" w:rsidRDefault="00B3170C" w:rsidP="003E5F57">
            <w:pPr>
              <w:ind w:right="-284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13 626</w:t>
            </w:r>
          </w:p>
        </w:tc>
      </w:tr>
      <w:tr w:rsidR="00A04105" w:rsidRPr="00C8615D" w:rsidTr="00AA7B97">
        <w:trPr>
          <w:trHeight w:val="487"/>
        </w:trPr>
        <w:tc>
          <w:tcPr>
            <w:tcW w:w="2552" w:type="dxa"/>
          </w:tcPr>
          <w:p w:rsidR="00A04105" w:rsidRPr="00C8615D" w:rsidRDefault="00A04105" w:rsidP="006A68F3">
            <w:pPr>
              <w:spacing w:after="160" w:line="259" w:lineRule="auto"/>
              <w:ind w:right="-284"/>
              <w:contextualSpacing/>
              <w:jc w:val="both"/>
              <w:rPr>
                <w:rFonts w:eastAsia="Calibri"/>
                <w:lang w:val="uk-UA" w:eastAsia="en-US"/>
              </w:rPr>
            </w:pPr>
            <w:r w:rsidRPr="00C8615D">
              <w:rPr>
                <w:rFonts w:eastAsia="Calibri"/>
                <w:lang w:val="uk-UA" w:eastAsia="en-US"/>
              </w:rPr>
              <w:t>Інші поточні видатки</w:t>
            </w:r>
          </w:p>
        </w:tc>
        <w:tc>
          <w:tcPr>
            <w:tcW w:w="1276" w:type="dxa"/>
          </w:tcPr>
          <w:p w:rsidR="00A04105" w:rsidRPr="00C8615D" w:rsidRDefault="00A04105" w:rsidP="003E5F57">
            <w:pPr>
              <w:spacing w:after="160" w:line="259" w:lineRule="auto"/>
              <w:ind w:right="-284"/>
              <w:contextualSpacing/>
              <w:jc w:val="center"/>
              <w:rPr>
                <w:rFonts w:eastAsia="Calibri"/>
                <w:lang w:val="uk-UA" w:eastAsia="en-US"/>
              </w:rPr>
            </w:pPr>
          </w:p>
        </w:tc>
        <w:tc>
          <w:tcPr>
            <w:tcW w:w="1417" w:type="dxa"/>
          </w:tcPr>
          <w:p w:rsidR="00A04105" w:rsidRPr="00C8615D" w:rsidRDefault="00A04105" w:rsidP="003E5F57">
            <w:pPr>
              <w:ind w:right="-284"/>
              <w:jc w:val="center"/>
              <w:rPr>
                <w:bCs/>
                <w:color w:val="000000"/>
              </w:rPr>
            </w:pPr>
          </w:p>
        </w:tc>
        <w:tc>
          <w:tcPr>
            <w:tcW w:w="1418" w:type="dxa"/>
          </w:tcPr>
          <w:p w:rsidR="00A04105" w:rsidRPr="00C8615D" w:rsidRDefault="00A04105" w:rsidP="003E5F57">
            <w:pPr>
              <w:ind w:right="-284"/>
              <w:jc w:val="center"/>
              <w:rPr>
                <w:bCs/>
                <w:color w:val="000000"/>
                <w:lang w:val="uk-UA"/>
              </w:rPr>
            </w:pPr>
            <w:r w:rsidRPr="00C8615D">
              <w:rPr>
                <w:bCs/>
                <w:color w:val="000000"/>
                <w:lang w:val="uk-UA"/>
              </w:rPr>
              <w:t>12 722</w:t>
            </w:r>
          </w:p>
        </w:tc>
        <w:tc>
          <w:tcPr>
            <w:tcW w:w="1275" w:type="dxa"/>
          </w:tcPr>
          <w:p w:rsidR="00A04105" w:rsidRPr="00C8615D" w:rsidRDefault="00AA7B97" w:rsidP="00AA7B97">
            <w:pPr>
              <w:ind w:right="-284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 xml:space="preserve">  </w:t>
            </w:r>
            <w:r w:rsidR="00A04105">
              <w:rPr>
                <w:bCs/>
                <w:color w:val="000000"/>
                <w:lang w:val="uk-UA"/>
              </w:rPr>
              <w:t>260 625</w:t>
            </w:r>
          </w:p>
        </w:tc>
        <w:tc>
          <w:tcPr>
            <w:tcW w:w="1559" w:type="dxa"/>
          </w:tcPr>
          <w:p w:rsidR="00A04105" w:rsidRDefault="00B3170C" w:rsidP="003E5F57">
            <w:pPr>
              <w:ind w:right="-284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300 248</w:t>
            </w:r>
          </w:p>
        </w:tc>
      </w:tr>
      <w:tr w:rsidR="00A04105" w:rsidRPr="00C8615D" w:rsidTr="00AA7B97">
        <w:tc>
          <w:tcPr>
            <w:tcW w:w="2552" w:type="dxa"/>
          </w:tcPr>
          <w:p w:rsidR="00A04105" w:rsidRPr="00C8615D" w:rsidRDefault="00A04105" w:rsidP="003E5F57">
            <w:pPr>
              <w:tabs>
                <w:tab w:val="center" w:pos="2185"/>
                <w:tab w:val="right" w:pos="4370"/>
              </w:tabs>
              <w:spacing w:after="160" w:line="259" w:lineRule="auto"/>
              <w:ind w:right="-284"/>
              <w:contextualSpacing/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b/>
                <w:lang w:val="uk-UA" w:eastAsia="en-US"/>
              </w:rPr>
              <w:t>Всього:</w:t>
            </w:r>
          </w:p>
        </w:tc>
        <w:tc>
          <w:tcPr>
            <w:tcW w:w="1276" w:type="dxa"/>
          </w:tcPr>
          <w:p w:rsidR="00A04105" w:rsidRPr="00C8615D" w:rsidRDefault="00A04105" w:rsidP="003E5F57">
            <w:pPr>
              <w:spacing w:after="160" w:line="259" w:lineRule="auto"/>
              <w:ind w:right="-284"/>
              <w:contextualSpacing/>
              <w:jc w:val="center"/>
              <w:rPr>
                <w:rFonts w:eastAsia="Calibri"/>
                <w:lang w:val="uk-UA" w:eastAsia="en-US"/>
              </w:rPr>
            </w:pPr>
            <w:r w:rsidRPr="00C8615D">
              <w:rPr>
                <w:rFonts w:eastAsia="Calibri"/>
                <w:lang w:val="uk-UA" w:eastAsia="en-US"/>
              </w:rPr>
              <w:t>6 054 302</w:t>
            </w:r>
          </w:p>
        </w:tc>
        <w:tc>
          <w:tcPr>
            <w:tcW w:w="1417" w:type="dxa"/>
          </w:tcPr>
          <w:p w:rsidR="00A04105" w:rsidRPr="00C8615D" w:rsidRDefault="00A04105" w:rsidP="00AA7B97">
            <w:pPr>
              <w:spacing w:after="160" w:line="259" w:lineRule="auto"/>
              <w:ind w:right="-284"/>
              <w:contextualSpacing/>
              <w:rPr>
                <w:rFonts w:eastAsia="Calibri"/>
                <w:lang w:val="uk-UA" w:eastAsia="en-US"/>
              </w:rPr>
            </w:pPr>
            <w:r w:rsidRPr="00C8615D">
              <w:rPr>
                <w:rFonts w:eastAsia="Calibri"/>
                <w:lang w:val="uk-UA" w:eastAsia="en-US"/>
              </w:rPr>
              <w:t>11 787 989</w:t>
            </w:r>
          </w:p>
        </w:tc>
        <w:tc>
          <w:tcPr>
            <w:tcW w:w="1418" w:type="dxa"/>
          </w:tcPr>
          <w:p w:rsidR="00A04105" w:rsidRPr="00C8615D" w:rsidRDefault="00A04105" w:rsidP="00AA7B97">
            <w:pPr>
              <w:spacing w:after="160" w:line="259" w:lineRule="auto"/>
              <w:ind w:right="-284"/>
              <w:contextualSpacing/>
              <w:rPr>
                <w:rFonts w:eastAsia="Calibri"/>
                <w:lang w:val="uk-UA" w:eastAsia="en-US"/>
              </w:rPr>
            </w:pPr>
            <w:r w:rsidRPr="00C8615D">
              <w:rPr>
                <w:rFonts w:eastAsia="Calibri"/>
                <w:lang w:val="uk-UA" w:eastAsia="en-US"/>
              </w:rPr>
              <w:t>15 290 118</w:t>
            </w:r>
          </w:p>
        </w:tc>
        <w:tc>
          <w:tcPr>
            <w:tcW w:w="1275" w:type="dxa"/>
          </w:tcPr>
          <w:p w:rsidR="00A04105" w:rsidRPr="00C8615D" w:rsidRDefault="00A04105" w:rsidP="00AA7B97">
            <w:pPr>
              <w:spacing w:after="160" w:line="259" w:lineRule="auto"/>
              <w:ind w:right="-284"/>
              <w:contextualSpacing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24 717 018</w:t>
            </w:r>
          </w:p>
        </w:tc>
        <w:tc>
          <w:tcPr>
            <w:tcW w:w="1559" w:type="dxa"/>
          </w:tcPr>
          <w:p w:rsidR="00A04105" w:rsidRDefault="00B3170C" w:rsidP="000F66CC">
            <w:pPr>
              <w:spacing w:after="160" w:line="259" w:lineRule="auto"/>
              <w:ind w:right="-284"/>
              <w:contextualSpacing/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27 926 227</w:t>
            </w:r>
          </w:p>
        </w:tc>
      </w:tr>
    </w:tbl>
    <w:p w:rsidR="003E5F57" w:rsidRPr="00C8615D" w:rsidRDefault="003E5F57" w:rsidP="003E5F57">
      <w:pPr>
        <w:ind w:left="-113" w:right="-284"/>
        <w:contextualSpacing/>
        <w:jc w:val="both"/>
        <w:rPr>
          <w:lang w:val="uk-UA" w:eastAsia="uk-UA"/>
        </w:rPr>
      </w:pPr>
    </w:p>
    <w:p w:rsidR="00CD7590" w:rsidRDefault="003E5F57" w:rsidP="001A16BB">
      <w:pPr>
        <w:ind w:left="-113" w:right="-284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3E5F57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="007E48F5">
        <w:rPr>
          <w:rFonts w:eastAsia="Calibri"/>
          <w:b/>
          <w:sz w:val="28"/>
          <w:szCs w:val="28"/>
          <w:lang w:val="uk-UA" w:eastAsia="en-US"/>
        </w:rPr>
        <w:t>-</w:t>
      </w:r>
      <w:r w:rsidRPr="003E5F57">
        <w:rPr>
          <w:rFonts w:eastAsia="Calibri"/>
          <w:b/>
          <w:sz w:val="28"/>
          <w:szCs w:val="28"/>
          <w:lang w:val="uk-UA" w:eastAsia="en-US"/>
        </w:rPr>
        <w:t xml:space="preserve">  статутний капітал підприємства</w:t>
      </w:r>
      <w:r w:rsidRPr="003E5F57">
        <w:rPr>
          <w:rFonts w:eastAsia="Calibri"/>
          <w:sz w:val="28"/>
          <w:szCs w:val="28"/>
          <w:lang w:val="uk-UA" w:eastAsia="en-US"/>
        </w:rPr>
        <w:t xml:space="preserve"> (</w:t>
      </w:r>
      <w:r w:rsidRPr="003E5F57">
        <w:rPr>
          <w:rFonts w:eastAsia="Calibri"/>
          <w:b/>
          <w:sz w:val="28"/>
          <w:szCs w:val="28"/>
          <w:lang w:val="uk-UA" w:eastAsia="en-US"/>
        </w:rPr>
        <w:t xml:space="preserve">КЕКВ – 3210) </w:t>
      </w:r>
      <w:r w:rsidRPr="003E5F57">
        <w:rPr>
          <w:rFonts w:eastAsia="Calibri"/>
          <w:sz w:val="28"/>
          <w:szCs w:val="28"/>
          <w:lang w:val="uk-UA" w:eastAsia="en-US"/>
        </w:rPr>
        <w:t xml:space="preserve">«Внески до статутного капіталу </w:t>
      </w:r>
      <w:proofErr w:type="spellStart"/>
      <w:r w:rsidRPr="003E5F57">
        <w:rPr>
          <w:rFonts w:eastAsia="Calibri"/>
          <w:sz w:val="28"/>
          <w:szCs w:val="28"/>
          <w:lang w:val="uk-UA" w:eastAsia="en-US"/>
        </w:rPr>
        <w:t>суб</w:t>
      </w:r>
      <w:proofErr w:type="spellEnd"/>
      <w:r w:rsidRPr="003E5F57">
        <w:rPr>
          <w:rFonts w:eastAsia="Calibri"/>
          <w:sz w:val="28"/>
          <w:szCs w:val="28"/>
          <w:lang w:eastAsia="en-US"/>
        </w:rPr>
        <w:t>’</w:t>
      </w:r>
      <w:proofErr w:type="spellStart"/>
      <w:r w:rsidRPr="003E5F57">
        <w:rPr>
          <w:rFonts w:eastAsia="Calibri"/>
          <w:sz w:val="28"/>
          <w:szCs w:val="28"/>
          <w:lang w:eastAsia="en-US"/>
        </w:rPr>
        <w:t>єктів</w:t>
      </w:r>
      <w:proofErr w:type="spellEnd"/>
      <w:r w:rsidRPr="003E5F57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3E5F57">
        <w:rPr>
          <w:rFonts w:eastAsia="Calibri"/>
          <w:sz w:val="28"/>
          <w:szCs w:val="28"/>
          <w:lang w:eastAsia="en-US"/>
        </w:rPr>
        <w:t>господарювання</w:t>
      </w:r>
      <w:proofErr w:type="spellEnd"/>
      <w:r w:rsidRPr="003E5F57">
        <w:rPr>
          <w:rFonts w:eastAsia="Calibri"/>
          <w:sz w:val="28"/>
          <w:szCs w:val="28"/>
          <w:lang w:eastAsia="en-US"/>
        </w:rPr>
        <w:t xml:space="preserve">». </w:t>
      </w:r>
      <w:r w:rsidRPr="003E5F57">
        <w:rPr>
          <w:rFonts w:eastAsia="Calibri"/>
          <w:sz w:val="28"/>
          <w:szCs w:val="28"/>
          <w:lang w:val="uk-UA" w:eastAsia="en-US"/>
        </w:rPr>
        <w:t>Згідно статуту підприємства становить 25 000 000,00 грн. Кошти поступають на утримання  скверів та зелених зон, на здійснення та на виконання інших статутних завдань.</w:t>
      </w:r>
    </w:p>
    <w:p w:rsidR="00CD7590" w:rsidRPr="00CD7590" w:rsidRDefault="00CC1C08" w:rsidP="001A16BB">
      <w:pPr>
        <w:ind w:left="-2551"/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                     </w:t>
      </w:r>
      <w:r w:rsidR="0034132A">
        <w:rPr>
          <w:sz w:val="28"/>
          <w:szCs w:val="28"/>
          <w:lang w:val="uk-UA" w:eastAsia="uk-UA"/>
        </w:rPr>
        <w:t xml:space="preserve">      </w:t>
      </w:r>
      <w:r w:rsidR="00CD7590">
        <w:rPr>
          <w:sz w:val="28"/>
          <w:szCs w:val="28"/>
          <w:lang w:val="uk-UA" w:eastAsia="uk-UA"/>
        </w:rPr>
        <w:t>В</w:t>
      </w:r>
      <w:r w:rsidR="00CD7590" w:rsidRPr="00CD7590">
        <w:rPr>
          <w:sz w:val="28"/>
          <w:szCs w:val="28"/>
          <w:lang w:val="uk-UA" w:eastAsia="uk-UA"/>
        </w:rPr>
        <w:t>икористання коштів, внесених до статутного</w:t>
      </w:r>
      <w:r w:rsidR="00A4357B">
        <w:rPr>
          <w:sz w:val="28"/>
          <w:szCs w:val="28"/>
          <w:lang w:val="uk-UA" w:eastAsia="uk-UA"/>
        </w:rPr>
        <w:t xml:space="preserve"> фонду</w:t>
      </w:r>
      <w:r w:rsidR="00CD7590" w:rsidRPr="00CD7590">
        <w:rPr>
          <w:sz w:val="28"/>
          <w:szCs w:val="28"/>
          <w:lang w:val="uk-UA" w:eastAsia="uk-UA"/>
        </w:rPr>
        <w:t xml:space="preserve"> у 2023 році</w:t>
      </w:r>
    </w:p>
    <w:tbl>
      <w:tblPr>
        <w:tblW w:w="9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854"/>
        <w:gridCol w:w="5166"/>
        <w:gridCol w:w="1786"/>
      </w:tblGrid>
      <w:tr w:rsidR="00CD7590" w:rsidRPr="00CD7590" w:rsidTr="00D551DB">
        <w:tc>
          <w:tcPr>
            <w:tcW w:w="648" w:type="dxa"/>
            <w:vMerge w:val="restart"/>
          </w:tcPr>
          <w:p w:rsidR="00CD7590" w:rsidRPr="00CD7590" w:rsidRDefault="00CD7590" w:rsidP="00CD759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CD7590">
              <w:rPr>
                <w:sz w:val="28"/>
                <w:szCs w:val="28"/>
                <w:lang w:val="uk-UA" w:eastAsia="uk-UA"/>
              </w:rPr>
              <w:t>№ п/п</w:t>
            </w:r>
          </w:p>
        </w:tc>
        <w:tc>
          <w:tcPr>
            <w:tcW w:w="1854" w:type="dxa"/>
            <w:vMerge w:val="restart"/>
          </w:tcPr>
          <w:p w:rsidR="00CD7590" w:rsidRPr="00CD7590" w:rsidRDefault="00CD7590" w:rsidP="00CD759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CD7590">
              <w:rPr>
                <w:sz w:val="28"/>
                <w:szCs w:val="28"/>
                <w:lang w:val="uk-UA" w:eastAsia="uk-UA"/>
              </w:rPr>
              <w:t>Надходження коштів, тис. грн.</w:t>
            </w:r>
          </w:p>
        </w:tc>
        <w:tc>
          <w:tcPr>
            <w:tcW w:w="6952" w:type="dxa"/>
            <w:gridSpan w:val="2"/>
          </w:tcPr>
          <w:p w:rsidR="00CD7590" w:rsidRPr="00CD7590" w:rsidRDefault="00CD7590" w:rsidP="00CD759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CD7590">
              <w:rPr>
                <w:sz w:val="28"/>
                <w:szCs w:val="28"/>
                <w:lang w:val="uk-UA" w:eastAsia="uk-UA"/>
              </w:rPr>
              <w:t>Використання коштів</w:t>
            </w:r>
          </w:p>
        </w:tc>
      </w:tr>
      <w:tr w:rsidR="00CD7590" w:rsidRPr="00CD7590" w:rsidTr="00D551DB">
        <w:tc>
          <w:tcPr>
            <w:tcW w:w="648" w:type="dxa"/>
            <w:vMerge/>
          </w:tcPr>
          <w:p w:rsidR="00CD7590" w:rsidRPr="00CD7590" w:rsidRDefault="00CD7590" w:rsidP="00CD7590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854" w:type="dxa"/>
            <w:vMerge/>
          </w:tcPr>
          <w:p w:rsidR="00CD7590" w:rsidRPr="00CD7590" w:rsidRDefault="00CD7590" w:rsidP="00CD7590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5166" w:type="dxa"/>
          </w:tcPr>
          <w:p w:rsidR="00CD7590" w:rsidRPr="00CD7590" w:rsidRDefault="00CD7590" w:rsidP="00CD759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CD7590">
              <w:rPr>
                <w:sz w:val="28"/>
                <w:szCs w:val="28"/>
                <w:lang w:val="uk-UA" w:eastAsia="uk-UA"/>
              </w:rPr>
              <w:t>Статті витрат</w:t>
            </w:r>
          </w:p>
        </w:tc>
        <w:tc>
          <w:tcPr>
            <w:tcW w:w="1786" w:type="dxa"/>
          </w:tcPr>
          <w:p w:rsidR="00CD7590" w:rsidRPr="00CD7590" w:rsidRDefault="00CD7590" w:rsidP="00CD759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CD7590">
              <w:rPr>
                <w:sz w:val="28"/>
                <w:szCs w:val="28"/>
                <w:lang w:val="uk-UA" w:eastAsia="uk-UA"/>
              </w:rPr>
              <w:t>Сума, тис. грн.</w:t>
            </w:r>
          </w:p>
        </w:tc>
      </w:tr>
      <w:tr w:rsidR="00CD7590" w:rsidRPr="00CD7590" w:rsidTr="00D551DB">
        <w:tc>
          <w:tcPr>
            <w:tcW w:w="648" w:type="dxa"/>
          </w:tcPr>
          <w:p w:rsidR="00CD7590" w:rsidRPr="00CD7590" w:rsidRDefault="00CD7590" w:rsidP="00CD7590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854" w:type="dxa"/>
          </w:tcPr>
          <w:p w:rsidR="00CD7590" w:rsidRPr="00CD7590" w:rsidRDefault="00CD7590" w:rsidP="00CD7590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5166" w:type="dxa"/>
          </w:tcPr>
          <w:p w:rsidR="00CD7590" w:rsidRPr="00CD7590" w:rsidRDefault="00CD7590" w:rsidP="00CD7590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CD7590">
              <w:rPr>
                <w:sz w:val="28"/>
                <w:szCs w:val="28"/>
                <w:lang w:val="uk-UA" w:eastAsia="uk-UA"/>
              </w:rPr>
              <w:t>Залишок на рахунку підприємства станом на 01.01.2023 року</w:t>
            </w:r>
          </w:p>
        </w:tc>
        <w:tc>
          <w:tcPr>
            <w:tcW w:w="1786" w:type="dxa"/>
          </w:tcPr>
          <w:p w:rsidR="00CD7590" w:rsidRPr="00CD7590" w:rsidRDefault="00CD7590" w:rsidP="00CD7590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  <w:p w:rsidR="00CD7590" w:rsidRPr="00CD7590" w:rsidRDefault="00CD7590" w:rsidP="00CD7590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D7590">
              <w:rPr>
                <w:b/>
                <w:sz w:val="28"/>
                <w:szCs w:val="28"/>
                <w:lang w:val="uk-UA" w:eastAsia="uk-UA"/>
              </w:rPr>
              <w:t>0,0</w:t>
            </w:r>
          </w:p>
        </w:tc>
      </w:tr>
      <w:tr w:rsidR="00CD7590" w:rsidRPr="00CD7590" w:rsidTr="00D551DB">
        <w:trPr>
          <w:trHeight w:val="459"/>
        </w:trPr>
        <w:tc>
          <w:tcPr>
            <w:tcW w:w="648" w:type="dxa"/>
          </w:tcPr>
          <w:p w:rsidR="00CD7590" w:rsidRPr="00CD7590" w:rsidRDefault="00CD7590" w:rsidP="00CD7590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 1</w:t>
            </w:r>
            <w:r w:rsidRPr="00CD7590">
              <w:rPr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1854" w:type="dxa"/>
          </w:tcPr>
          <w:p w:rsidR="00CD7590" w:rsidRPr="00CD7590" w:rsidRDefault="00CD7590" w:rsidP="00CD7590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D7590">
              <w:rPr>
                <w:b/>
                <w:sz w:val="28"/>
                <w:szCs w:val="28"/>
                <w:lang w:val="uk-UA" w:eastAsia="uk-UA"/>
              </w:rPr>
              <w:t>300,00</w:t>
            </w:r>
          </w:p>
        </w:tc>
        <w:tc>
          <w:tcPr>
            <w:tcW w:w="5166" w:type="dxa"/>
          </w:tcPr>
          <w:p w:rsidR="00CD7590" w:rsidRPr="00CD7590" w:rsidRDefault="00CD7590" w:rsidP="00CD7590">
            <w:pPr>
              <w:jc w:val="both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786" w:type="dxa"/>
          </w:tcPr>
          <w:p w:rsidR="00CD7590" w:rsidRPr="00CD7590" w:rsidRDefault="00CD7590" w:rsidP="00CD7590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</w:tr>
      <w:tr w:rsidR="00CD7590" w:rsidRPr="00CD7590" w:rsidTr="00D551DB">
        <w:tc>
          <w:tcPr>
            <w:tcW w:w="648" w:type="dxa"/>
          </w:tcPr>
          <w:p w:rsidR="00CD7590" w:rsidRPr="00CD7590" w:rsidRDefault="00CD7590" w:rsidP="00CD7590">
            <w:pPr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2</w:t>
            </w:r>
            <w:r w:rsidRPr="00CD7590">
              <w:rPr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1854" w:type="dxa"/>
          </w:tcPr>
          <w:p w:rsidR="00CD7590" w:rsidRPr="00CD7590" w:rsidRDefault="00CD7590" w:rsidP="00CD759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CD7590">
              <w:rPr>
                <w:sz w:val="28"/>
                <w:szCs w:val="28"/>
                <w:lang w:val="uk-UA" w:eastAsia="uk-UA"/>
              </w:rPr>
              <w:t>100,00</w:t>
            </w:r>
          </w:p>
        </w:tc>
        <w:tc>
          <w:tcPr>
            <w:tcW w:w="5166" w:type="dxa"/>
          </w:tcPr>
          <w:p w:rsidR="00CD7590" w:rsidRPr="00CD7590" w:rsidRDefault="00CD7590" w:rsidP="00CD7590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CD7590">
              <w:rPr>
                <w:sz w:val="28"/>
                <w:szCs w:val="28"/>
                <w:lang w:val="uk-UA" w:eastAsia="uk-UA"/>
              </w:rPr>
              <w:t>Придбання спеціалізованої техніки (гудронатор)</w:t>
            </w:r>
          </w:p>
        </w:tc>
        <w:tc>
          <w:tcPr>
            <w:tcW w:w="1786" w:type="dxa"/>
          </w:tcPr>
          <w:p w:rsidR="00CD7590" w:rsidRPr="00CD7590" w:rsidRDefault="00CD7590" w:rsidP="00CD759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CD7590">
              <w:rPr>
                <w:sz w:val="28"/>
                <w:szCs w:val="28"/>
                <w:lang w:val="uk-UA" w:eastAsia="uk-UA"/>
              </w:rPr>
              <w:t>100,00</w:t>
            </w:r>
          </w:p>
        </w:tc>
      </w:tr>
      <w:tr w:rsidR="00CD7590" w:rsidRPr="00CD7590" w:rsidTr="00D551DB">
        <w:tc>
          <w:tcPr>
            <w:tcW w:w="648" w:type="dxa"/>
          </w:tcPr>
          <w:p w:rsidR="00CD7590" w:rsidRPr="00CD7590" w:rsidRDefault="00CD7590" w:rsidP="00CD7590">
            <w:pPr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3</w:t>
            </w:r>
            <w:r w:rsidRPr="00CD7590">
              <w:rPr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1854" w:type="dxa"/>
          </w:tcPr>
          <w:p w:rsidR="00CD7590" w:rsidRPr="00CD7590" w:rsidRDefault="00CD7590" w:rsidP="00CD759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CD7590">
              <w:rPr>
                <w:sz w:val="28"/>
                <w:szCs w:val="28"/>
                <w:lang w:val="uk-UA" w:eastAsia="uk-UA"/>
              </w:rPr>
              <w:t>200,00</w:t>
            </w:r>
          </w:p>
        </w:tc>
        <w:tc>
          <w:tcPr>
            <w:tcW w:w="5166" w:type="dxa"/>
          </w:tcPr>
          <w:p w:rsidR="00CD7590" w:rsidRPr="00CD7590" w:rsidRDefault="00CD7590" w:rsidP="00CD7590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CD7590">
              <w:rPr>
                <w:sz w:val="28"/>
                <w:szCs w:val="28"/>
                <w:lang w:val="uk-UA" w:eastAsia="uk-UA"/>
              </w:rPr>
              <w:t>Косарка роторна</w:t>
            </w:r>
          </w:p>
        </w:tc>
        <w:tc>
          <w:tcPr>
            <w:tcW w:w="1786" w:type="dxa"/>
          </w:tcPr>
          <w:p w:rsidR="00CD7590" w:rsidRPr="00CD7590" w:rsidRDefault="00CD7590" w:rsidP="00CD759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CD7590">
              <w:rPr>
                <w:sz w:val="28"/>
                <w:szCs w:val="28"/>
                <w:lang w:val="uk-UA" w:eastAsia="uk-UA"/>
              </w:rPr>
              <w:t>60,5</w:t>
            </w:r>
          </w:p>
        </w:tc>
      </w:tr>
      <w:tr w:rsidR="00CD7590" w:rsidRPr="00CD7590" w:rsidTr="00D551DB">
        <w:tc>
          <w:tcPr>
            <w:tcW w:w="648" w:type="dxa"/>
          </w:tcPr>
          <w:p w:rsidR="00CD7590" w:rsidRPr="00CD7590" w:rsidRDefault="00CD7590" w:rsidP="00CD7590">
            <w:pPr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4</w:t>
            </w:r>
            <w:r w:rsidRPr="00CD7590">
              <w:rPr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1854" w:type="dxa"/>
          </w:tcPr>
          <w:p w:rsidR="00CD7590" w:rsidRPr="00CD7590" w:rsidRDefault="00CD7590" w:rsidP="00CD7590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5166" w:type="dxa"/>
          </w:tcPr>
          <w:p w:rsidR="00CD7590" w:rsidRPr="00CD7590" w:rsidRDefault="00CD7590" w:rsidP="00CD7590">
            <w:pPr>
              <w:jc w:val="both"/>
              <w:rPr>
                <w:sz w:val="28"/>
                <w:szCs w:val="28"/>
                <w:lang w:val="uk-UA" w:eastAsia="uk-UA"/>
              </w:rPr>
            </w:pPr>
            <w:proofErr w:type="spellStart"/>
            <w:r w:rsidRPr="00CD7590">
              <w:rPr>
                <w:sz w:val="28"/>
                <w:szCs w:val="28"/>
                <w:lang w:val="uk-UA" w:eastAsia="uk-UA"/>
              </w:rPr>
              <w:t>Мотокоси</w:t>
            </w:r>
            <w:proofErr w:type="spellEnd"/>
          </w:p>
        </w:tc>
        <w:tc>
          <w:tcPr>
            <w:tcW w:w="1786" w:type="dxa"/>
          </w:tcPr>
          <w:p w:rsidR="00CD7590" w:rsidRPr="00CD7590" w:rsidRDefault="00CD7590" w:rsidP="00CD759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CD7590">
              <w:rPr>
                <w:sz w:val="28"/>
                <w:szCs w:val="28"/>
                <w:lang w:val="uk-UA" w:eastAsia="uk-UA"/>
              </w:rPr>
              <w:t>98,6</w:t>
            </w:r>
          </w:p>
        </w:tc>
      </w:tr>
      <w:tr w:rsidR="00CD7590" w:rsidRPr="00CD7590" w:rsidTr="00D551DB">
        <w:tc>
          <w:tcPr>
            <w:tcW w:w="648" w:type="dxa"/>
          </w:tcPr>
          <w:p w:rsidR="00CD7590" w:rsidRPr="00CD7590" w:rsidRDefault="00CD7590" w:rsidP="00CD7590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1854" w:type="dxa"/>
          </w:tcPr>
          <w:p w:rsidR="00CD7590" w:rsidRPr="00CD7590" w:rsidRDefault="00CD7590" w:rsidP="00CD7590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5166" w:type="dxa"/>
          </w:tcPr>
          <w:p w:rsidR="00CD7590" w:rsidRPr="00CD7590" w:rsidRDefault="00CD7590" w:rsidP="00CD7590">
            <w:pPr>
              <w:jc w:val="both"/>
              <w:rPr>
                <w:b/>
                <w:sz w:val="28"/>
                <w:szCs w:val="28"/>
                <w:lang w:val="uk-UA" w:eastAsia="uk-UA"/>
              </w:rPr>
            </w:pPr>
            <w:r w:rsidRPr="00CD7590">
              <w:rPr>
                <w:b/>
                <w:sz w:val="28"/>
                <w:szCs w:val="28"/>
                <w:lang w:val="uk-UA" w:eastAsia="uk-UA"/>
              </w:rPr>
              <w:t>Всього:</w:t>
            </w:r>
          </w:p>
        </w:tc>
        <w:tc>
          <w:tcPr>
            <w:tcW w:w="1786" w:type="dxa"/>
          </w:tcPr>
          <w:p w:rsidR="00CD7590" w:rsidRPr="00CD7590" w:rsidRDefault="00CD7590" w:rsidP="00CD7590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D7590">
              <w:rPr>
                <w:b/>
                <w:sz w:val="28"/>
                <w:szCs w:val="28"/>
                <w:lang w:val="uk-UA" w:eastAsia="uk-UA"/>
              </w:rPr>
              <w:t>259,05</w:t>
            </w:r>
          </w:p>
        </w:tc>
      </w:tr>
      <w:tr w:rsidR="00CD7590" w:rsidRPr="00CD7590" w:rsidTr="00D551DB">
        <w:tc>
          <w:tcPr>
            <w:tcW w:w="648" w:type="dxa"/>
          </w:tcPr>
          <w:p w:rsidR="00CD7590" w:rsidRPr="00CD7590" w:rsidRDefault="00CD7590" w:rsidP="00CD7590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1854" w:type="dxa"/>
          </w:tcPr>
          <w:p w:rsidR="00CD7590" w:rsidRPr="00CD7590" w:rsidRDefault="00CD7590" w:rsidP="00CD7590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5166" w:type="dxa"/>
          </w:tcPr>
          <w:p w:rsidR="00CD7590" w:rsidRPr="00CD7590" w:rsidRDefault="00CD7590" w:rsidP="00CD7590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CD7590">
              <w:rPr>
                <w:sz w:val="28"/>
                <w:szCs w:val="28"/>
                <w:lang w:val="uk-UA" w:eastAsia="uk-UA"/>
              </w:rPr>
              <w:t>Залишок на рахунку підприємства станом на  31.12.2023 року</w:t>
            </w:r>
          </w:p>
        </w:tc>
        <w:tc>
          <w:tcPr>
            <w:tcW w:w="1786" w:type="dxa"/>
          </w:tcPr>
          <w:p w:rsidR="00CD7590" w:rsidRPr="00CD7590" w:rsidRDefault="00CD7590" w:rsidP="00CD7590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D7590">
              <w:rPr>
                <w:b/>
                <w:sz w:val="28"/>
                <w:szCs w:val="28"/>
                <w:lang w:val="uk-UA" w:eastAsia="uk-UA"/>
              </w:rPr>
              <w:t>40,950</w:t>
            </w:r>
          </w:p>
        </w:tc>
      </w:tr>
    </w:tbl>
    <w:p w:rsidR="00CD7590" w:rsidRPr="00CD7590" w:rsidRDefault="00CD7590" w:rsidP="00CD7590">
      <w:pPr>
        <w:rPr>
          <w:lang w:val="uk-UA" w:eastAsia="uk-UA"/>
        </w:rPr>
      </w:pPr>
    </w:p>
    <w:p w:rsidR="003E5F57" w:rsidRPr="003E5F57" w:rsidRDefault="003E5F57" w:rsidP="003E5F57">
      <w:pPr>
        <w:spacing w:after="160" w:line="259" w:lineRule="auto"/>
        <w:ind w:right="-284"/>
        <w:jc w:val="both"/>
        <w:rPr>
          <w:rFonts w:eastAsia="Calibri"/>
          <w:color w:val="000000"/>
          <w:sz w:val="28"/>
          <w:szCs w:val="28"/>
          <w:lang w:val="uk-UA" w:eastAsia="en-US"/>
        </w:rPr>
      </w:pPr>
      <w:r w:rsidRPr="003E5F57">
        <w:rPr>
          <w:rFonts w:eastAsia="Calibri"/>
          <w:i/>
          <w:sz w:val="28"/>
          <w:szCs w:val="28"/>
          <w:lang w:val="uk-UA" w:eastAsia="en-US"/>
        </w:rPr>
        <w:t xml:space="preserve"> </w:t>
      </w:r>
      <w:r w:rsidRPr="003E5F57">
        <w:rPr>
          <w:rFonts w:eastAsia="Calibri"/>
          <w:sz w:val="28"/>
          <w:szCs w:val="28"/>
          <w:lang w:val="uk-UA" w:eastAsia="en-US"/>
        </w:rPr>
        <w:t>4.4.  Обсяг виконаних робіт та наданих послуг.</w:t>
      </w:r>
      <w:r w:rsidRPr="003E5F57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</w:p>
    <w:p w:rsidR="003E5F57" w:rsidRPr="003E5F57" w:rsidRDefault="003E5F57" w:rsidP="003E5F57">
      <w:pPr>
        <w:ind w:right="-284"/>
        <w:jc w:val="both"/>
        <w:rPr>
          <w:rFonts w:eastAsia="Calibri"/>
          <w:color w:val="000000"/>
          <w:sz w:val="28"/>
          <w:szCs w:val="28"/>
          <w:lang w:val="uk-UA" w:eastAsia="en-US"/>
        </w:rPr>
      </w:pPr>
      <w:r w:rsidRPr="003E5F57">
        <w:rPr>
          <w:rFonts w:eastAsia="Calibri"/>
          <w:sz w:val="28"/>
          <w:szCs w:val="28"/>
          <w:lang w:val="uk-UA" w:eastAsia="en-US"/>
        </w:rPr>
        <w:t xml:space="preserve">    </w:t>
      </w:r>
      <w:r w:rsidR="005622BF">
        <w:rPr>
          <w:rFonts w:eastAsia="Calibri"/>
          <w:sz w:val="28"/>
          <w:szCs w:val="28"/>
          <w:lang w:val="uk-UA" w:eastAsia="en-US"/>
        </w:rPr>
        <w:t xml:space="preserve">     </w:t>
      </w:r>
      <w:r w:rsidRPr="003E5F57">
        <w:rPr>
          <w:rFonts w:eastAsia="Calibri"/>
          <w:sz w:val="28"/>
          <w:szCs w:val="28"/>
          <w:lang w:val="uk-UA" w:eastAsia="en-US"/>
        </w:rPr>
        <w:t>КП «БЛАГОУСТРІЙ» здійснює регулярне обслуговування</w:t>
      </w:r>
      <w:r w:rsidRPr="003E5F57"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Pr="003E5F57">
        <w:rPr>
          <w:rFonts w:eastAsia="Calibri"/>
          <w:sz w:val="28"/>
          <w:szCs w:val="28"/>
          <w:lang w:val="uk-UA" w:eastAsia="en-US"/>
        </w:rPr>
        <w:t>закріплених об’єктів (щоденне прибирання, сезонні роботи з косіння, прибирання снігу, посипання доріжок піщано-соляною сумішшю, поточні ремонти об’єктів благоустрою) відповідно до вимог правил благоустрою</w:t>
      </w:r>
      <w:r w:rsidRPr="003E5F57">
        <w:rPr>
          <w:rFonts w:eastAsia="Calibri"/>
          <w:color w:val="000000"/>
          <w:sz w:val="28"/>
          <w:szCs w:val="28"/>
          <w:lang w:val="uk-UA" w:eastAsia="en-US"/>
        </w:rPr>
        <w:t>, миття зупинок громадського транспорту та прибирання, утримання дамб, дерев та кущів, дитячих та спортивних майданчиків та відпочинкових зон.</w:t>
      </w:r>
    </w:p>
    <w:p w:rsidR="005874C2" w:rsidRDefault="005874C2" w:rsidP="003E5F57">
      <w:pPr>
        <w:ind w:right="-284"/>
        <w:jc w:val="both"/>
        <w:rPr>
          <w:rFonts w:eastAsia="Calibri"/>
          <w:sz w:val="28"/>
          <w:szCs w:val="28"/>
          <w:lang w:val="uk-UA" w:eastAsia="en-US"/>
        </w:rPr>
      </w:pPr>
    </w:p>
    <w:p w:rsidR="003E5F57" w:rsidRPr="003E5F57" w:rsidRDefault="003E5F57" w:rsidP="003E5F57">
      <w:pPr>
        <w:ind w:right="-284"/>
        <w:jc w:val="both"/>
        <w:rPr>
          <w:rFonts w:eastAsia="Calibri"/>
          <w:sz w:val="28"/>
          <w:szCs w:val="28"/>
          <w:lang w:val="uk-UA" w:eastAsia="en-US"/>
        </w:rPr>
      </w:pPr>
      <w:r w:rsidRPr="003E5F57">
        <w:rPr>
          <w:rFonts w:eastAsia="Calibri"/>
          <w:sz w:val="28"/>
          <w:szCs w:val="28"/>
          <w:lang w:val="uk-UA" w:eastAsia="en-US"/>
        </w:rPr>
        <w:t>4.5. Динаміка доходів, витрат, прибутковості/ збитковості та рівня рентабельності підприємства за період діяльності:</w:t>
      </w:r>
    </w:p>
    <w:p w:rsidR="003E5F57" w:rsidRDefault="003E5F57" w:rsidP="00C35BA8">
      <w:pPr>
        <w:ind w:right="-284"/>
        <w:jc w:val="both"/>
        <w:rPr>
          <w:sz w:val="28"/>
          <w:szCs w:val="28"/>
          <w:lang w:val="uk-UA"/>
        </w:rPr>
      </w:pPr>
      <w:r w:rsidRPr="003E5F57">
        <w:rPr>
          <w:sz w:val="28"/>
          <w:szCs w:val="28"/>
          <w:lang w:val="uk-UA"/>
        </w:rPr>
        <w:t xml:space="preserve">         </w:t>
      </w:r>
      <w:r w:rsidR="00175E18">
        <w:rPr>
          <w:sz w:val="28"/>
          <w:szCs w:val="28"/>
          <w:lang w:val="uk-UA"/>
        </w:rPr>
        <w:t>Прибутковість</w:t>
      </w:r>
      <w:r w:rsidRPr="003E5F57">
        <w:rPr>
          <w:sz w:val="28"/>
          <w:szCs w:val="28"/>
          <w:lang w:val="uk-UA"/>
        </w:rPr>
        <w:t xml:space="preserve"> </w:t>
      </w:r>
      <w:r w:rsidR="00175E18">
        <w:rPr>
          <w:sz w:val="28"/>
          <w:szCs w:val="28"/>
          <w:lang w:val="uk-UA"/>
        </w:rPr>
        <w:t>досягнута</w:t>
      </w:r>
      <w:r w:rsidRPr="003E5F57">
        <w:rPr>
          <w:sz w:val="28"/>
          <w:szCs w:val="28"/>
          <w:lang w:val="uk-UA"/>
        </w:rPr>
        <w:t xml:space="preserve"> внаслідок </w:t>
      </w:r>
      <w:r w:rsidR="00C35BA8">
        <w:rPr>
          <w:sz w:val="28"/>
          <w:szCs w:val="28"/>
          <w:lang w:val="uk-UA"/>
        </w:rPr>
        <w:t>низької собівартості послуги (</w:t>
      </w:r>
      <w:r w:rsidR="005A2370">
        <w:rPr>
          <w:sz w:val="28"/>
          <w:szCs w:val="28"/>
          <w:lang w:val="uk-UA"/>
        </w:rPr>
        <w:t xml:space="preserve">витрати </w:t>
      </w:r>
      <w:r w:rsidR="00C35BA8">
        <w:rPr>
          <w:sz w:val="28"/>
          <w:szCs w:val="28"/>
          <w:lang w:val="uk-UA"/>
        </w:rPr>
        <w:t>на електроенергію)</w:t>
      </w:r>
      <w:r w:rsidRPr="003E5F57">
        <w:rPr>
          <w:sz w:val="28"/>
          <w:szCs w:val="28"/>
          <w:lang w:val="uk-UA"/>
        </w:rPr>
        <w:t xml:space="preserve"> над її </w:t>
      </w:r>
      <w:r w:rsidR="00C35BA8">
        <w:rPr>
          <w:sz w:val="28"/>
          <w:szCs w:val="28"/>
          <w:lang w:val="uk-UA"/>
        </w:rPr>
        <w:t>витратами</w:t>
      </w:r>
      <w:r w:rsidRPr="003E5F57">
        <w:rPr>
          <w:sz w:val="28"/>
          <w:szCs w:val="28"/>
          <w:lang w:val="uk-UA"/>
        </w:rPr>
        <w:t xml:space="preserve">, оскільки </w:t>
      </w:r>
      <w:r w:rsidR="00C35BA8">
        <w:rPr>
          <w:sz w:val="28"/>
          <w:szCs w:val="28"/>
          <w:lang w:val="uk-UA"/>
        </w:rPr>
        <w:t>в собівартість</w:t>
      </w:r>
      <w:r w:rsidRPr="003E5F57">
        <w:rPr>
          <w:sz w:val="28"/>
          <w:szCs w:val="28"/>
          <w:lang w:val="uk-UA"/>
        </w:rPr>
        <w:t xml:space="preserve"> </w:t>
      </w:r>
      <w:r w:rsidR="00C35BA8">
        <w:rPr>
          <w:sz w:val="28"/>
          <w:szCs w:val="28"/>
          <w:lang w:val="uk-UA"/>
        </w:rPr>
        <w:t xml:space="preserve">надання послуги автостоянки не включено заробітну плату охоронців (зарплата нараховується з загального фонду оплати праці усіх працівників). </w:t>
      </w:r>
      <w:r w:rsidR="0040086F">
        <w:rPr>
          <w:sz w:val="28"/>
          <w:szCs w:val="28"/>
          <w:lang w:val="uk-UA"/>
        </w:rPr>
        <w:t>В іншому ви</w:t>
      </w:r>
      <w:r w:rsidR="00284125">
        <w:rPr>
          <w:sz w:val="28"/>
          <w:szCs w:val="28"/>
          <w:lang w:val="uk-UA"/>
        </w:rPr>
        <w:t>падку, виникала б заборгованість по заробітній платі охоронцям.</w:t>
      </w:r>
    </w:p>
    <w:p w:rsidR="00535083" w:rsidRDefault="00535083" w:rsidP="00C35BA8">
      <w:pPr>
        <w:ind w:right="-284"/>
        <w:jc w:val="both"/>
        <w:rPr>
          <w:sz w:val="28"/>
          <w:szCs w:val="28"/>
          <w:lang w:val="uk-UA"/>
        </w:rPr>
      </w:pPr>
    </w:p>
    <w:p w:rsidR="003E5F57" w:rsidRDefault="003E5F57" w:rsidP="003E5F57">
      <w:pPr>
        <w:numPr>
          <w:ilvl w:val="0"/>
          <w:numId w:val="12"/>
        </w:numPr>
        <w:spacing w:after="160" w:line="259" w:lineRule="auto"/>
        <w:ind w:right="-284"/>
        <w:contextualSpacing/>
        <w:rPr>
          <w:rFonts w:eastAsia="Calibri"/>
          <w:b/>
          <w:sz w:val="28"/>
          <w:szCs w:val="28"/>
          <w:lang w:val="uk-UA" w:eastAsia="en-US"/>
        </w:rPr>
      </w:pPr>
      <w:r w:rsidRPr="003E5F57">
        <w:rPr>
          <w:rFonts w:eastAsia="Calibri"/>
          <w:b/>
          <w:sz w:val="28"/>
          <w:szCs w:val="28"/>
          <w:lang w:val="uk-UA" w:eastAsia="en-US"/>
        </w:rPr>
        <w:t>Модернізація і розвиток  підприємства</w:t>
      </w:r>
    </w:p>
    <w:p w:rsidR="002E509E" w:rsidRPr="003E5F57" w:rsidRDefault="002E509E" w:rsidP="002E509E">
      <w:pPr>
        <w:spacing w:after="160" w:line="259" w:lineRule="auto"/>
        <w:ind w:left="720" w:right="-284"/>
        <w:contextualSpacing/>
        <w:rPr>
          <w:rFonts w:eastAsia="Calibri"/>
          <w:b/>
          <w:sz w:val="28"/>
          <w:szCs w:val="28"/>
          <w:lang w:val="uk-UA" w:eastAsia="en-US"/>
        </w:rPr>
      </w:pPr>
    </w:p>
    <w:p w:rsidR="003E5F57" w:rsidRPr="003E5F57" w:rsidRDefault="003E5F57" w:rsidP="003E5F57">
      <w:pPr>
        <w:ind w:right="-284"/>
        <w:contextualSpacing/>
        <w:jc w:val="both"/>
        <w:rPr>
          <w:sz w:val="28"/>
          <w:szCs w:val="28"/>
          <w:lang w:val="uk-UA"/>
        </w:rPr>
      </w:pPr>
      <w:r w:rsidRPr="003E5F57">
        <w:rPr>
          <w:sz w:val="28"/>
          <w:szCs w:val="28"/>
          <w:lang w:val="uk-UA"/>
        </w:rPr>
        <w:t xml:space="preserve">       </w:t>
      </w:r>
      <w:r w:rsidR="00525872">
        <w:rPr>
          <w:sz w:val="28"/>
          <w:szCs w:val="28"/>
          <w:lang w:val="uk-UA"/>
        </w:rPr>
        <w:t xml:space="preserve">   </w:t>
      </w:r>
      <w:r w:rsidRPr="003E5F57">
        <w:rPr>
          <w:sz w:val="28"/>
          <w:szCs w:val="28"/>
          <w:lang w:val="uk-UA"/>
        </w:rPr>
        <w:t>КП «БЛАГОУСТРІЙ» планує регулярне обслуговування</w:t>
      </w:r>
      <w:r w:rsidRPr="003E5F57">
        <w:rPr>
          <w:b/>
          <w:sz w:val="28"/>
          <w:szCs w:val="28"/>
          <w:lang w:val="uk-UA"/>
        </w:rPr>
        <w:t xml:space="preserve"> </w:t>
      </w:r>
      <w:r w:rsidRPr="003E5F57">
        <w:rPr>
          <w:sz w:val="28"/>
          <w:szCs w:val="28"/>
          <w:lang w:val="uk-UA"/>
        </w:rPr>
        <w:t>закріплених об’єктів (щоденне прибирання закріплених за підприємством територій, дамб, сезонні роботи з косіння, догляд за зеленими насадженнями,  прибирання снігу, посипання доріжок піщано-соляною сумішшю).</w:t>
      </w:r>
    </w:p>
    <w:p w:rsidR="003E5F57" w:rsidRPr="003E5F57" w:rsidRDefault="003E5F57" w:rsidP="003E5F57">
      <w:pPr>
        <w:ind w:right="-284"/>
        <w:jc w:val="both"/>
        <w:rPr>
          <w:color w:val="000000"/>
          <w:sz w:val="28"/>
          <w:szCs w:val="28"/>
          <w:shd w:val="clear" w:color="auto" w:fill="FFFFFF"/>
        </w:rPr>
      </w:pPr>
      <w:r w:rsidRPr="003E5F57">
        <w:rPr>
          <w:color w:val="000000"/>
          <w:sz w:val="28"/>
          <w:szCs w:val="28"/>
          <w:shd w:val="clear" w:color="auto" w:fill="FFFFFF"/>
          <w:lang w:val="uk-UA"/>
        </w:rPr>
        <w:t xml:space="preserve">        </w:t>
      </w:r>
      <w:r w:rsidR="00BF6548">
        <w:rPr>
          <w:color w:val="000000"/>
          <w:sz w:val="28"/>
          <w:szCs w:val="28"/>
          <w:shd w:val="clear" w:color="auto" w:fill="FFFFFF"/>
          <w:lang w:val="uk-UA"/>
        </w:rPr>
        <w:t xml:space="preserve">  </w:t>
      </w:r>
      <w:r w:rsidR="00BF6548">
        <w:rPr>
          <w:color w:val="000000"/>
          <w:sz w:val="28"/>
          <w:szCs w:val="28"/>
          <w:shd w:val="clear" w:color="auto" w:fill="FFFFFF"/>
        </w:rPr>
        <w:t>У</w:t>
      </w:r>
      <w:r w:rsidR="00ED64DE">
        <w:rPr>
          <w:color w:val="000000"/>
          <w:sz w:val="28"/>
          <w:szCs w:val="28"/>
          <w:shd w:val="clear" w:color="auto" w:fill="FFFFFF"/>
        </w:rPr>
        <w:t xml:space="preserve"> 2024</w:t>
      </w:r>
      <w:r w:rsidRPr="003E5F57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E5F57">
        <w:rPr>
          <w:color w:val="000000"/>
          <w:sz w:val="28"/>
          <w:szCs w:val="28"/>
          <w:shd w:val="clear" w:color="auto" w:fill="FFFFFF"/>
        </w:rPr>
        <w:t>рік</w:t>
      </w:r>
      <w:proofErr w:type="spellEnd"/>
      <w:r w:rsidRPr="003E5F57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E5F57">
        <w:rPr>
          <w:color w:val="000000"/>
          <w:sz w:val="28"/>
          <w:szCs w:val="28"/>
          <w:shd w:val="clear" w:color="auto" w:fill="FFFFFF"/>
        </w:rPr>
        <w:t>планується</w:t>
      </w:r>
      <w:proofErr w:type="spellEnd"/>
      <w:r w:rsidRPr="003E5F57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E5F57">
        <w:rPr>
          <w:color w:val="000000"/>
          <w:sz w:val="28"/>
          <w:szCs w:val="28"/>
          <w:shd w:val="clear" w:color="auto" w:fill="FFFFFF"/>
        </w:rPr>
        <w:t>значний</w:t>
      </w:r>
      <w:proofErr w:type="spellEnd"/>
      <w:r w:rsidRPr="003E5F57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E5F57">
        <w:rPr>
          <w:color w:val="000000"/>
          <w:sz w:val="28"/>
          <w:szCs w:val="28"/>
          <w:shd w:val="clear" w:color="auto" w:fill="FFFFFF"/>
        </w:rPr>
        <w:t>обсяг</w:t>
      </w:r>
      <w:proofErr w:type="spellEnd"/>
      <w:r w:rsidRPr="003E5F57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E5F57">
        <w:rPr>
          <w:color w:val="000000"/>
          <w:sz w:val="28"/>
          <w:szCs w:val="28"/>
          <w:shd w:val="clear" w:color="auto" w:fill="FFFFFF"/>
        </w:rPr>
        <w:t>робіт</w:t>
      </w:r>
      <w:proofErr w:type="spellEnd"/>
      <w:r w:rsidRPr="003E5F57">
        <w:rPr>
          <w:color w:val="000000"/>
          <w:sz w:val="28"/>
          <w:szCs w:val="28"/>
          <w:shd w:val="clear" w:color="auto" w:fill="FFFFFF"/>
        </w:rPr>
        <w:t xml:space="preserve"> для </w:t>
      </w:r>
      <w:proofErr w:type="spellStart"/>
      <w:r w:rsidRPr="003E5F57">
        <w:rPr>
          <w:color w:val="000000"/>
          <w:sz w:val="28"/>
          <w:szCs w:val="28"/>
          <w:shd w:val="clear" w:color="auto" w:fill="FFFFFF"/>
        </w:rPr>
        <w:t>ефективної</w:t>
      </w:r>
      <w:proofErr w:type="spellEnd"/>
      <w:r w:rsidRPr="003E5F57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E5F57">
        <w:rPr>
          <w:color w:val="000000"/>
          <w:sz w:val="28"/>
          <w:szCs w:val="28"/>
          <w:shd w:val="clear" w:color="auto" w:fill="FFFFFF"/>
        </w:rPr>
        <w:t>діяльності</w:t>
      </w:r>
      <w:proofErr w:type="spellEnd"/>
      <w:r w:rsidRPr="003E5F57">
        <w:rPr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3E5F57">
        <w:rPr>
          <w:color w:val="000000"/>
          <w:sz w:val="28"/>
          <w:szCs w:val="28"/>
          <w:shd w:val="clear" w:color="auto" w:fill="FFFFFF"/>
        </w:rPr>
        <w:t xml:space="preserve">та </w:t>
      </w:r>
      <w:r w:rsidRPr="003E5F57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3E5F57">
        <w:rPr>
          <w:color w:val="000000"/>
          <w:sz w:val="28"/>
          <w:szCs w:val="28"/>
          <w:shd w:val="clear" w:color="auto" w:fill="FFFFFF"/>
        </w:rPr>
        <w:t>розвитку</w:t>
      </w:r>
      <w:proofErr w:type="spellEnd"/>
      <w:proofErr w:type="gramEnd"/>
      <w:r w:rsidRPr="003E5F57">
        <w:rPr>
          <w:color w:val="000000"/>
          <w:sz w:val="28"/>
          <w:szCs w:val="28"/>
          <w:shd w:val="clear" w:color="auto" w:fill="FFFFFF"/>
        </w:rPr>
        <w:t xml:space="preserve"> КП «БЛАГОУСТРІЙ», </w:t>
      </w:r>
      <w:proofErr w:type="spellStart"/>
      <w:r w:rsidRPr="003E5F57">
        <w:rPr>
          <w:color w:val="000000"/>
          <w:sz w:val="28"/>
          <w:szCs w:val="28"/>
          <w:shd w:val="clear" w:color="auto" w:fill="FFFFFF"/>
        </w:rPr>
        <w:t>зокрема</w:t>
      </w:r>
      <w:proofErr w:type="spellEnd"/>
      <w:r w:rsidRPr="003E5F57">
        <w:rPr>
          <w:color w:val="000000"/>
          <w:sz w:val="28"/>
          <w:szCs w:val="28"/>
          <w:shd w:val="clear" w:color="auto" w:fill="FFFFFF"/>
        </w:rPr>
        <w:t>:</w:t>
      </w:r>
    </w:p>
    <w:p w:rsidR="003E5F57" w:rsidRPr="003E5F57" w:rsidRDefault="003E5F57" w:rsidP="00ED56DB">
      <w:pPr>
        <w:numPr>
          <w:ilvl w:val="0"/>
          <w:numId w:val="5"/>
        </w:numPr>
        <w:spacing w:line="259" w:lineRule="auto"/>
        <w:ind w:left="360" w:right="-284"/>
        <w:contextualSpacing/>
        <w:rPr>
          <w:rFonts w:eastAsia="Calibri"/>
          <w:color w:val="000000"/>
          <w:sz w:val="28"/>
          <w:szCs w:val="28"/>
          <w:shd w:val="clear" w:color="auto" w:fill="FFFFFF"/>
          <w:lang w:val="uk-UA" w:eastAsia="en-US"/>
        </w:rPr>
      </w:pPr>
      <w:r w:rsidRPr="003E5F57">
        <w:rPr>
          <w:rFonts w:eastAsia="Calibri"/>
          <w:color w:val="000000"/>
          <w:sz w:val="28"/>
          <w:szCs w:val="28"/>
          <w:shd w:val="clear" w:color="auto" w:fill="FFFFFF"/>
          <w:lang w:val="uk-UA" w:eastAsia="en-US"/>
        </w:rPr>
        <w:t>залучення кваліфікованих працівників, забезпечивши  належні  умови праці;</w:t>
      </w:r>
    </w:p>
    <w:p w:rsidR="003E5F57" w:rsidRPr="003E5F57" w:rsidRDefault="003E5F57" w:rsidP="00ED56DB">
      <w:pPr>
        <w:numPr>
          <w:ilvl w:val="0"/>
          <w:numId w:val="5"/>
        </w:numPr>
        <w:spacing w:line="259" w:lineRule="auto"/>
        <w:ind w:left="360" w:right="-284"/>
        <w:contextualSpacing/>
        <w:rPr>
          <w:rFonts w:eastAsia="Calibri"/>
          <w:color w:val="000000"/>
          <w:sz w:val="28"/>
          <w:szCs w:val="28"/>
          <w:shd w:val="clear" w:color="auto" w:fill="FFFFFF"/>
          <w:lang w:val="uk-UA" w:eastAsia="en-US"/>
        </w:rPr>
      </w:pPr>
      <w:r w:rsidRPr="003E5F57">
        <w:rPr>
          <w:rFonts w:eastAsia="Calibri"/>
          <w:color w:val="000000"/>
          <w:sz w:val="28"/>
          <w:szCs w:val="28"/>
          <w:shd w:val="clear" w:color="auto" w:fill="FFFFFF"/>
          <w:lang w:val="uk-UA" w:eastAsia="en-US"/>
        </w:rPr>
        <w:t xml:space="preserve">придбання спецтехніки та сучасного обладнання для прибирання; </w:t>
      </w:r>
    </w:p>
    <w:p w:rsidR="003E5F57" w:rsidRPr="003E5F57" w:rsidRDefault="00DE1F1E" w:rsidP="00ED56DB">
      <w:pPr>
        <w:numPr>
          <w:ilvl w:val="0"/>
          <w:numId w:val="5"/>
        </w:numPr>
        <w:spacing w:line="259" w:lineRule="auto"/>
        <w:ind w:left="360" w:right="-284"/>
        <w:contextualSpacing/>
        <w:rPr>
          <w:rFonts w:eastAsia="Calibri"/>
          <w:color w:val="000000"/>
          <w:sz w:val="28"/>
          <w:szCs w:val="28"/>
          <w:shd w:val="clear" w:color="auto" w:fill="FFFFFF"/>
          <w:lang w:val="uk-UA" w:eastAsia="en-US"/>
        </w:rPr>
      </w:pPr>
      <w:r>
        <w:rPr>
          <w:rFonts w:eastAsia="Calibri"/>
          <w:color w:val="000000"/>
          <w:sz w:val="28"/>
          <w:szCs w:val="28"/>
          <w:shd w:val="clear" w:color="auto" w:fill="FFFFFF"/>
          <w:lang w:val="uk-UA" w:eastAsia="en-US"/>
        </w:rPr>
        <w:t>з</w:t>
      </w:r>
      <w:r w:rsidR="003E5F57" w:rsidRPr="003E5F57">
        <w:rPr>
          <w:rFonts w:eastAsia="Calibri"/>
          <w:color w:val="000000"/>
          <w:sz w:val="28"/>
          <w:szCs w:val="28"/>
          <w:shd w:val="clear" w:color="auto" w:fill="FFFFFF"/>
          <w:lang w:val="uk-UA" w:eastAsia="en-US"/>
        </w:rPr>
        <w:t xml:space="preserve">абезпечення ефективної експлуатації виробничих </w:t>
      </w:r>
      <w:proofErr w:type="spellStart"/>
      <w:r w:rsidR="003E5F57" w:rsidRPr="003E5F57">
        <w:rPr>
          <w:rFonts w:eastAsia="Calibri"/>
          <w:color w:val="000000"/>
          <w:sz w:val="28"/>
          <w:szCs w:val="28"/>
          <w:shd w:val="clear" w:color="auto" w:fill="FFFFFF"/>
          <w:lang w:val="uk-UA" w:eastAsia="en-US"/>
        </w:rPr>
        <w:t>потужностей</w:t>
      </w:r>
      <w:proofErr w:type="spellEnd"/>
      <w:r w:rsidR="003E5F57" w:rsidRPr="003E5F57">
        <w:rPr>
          <w:rFonts w:eastAsia="Calibri"/>
          <w:color w:val="000000"/>
          <w:sz w:val="28"/>
          <w:szCs w:val="28"/>
          <w:shd w:val="clear" w:color="auto" w:fill="FFFFFF"/>
          <w:lang w:val="uk-UA" w:eastAsia="en-US"/>
        </w:rPr>
        <w:t>;</w:t>
      </w:r>
    </w:p>
    <w:p w:rsidR="003E5F57" w:rsidRPr="003E5F57" w:rsidRDefault="003E5F57" w:rsidP="00ED56DB">
      <w:pPr>
        <w:numPr>
          <w:ilvl w:val="0"/>
          <w:numId w:val="5"/>
        </w:numPr>
        <w:shd w:val="clear" w:color="auto" w:fill="FFFFFF"/>
        <w:spacing w:line="259" w:lineRule="auto"/>
        <w:ind w:left="360" w:right="-284"/>
        <w:jc w:val="both"/>
        <w:rPr>
          <w:sz w:val="28"/>
          <w:szCs w:val="28"/>
        </w:rPr>
      </w:pPr>
      <w:r w:rsidRPr="003E5F57">
        <w:rPr>
          <w:sz w:val="28"/>
          <w:szCs w:val="28"/>
          <w:lang w:val="uk-UA"/>
        </w:rPr>
        <w:lastRenderedPageBreak/>
        <w:t xml:space="preserve">налагодження і вдосконалення </w:t>
      </w:r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ремонтної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бази</w:t>
      </w:r>
      <w:proofErr w:type="spellEnd"/>
      <w:r w:rsidRPr="003E5F57">
        <w:rPr>
          <w:sz w:val="28"/>
          <w:szCs w:val="28"/>
        </w:rPr>
        <w:t xml:space="preserve">, </w:t>
      </w:r>
      <w:proofErr w:type="spellStart"/>
      <w:r w:rsidRPr="003E5F57">
        <w:rPr>
          <w:sz w:val="28"/>
          <w:szCs w:val="28"/>
        </w:rPr>
        <w:t>покращення</w:t>
      </w:r>
      <w:proofErr w:type="spellEnd"/>
      <w:r w:rsidRPr="003E5F57">
        <w:rPr>
          <w:sz w:val="28"/>
          <w:szCs w:val="28"/>
        </w:rPr>
        <w:t xml:space="preserve"> стану  </w:t>
      </w:r>
      <w:proofErr w:type="spellStart"/>
      <w:r w:rsidRPr="003E5F57">
        <w:rPr>
          <w:sz w:val="28"/>
          <w:szCs w:val="28"/>
        </w:rPr>
        <w:t>боксів</w:t>
      </w:r>
      <w:proofErr w:type="spellEnd"/>
      <w:r w:rsidRPr="003E5F57">
        <w:rPr>
          <w:sz w:val="28"/>
          <w:szCs w:val="28"/>
        </w:rPr>
        <w:t xml:space="preserve"> для </w:t>
      </w:r>
      <w:proofErr w:type="spellStart"/>
      <w:r w:rsidRPr="003E5F57">
        <w:rPr>
          <w:sz w:val="28"/>
          <w:szCs w:val="28"/>
        </w:rPr>
        <w:t>зберігання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транспортної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техніки</w:t>
      </w:r>
      <w:proofErr w:type="spellEnd"/>
      <w:r w:rsidRPr="003E5F57">
        <w:rPr>
          <w:sz w:val="28"/>
          <w:szCs w:val="28"/>
        </w:rPr>
        <w:t>;</w:t>
      </w:r>
    </w:p>
    <w:p w:rsidR="003E5F57" w:rsidRPr="003E5F57" w:rsidRDefault="003E5F57" w:rsidP="00ED56DB">
      <w:pPr>
        <w:numPr>
          <w:ilvl w:val="0"/>
          <w:numId w:val="5"/>
        </w:numPr>
        <w:shd w:val="clear" w:color="auto" w:fill="FFFFFF"/>
        <w:spacing w:line="259" w:lineRule="auto"/>
        <w:ind w:left="360" w:right="-284"/>
        <w:jc w:val="both"/>
        <w:rPr>
          <w:sz w:val="28"/>
          <w:szCs w:val="28"/>
        </w:rPr>
      </w:pPr>
      <w:r w:rsidRPr="003E5F57">
        <w:rPr>
          <w:sz w:val="28"/>
          <w:szCs w:val="28"/>
          <w:lang w:val="uk-UA"/>
        </w:rPr>
        <w:t>запобігання вандалізму елементів та</w:t>
      </w:r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об'єктів</w:t>
      </w:r>
      <w:proofErr w:type="spellEnd"/>
      <w:r w:rsidRPr="003E5F57">
        <w:rPr>
          <w:sz w:val="28"/>
          <w:szCs w:val="28"/>
        </w:rPr>
        <w:t xml:space="preserve">  </w:t>
      </w:r>
      <w:r w:rsidRPr="003E5F57">
        <w:rPr>
          <w:sz w:val="28"/>
          <w:szCs w:val="28"/>
          <w:lang w:val="uk-UA"/>
        </w:rPr>
        <w:t>благоустрою</w:t>
      </w:r>
      <w:r w:rsidRPr="003E5F57">
        <w:rPr>
          <w:sz w:val="28"/>
          <w:szCs w:val="28"/>
        </w:rPr>
        <w:t>;</w:t>
      </w:r>
    </w:p>
    <w:p w:rsidR="003E5F57" w:rsidRPr="003E5F57" w:rsidRDefault="003E5F57" w:rsidP="00ED56DB">
      <w:pPr>
        <w:numPr>
          <w:ilvl w:val="0"/>
          <w:numId w:val="5"/>
        </w:numPr>
        <w:shd w:val="clear" w:color="auto" w:fill="FFFFFF"/>
        <w:spacing w:line="259" w:lineRule="auto"/>
        <w:ind w:left="360" w:right="-284"/>
        <w:jc w:val="both"/>
        <w:rPr>
          <w:b/>
          <w:sz w:val="28"/>
          <w:szCs w:val="28"/>
        </w:rPr>
      </w:pPr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укомплектувати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виробничі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ділянки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кваліфікованими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робітниками</w:t>
      </w:r>
      <w:proofErr w:type="spellEnd"/>
      <w:r w:rsidRPr="003E5F57">
        <w:rPr>
          <w:sz w:val="28"/>
          <w:szCs w:val="28"/>
        </w:rPr>
        <w:t xml:space="preserve">. </w:t>
      </w:r>
      <w:r w:rsidRPr="003E5F57">
        <w:rPr>
          <w:sz w:val="28"/>
          <w:szCs w:val="28"/>
          <w:lang w:val="uk-UA"/>
        </w:rPr>
        <w:t>Забезпечити комплексності і а</w:t>
      </w:r>
      <w:proofErr w:type="spellStart"/>
      <w:r w:rsidRPr="003E5F57">
        <w:rPr>
          <w:sz w:val="28"/>
          <w:szCs w:val="28"/>
        </w:rPr>
        <w:t>втоматизації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технологічних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процесів</w:t>
      </w:r>
      <w:proofErr w:type="spellEnd"/>
      <w:r w:rsidRPr="003E5F57">
        <w:rPr>
          <w:sz w:val="28"/>
          <w:szCs w:val="28"/>
        </w:rPr>
        <w:t> </w:t>
      </w:r>
      <w:r w:rsidRPr="003E5F57">
        <w:rPr>
          <w:bCs/>
          <w:sz w:val="28"/>
          <w:szCs w:val="28"/>
        </w:rPr>
        <w:t>(</w:t>
      </w:r>
      <w:proofErr w:type="spellStart"/>
      <w:r w:rsidRPr="003E5F57">
        <w:rPr>
          <w:bCs/>
          <w:sz w:val="28"/>
          <w:szCs w:val="28"/>
        </w:rPr>
        <w:t>прибирання</w:t>
      </w:r>
      <w:proofErr w:type="spellEnd"/>
      <w:r w:rsidRPr="003E5F57">
        <w:rPr>
          <w:bCs/>
          <w:sz w:val="28"/>
          <w:szCs w:val="28"/>
        </w:rPr>
        <w:t xml:space="preserve">, </w:t>
      </w:r>
      <w:r w:rsidRPr="003E5F57">
        <w:rPr>
          <w:bCs/>
          <w:sz w:val="28"/>
          <w:szCs w:val="28"/>
          <w:lang w:val="uk-UA"/>
        </w:rPr>
        <w:t>косіння газонів</w:t>
      </w:r>
      <w:r w:rsidRPr="003E5F57">
        <w:rPr>
          <w:bCs/>
          <w:sz w:val="28"/>
          <w:szCs w:val="28"/>
        </w:rPr>
        <w:t xml:space="preserve">, </w:t>
      </w:r>
      <w:r w:rsidR="00DE1F1E">
        <w:rPr>
          <w:bCs/>
          <w:sz w:val="28"/>
          <w:szCs w:val="28"/>
          <w:lang w:val="uk-UA"/>
        </w:rPr>
        <w:t>вивезення сміття).</w:t>
      </w:r>
    </w:p>
    <w:p w:rsidR="003E5F57" w:rsidRPr="003E5F57" w:rsidRDefault="003E5F57" w:rsidP="00ED56DB">
      <w:pPr>
        <w:numPr>
          <w:ilvl w:val="0"/>
          <w:numId w:val="5"/>
        </w:numPr>
        <w:shd w:val="clear" w:color="auto" w:fill="FFFFFF"/>
        <w:spacing w:line="259" w:lineRule="auto"/>
        <w:ind w:left="360" w:right="-284"/>
        <w:jc w:val="both"/>
        <w:rPr>
          <w:sz w:val="28"/>
          <w:szCs w:val="28"/>
          <w:shd w:val="clear" w:color="auto" w:fill="FFFFFF"/>
        </w:rPr>
      </w:pPr>
      <w:proofErr w:type="spellStart"/>
      <w:r w:rsidRPr="003E5F57">
        <w:rPr>
          <w:sz w:val="28"/>
          <w:szCs w:val="28"/>
        </w:rPr>
        <w:t>проведення</w:t>
      </w:r>
      <w:proofErr w:type="spellEnd"/>
      <w:r w:rsidRPr="003E5F57">
        <w:rPr>
          <w:sz w:val="28"/>
          <w:szCs w:val="28"/>
        </w:rPr>
        <w:t xml:space="preserve"> </w:t>
      </w:r>
      <w:r w:rsidRPr="003E5F57">
        <w:rPr>
          <w:sz w:val="28"/>
          <w:szCs w:val="28"/>
          <w:lang w:val="uk-UA"/>
        </w:rPr>
        <w:t xml:space="preserve">поточного і безперервного </w:t>
      </w:r>
      <w:r w:rsidRPr="003E5F57">
        <w:rPr>
          <w:sz w:val="28"/>
          <w:szCs w:val="28"/>
        </w:rPr>
        <w:t xml:space="preserve">ремонту </w:t>
      </w:r>
      <w:proofErr w:type="spellStart"/>
      <w:r w:rsidRPr="003E5F57">
        <w:rPr>
          <w:sz w:val="28"/>
          <w:szCs w:val="28"/>
        </w:rPr>
        <w:t>об'єктів</w:t>
      </w:r>
      <w:proofErr w:type="spellEnd"/>
      <w:r w:rsidRPr="003E5F57">
        <w:rPr>
          <w:sz w:val="28"/>
          <w:szCs w:val="28"/>
        </w:rPr>
        <w:t xml:space="preserve"> </w:t>
      </w:r>
      <w:r w:rsidRPr="003E5F57">
        <w:rPr>
          <w:sz w:val="28"/>
          <w:szCs w:val="28"/>
          <w:lang w:val="uk-UA"/>
        </w:rPr>
        <w:t>та елементів благоустрою;</w:t>
      </w:r>
    </w:p>
    <w:p w:rsidR="003E5F57" w:rsidRDefault="003E5F57" w:rsidP="00ED56DB">
      <w:pPr>
        <w:numPr>
          <w:ilvl w:val="0"/>
          <w:numId w:val="5"/>
        </w:numPr>
        <w:shd w:val="clear" w:color="auto" w:fill="FFFFFF"/>
        <w:spacing w:line="259" w:lineRule="auto"/>
        <w:ind w:left="360" w:right="-284"/>
        <w:jc w:val="both"/>
        <w:rPr>
          <w:sz w:val="28"/>
          <w:szCs w:val="28"/>
        </w:rPr>
      </w:pPr>
      <w:r w:rsidRPr="003E5F57">
        <w:rPr>
          <w:sz w:val="28"/>
          <w:szCs w:val="28"/>
          <w:lang w:val="uk-UA"/>
        </w:rPr>
        <w:t>з</w:t>
      </w:r>
      <w:proofErr w:type="spellStart"/>
      <w:r w:rsidRPr="003E5F57">
        <w:rPr>
          <w:sz w:val="28"/>
          <w:szCs w:val="28"/>
        </w:rPr>
        <w:t>абезпечення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збереження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зелених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насаджень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міста</w:t>
      </w:r>
      <w:proofErr w:type="spellEnd"/>
      <w:r w:rsidRPr="003E5F57">
        <w:rPr>
          <w:sz w:val="28"/>
          <w:szCs w:val="28"/>
          <w:lang w:val="uk-UA"/>
        </w:rPr>
        <w:t xml:space="preserve">, </w:t>
      </w:r>
      <w:proofErr w:type="spellStart"/>
      <w:r w:rsidRPr="003E5F57">
        <w:rPr>
          <w:sz w:val="28"/>
          <w:szCs w:val="28"/>
        </w:rPr>
        <w:t>рекреаційних</w:t>
      </w:r>
      <w:proofErr w:type="spellEnd"/>
      <w:r w:rsidRPr="003E5F57">
        <w:rPr>
          <w:sz w:val="28"/>
          <w:szCs w:val="28"/>
        </w:rPr>
        <w:t xml:space="preserve"> зон, </w:t>
      </w:r>
      <w:proofErr w:type="spellStart"/>
      <w:r w:rsidRPr="003E5F57">
        <w:rPr>
          <w:sz w:val="28"/>
          <w:szCs w:val="28"/>
        </w:rPr>
        <w:t>їх</w:t>
      </w:r>
      <w:proofErr w:type="spellEnd"/>
      <w:r w:rsidRPr="003E5F57">
        <w:rPr>
          <w:sz w:val="28"/>
          <w:szCs w:val="28"/>
          <w:lang w:val="uk-UA"/>
        </w:rPr>
        <w:t>ній</w:t>
      </w:r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комплексний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благоустрій</w:t>
      </w:r>
      <w:proofErr w:type="spellEnd"/>
      <w:r w:rsidRPr="003E5F57">
        <w:rPr>
          <w:sz w:val="28"/>
          <w:szCs w:val="28"/>
        </w:rPr>
        <w:t>.</w:t>
      </w:r>
    </w:p>
    <w:p w:rsidR="002A569E" w:rsidRPr="003E5F57" w:rsidRDefault="002A569E" w:rsidP="00816534">
      <w:pPr>
        <w:shd w:val="clear" w:color="auto" w:fill="FFFFFF"/>
        <w:spacing w:line="259" w:lineRule="auto"/>
        <w:ind w:left="360" w:right="-284"/>
        <w:jc w:val="both"/>
        <w:rPr>
          <w:sz w:val="28"/>
          <w:szCs w:val="28"/>
        </w:rPr>
      </w:pPr>
    </w:p>
    <w:p w:rsidR="003E5F57" w:rsidRDefault="003E5F57" w:rsidP="003E5F57">
      <w:pPr>
        <w:numPr>
          <w:ilvl w:val="0"/>
          <w:numId w:val="12"/>
        </w:numPr>
        <w:spacing w:after="160" w:line="259" w:lineRule="auto"/>
        <w:ind w:right="-284"/>
        <w:contextualSpacing/>
        <w:jc w:val="both"/>
        <w:rPr>
          <w:rFonts w:eastAsia="Calibri"/>
          <w:b/>
          <w:sz w:val="28"/>
          <w:szCs w:val="28"/>
          <w:lang w:val="uk-UA" w:eastAsia="en-US"/>
        </w:rPr>
      </w:pPr>
      <w:r w:rsidRPr="003E5F57">
        <w:rPr>
          <w:rFonts w:eastAsia="Calibri"/>
          <w:b/>
          <w:sz w:val="28"/>
          <w:szCs w:val="28"/>
          <w:lang w:val="uk-UA" w:eastAsia="en-US"/>
        </w:rPr>
        <w:t>Виробничий план</w:t>
      </w:r>
    </w:p>
    <w:p w:rsidR="002E509E" w:rsidRPr="003E5F57" w:rsidRDefault="002E509E" w:rsidP="002E509E">
      <w:pPr>
        <w:spacing w:after="160" w:line="259" w:lineRule="auto"/>
        <w:ind w:left="720" w:right="-284"/>
        <w:contextualSpacing/>
        <w:jc w:val="both"/>
        <w:rPr>
          <w:rFonts w:eastAsia="Calibri"/>
          <w:b/>
          <w:sz w:val="28"/>
          <w:szCs w:val="28"/>
          <w:lang w:val="uk-UA" w:eastAsia="en-US"/>
        </w:rPr>
      </w:pPr>
    </w:p>
    <w:p w:rsidR="003E5F57" w:rsidRPr="003E5F57" w:rsidRDefault="003E5F57" w:rsidP="003E5F57">
      <w:pPr>
        <w:spacing w:line="276" w:lineRule="auto"/>
        <w:ind w:right="-284"/>
        <w:jc w:val="both"/>
        <w:rPr>
          <w:sz w:val="28"/>
          <w:szCs w:val="28"/>
          <w:lang w:val="uk-UA"/>
        </w:rPr>
      </w:pPr>
      <w:r w:rsidRPr="003E5F57">
        <w:rPr>
          <w:sz w:val="28"/>
          <w:szCs w:val="28"/>
          <w:lang w:val="uk-UA"/>
        </w:rPr>
        <w:t xml:space="preserve">      </w:t>
      </w:r>
      <w:r w:rsidR="00BC5824">
        <w:rPr>
          <w:sz w:val="28"/>
          <w:szCs w:val="28"/>
          <w:lang w:val="uk-UA"/>
        </w:rPr>
        <w:t xml:space="preserve"> </w:t>
      </w:r>
      <w:r w:rsidRPr="003E5F57">
        <w:rPr>
          <w:sz w:val="28"/>
          <w:szCs w:val="28"/>
          <w:lang w:val="uk-UA"/>
        </w:rPr>
        <w:t>Виробничий план підприємства ґрунтується на бюджетних призначеннях у галузі міста, плануванні господарської діяльності та плані модернізації підприємства згідно  розроблених титульних списків.</w:t>
      </w:r>
    </w:p>
    <w:p w:rsidR="003E5F57" w:rsidRPr="003E5F57" w:rsidRDefault="003E5F57" w:rsidP="003E5F57">
      <w:pPr>
        <w:ind w:right="-284"/>
        <w:jc w:val="both"/>
        <w:rPr>
          <w:sz w:val="28"/>
          <w:szCs w:val="28"/>
        </w:rPr>
      </w:pPr>
      <w:r w:rsidRPr="003E5F57">
        <w:rPr>
          <w:sz w:val="28"/>
          <w:szCs w:val="28"/>
          <w:lang w:val="uk-UA"/>
        </w:rPr>
        <w:t xml:space="preserve">      </w:t>
      </w:r>
      <w:r w:rsidRPr="003E5F57">
        <w:rPr>
          <w:sz w:val="28"/>
          <w:szCs w:val="28"/>
        </w:rPr>
        <w:t xml:space="preserve">Структура </w:t>
      </w:r>
      <w:proofErr w:type="spellStart"/>
      <w:r w:rsidRPr="003E5F57">
        <w:rPr>
          <w:sz w:val="28"/>
          <w:szCs w:val="28"/>
        </w:rPr>
        <w:t>видатків</w:t>
      </w:r>
      <w:proofErr w:type="spellEnd"/>
      <w:r w:rsidRPr="003E5F57">
        <w:rPr>
          <w:sz w:val="28"/>
          <w:szCs w:val="28"/>
        </w:rPr>
        <w:t xml:space="preserve"> (</w:t>
      </w:r>
      <w:proofErr w:type="spellStart"/>
      <w:r w:rsidRPr="003E5F57">
        <w:rPr>
          <w:sz w:val="28"/>
          <w:szCs w:val="28"/>
        </w:rPr>
        <w:t>очікуваних</w:t>
      </w:r>
      <w:proofErr w:type="spellEnd"/>
      <w:r w:rsidRPr="003E5F57">
        <w:rPr>
          <w:sz w:val="28"/>
          <w:szCs w:val="28"/>
        </w:rPr>
        <w:t>)</w:t>
      </w:r>
      <w:r w:rsidR="00696BF2">
        <w:rPr>
          <w:sz w:val="28"/>
          <w:szCs w:val="28"/>
          <w:lang w:val="uk-UA"/>
        </w:rPr>
        <w:t xml:space="preserve"> на 2024</w:t>
      </w:r>
      <w:r w:rsidRPr="003E5F57">
        <w:rPr>
          <w:sz w:val="28"/>
          <w:szCs w:val="28"/>
          <w:lang w:val="uk-UA"/>
        </w:rPr>
        <w:t xml:space="preserve"> рік </w:t>
      </w:r>
      <w:proofErr w:type="spellStart"/>
      <w:r w:rsidRPr="003E5F57">
        <w:rPr>
          <w:sz w:val="28"/>
          <w:szCs w:val="28"/>
        </w:rPr>
        <w:t>грошових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proofErr w:type="gramStart"/>
      <w:r w:rsidRPr="003E5F57">
        <w:rPr>
          <w:sz w:val="28"/>
          <w:szCs w:val="28"/>
        </w:rPr>
        <w:t>коштів</w:t>
      </w:r>
      <w:proofErr w:type="spellEnd"/>
      <w:r w:rsidRPr="003E5F57">
        <w:rPr>
          <w:sz w:val="28"/>
          <w:szCs w:val="28"/>
        </w:rPr>
        <w:t xml:space="preserve"> </w:t>
      </w:r>
      <w:r w:rsidRPr="003E5F57">
        <w:rPr>
          <w:sz w:val="28"/>
          <w:szCs w:val="28"/>
          <w:lang w:val="uk-UA"/>
        </w:rPr>
        <w:t xml:space="preserve"> </w:t>
      </w:r>
      <w:proofErr w:type="spellStart"/>
      <w:r w:rsidRPr="003E5F57">
        <w:rPr>
          <w:sz w:val="28"/>
          <w:szCs w:val="28"/>
        </w:rPr>
        <w:t>має</w:t>
      </w:r>
      <w:proofErr w:type="spellEnd"/>
      <w:proofErr w:type="gram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наступний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вигляд</w:t>
      </w:r>
      <w:proofErr w:type="spellEnd"/>
      <w:r w:rsidRPr="003E5F57">
        <w:rPr>
          <w:sz w:val="28"/>
          <w:szCs w:val="28"/>
        </w:rPr>
        <w:t>:</w:t>
      </w:r>
    </w:p>
    <w:p w:rsidR="003E5F57" w:rsidRPr="003E5F57" w:rsidRDefault="003E5F57" w:rsidP="003E5F57">
      <w:pPr>
        <w:ind w:right="-284"/>
        <w:jc w:val="both"/>
        <w:rPr>
          <w:sz w:val="28"/>
          <w:szCs w:val="28"/>
        </w:rPr>
      </w:pPr>
      <w:r w:rsidRPr="003E5F57">
        <w:rPr>
          <w:b/>
          <w:sz w:val="28"/>
          <w:szCs w:val="28"/>
          <w:lang w:val="uk-UA"/>
        </w:rPr>
        <w:t xml:space="preserve">Предмети, </w:t>
      </w:r>
      <w:proofErr w:type="spellStart"/>
      <w:r w:rsidRPr="003E5F57">
        <w:rPr>
          <w:b/>
          <w:sz w:val="28"/>
          <w:szCs w:val="28"/>
        </w:rPr>
        <w:t>матеріал</w:t>
      </w:r>
      <w:proofErr w:type="spellEnd"/>
      <w:r w:rsidRPr="003E5F57">
        <w:rPr>
          <w:b/>
          <w:sz w:val="28"/>
          <w:szCs w:val="28"/>
          <w:lang w:val="uk-UA"/>
        </w:rPr>
        <w:t xml:space="preserve">и, обладнання та інвентар </w:t>
      </w:r>
      <w:r w:rsidRPr="003E5F57">
        <w:rPr>
          <w:b/>
          <w:sz w:val="28"/>
          <w:szCs w:val="28"/>
        </w:rPr>
        <w:t>–</w:t>
      </w:r>
      <w:r w:rsidRPr="003E5F57">
        <w:rPr>
          <w:b/>
          <w:sz w:val="28"/>
          <w:szCs w:val="28"/>
          <w:lang w:val="uk-UA"/>
        </w:rPr>
        <w:t xml:space="preserve"> </w:t>
      </w:r>
      <w:r w:rsidR="0051085D">
        <w:rPr>
          <w:b/>
          <w:sz w:val="28"/>
          <w:szCs w:val="28"/>
          <w:lang w:val="uk-UA" w:eastAsia="uk-UA"/>
        </w:rPr>
        <w:t>1 78</w:t>
      </w:r>
      <w:r w:rsidRPr="003E5F57">
        <w:rPr>
          <w:b/>
          <w:sz w:val="28"/>
          <w:szCs w:val="28"/>
          <w:lang w:val="uk-UA" w:eastAsia="uk-UA"/>
        </w:rPr>
        <w:t xml:space="preserve">0 000 </w:t>
      </w:r>
      <w:r w:rsidRPr="003E5F57">
        <w:rPr>
          <w:sz w:val="28"/>
          <w:szCs w:val="28"/>
        </w:rPr>
        <w:t xml:space="preserve">грн., в тому </w:t>
      </w:r>
      <w:proofErr w:type="spellStart"/>
      <w:r w:rsidRPr="003E5F57">
        <w:rPr>
          <w:sz w:val="28"/>
          <w:szCs w:val="28"/>
        </w:rPr>
        <w:t>числі</w:t>
      </w:r>
      <w:proofErr w:type="spellEnd"/>
      <w:r w:rsidRPr="003E5F57">
        <w:rPr>
          <w:sz w:val="28"/>
          <w:szCs w:val="28"/>
        </w:rPr>
        <w:t>:</w:t>
      </w:r>
    </w:p>
    <w:p w:rsidR="003E5F57" w:rsidRPr="003E5F57" w:rsidRDefault="003E5F57" w:rsidP="003E5F57">
      <w:pPr>
        <w:ind w:right="-284"/>
        <w:rPr>
          <w:sz w:val="28"/>
          <w:szCs w:val="28"/>
          <w:lang w:val="uk-UA"/>
        </w:rPr>
      </w:pPr>
      <w:r w:rsidRPr="003E5F57">
        <w:rPr>
          <w:sz w:val="28"/>
          <w:szCs w:val="28"/>
          <w:lang w:val="uk-UA"/>
        </w:rPr>
        <w:t xml:space="preserve">-  </w:t>
      </w:r>
      <w:proofErr w:type="spellStart"/>
      <w:r w:rsidRPr="003E5F57">
        <w:rPr>
          <w:sz w:val="28"/>
          <w:szCs w:val="28"/>
        </w:rPr>
        <w:t>матеріали</w:t>
      </w:r>
      <w:proofErr w:type="spellEnd"/>
      <w:r w:rsidRPr="003E5F57">
        <w:rPr>
          <w:sz w:val="28"/>
          <w:szCs w:val="28"/>
          <w:lang w:val="uk-UA"/>
        </w:rPr>
        <w:t xml:space="preserve"> та інструменти</w:t>
      </w:r>
      <w:r w:rsidRPr="003E5F57">
        <w:rPr>
          <w:sz w:val="28"/>
          <w:szCs w:val="28"/>
        </w:rPr>
        <w:t xml:space="preserve"> –</w:t>
      </w:r>
      <w:r w:rsidRPr="003E5F57">
        <w:rPr>
          <w:sz w:val="28"/>
          <w:szCs w:val="28"/>
          <w:lang w:val="uk-UA"/>
        </w:rPr>
        <w:t xml:space="preserve"> </w:t>
      </w:r>
      <w:r w:rsidR="00564A4F">
        <w:rPr>
          <w:b/>
          <w:sz w:val="28"/>
          <w:szCs w:val="28"/>
          <w:lang w:val="uk-UA" w:eastAsia="uk-UA"/>
        </w:rPr>
        <w:t>2</w:t>
      </w:r>
      <w:r w:rsidR="007F06AE">
        <w:rPr>
          <w:b/>
          <w:sz w:val="28"/>
          <w:szCs w:val="28"/>
          <w:lang w:val="uk-UA" w:eastAsia="uk-UA"/>
        </w:rPr>
        <w:t>0</w:t>
      </w:r>
      <w:r w:rsidRPr="003E5F57">
        <w:rPr>
          <w:b/>
          <w:sz w:val="28"/>
          <w:szCs w:val="28"/>
          <w:lang w:val="uk-UA" w:eastAsia="uk-UA"/>
        </w:rPr>
        <w:t>0 00</w:t>
      </w:r>
      <w:r w:rsidRPr="003E5F57">
        <w:rPr>
          <w:b/>
          <w:bCs/>
          <w:sz w:val="28"/>
          <w:szCs w:val="28"/>
          <w:lang w:val="uk-UA" w:eastAsia="uk-UA"/>
        </w:rPr>
        <w:t xml:space="preserve">0 </w:t>
      </w:r>
      <w:proofErr w:type="spellStart"/>
      <w:r w:rsidRPr="003E5F57">
        <w:rPr>
          <w:sz w:val="28"/>
          <w:szCs w:val="28"/>
        </w:rPr>
        <w:t>грн</w:t>
      </w:r>
      <w:proofErr w:type="spellEnd"/>
      <w:r w:rsidRPr="003E5F57">
        <w:rPr>
          <w:sz w:val="28"/>
          <w:szCs w:val="28"/>
          <w:lang w:val="uk-UA"/>
        </w:rPr>
        <w:t>;</w:t>
      </w:r>
    </w:p>
    <w:p w:rsidR="003E5F57" w:rsidRPr="003E5F57" w:rsidRDefault="003E5F57" w:rsidP="003E5F57">
      <w:pPr>
        <w:ind w:right="-284"/>
        <w:rPr>
          <w:sz w:val="28"/>
          <w:szCs w:val="28"/>
        </w:rPr>
      </w:pPr>
      <w:r w:rsidRPr="003E5F57">
        <w:rPr>
          <w:sz w:val="28"/>
          <w:szCs w:val="28"/>
          <w:lang w:val="uk-UA"/>
        </w:rPr>
        <w:t xml:space="preserve">-  </w:t>
      </w:r>
      <w:r w:rsidRPr="003E5F57">
        <w:rPr>
          <w:sz w:val="28"/>
          <w:szCs w:val="28"/>
        </w:rPr>
        <w:t xml:space="preserve">ПММ – </w:t>
      </w:r>
      <w:r w:rsidR="00564A4F">
        <w:rPr>
          <w:b/>
          <w:sz w:val="28"/>
          <w:szCs w:val="28"/>
          <w:lang w:val="uk-UA"/>
        </w:rPr>
        <w:t>95</w:t>
      </w:r>
      <w:r w:rsidRPr="003E5F57">
        <w:rPr>
          <w:b/>
          <w:sz w:val="28"/>
          <w:szCs w:val="28"/>
          <w:lang w:val="uk-UA"/>
        </w:rPr>
        <w:t xml:space="preserve">0 </w:t>
      </w:r>
      <w:r w:rsidRPr="003E5F57">
        <w:rPr>
          <w:b/>
          <w:sz w:val="28"/>
          <w:szCs w:val="28"/>
        </w:rPr>
        <w:t>000</w:t>
      </w:r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грн</w:t>
      </w:r>
      <w:proofErr w:type="spellEnd"/>
      <w:r w:rsidRPr="003E5F57">
        <w:rPr>
          <w:sz w:val="28"/>
          <w:szCs w:val="28"/>
        </w:rPr>
        <w:t>;</w:t>
      </w:r>
    </w:p>
    <w:p w:rsidR="003E5F57" w:rsidRPr="003E5F57" w:rsidRDefault="003E5F57" w:rsidP="003E5F57">
      <w:pPr>
        <w:ind w:right="-284"/>
        <w:rPr>
          <w:sz w:val="28"/>
          <w:szCs w:val="28"/>
        </w:rPr>
      </w:pPr>
      <w:proofErr w:type="spellStart"/>
      <w:r w:rsidRPr="003E5F57">
        <w:rPr>
          <w:sz w:val="28"/>
          <w:szCs w:val="28"/>
        </w:rPr>
        <w:t>запасні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частини</w:t>
      </w:r>
      <w:proofErr w:type="spellEnd"/>
      <w:r w:rsidRPr="003E5F57">
        <w:rPr>
          <w:sz w:val="28"/>
          <w:szCs w:val="28"/>
        </w:rPr>
        <w:t xml:space="preserve">, </w:t>
      </w:r>
      <w:proofErr w:type="spellStart"/>
      <w:r w:rsidRPr="003E5F57">
        <w:rPr>
          <w:sz w:val="28"/>
          <w:szCs w:val="28"/>
        </w:rPr>
        <w:t>вузли</w:t>
      </w:r>
      <w:proofErr w:type="spellEnd"/>
      <w:r w:rsidRPr="003E5F57">
        <w:rPr>
          <w:sz w:val="28"/>
          <w:szCs w:val="28"/>
        </w:rPr>
        <w:t xml:space="preserve"> та </w:t>
      </w:r>
      <w:proofErr w:type="spellStart"/>
      <w:r w:rsidRPr="003E5F57">
        <w:rPr>
          <w:sz w:val="28"/>
          <w:szCs w:val="28"/>
        </w:rPr>
        <w:t>механізми</w:t>
      </w:r>
      <w:proofErr w:type="spellEnd"/>
      <w:r w:rsidRPr="003E5F57">
        <w:rPr>
          <w:sz w:val="28"/>
          <w:szCs w:val="28"/>
        </w:rPr>
        <w:t xml:space="preserve"> –</w:t>
      </w:r>
      <w:r w:rsidR="00943092">
        <w:rPr>
          <w:sz w:val="28"/>
          <w:szCs w:val="28"/>
          <w:lang w:val="uk-UA"/>
        </w:rPr>
        <w:t xml:space="preserve"> </w:t>
      </w:r>
      <w:r w:rsidR="00943092" w:rsidRPr="00943092">
        <w:rPr>
          <w:b/>
          <w:sz w:val="28"/>
          <w:szCs w:val="28"/>
          <w:lang w:val="uk-UA"/>
        </w:rPr>
        <w:t>15</w:t>
      </w:r>
      <w:r w:rsidRPr="00943092">
        <w:rPr>
          <w:b/>
          <w:sz w:val="28"/>
          <w:szCs w:val="28"/>
          <w:lang w:val="uk-UA" w:eastAsia="uk-UA"/>
        </w:rPr>
        <w:t>0 0</w:t>
      </w:r>
      <w:r w:rsidRPr="003E5F57">
        <w:rPr>
          <w:b/>
          <w:sz w:val="28"/>
          <w:szCs w:val="28"/>
          <w:lang w:val="uk-UA" w:eastAsia="uk-UA"/>
        </w:rPr>
        <w:t>00</w:t>
      </w:r>
      <w:r w:rsidRPr="003E5F57">
        <w:rPr>
          <w:sz w:val="28"/>
          <w:szCs w:val="28"/>
          <w:lang w:val="uk-UA"/>
        </w:rPr>
        <w:t xml:space="preserve"> </w:t>
      </w:r>
      <w:proofErr w:type="spellStart"/>
      <w:r w:rsidRPr="003E5F57">
        <w:rPr>
          <w:sz w:val="28"/>
          <w:szCs w:val="28"/>
        </w:rPr>
        <w:t>грн</w:t>
      </w:r>
      <w:proofErr w:type="spellEnd"/>
      <w:r w:rsidRPr="003E5F57">
        <w:rPr>
          <w:sz w:val="28"/>
          <w:szCs w:val="28"/>
        </w:rPr>
        <w:t>;</w:t>
      </w:r>
    </w:p>
    <w:p w:rsidR="003E5F57" w:rsidRPr="003E5F57" w:rsidRDefault="003E5F57" w:rsidP="003E5F57">
      <w:pPr>
        <w:ind w:right="397"/>
        <w:jc w:val="both"/>
        <w:rPr>
          <w:sz w:val="28"/>
          <w:szCs w:val="28"/>
        </w:rPr>
      </w:pPr>
      <w:r w:rsidRPr="003E5F57">
        <w:rPr>
          <w:b/>
          <w:sz w:val="28"/>
          <w:szCs w:val="28"/>
          <w:lang w:val="uk-UA"/>
        </w:rPr>
        <w:t xml:space="preserve"> </w:t>
      </w:r>
      <w:proofErr w:type="spellStart"/>
      <w:r w:rsidRPr="003E5F57">
        <w:rPr>
          <w:b/>
          <w:sz w:val="28"/>
          <w:szCs w:val="28"/>
        </w:rPr>
        <w:t>Витрати</w:t>
      </w:r>
      <w:proofErr w:type="spellEnd"/>
      <w:r w:rsidRPr="003E5F57">
        <w:rPr>
          <w:b/>
          <w:sz w:val="28"/>
          <w:szCs w:val="28"/>
        </w:rPr>
        <w:t xml:space="preserve"> </w:t>
      </w:r>
      <w:proofErr w:type="spellStart"/>
      <w:r w:rsidRPr="003E5F57">
        <w:rPr>
          <w:b/>
          <w:sz w:val="28"/>
          <w:szCs w:val="28"/>
        </w:rPr>
        <w:t>пов’язані</w:t>
      </w:r>
      <w:proofErr w:type="spellEnd"/>
      <w:r w:rsidRPr="003E5F57">
        <w:rPr>
          <w:b/>
          <w:sz w:val="28"/>
          <w:szCs w:val="28"/>
        </w:rPr>
        <w:t xml:space="preserve"> з оплатою </w:t>
      </w:r>
      <w:proofErr w:type="spellStart"/>
      <w:r w:rsidRPr="003E5F57">
        <w:rPr>
          <w:b/>
          <w:sz w:val="28"/>
          <w:szCs w:val="28"/>
        </w:rPr>
        <w:t>праці</w:t>
      </w:r>
      <w:proofErr w:type="spellEnd"/>
      <w:r w:rsidRPr="003E5F57">
        <w:rPr>
          <w:sz w:val="28"/>
          <w:szCs w:val="28"/>
        </w:rPr>
        <w:t xml:space="preserve"> –</w:t>
      </w:r>
      <w:r w:rsidR="00C116AC">
        <w:rPr>
          <w:b/>
          <w:sz w:val="28"/>
          <w:szCs w:val="28"/>
          <w:lang w:val="uk-UA" w:eastAsia="uk-UA"/>
        </w:rPr>
        <w:t>32 33</w:t>
      </w:r>
      <w:r w:rsidR="00C178E8">
        <w:rPr>
          <w:b/>
          <w:sz w:val="28"/>
          <w:szCs w:val="28"/>
          <w:lang w:val="uk-UA" w:eastAsia="uk-UA"/>
        </w:rPr>
        <w:t xml:space="preserve">0 </w:t>
      </w:r>
      <w:proofErr w:type="gramStart"/>
      <w:r w:rsidR="00C178E8">
        <w:rPr>
          <w:b/>
          <w:sz w:val="28"/>
          <w:szCs w:val="28"/>
          <w:lang w:val="uk-UA" w:eastAsia="uk-UA"/>
        </w:rPr>
        <w:t>0</w:t>
      </w:r>
      <w:r w:rsidRPr="003E5F57">
        <w:rPr>
          <w:b/>
          <w:sz w:val="28"/>
          <w:szCs w:val="28"/>
          <w:lang w:val="uk-UA" w:eastAsia="uk-UA"/>
        </w:rPr>
        <w:t>00</w:t>
      </w:r>
      <w:r w:rsidRPr="003E5F57">
        <w:rPr>
          <w:sz w:val="28"/>
          <w:szCs w:val="28"/>
          <w:lang w:val="uk-UA"/>
        </w:rPr>
        <w:t xml:space="preserve"> </w:t>
      </w:r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грн</w:t>
      </w:r>
      <w:proofErr w:type="spellEnd"/>
      <w:proofErr w:type="gramEnd"/>
      <w:r w:rsidRPr="003E5F57">
        <w:rPr>
          <w:sz w:val="28"/>
          <w:szCs w:val="28"/>
        </w:rPr>
        <w:t xml:space="preserve">, в тому </w:t>
      </w:r>
      <w:proofErr w:type="spellStart"/>
      <w:r w:rsidRPr="003E5F57">
        <w:rPr>
          <w:sz w:val="28"/>
          <w:szCs w:val="28"/>
        </w:rPr>
        <w:t>числі</w:t>
      </w:r>
      <w:proofErr w:type="spellEnd"/>
      <w:r w:rsidRPr="003E5F57">
        <w:rPr>
          <w:sz w:val="28"/>
          <w:szCs w:val="28"/>
        </w:rPr>
        <w:t>:</w:t>
      </w:r>
    </w:p>
    <w:p w:rsidR="003E5F57" w:rsidRPr="003E5F57" w:rsidRDefault="003E5F57" w:rsidP="003E5F57">
      <w:pPr>
        <w:ind w:right="-284"/>
        <w:rPr>
          <w:sz w:val="28"/>
          <w:szCs w:val="28"/>
          <w:lang w:val="uk-UA"/>
        </w:rPr>
      </w:pPr>
      <w:r w:rsidRPr="003E5F57">
        <w:rPr>
          <w:bCs/>
          <w:sz w:val="28"/>
          <w:szCs w:val="28"/>
          <w:lang w:val="uk-UA" w:eastAsia="uk-UA"/>
        </w:rPr>
        <w:t xml:space="preserve">-  </w:t>
      </w:r>
      <w:r w:rsidRPr="003E5F57">
        <w:rPr>
          <w:bCs/>
          <w:sz w:val="28"/>
          <w:szCs w:val="28"/>
          <w:lang w:eastAsia="uk-UA"/>
        </w:rPr>
        <w:t xml:space="preserve">оплата </w:t>
      </w:r>
      <w:proofErr w:type="spellStart"/>
      <w:r w:rsidRPr="003E5F57">
        <w:rPr>
          <w:bCs/>
          <w:sz w:val="28"/>
          <w:szCs w:val="28"/>
          <w:lang w:eastAsia="uk-UA"/>
        </w:rPr>
        <w:t>праці</w:t>
      </w:r>
      <w:proofErr w:type="spellEnd"/>
      <w:r w:rsidRPr="003E5F57">
        <w:rPr>
          <w:bCs/>
          <w:sz w:val="28"/>
          <w:szCs w:val="28"/>
          <w:lang w:eastAsia="uk-UA"/>
        </w:rPr>
        <w:t xml:space="preserve"> </w:t>
      </w:r>
      <w:proofErr w:type="spellStart"/>
      <w:r w:rsidRPr="003E5F57">
        <w:rPr>
          <w:bCs/>
          <w:sz w:val="28"/>
          <w:szCs w:val="28"/>
          <w:lang w:eastAsia="uk-UA"/>
        </w:rPr>
        <w:t>працівників</w:t>
      </w:r>
      <w:proofErr w:type="spellEnd"/>
      <w:r w:rsidRPr="003E5F57">
        <w:rPr>
          <w:bCs/>
          <w:sz w:val="28"/>
          <w:szCs w:val="28"/>
          <w:lang w:val="uk-UA" w:eastAsia="uk-UA"/>
        </w:rPr>
        <w:t xml:space="preserve"> </w:t>
      </w:r>
      <w:r w:rsidR="002653B9">
        <w:rPr>
          <w:bCs/>
          <w:sz w:val="28"/>
          <w:szCs w:val="28"/>
          <w:lang w:val="uk-UA" w:eastAsia="uk-UA"/>
        </w:rPr>
        <w:t>–</w:t>
      </w:r>
      <w:r w:rsidRPr="003E5F57">
        <w:rPr>
          <w:bCs/>
          <w:sz w:val="28"/>
          <w:szCs w:val="28"/>
          <w:lang w:val="uk-UA" w:eastAsia="uk-UA"/>
        </w:rPr>
        <w:t xml:space="preserve"> </w:t>
      </w:r>
      <w:r w:rsidR="00564A4F">
        <w:rPr>
          <w:sz w:val="28"/>
          <w:szCs w:val="28"/>
          <w:lang w:val="uk-UA" w:eastAsia="uk-UA"/>
        </w:rPr>
        <w:t>26 5</w:t>
      </w:r>
      <w:r w:rsidR="002653B9">
        <w:rPr>
          <w:sz w:val="28"/>
          <w:szCs w:val="28"/>
          <w:lang w:val="uk-UA" w:eastAsia="uk-UA"/>
        </w:rPr>
        <w:t>00 0</w:t>
      </w:r>
      <w:r w:rsidRPr="003E5F57">
        <w:rPr>
          <w:sz w:val="28"/>
          <w:szCs w:val="28"/>
          <w:lang w:val="uk-UA" w:eastAsia="uk-UA"/>
        </w:rPr>
        <w:t>00 грн</w:t>
      </w:r>
    </w:p>
    <w:p w:rsidR="003E5F57" w:rsidRPr="003E5F57" w:rsidRDefault="003E5F57" w:rsidP="003E5F57">
      <w:pPr>
        <w:ind w:right="-284"/>
        <w:rPr>
          <w:sz w:val="28"/>
          <w:szCs w:val="28"/>
        </w:rPr>
      </w:pPr>
      <w:r w:rsidRPr="003E5F57">
        <w:rPr>
          <w:sz w:val="28"/>
          <w:szCs w:val="28"/>
          <w:lang w:val="uk-UA"/>
        </w:rPr>
        <w:t xml:space="preserve">-  </w:t>
      </w:r>
      <w:r w:rsidRPr="003E5F57">
        <w:rPr>
          <w:sz w:val="28"/>
          <w:szCs w:val="28"/>
        </w:rPr>
        <w:t>ЄСВ –</w:t>
      </w:r>
      <w:r w:rsidRPr="003E5F57">
        <w:rPr>
          <w:sz w:val="28"/>
          <w:szCs w:val="28"/>
          <w:lang w:val="uk-UA"/>
        </w:rPr>
        <w:t xml:space="preserve"> </w:t>
      </w:r>
      <w:r w:rsidR="00564A4F">
        <w:rPr>
          <w:sz w:val="28"/>
          <w:szCs w:val="28"/>
          <w:lang w:val="uk-UA" w:eastAsia="uk-UA"/>
        </w:rPr>
        <w:t>5 83</w:t>
      </w:r>
      <w:r w:rsidR="00C178E8">
        <w:rPr>
          <w:sz w:val="28"/>
          <w:szCs w:val="28"/>
          <w:lang w:val="uk-UA" w:eastAsia="uk-UA"/>
        </w:rPr>
        <w:t xml:space="preserve">0 </w:t>
      </w:r>
      <w:r w:rsidRPr="003E5F57">
        <w:rPr>
          <w:sz w:val="28"/>
          <w:szCs w:val="28"/>
          <w:lang w:val="uk-UA" w:eastAsia="uk-UA"/>
        </w:rPr>
        <w:t xml:space="preserve">000 </w:t>
      </w:r>
      <w:proofErr w:type="spellStart"/>
      <w:r w:rsidRPr="003E5F57">
        <w:rPr>
          <w:sz w:val="28"/>
          <w:szCs w:val="28"/>
        </w:rPr>
        <w:t>грн</w:t>
      </w:r>
      <w:proofErr w:type="spellEnd"/>
      <w:r w:rsidRPr="003E5F57">
        <w:rPr>
          <w:sz w:val="28"/>
          <w:szCs w:val="28"/>
        </w:rPr>
        <w:t>;</w:t>
      </w:r>
    </w:p>
    <w:p w:rsidR="003E5F57" w:rsidRDefault="003E5F57" w:rsidP="003E5F57">
      <w:pPr>
        <w:ind w:right="-284"/>
        <w:rPr>
          <w:b/>
          <w:sz w:val="28"/>
          <w:szCs w:val="28"/>
          <w:lang w:val="uk-UA" w:eastAsia="uk-UA"/>
        </w:rPr>
      </w:pPr>
      <w:r w:rsidRPr="003E5F57">
        <w:rPr>
          <w:b/>
          <w:sz w:val="28"/>
          <w:szCs w:val="28"/>
          <w:lang w:eastAsia="uk-UA"/>
        </w:rPr>
        <w:t xml:space="preserve">Оплата </w:t>
      </w:r>
      <w:proofErr w:type="spellStart"/>
      <w:r w:rsidRPr="003E5F57">
        <w:rPr>
          <w:b/>
          <w:sz w:val="28"/>
          <w:szCs w:val="28"/>
          <w:lang w:eastAsia="uk-UA"/>
        </w:rPr>
        <w:t>послуг</w:t>
      </w:r>
      <w:proofErr w:type="spellEnd"/>
      <w:r w:rsidRPr="003E5F57">
        <w:rPr>
          <w:b/>
          <w:sz w:val="28"/>
          <w:szCs w:val="28"/>
          <w:lang w:eastAsia="uk-UA"/>
        </w:rPr>
        <w:t xml:space="preserve"> </w:t>
      </w:r>
      <w:r w:rsidRPr="003E5F57">
        <w:rPr>
          <w:b/>
          <w:sz w:val="28"/>
          <w:szCs w:val="28"/>
          <w:lang w:val="uk-UA" w:eastAsia="uk-UA"/>
        </w:rPr>
        <w:t xml:space="preserve">(крім комунальних) </w:t>
      </w:r>
      <w:r w:rsidRPr="003E5F57">
        <w:rPr>
          <w:b/>
          <w:sz w:val="28"/>
          <w:szCs w:val="28"/>
          <w:lang w:eastAsia="uk-UA"/>
        </w:rPr>
        <w:t xml:space="preserve">та </w:t>
      </w:r>
      <w:proofErr w:type="spellStart"/>
      <w:r w:rsidRPr="003E5F57">
        <w:rPr>
          <w:b/>
          <w:sz w:val="28"/>
          <w:szCs w:val="28"/>
          <w:lang w:eastAsia="uk-UA"/>
        </w:rPr>
        <w:t>ін.видатки</w:t>
      </w:r>
      <w:proofErr w:type="spellEnd"/>
      <w:r w:rsidR="00C91A18">
        <w:rPr>
          <w:b/>
          <w:sz w:val="28"/>
          <w:szCs w:val="28"/>
          <w:lang w:val="uk-UA" w:eastAsia="uk-UA"/>
        </w:rPr>
        <w:t>: 3</w:t>
      </w:r>
      <w:r w:rsidR="00DB3D16">
        <w:rPr>
          <w:b/>
          <w:sz w:val="28"/>
          <w:szCs w:val="28"/>
          <w:lang w:val="uk-UA" w:eastAsia="uk-UA"/>
        </w:rPr>
        <w:t>5</w:t>
      </w:r>
      <w:r w:rsidRPr="003E5F57">
        <w:rPr>
          <w:b/>
          <w:sz w:val="28"/>
          <w:szCs w:val="28"/>
          <w:lang w:val="uk-UA" w:eastAsia="uk-UA"/>
        </w:rPr>
        <w:t>0 000 грн</w:t>
      </w:r>
    </w:p>
    <w:p w:rsidR="0075590D" w:rsidRDefault="0075590D" w:rsidP="003E5F57">
      <w:pPr>
        <w:ind w:right="-284"/>
        <w:rPr>
          <w:sz w:val="28"/>
          <w:szCs w:val="28"/>
          <w:lang w:val="uk-UA" w:eastAsia="uk-UA"/>
        </w:rPr>
      </w:pPr>
      <w:r w:rsidRPr="0075590D">
        <w:rPr>
          <w:sz w:val="28"/>
          <w:szCs w:val="28"/>
          <w:lang w:val="uk-UA" w:eastAsia="uk-UA"/>
        </w:rPr>
        <w:t>Пос</w:t>
      </w:r>
      <w:r>
        <w:rPr>
          <w:sz w:val="28"/>
          <w:szCs w:val="28"/>
          <w:lang w:val="uk-UA" w:eastAsia="uk-UA"/>
        </w:rPr>
        <w:t>луги інте</w:t>
      </w:r>
      <w:r w:rsidR="00C91A18">
        <w:rPr>
          <w:sz w:val="28"/>
          <w:szCs w:val="28"/>
          <w:lang w:val="uk-UA" w:eastAsia="uk-UA"/>
        </w:rPr>
        <w:t xml:space="preserve">рнету і </w:t>
      </w:r>
      <w:proofErr w:type="spellStart"/>
      <w:r w:rsidR="00C91A18">
        <w:rPr>
          <w:sz w:val="28"/>
          <w:szCs w:val="28"/>
          <w:lang w:val="uk-UA" w:eastAsia="uk-UA"/>
        </w:rPr>
        <w:t>операц.програмування</w:t>
      </w:r>
      <w:proofErr w:type="spellEnd"/>
      <w:r w:rsidR="00C91A18">
        <w:rPr>
          <w:sz w:val="28"/>
          <w:szCs w:val="28"/>
          <w:lang w:val="uk-UA" w:eastAsia="uk-UA"/>
        </w:rPr>
        <w:t xml:space="preserve"> – 5</w:t>
      </w:r>
      <w:r>
        <w:rPr>
          <w:sz w:val="28"/>
          <w:szCs w:val="28"/>
          <w:lang w:val="uk-UA" w:eastAsia="uk-UA"/>
        </w:rPr>
        <w:t>0 000 грн</w:t>
      </w:r>
    </w:p>
    <w:p w:rsidR="0075590D" w:rsidRPr="0075590D" w:rsidRDefault="0075590D" w:rsidP="003E5F57">
      <w:pPr>
        <w:ind w:right="-284"/>
        <w:rPr>
          <w:b/>
          <w:sz w:val="28"/>
          <w:szCs w:val="28"/>
          <w:lang w:val="uk-UA"/>
        </w:rPr>
      </w:pPr>
      <w:r w:rsidRPr="0075590D">
        <w:rPr>
          <w:sz w:val="28"/>
          <w:szCs w:val="28"/>
          <w:lang w:val="uk-UA" w:eastAsia="uk-UA"/>
        </w:rPr>
        <w:t xml:space="preserve">послуги з ремонту та </w:t>
      </w:r>
      <w:proofErr w:type="spellStart"/>
      <w:r w:rsidRPr="0075590D">
        <w:rPr>
          <w:sz w:val="28"/>
          <w:szCs w:val="28"/>
          <w:lang w:val="uk-UA" w:eastAsia="uk-UA"/>
        </w:rPr>
        <w:t>ін</w:t>
      </w:r>
      <w:proofErr w:type="spellEnd"/>
      <w:r w:rsidRPr="0075590D">
        <w:rPr>
          <w:sz w:val="28"/>
          <w:szCs w:val="28"/>
          <w:lang w:val="uk-UA" w:eastAsia="uk-UA"/>
        </w:rPr>
        <w:t xml:space="preserve"> витрати</w:t>
      </w:r>
      <w:r w:rsidR="00C91A18">
        <w:rPr>
          <w:sz w:val="28"/>
          <w:szCs w:val="28"/>
          <w:lang w:val="uk-UA" w:eastAsia="uk-UA"/>
        </w:rPr>
        <w:t xml:space="preserve"> – 30</w:t>
      </w:r>
      <w:r>
        <w:rPr>
          <w:sz w:val="28"/>
          <w:szCs w:val="28"/>
          <w:lang w:val="uk-UA" w:eastAsia="uk-UA"/>
        </w:rPr>
        <w:t>0 000 грн</w:t>
      </w:r>
    </w:p>
    <w:p w:rsidR="003E5F57" w:rsidRPr="003E5F57" w:rsidRDefault="003E5F57" w:rsidP="003E5F57">
      <w:pPr>
        <w:ind w:right="-284"/>
        <w:rPr>
          <w:b/>
          <w:sz w:val="28"/>
          <w:szCs w:val="28"/>
        </w:rPr>
      </w:pPr>
      <w:r w:rsidRPr="003E5F57">
        <w:rPr>
          <w:b/>
          <w:sz w:val="28"/>
          <w:szCs w:val="28"/>
          <w:lang w:val="uk-UA"/>
        </w:rPr>
        <w:t xml:space="preserve">Оплата  комунальних послуг </w:t>
      </w:r>
      <w:r w:rsidRPr="003E5F57">
        <w:rPr>
          <w:b/>
          <w:sz w:val="28"/>
          <w:szCs w:val="28"/>
        </w:rPr>
        <w:t xml:space="preserve">– </w:t>
      </w:r>
      <w:r w:rsidR="00AB3723">
        <w:rPr>
          <w:b/>
          <w:sz w:val="28"/>
          <w:szCs w:val="28"/>
          <w:lang w:val="uk-UA"/>
        </w:rPr>
        <w:t>3</w:t>
      </w:r>
      <w:r w:rsidRPr="003E5F57">
        <w:rPr>
          <w:b/>
          <w:sz w:val="28"/>
          <w:szCs w:val="28"/>
          <w:lang w:val="uk-UA"/>
        </w:rPr>
        <w:t>0 000</w:t>
      </w:r>
      <w:r w:rsidRPr="003E5F57">
        <w:rPr>
          <w:b/>
          <w:sz w:val="28"/>
          <w:szCs w:val="28"/>
        </w:rPr>
        <w:t xml:space="preserve"> </w:t>
      </w:r>
      <w:proofErr w:type="spellStart"/>
      <w:r w:rsidRPr="003E5F57">
        <w:rPr>
          <w:b/>
          <w:sz w:val="28"/>
          <w:szCs w:val="28"/>
        </w:rPr>
        <w:t>грн</w:t>
      </w:r>
      <w:proofErr w:type="spellEnd"/>
    </w:p>
    <w:p w:rsidR="003E5F57" w:rsidRPr="003E5F57" w:rsidRDefault="003E5F57" w:rsidP="003E5F57">
      <w:pPr>
        <w:spacing w:line="276" w:lineRule="auto"/>
        <w:ind w:right="-284"/>
        <w:jc w:val="both"/>
        <w:rPr>
          <w:sz w:val="28"/>
          <w:szCs w:val="28"/>
        </w:rPr>
      </w:pPr>
      <w:proofErr w:type="spellStart"/>
      <w:r w:rsidRPr="003E5F57">
        <w:rPr>
          <w:b/>
          <w:sz w:val="28"/>
          <w:szCs w:val="28"/>
        </w:rPr>
        <w:t>Капітальні</w:t>
      </w:r>
      <w:proofErr w:type="spellEnd"/>
      <w:r w:rsidRPr="003E5F57">
        <w:rPr>
          <w:b/>
          <w:sz w:val="28"/>
          <w:szCs w:val="28"/>
        </w:rPr>
        <w:t xml:space="preserve"> </w:t>
      </w:r>
      <w:proofErr w:type="spellStart"/>
      <w:r w:rsidRPr="003E5F57">
        <w:rPr>
          <w:b/>
          <w:sz w:val="28"/>
          <w:szCs w:val="28"/>
        </w:rPr>
        <w:t>витрати</w:t>
      </w:r>
      <w:proofErr w:type="spellEnd"/>
      <w:r w:rsidRPr="003E5F57">
        <w:rPr>
          <w:b/>
          <w:sz w:val="28"/>
          <w:szCs w:val="28"/>
        </w:rPr>
        <w:t xml:space="preserve"> </w:t>
      </w:r>
      <w:r w:rsidR="00AB3723">
        <w:rPr>
          <w:sz w:val="28"/>
          <w:szCs w:val="28"/>
        </w:rPr>
        <w:t>(</w:t>
      </w:r>
      <w:proofErr w:type="spellStart"/>
      <w:r w:rsidR="00AB3723">
        <w:rPr>
          <w:sz w:val="28"/>
          <w:szCs w:val="28"/>
        </w:rPr>
        <w:t>передбачаються</w:t>
      </w:r>
      <w:proofErr w:type="spellEnd"/>
      <w:r w:rsidR="00AB3723">
        <w:rPr>
          <w:sz w:val="28"/>
          <w:szCs w:val="28"/>
        </w:rPr>
        <w:t>) на 2024</w:t>
      </w:r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рік</w:t>
      </w:r>
      <w:proofErr w:type="spellEnd"/>
      <w:r w:rsidRPr="003E5F57">
        <w:rPr>
          <w:sz w:val="28"/>
          <w:szCs w:val="28"/>
        </w:rPr>
        <w:t xml:space="preserve">: </w:t>
      </w:r>
      <w:r w:rsidRPr="003E5F57">
        <w:rPr>
          <w:sz w:val="28"/>
          <w:szCs w:val="28"/>
          <w:lang w:val="uk-UA"/>
        </w:rPr>
        <w:t xml:space="preserve">- </w:t>
      </w:r>
      <w:r w:rsidR="00AB3723">
        <w:rPr>
          <w:b/>
          <w:sz w:val="28"/>
          <w:szCs w:val="28"/>
          <w:lang w:val="uk-UA"/>
        </w:rPr>
        <w:t>1</w:t>
      </w:r>
      <w:r w:rsidRPr="003E5F57">
        <w:rPr>
          <w:b/>
          <w:sz w:val="28"/>
          <w:szCs w:val="28"/>
          <w:lang w:val="uk-UA"/>
        </w:rPr>
        <w:t> 000 000,0 грн</w:t>
      </w:r>
    </w:p>
    <w:p w:rsidR="003E5F57" w:rsidRPr="003E5F57" w:rsidRDefault="00AB3723" w:rsidP="003E5F57">
      <w:pPr>
        <w:spacing w:line="276" w:lineRule="auto"/>
        <w:ind w:right="-284"/>
        <w:jc w:val="both"/>
        <w:rPr>
          <w:sz w:val="28"/>
          <w:szCs w:val="28"/>
        </w:rPr>
      </w:pPr>
      <w:r>
        <w:rPr>
          <w:sz w:val="28"/>
          <w:szCs w:val="28"/>
          <w:lang w:val="uk-UA" w:eastAsia="uk-UA"/>
        </w:rPr>
        <w:t>П</w:t>
      </w:r>
      <w:proofErr w:type="spellStart"/>
      <w:r w:rsidR="003E5F57" w:rsidRPr="003E5F57">
        <w:rPr>
          <w:sz w:val="28"/>
          <w:szCs w:val="28"/>
          <w:lang w:eastAsia="uk-UA"/>
        </w:rPr>
        <w:t>ридбання</w:t>
      </w:r>
      <w:proofErr w:type="spellEnd"/>
      <w:r w:rsidR="003E5F57" w:rsidRPr="003E5F57">
        <w:rPr>
          <w:sz w:val="28"/>
          <w:szCs w:val="28"/>
          <w:lang w:eastAsia="uk-UA"/>
        </w:rPr>
        <w:t xml:space="preserve"> </w:t>
      </w:r>
      <w:proofErr w:type="spellStart"/>
      <w:r w:rsidR="003E5F57" w:rsidRPr="003E5F57">
        <w:rPr>
          <w:sz w:val="28"/>
          <w:szCs w:val="28"/>
          <w:lang w:eastAsia="uk-UA"/>
        </w:rPr>
        <w:t>обладнання</w:t>
      </w:r>
      <w:proofErr w:type="spellEnd"/>
      <w:r w:rsidR="003E5F57" w:rsidRPr="003E5F57">
        <w:rPr>
          <w:sz w:val="28"/>
          <w:szCs w:val="28"/>
          <w:lang w:eastAsia="uk-UA"/>
        </w:rPr>
        <w:t xml:space="preserve">  і </w:t>
      </w:r>
      <w:proofErr w:type="spellStart"/>
      <w:r w:rsidR="003E5F57" w:rsidRPr="003E5F57">
        <w:rPr>
          <w:sz w:val="28"/>
          <w:szCs w:val="28"/>
          <w:lang w:eastAsia="uk-UA"/>
        </w:rPr>
        <w:t>предметів</w:t>
      </w:r>
      <w:proofErr w:type="spellEnd"/>
      <w:r w:rsidR="003E5F57" w:rsidRPr="003E5F57">
        <w:rPr>
          <w:sz w:val="28"/>
          <w:szCs w:val="28"/>
          <w:lang w:eastAsia="uk-UA"/>
        </w:rPr>
        <w:t xml:space="preserve"> </w:t>
      </w:r>
      <w:proofErr w:type="spellStart"/>
      <w:r w:rsidR="003E5F57" w:rsidRPr="003E5F57">
        <w:rPr>
          <w:sz w:val="28"/>
          <w:szCs w:val="28"/>
          <w:lang w:eastAsia="uk-UA"/>
        </w:rPr>
        <w:t>довгострокового</w:t>
      </w:r>
      <w:proofErr w:type="spellEnd"/>
      <w:r w:rsidR="003E5F57" w:rsidRPr="003E5F57">
        <w:rPr>
          <w:sz w:val="28"/>
          <w:szCs w:val="28"/>
          <w:lang w:eastAsia="uk-UA"/>
        </w:rPr>
        <w:t xml:space="preserve"> </w:t>
      </w:r>
      <w:proofErr w:type="spellStart"/>
      <w:r w:rsidR="003E5F57" w:rsidRPr="003E5F57">
        <w:rPr>
          <w:sz w:val="28"/>
          <w:szCs w:val="28"/>
          <w:lang w:eastAsia="uk-UA"/>
        </w:rPr>
        <w:t>користування</w:t>
      </w:r>
      <w:proofErr w:type="spellEnd"/>
      <w:r w:rsidR="003E5F57" w:rsidRPr="003E5F57">
        <w:rPr>
          <w:sz w:val="28"/>
          <w:szCs w:val="28"/>
          <w:lang w:eastAsia="uk-UA"/>
        </w:rPr>
        <w:t xml:space="preserve"> (</w:t>
      </w:r>
      <w:proofErr w:type="spellStart"/>
      <w:r w:rsidR="003E5F57" w:rsidRPr="003E5F57">
        <w:rPr>
          <w:sz w:val="28"/>
          <w:szCs w:val="28"/>
          <w:lang w:eastAsia="uk-UA"/>
        </w:rPr>
        <w:t>обладнання</w:t>
      </w:r>
      <w:proofErr w:type="spellEnd"/>
      <w:r w:rsidR="003E5F57" w:rsidRPr="003E5F57">
        <w:rPr>
          <w:sz w:val="28"/>
          <w:szCs w:val="28"/>
          <w:lang w:eastAsia="uk-UA"/>
        </w:rPr>
        <w:t xml:space="preserve">, </w:t>
      </w:r>
      <w:proofErr w:type="spellStart"/>
      <w:r w:rsidR="003E5F57" w:rsidRPr="003E5F57">
        <w:rPr>
          <w:sz w:val="28"/>
          <w:szCs w:val="28"/>
          <w:lang w:eastAsia="uk-UA"/>
        </w:rPr>
        <w:t>меблі</w:t>
      </w:r>
      <w:proofErr w:type="spellEnd"/>
      <w:r w:rsidR="003E5F57" w:rsidRPr="003E5F57">
        <w:rPr>
          <w:sz w:val="28"/>
          <w:szCs w:val="28"/>
          <w:lang w:eastAsia="uk-UA"/>
        </w:rPr>
        <w:t xml:space="preserve">, </w:t>
      </w:r>
      <w:proofErr w:type="spellStart"/>
      <w:r w:rsidR="003E5F57" w:rsidRPr="003E5F57">
        <w:rPr>
          <w:sz w:val="28"/>
          <w:szCs w:val="28"/>
          <w:lang w:eastAsia="uk-UA"/>
        </w:rPr>
        <w:t>комп’ютерне</w:t>
      </w:r>
      <w:proofErr w:type="spellEnd"/>
      <w:r w:rsidR="003E5F57" w:rsidRPr="003E5F57">
        <w:rPr>
          <w:sz w:val="28"/>
          <w:szCs w:val="28"/>
          <w:lang w:eastAsia="uk-UA"/>
        </w:rPr>
        <w:t xml:space="preserve"> </w:t>
      </w:r>
      <w:proofErr w:type="spellStart"/>
      <w:r w:rsidR="003E5F57" w:rsidRPr="003E5F57">
        <w:rPr>
          <w:sz w:val="28"/>
          <w:szCs w:val="28"/>
          <w:lang w:eastAsia="uk-UA"/>
        </w:rPr>
        <w:t>обладнання</w:t>
      </w:r>
      <w:proofErr w:type="spellEnd"/>
      <w:r w:rsidR="003E5F57" w:rsidRPr="003E5F57">
        <w:rPr>
          <w:sz w:val="28"/>
          <w:szCs w:val="28"/>
          <w:lang w:eastAsia="uk-UA"/>
        </w:rPr>
        <w:t xml:space="preserve">)    - 1 000 тис грн.           </w:t>
      </w:r>
    </w:p>
    <w:p w:rsidR="00B74750" w:rsidRDefault="00B74750" w:rsidP="00E21914">
      <w:pPr>
        <w:jc w:val="center"/>
        <w:rPr>
          <w:b/>
          <w:bCs/>
          <w:sz w:val="28"/>
          <w:szCs w:val="28"/>
          <w:lang w:eastAsia="uk-UA"/>
        </w:rPr>
      </w:pPr>
    </w:p>
    <w:p w:rsidR="00AB3723" w:rsidRDefault="00AB3723" w:rsidP="00E21914">
      <w:pPr>
        <w:jc w:val="center"/>
        <w:rPr>
          <w:b/>
          <w:bCs/>
          <w:sz w:val="28"/>
          <w:szCs w:val="28"/>
          <w:lang w:eastAsia="uk-UA"/>
        </w:rPr>
      </w:pPr>
    </w:p>
    <w:p w:rsidR="00AB3723" w:rsidRDefault="00AB3723" w:rsidP="00E21914">
      <w:pPr>
        <w:jc w:val="center"/>
        <w:rPr>
          <w:b/>
          <w:bCs/>
          <w:sz w:val="28"/>
          <w:szCs w:val="28"/>
          <w:lang w:eastAsia="uk-UA"/>
        </w:rPr>
      </w:pPr>
    </w:p>
    <w:p w:rsidR="00785508" w:rsidRDefault="00785508" w:rsidP="00E21914">
      <w:pPr>
        <w:jc w:val="center"/>
        <w:rPr>
          <w:b/>
          <w:bCs/>
          <w:sz w:val="28"/>
          <w:szCs w:val="28"/>
          <w:lang w:eastAsia="uk-UA"/>
        </w:rPr>
      </w:pPr>
    </w:p>
    <w:p w:rsidR="00785508" w:rsidRDefault="00785508" w:rsidP="00E21914">
      <w:pPr>
        <w:jc w:val="center"/>
        <w:rPr>
          <w:b/>
          <w:bCs/>
          <w:sz w:val="28"/>
          <w:szCs w:val="28"/>
          <w:lang w:eastAsia="uk-UA"/>
        </w:rPr>
      </w:pPr>
    </w:p>
    <w:p w:rsidR="00785508" w:rsidRDefault="00785508" w:rsidP="00E21914">
      <w:pPr>
        <w:jc w:val="center"/>
        <w:rPr>
          <w:b/>
          <w:bCs/>
          <w:sz w:val="28"/>
          <w:szCs w:val="28"/>
          <w:lang w:eastAsia="uk-UA"/>
        </w:rPr>
      </w:pPr>
    </w:p>
    <w:p w:rsidR="00785508" w:rsidRDefault="00785508" w:rsidP="00E21914">
      <w:pPr>
        <w:jc w:val="center"/>
        <w:rPr>
          <w:b/>
          <w:bCs/>
          <w:sz w:val="28"/>
          <w:szCs w:val="28"/>
          <w:lang w:eastAsia="uk-UA"/>
        </w:rPr>
      </w:pPr>
    </w:p>
    <w:p w:rsidR="00C4454E" w:rsidRDefault="00C4454E" w:rsidP="00E21914">
      <w:pPr>
        <w:jc w:val="center"/>
        <w:rPr>
          <w:b/>
          <w:bCs/>
          <w:sz w:val="28"/>
          <w:szCs w:val="28"/>
          <w:lang w:eastAsia="uk-UA"/>
        </w:rPr>
      </w:pPr>
    </w:p>
    <w:p w:rsidR="003E5F57" w:rsidRPr="003E5F57" w:rsidRDefault="007E6A15" w:rsidP="00D43C0F">
      <w:pPr>
        <w:jc w:val="center"/>
        <w:rPr>
          <w:b/>
          <w:bCs/>
          <w:sz w:val="28"/>
          <w:szCs w:val="28"/>
          <w:lang w:eastAsia="uk-UA"/>
        </w:rPr>
      </w:pPr>
      <w:r>
        <w:rPr>
          <w:b/>
          <w:bCs/>
          <w:sz w:val="28"/>
          <w:szCs w:val="28"/>
          <w:lang w:val="uk-UA" w:eastAsia="uk-UA"/>
        </w:rPr>
        <w:lastRenderedPageBreak/>
        <w:t>П</w:t>
      </w:r>
      <w:r w:rsidR="003E5F57" w:rsidRPr="003E5F57">
        <w:rPr>
          <w:b/>
          <w:bCs/>
          <w:sz w:val="28"/>
          <w:szCs w:val="28"/>
          <w:lang w:eastAsia="uk-UA"/>
        </w:rPr>
        <w:t>РОЄКТ  БЮДЖЕТУ</w:t>
      </w:r>
    </w:p>
    <w:tbl>
      <w:tblPr>
        <w:tblW w:w="9871" w:type="dxa"/>
        <w:tblLook w:val="04A0" w:firstRow="1" w:lastRow="0" w:firstColumn="1" w:lastColumn="0" w:noHBand="0" w:noVBand="1"/>
      </w:tblPr>
      <w:tblGrid>
        <w:gridCol w:w="9871"/>
      </w:tblGrid>
      <w:tr w:rsidR="003E5F57" w:rsidRPr="003E5F57" w:rsidTr="0025480B">
        <w:trPr>
          <w:trHeight w:val="10359"/>
        </w:trPr>
        <w:tc>
          <w:tcPr>
            <w:tcW w:w="987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E5F57" w:rsidRPr="003E5F57" w:rsidRDefault="003E5F57" w:rsidP="00D43C0F">
            <w:pPr>
              <w:jc w:val="center"/>
              <w:rPr>
                <w:b/>
                <w:bCs/>
                <w:sz w:val="28"/>
                <w:szCs w:val="28"/>
                <w:lang w:eastAsia="uk-UA"/>
              </w:rPr>
            </w:pPr>
            <w:r w:rsidRPr="003E5F57">
              <w:rPr>
                <w:b/>
                <w:bCs/>
                <w:sz w:val="28"/>
                <w:szCs w:val="28"/>
                <w:lang w:eastAsia="uk-UA"/>
              </w:rPr>
              <w:t>КП "БЛАГ</w:t>
            </w:r>
            <w:r w:rsidR="000B79C9">
              <w:rPr>
                <w:b/>
                <w:bCs/>
                <w:sz w:val="28"/>
                <w:szCs w:val="28"/>
                <w:lang w:eastAsia="uk-UA"/>
              </w:rPr>
              <w:t>ОУСТРІЙ</w:t>
            </w:r>
            <w:proofErr w:type="gramStart"/>
            <w:r w:rsidR="000B79C9">
              <w:rPr>
                <w:b/>
                <w:bCs/>
                <w:sz w:val="28"/>
                <w:szCs w:val="28"/>
                <w:lang w:eastAsia="uk-UA"/>
              </w:rPr>
              <w:t>"  на</w:t>
            </w:r>
            <w:proofErr w:type="gramEnd"/>
            <w:r w:rsidR="000B79C9">
              <w:rPr>
                <w:b/>
                <w:bCs/>
                <w:sz w:val="28"/>
                <w:szCs w:val="28"/>
                <w:lang w:eastAsia="uk-UA"/>
              </w:rPr>
              <w:t xml:space="preserve">  </w:t>
            </w:r>
            <w:proofErr w:type="spellStart"/>
            <w:r w:rsidR="000B79C9">
              <w:rPr>
                <w:b/>
                <w:bCs/>
                <w:sz w:val="28"/>
                <w:szCs w:val="28"/>
                <w:lang w:eastAsia="uk-UA"/>
              </w:rPr>
              <w:t>прогнозований</w:t>
            </w:r>
            <w:proofErr w:type="spellEnd"/>
            <w:r w:rsidR="000B79C9">
              <w:rPr>
                <w:b/>
                <w:bCs/>
                <w:sz w:val="28"/>
                <w:szCs w:val="28"/>
                <w:lang w:eastAsia="uk-UA"/>
              </w:rPr>
              <w:t xml:space="preserve"> 2024</w:t>
            </w:r>
            <w:r w:rsidRPr="003E5F57">
              <w:rPr>
                <w:b/>
                <w:bCs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3E5F57">
              <w:rPr>
                <w:b/>
                <w:bCs/>
                <w:sz w:val="28"/>
                <w:szCs w:val="28"/>
                <w:lang w:eastAsia="uk-UA"/>
              </w:rPr>
              <w:t>рік</w:t>
            </w:r>
            <w:proofErr w:type="spellEnd"/>
            <w:r w:rsidRPr="003E5F57">
              <w:rPr>
                <w:b/>
                <w:bCs/>
                <w:sz w:val="28"/>
                <w:szCs w:val="28"/>
                <w:lang w:eastAsia="uk-UA"/>
              </w:rPr>
              <w:t xml:space="preserve"> </w:t>
            </w:r>
          </w:p>
          <w:tbl>
            <w:tblPr>
              <w:tblW w:w="9524" w:type="dxa"/>
              <w:tblLook w:val="04A0" w:firstRow="1" w:lastRow="0" w:firstColumn="1" w:lastColumn="0" w:noHBand="0" w:noVBand="1"/>
            </w:tblPr>
            <w:tblGrid>
              <w:gridCol w:w="506"/>
              <w:gridCol w:w="729"/>
              <w:gridCol w:w="2451"/>
              <w:gridCol w:w="1176"/>
              <w:gridCol w:w="1176"/>
              <w:gridCol w:w="1176"/>
              <w:gridCol w:w="1176"/>
              <w:gridCol w:w="1176"/>
            </w:tblGrid>
            <w:tr w:rsidR="00DA7C5C" w:rsidRPr="003E5F57" w:rsidTr="00384D1D">
              <w:trPr>
                <w:trHeight w:val="386"/>
              </w:trPr>
              <w:tc>
                <w:tcPr>
                  <w:tcW w:w="648" w:type="dxa"/>
                  <w:vMerge w:val="restart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</w:tcPr>
                <w:p w:rsidR="00DA7C5C" w:rsidRDefault="00DA7C5C" w:rsidP="00D43C0F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№</w:t>
                  </w:r>
                </w:p>
                <w:p w:rsidR="00DA7C5C" w:rsidRPr="00DA7C5C" w:rsidRDefault="00DA7C5C" w:rsidP="00D43C0F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з/п</w:t>
                  </w:r>
                </w:p>
              </w:tc>
              <w:tc>
                <w:tcPr>
                  <w:tcW w:w="3180" w:type="dxa"/>
                  <w:gridSpan w:val="2"/>
                  <w:vMerge w:val="restart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DA7C5C" w:rsidRPr="004E793C" w:rsidRDefault="00DA7C5C" w:rsidP="00D43C0F">
                  <w:pPr>
                    <w:jc w:val="center"/>
                    <w:rPr>
                      <w:lang w:eastAsia="uk-UA"/>
                    </w:rPr>
                  </w:pPr>
                  <w:proofErr w:type="spellStart"/>
                  <w:r w:rsidRPr="004E793C">
                    <w:rPr>
                      <w:lang w:eastAsia="uk-UA"/>
                    </w:rPr>
                    <w:t>Показники</w:t>
                  </w:r>
                  <w:proofErr w:type="spellEnd"/>
                </w:p>
              </w:tc>
              <w:tc>
                <w:tcPr>
                  <w:tcW w:w="5696" w:type="dxa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</w:tcPr>
                <w:p w:rsidR="00DA7C5C" w:rsidRPr="000739C8" w:rsidRDefault="000739C8" w:rsidP="00D43C0F">
                  <w:pPr>
                    <w:jc w:val="center"/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 xml:space="preserve">Бюджетні </w:t>
                  </w:r>
                  <w:proofErr w:type="spellStart"/>
                  <w:r>
                    <w:rPr>
                      <w:lang w:val="uk-UA" w:eastAsia="uk-UA"/>
                    </w:rPr>
                    <w:t>кошти,грн</w:t>
                  </w:r>
                  <w:proofErr w:type="spellEnd"/>
                </w:p>
              </w:tc>
            </w:tr>
            <w:tr w:rsidR="00501D6B" w:rsidRPr="003E5F57" w:rsidTr="00384D1D">
              <w:trPr>
                <w:trHeight w:val="594"/>
              </w:trPr>
              <w:tc>
                <w:tcPr>
                  <w:tcW w:w="648" w:type="dxa"/>
                  <w:vMerge/>
                  <w:tcBorders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</w:tcPr>
                <w:p w:rsidR="00DA7C5C" w:rsidRPr="004E793C" w:rsidRDefault="00DA7C5C" w:rsidP="00D43C0F">
                  <w:pPr>
                    <w:rPr>
                      <w:lang w:eastAsia="uk-UA"/>
                    </w:rPr>
                  </w:pPr>
                </w:p>
              </w:tc>
              <w:tc>
                <w:tcPr>
                  <w:tcW w:w="3180" w:type="dxa"/>
                  <w:gridSpan w:val="2"/>
                  <w:vMerge/>
                  <w:tcBorders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DA7C5C" w:rsidRPr="004E793C" w:rsidRDefault="00DA7C5C" w:rsidP="00D43C0F">
                  <w:pPr>
                    <w:rPr>
                      <w:lang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A7C5C" w:rsidRPr="004E793C" w:rsidRDefault="00DA7C5C" w:rsidP="00D43C0F">
                  <w:pPr>
                    <w:jc w:val="center"/>
                    <w:rPr>
                      <w:lang w:val="uk-UA" w:eastAsia="uk-UA"/>
                    </w:rPr>
                  </w:pPr>
                  <w:r w:rsidRPr="004E793C">
                    <w:rPr>
                      <w:lang w:val="uk-UA" w:eastAsia="uk-UA"/>
                    </w:rPr>
                    <w:t>Факт</w:t>
                  </w:r>
                </w:p>
                <w:p w:rsidR="00DA7C5C" w:rsidRPr="004E793C" w:rsidRDefault="00DA7C5C" w:rsidP="00D43C0F">
                  <w:pPr>
                    <w:jc w:val="center"/>
                    <w:rPr>
                      <w:lang w:val="uk-UA" w:eastAsia="uk-UA"/>
                    </w:rPr>
                  </w:pPr>
                  <w:r w:rsidRPr="004E793C">
                    <w:rPr>
                      <w:lang w:val="uk-UA" w:eastAsia="uk-UA"/>
                    </w:rPr>
                    <w:t>2020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</w:tcPr>
                <w:p w:rsidR="00DA7C5C" w:rsidRPr="004E793C" w:rsidRDefault="00DA7C5C" w:rsidP="00D43C0F">
                  <w:pPr>
                    <w:jc w:val="center"/>
                    <w:rPr>
                      <w:lang w:val="uk-UA" w:eastAsia="uk-UA"/>
                    </w:rPr>
                  </w:pPr>
                  <w:r w:rsidRPr="004E793C">
                    <w:rPr>
                      <w:lang w:val="uk-UA" w:eastAsia="uk-UA"/>
                    </w:rPr>
                    <w:t>Факт</w:t>
                  </w:r>
                </w:p>
                <w:p w:rsidR="00DA7C5C" w:rsidRPr="004E793C" w:rsidRDefault="00DA7C5C" w:rsidP="00D43C0F">
                  <w:pPr>
                    <w:jc w:val="center"/>
                    <w:rPr>
                      <w:lang w:val="uk-UA" w:eastAsia="uk-UA"/>
                    </w:rPr>
                  </w:pPr>
                  <w:r w:rsidRPr="004E793C">
                    <w:rPr>
                      <w:lang w:val="uk-UA" w:eastAsia="uk-UA"/>
                    </w:rPr>
                    <w:t>2021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</w:tcPr>
                <w:p w:rsidR="00DA7C5C" w:rsidRPr="004E793C" w:rsidRDefault="00DA7C5C" w:rsidP="00D43C0F">
                  <w:pPr>
                    <w:jc w:val="center"/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Факт</w:t>
                  </w:r>
                </w:p>
                <w:p w:rsidR="00DA7C5C" w:rsidRPr="004E793C" w:rsidRDefault="00DA7C5C" w:rsidP="00D43C0F">
                  <w:pPr>
                    <w:jc w:val="center"/>
                    <w:rPr>
                      <w:lang w:val="uk-UA" w:eastAsia="uk-UA"/>
                    </w:rPr>
                  </w:pPr>
                  <w:r w:rsidRPr="004E793C">
                    <w:rPr>
                      <w:lang w:val="uk-UA" w:eastAsia="uk-UA"/>
                    </w:rPr>
                    <w:t>2022</w:t>
                  </w: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A7C5C" w:rsidRPr="004E793C" w:rsidRDefault="00DA7C5C" w:rsidP="00FE3C29">
                  <w:pPr>
                    <w:jc w:val="center"/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Факт</w:t>
                  </w:r>
                </w:p>
                <w:p w:rsidR="00DA7C5C" w:rsidRDefault="00DA7C5C" w:rsidP="00FE3C29">
                  <w:pPr>
                    <w:jc w:val="center"/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2023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7C5C" w:rsidRPr="004E793C" w:rsidRDefault="00DA7C5C" w:rsidP="00D43C0F">
                  <w:pPr>
                    <w:jc w:val="center"/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План</w:t>
                  </w:r>
                </w:p>
                <w:p w:rsidR="00DA7C5C" w:rsidRPr="004E793C" w:rsidRDefault="00DA7C5C" w:rsidP="00D43C0F">
                  <w:pPr>
                    <w:jc w:val="center"/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2024</w:t>
                  </w:r>
                </w:p>
              </w:tc>
            </w:tr>
            <w:tr w:rsidR="00501D6B" w:rsidRPr="003E5F57" w:rsidTr="00384D1D">
              <w:trPr>
                <w:trHeight w:val="316"/>
              </w:trPr>
              <w:tc>
                <w:tcPr>
                  <w:tcW w:w="64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</w:tcPr>
                <w:p w:rsidR="00DA7C5C" w:rsidRPr="00DA7C5C" w:rsidRDefault="00DA7C5C" w:rsidP="00D43C0F">
                  <w:pPr>
                    <w:rPr>
                      <w:b/>
                      <w:lang w:val="uk-UA" w:eastAsia="uk-UA"/>
                    </w:rPr>
                  </w:pPr>
                  <w:r>
                    <w:rPr>
                      <w:b/>
                      <w:lang w:val="uk-UA" w:eastAsia="uk-UA"/>
                    </w:rPr>
                    <w:t>1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DA7C5C" w:rsidRPr="004E793C" w:rsidRDefault="00DA7C5C" w:rsidP="00D43C0F">
                  <w:pPr>
                    <w:jc w:val="center"/>
                    <w:rPr>
                      <w:b/>
                      <w:lang w:eastAsia="uk-UA"/>
                    </w:rPr>
                  </w:pPr>
                  <w:r w:rsidRPr="004E793C">
                    <w:rPr>
                      <w:b/>
                      <w:lang w:eastAsia="uk-UA"/>
                    </w:rPr>
                    <w:t>1</w:t>
                  </w: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A7C5C" w:rsidRPr="004E793C" w:rsidRDefault="00DA7C5C" w:rsidP="00D43C0F">
                  <w:pPr>
                    <w:jc w:val="center"/>
                    <w:rPr>
                      <w:b/>
                      <w:lang w:eastAsia="uk-UA"/>
                    </w:rPr>
                  </w:pPr>
                  <w:r>
                    <w:rPr>
                      <w:b/>
                      <w:lang w:eastAsia="uk-UA"/>
                    </w:rPr>
                    <w:t>2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:rsidR="00DA7C5C" w:rsidRPr="004E793C" w:rsidRDefault="00DA7C5C" w:rsidP="00D43C0F">
                  <w:pPr>
                    <w:jc w:val="center"/>
                    <w:rPr>
                      <w:b/>
                      <w:lang w:val="uk-UA" w:eastAsia="uk-UA"/>
                    </w:rPr>
                  </w:pPr>
                  <w:r>
                    <w:rPr>
                      <w:b/>
                      <w:lang w:val="uk-UA" w:eastAsia="uk-UA"/>
                    </w:rPr>
                    <w:t>3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:rsidR="00DA7C5C" w:rsidRPr="004E793C" w:rsidRDefault="00DA7C5C" w:rsidP="00D43C0F">
                  <w:pPr>
                    <w:jc w:val="center"/>
                    <w:rPr>
                      <w:b/>
                      <w:lang w:val="uk-UA" w:eastAsia="uk-UA"/>
                    </w:rPr>
                  </w:pPr>
                  <w:r>
                    <w:rPr>
                      <w:b/>
                      <w:lang w:val="uk-UA" w:eastAsia="uk-UA"/>
                    </w:rPr>
                    <w:t>4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:rsidR="00DA7C5C" w:rsidRDefault="00DA7C5C" w:rsidP="00D43C0F">
                  <w:pPr>
                    <w:jc w:val="center"/>
                    <w:rPr>
                      <w:b/>
                      <w:lang w:val="uk-UA" w:eastAsia="uk-UA"/>
                    </w:rPr>
                  </w:pPr>
                  <w:r>
                    <w:rPr>
                      <w:b/>
                      <w:lang w:val="uk-UA" w:eastAsia="uk-UA"/>
                    </w:rPr>
                    <w:t>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:rsidR="00DA7C5C" w:rsidRPr="004E793C" w:rsidRDefault="00DA7C5C" w:rsidP="00D43C0F">
                  <w:pPr>
                    <w:jc w:val="center"/>
                    <w:rPr>
                      <w:b/>
                      <w:lang w:val="uk-UA" w:eastAsia="uk-UA"/>
                    </w:rPr>
                  </w:pPr>
                  <w:r>
                    <w:rPr>
                      <w:b/>
                      <w:lang w:val="uk-UA" w:eastAsia="uk-UA"/>
                    </w:rPr>
                    <w:t>6</w:t>
                  </w:r>
                </w:p>
              </w:tc>
            </w:tr>
            <w:tr w:rsidR="00501D6B" w:rsidRPr="003E5F57" w:rsidTr="00384D1D">
              <w:trPr>
                <w:trHeight w:val="330"/>
              </w:trPr>
              <w:tc>
                <w:tcPr>
                  <w:tcW w:w="64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</w:tcPr>
                <w:p w:rsidR="00DA7C5C" w:rsidRPr="00DA7C5C" w:rsidRDefault="00DA7C5C" w:rsidP="00D43C0F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1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DA7C5C" w:rsidRPr="004E793C" w:rsidRDefault="00DA7C5C" w:rsidP="00D43C0F">
                  <w:pPr>
                    <w:rPr>
                      <w:b/>
                      <w:bCs/>
                      <w:lang w:eastAsia="uk-UA"/>
                    </w:rPr>
                  </w:pPr>
                  <w:r w:rsidRPr="004E793C">
                    <w:rPr>
                      <w:b/>
                      <w:bCs/>
                      <w:lang w:eastAsia="uk-UA"/>
                    </w:rPr>
                    <w:t xml:space="preserve">ВИДАТКИ - </w:t>
                  </w:r>
                  <w:proofErr w:type="spellStart"/>
                  <w:r w:rsidRPr="004E793C">
                    <w:rPr>
                      <w:b/>
                      <w:bCs/>
                      <w:lang w:eastAsia="uk-UA"/>
                    </w:rPr>
                    <w:t>усього</w:t>
                  </w:r>
                  <w:proofErr w:type="spellEnd"/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A7C5C" w:rsidRPr="004E793C" w:rsidRDefault="00DA7C5C" w:rsidP="00E57BF5">
                  <w:pPr>
                    <w:rPr>
                      <w:b/>
                      <w:bCs/>
                      <w:lang w:val="uk-UA" w:eastAsia="uk-UA"/>
                    </w:rPr>
                  </w:pPr>
                  <w:r w:rsidRPr="004E793C">
                    <w:rPr>
                      <w:b/>
                      <w:bCs/>
                      <w:lang w:val="uk-UA" w:eastAsia="uk-UA"/>
                    </w:rPr>
                    <w:t>13321589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:rsidR="00DA7C5C" w:rsidRPr="004E793C" w:rsidRDefault="00DA7C5C" w:rsidP="00E57BF5">
                  <w:pPr>
                    <w:rPr>
                      <w:b/>
                      <w:bCs/>
                      <w:lang w:val="uk-UA" w:eastAsia="uk-UA"/>
                    </w:rPr>
                  </w:pPr>
                  <w:r w:rsidRPr="004E793C">
                    <w:rPr>
                      <w:b/>
                      <w:bCs/>
                      <w:lang w:val="uk-UA" w:eastAsia="uk-UA"/>
                    </w:rPr>
                    <w:t>15290118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:rsidR="00DA7C5C" w:rsidRPr="004E793C" w:rsidRDefault="00DA7C5C" w:rsidP="00E57BF5">
                  <w:pPr>
                    <w:rPr>
                      <w:b/>
                      <w:bCs/>
                      <w:lang w:val="uk-UA" w:eastAsia="uk-UA"/>
                    </w:rPr>
                  </w:pPr>
                  <w:r>
                    <w:rPr>
                      <w:b/>
                      <w:bCs/>
                      <w:lang w:val="uk-UA" w:eastAsia="uk-UA"/>
                    </w:rPr>
                    <w:t>24456393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:rsidR="00DA7C5C" w:rsidRDefault="00A517CC" w:rsidP="00B92F01">
                  <w:pPr>
                    <w:rPr>
                      <w:b/>
                      <w:bCs/>
                      <w:lang w:val="uk-UA" w:eastAsia="uk-UA"/>
                    </w:rPr>
                  </w:pPr>
                  <w:r>
                    <w:rPr>
                      <w:b/>
                      <w:bCs/>
                      <w:lang w:val="uk-UA" w:eastAsia="uk-UA"/>
                    </w:rPr>
                    <w:t>28944</w:t>
                  </w:r>
                  <w:r w:rsidR="007B2353">
                    <w:rPr>
                      <w:b/>
                      <w:bCs/>
                      <w:lang w:val="uk-UA" w:eastAsia="uk-UA"/>
                    </w:rPr>
                    <w:t>979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:rsidR="00DA7C5C" w:rsidRPr="004E793C" w:rsidRDefault="00210360" w:rsidP="00E57BF5">
                  <w:pPr>
                    <w:rPr>
                      <w:b/>
                      <w:bCs/>
                      <w:lang w:val="uk-UA" w:eastAsia="uk-UA"/>
                    </w:rPr>
                  </w:pPr>
                  <w:r>
                    <w:rPr>
                      <w:b/>
                      <w:bCs/>
                      <w:lang w:val="uk-UA" w:eastAsia="uk-UA"/>
                    </w:rPr>
                    <w:t>3549</w:t>
                  </w:r>
                  <w:r w:rsidR="00DA7C5C">
                    <w:rPr>
                      <w:b/>
                      <w:bCs/>
                      <w:lang w:val="uk-UA" w:eastAsia="uk-UA"/>
                    </w:rPr>
                    <w:t>0000</w:t>
                  </w:r>
                </w:p>
              </w:tc>
            </w:tr>
            <w:tr w:rsidR="00501D6B" w:rsidRPr="003E5F57" w:rsidTr="00384D1D">
              <w:trPr>
                <w:trHeight w:val="330"/>
              </w:trPr>
              <w:tc>
                <w:tcPr>
                  <w:tcW w:w="64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</w:tcPr>
                <w:p w:rsidR="00DA7C5C" w:rsidRPr="00DA7C5C" w:rsidRDefault="00DA7C5C" w:rsidP="00D43C0F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2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DA7C5C" w:rsidRPr="004E793C" w:rsidRDefault="00DA7C5C" w:rsidP="00D43C0F">
                  <w:pPr>
                    <w:rPr>
                      <w:b/>
                      <w:bCs/>
                      <w:lang w:eastAsia="uk-UA"/>
                    </w:rPr>
                  </w:pPr>
                  <w:proofErr w:type="spellStart"/>
                  <w:r w:rsidRPr="004E793C">
                    <w:rPr>
                      <w:b/>
                      <w:bCs/>
                      <w:lang w:eastAsia="uk-UA"/>
                    </w:rPr>
                    <w:t>Поточні</w:t>
                  </w:r>
                  <w:proofErr w:type="spellEnd"/>
                  <w:r w:rsidRPr="004E793C">
                    <w:rPr>
                      <w:b/>
                      <w:bCs/>
                      <w:lang w:eastAsia="uk-UA"/>
                    </w:rPr>
                    <w:t xml:space="preserve"> </w:t>
                  </w:r>
                  <w:proofErr w:type="spellStart"/>
                  <w:r w:rsidRPr="004E793C">
                    <w:rPr>
                      <w:b/>
                      <w:bCs/>
                      <w:lang w:eastAsia="uk-UA"/>
                    </w:rPr>
                    <w:t>видатки</w:t>
                  </w:r>
                  <w:proofErr w:type="spellEnd"/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A7C5C" w:rsidRPr="004E793C" w:rsidRDefault="00DA7C5C" w:rsidP="00E57BF5">
                  <w:pPr>
                    <w:rPr>
                      <w:b/>
                      <w:bCs/>
                      <w:lang w:val="uk-UA" w:eastAsia="uk-UA"/>
                    </w:rPr>
                  </w:pPr>
                  <w:r w:rsidRPr="004E793C">
                    <w:rPr>
                      <w:b/>
                      <w:bCs/>
                      <w:lang w:val="uk-UA" w:eastAsia="uk-UA"/>
                    </w:rPr>
                    <w:t>11787989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:rsidR="00DA7C5C" w:rsidRPr="004E793C" w:rsidRDefault="00DA7C5C" w:rsidP="00E57BF5">
                  <w:pPr>
                    <w:rPr>
                      <w:b/>
                      <w:bCs/>
                      <w:lang w:val="uk-UA" w:eastAsia="uk-UA"/>
                    </w:rPr>
                  </w:pPr>
                  <w:r w:rsidRPr="004E793C">
                    <w:rPr>
                      <w:b/>
                      <w:bCs/>
                      <w:lang w:val="uk-UA" w:eastAsia="uk-UA"/>
                    </w:rPr>
                    <w:t>15290118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:rsidR="00DA7C5C" w:rsidRPr="004E793C" w:rsidRDefault="00DA7C5C" w:rsidP="00E57BF5">
                  <w:pPr>
                    <w:rPr>
                      <w:b/>
                      <w:bCs/>
                      <w:lang w:val="uk-UA" w:eastAsia="uk-UA"/>
                    </w:rPr>
                  </w:pPr>
                  <w:r>
                    <w:rPr>
                      <w:b/>
                      <w:bCs/>
                      <w:lang w:val="uk-UA" w:eastAsia="uk-UA"/>
                    </w:rPr>
                    <w:t>24456393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7C5C" w:rsidRDefault="00A517CC" w:rsidP="00B92F01">
                  <w:pPr>
                    <w:rPr>
                      <w:b/>
                      <w:bCs/>
                      <w:lang w:val="uk-UA" w:eastAsia="uk-UA"/>
                    </w:rPr>
                  </w:pPr>
                  <w:r>
                    <w:rPr>
                      <w:b/>
                      <w:bCs/>
                      <w:lang w:val="uk-UA" w:eastAsia="uk-UA"/>
                    </w:rPr>
                    <w:t>28644</w:t>
                  </w:r>
                  <w:r w:rsidR="007B2353">
                    <w:rPr>
                      <w:b/>
                      <w:bCs/>
                      <w:lang w:val="uk-UA" w:eastAsia="uk-UA"/>
                    </w:rPr>
                    <w:t>979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:rsidR="00DA7C5C" w:rsidRPr="004E793C" w:rsidRDefault="00210360" w:rsidP="002D73CE">
                  <w:pPr>
                    <w:rPr>
                      <w:b/>
                      <w:bCs/>
                      <w:lang w:val="uk-UA" w:eastAsia="uk-UA"/>
                    </w:rPr>
                  </w:pPr>
                  <w:r>
                    <w:rPr>
                      <w:b/>
                      <w:bCs/>
                      <w:lang w:val="uk-UA" w:eastAsia="uk-UA"/>
                    </w:rPr>
                    <w:t>3449</w:t>
                  </w:r>
                  <w:r w:rsidR="00DA7C5C">
                    <w:rPr>
                      <w:b/>
                      <w:bCs/>
                      <w:lang w:val="uk-UA" w:eastAsia="uk-UA"/>
                    </w:rPr>
                    <w:t>0000</w:t>
                  </w:r>
                </w:p>
              </w:tc>
            </w:tr>
            <w:tr w:rsidR="00501D6B" w:rsidRPr="003E5F57" w:rsidTr="00384D1D">
              <w:trPr>
                <w:trHeight w:val="321"/>
              </w:trPr>
              <w:tc>
                <w:tcPr>
                  <w:tcW w:w="6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7C5C" w:rsidRPr="00DA7C5C" w:rsidRDefault="00DA7C5C" w:rsidP="00D43C0F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4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DA7C5C" w:rsidRPr="004E793C" w:rsidRDefault="00DA7C5C" w:rsidP="00D43C0F">
                  <w:pPr>
                    <w:rPr>
                      <w:b/>
                      <w:bCs/>
                      <w:lang w:eastAsia="uk-UA"/>
                    </w:rPr>
                  </w:pPr>
                  <w:r w:rsidRPr="004E793C">
                    <w:rPr>
                      <w:b/>
                      <w:bCs/>
                      <w:lang w:eastAsia="uk-UA"/>
                    </w:rPr>
                    <w:t xml:space="preserve">Оплата </w:t>
                  </w:r>
                  <w:proofErr w:type="spellStart"/>
                  <w:r w:rsidRPr="004E793C">
                    <w:rPr>
                      <w:b/>
                      <w:bCs/>
                      <w:lang w:eastAsia="uk-UA"/>
                    </w:rPr>
                    <w:t>праці</w:t>
                  </w:r>
                  <w:proofErr w:type="spellEnd"/>
                  <w:r w:rsidRPr="004E793C">
                    <w:rPr>
                      <w:b/>
                      <w:bCs/>
                      <w:lang w:eastAsia="uk-UA"/>
                    </w:rPr>
                    <w:t xml:space="preserve"> </w:t>
                  </w:r>
                  <w:proofErr w:type="spellStart"/>
                  <w:r w:rsidRPr="004E793C">
                    <w:rPr>
                      <w:b/>
                      <w:bCs/>
                      <w:lang w:eastAsia="uk-UA"/>
                    </w:rPr>
                    <w:t>працівників</w:t>
                  </w:r>
                  <w:proofErr w:type="spellEnd"/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A7C5C" w:rsidRPr="004E793C" w:rsidRDefault="00DA7C5C" w:rsidP="00D43C0F">
                  <w:pPr>
                    <w:rPr>
                      <w:lang w:val="uk-UA" w:eastAsia="uk-UA"/>
                    </w:rPr>
                  </w:pPr>
                  <w:r w:rsidRPr="004E793C">
                    <w:rPr>
                      <w:lang w:val="uk-UA" w:eastAsia="uk-UA"/>
                    </w:rPr>
                    <w:t>8 632 434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7C5C" w:rsidRPr="004E793C" w:rsidRDefault="00DA7C5C" w:rsidP="007702A6">
                  <w:pPr>
                    <w:rPr>
                      <w:lang w:val="uk-UA" w:eastAsia="uk-UA"/>
                    </w:rPr>
                  </w:pPr>
                  <w:r w:rsidRPr="004E793C">
                    <w:rPr>
                      <w:lang w:val="uk-UA" w:eastAsia="uk-UA"/>
                    </w:rPr>
                    <w:t>12967965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7C5C" w:rsidRPr="004E793C" w:rsidRDefault="00DA7C5C" w:rsidP="00D43C0F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18557769</w:t>
                  </w: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7C5C" w:rsidRDefault="00310FDA" w:rsidP="00B92F01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22247122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7C5C" w:rsidRPr="004E793C" w:rsidRDefault="00DA7C5C" w:rsidP="007702A6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2</w:t>
                  </w:r>
                  <w:r w:rsidR="00E2201B">
                    <w:rPr>
                      <w:lang w:val="uk-UA" w:eastAsia="uk-UA"/>
                    </w:rPr>
                    <w:t>6500000</w:t>
                  </w:r>
                </w:p>
              </w:tc>
            </w:tr>
            <w:tr w:rsidR="00501D6B" w:rsidRPr="003E5F57" w:rsidTr="00384D1D">
              <w:trPr>
                <w:trHeight w:val="421"/>
              </w:trPr>
              <w:tc>
                <w:tcPr>
                  <w:tcW w:w="6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7C5C" w:rsidRPr="00DA7C5C" w:rsidRDefault="00DA7C5C" w:rsidP="00D43C0F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5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DA7C5C" w:rsidRPr="004E793C" w:rsidRDefault="00DA7C5C" w:rsidP="00D43C0F">
                  <w:pPr>
                    <w:rPr>
                      <w:b/>
                      <w:bCs/>
                      <w:lang w:eastAsia="uk-UA"/>
                    </w:rPr>
                  </w:pPr>
                  <w:proofErr w:type="spellStart"/>
                  <w:r w:rsidRPr="004E793C">
                    <w:rPr>
                      <w:b/>
                      <w:bCs/>
                      <w:lang w:eastAsia="uk-UA"/>
                    </w:rPr>
                    <w:t>Нарахування</w:t>
                  </w:r>
                  <w:proofErr w:type="spellEnd"/>
                  <w:r w:rsidRPr="004E793C">
                    <w:rPr>
                      <w:b/>
                      <w:bCs/>
                      <w:lang w:eastAsia="uk-UA"/>
                    </w:rPr>
                    <w:t xml:space="preserve"> на </w:t>
                  </w:r>
                  <w:proofErr w:type="spellStart"/>
                  <w:r w:rsidRPr="004E793C">
                    <w:rPr>
                      <w:b/>
                      <w:bCs/>
                      <w:lang w:eastAsia="uk-UA"/>
                    </w:rPr>
                    <w:t>заробітну</w:t>
                  </w:r>
                  <w:proofErr w:type="spellEnd"/>
                  <w:r w:rsidRPr="004E793C">
                    <w:rPr>
                      <w:b/>
                      <w:bCs/>
                      <w:lang w:eastAsia="uk-UA"/>
                    </w:rPr>
                    <w:t xml:space="preserve"> плату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A7C5C" w:rsidRPr="004E793C" w:rsidRDefault="00DA7C5C" w:rsidP="00D43C0F">
                  <w:pPr>
                    <w:rPr>
                      <w:rFonts w:eastAsia="Calibri"/>
                      <w:lang w:val="uk-UA" w:eastAsia="en-US"/>
                    </w:rPr>
                  </w:pPr>
                </w:p>
                <w:p w:rsidR="00DA7C5C" w:rsidRPr="004E793C" w:rsidRDefault="00DA7C5C" w:rsidP="00D43C0F">
                  <w:pPr>
                    <w:rPr>
                      <w:lang w:val="uk-UA" w:eastAsia="uk-UA"/>
                    </w:rPr>
                  </w:pPr>
                  <w:r w:rsidRPr="004E793C">
                    <w:rPr>
                      <w:rFonts w:eastAsia="Calibri"/>
                      <w:lang w:val="uk-UA" w:eastAsia="en-US"/>
                    </w:rPr>
                    <w:t>1 823 361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7C5C" w:rsidRPr="004E793C" w:rsidRDefault="00DA7C5C" w:rsidP="00D43C0F">
                  <w:pPr>
                    <w:rPr>
                      <w:lang w:val="uk-UA" w:eastAsia="uk-UA"/>
                    </w:rPr>
                  </w:pPr>
                </w:p>
                <w:p w:rsidR="00DA7C5C" w:rsidRPr="004E793C" w:rsidRDefault="00DA7C5C" w:rsidP="00D43C0F">
                  <w:pPr>
                    <w:rPr>
                      <w:lang w:val="uk-UA" w:eastAsia="uk-UA"/>
                    </w:rPr>
                  </w:pPr>
                  <w:r w:rsidRPr="004E793C">
                    <w:rPr>
                      <w:lang w:val="uk-UA" w:eastAsia="uk-UA"/>
                    </w:rPr>
                    <w:t>1 292075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7C5C" w:rsidRPr="004E793C" w:rsidRDefault="00DA7C5C" w:rsidP="00D43C0F">
                  <w:pPr>
                    <w:rPr>
                      <w:lang w:val="uk-UA" w:eastAsia="uk-UA"/>
                    </w:rPr>
                  </w:pPr>
                </w:p>
                <w:p w:rsidR="00DA7C5C" w:rsidRPr="004E793C" w:rsidRDefault="00DA7C5C" w:rsidP="00D43C0F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4 028632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7C5C" w:rsidRDefault="00DA7C5C" w:rsidP="00D43C0F">
                  <w:pPr>
                    <w:jc w:val="center"/>
                    <w:rPr>
                      <w:lang w:val="uk-UA" w:eastAsia="uk-UA"/>
                    </w:rPr>
                  </w:pPr>
                </w:p>
                <w:p w:rsidR="00310FDA" w:rsidRDefault="00633798" w:rsidP="00D43C0F">
                  <w:pPr>
                    <w:jc w:val="center"/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4 792</w:t>
                  </w:r>
                  <w:r w:rsidR="00310FDA">
                    <w:rPr>
                      <w:lang w:val="uk-UA" w:eastAsia="uk-UA"/>
                    </w:rPr>
                    <w:t>630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7C5C" w:rsidRDefault="00DA7C5C" w:rsidP="00D43C0F">
                  <w:pPr>
                    <w:jc w:val="center"/>
                    <w:rPr>
                      <w:lang w:val="uk-UA" w:eastAsia="uk-UA"/>
                    </w:rPr>
                  </w:pPr>
                </w:p>
                <w:p w:rsidR="00DA7C5C" w:rsidRPr="004E793C" w:rsidRDefault="00E2201B" w:rsidP="00E2201B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5 830</w:t>
                  </w:r>
                  <w:r w:rsidR="00DA7C5C">
                    <w:rPr>
                      <w:lang w:val="uk-UA" w:eastAsia="uk-UA"/>
                    </w:rPr>
                    <w:t>000</w:t>
                  </w:r>
                </w:p>
              </w:tc>
            </w:tr>
            <w:tr w:rsidR="00501D6B" w:rsidRPr="003E5F57" w:rsidTr="00384D1D">
              <w:trPr>
                <w:trHeight w:val="315"/>
              </w:trPr>
              <w:tc>
                <w:tcPr>
                  <w:tcW w:w="6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7C5C" w:rsidRPr="004E793C" w:rsidRDefault="00DA7C5C" w:rsidP="00D43C0F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6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DA7C5C" w:rsidRPr="004E793C" w:rsidRDefault="00DA7C5C" w:rsidP="00D43C0F">
                  <w:pPr>
                    <w:rPr>
                      <w:bCs/>
                      <w:lang w:eastAsia="uk-UA"/>
                    </w:rPr>
                  </w:pPr>
                  <w:proofErr w:type="spellStart"/>
                  <w:r w:rsidRPr="004E793C">
                    <w:rPr>
                      <w:bCs/>
                      <w:lang w:eastAsia="uk-UA"/>
                    </w:rPr>
                    <w:t>Видатки</w:t>
                  </w:r>
                  <w:proofErr w:type="spellEnd"/>
                  <w:r w:rsidRPr="004E793C">
                    <w:rPr>
                      <w:bCs/>
                      <w:lang w:eastAsia="uk-UA"/>
                    </w:rPr>
                    <w:t xml:space="preserve"> на </w:t>
                  </w:r>
                  <w:proofErr w:type="spellStart"/>
                  <w:r w:rsidRPr="004E793C">
                    <w:rPr>
                      <w:bCs/>
                      <w:lang w:eastAsia="uk-UA"/>
                    </w:rPr>
                    <w:t>товари</w:t>
                  </w:r>
                  <w:proofErr w:type="spellEnd"/>
                  <w:r w:rsidRPr="004E793C">
                    <w:rPr>
                      <w:bCs/>
                      <w:lang w:eastAsia="uk-UA"/>
                    </w:rPr>
                    <w:t xml:space="preserve"> і </w:t>
                  </w:r>
                  <w:proofErr w:type="spellStart"/>
                  <w:r w:rsidRPr="004E793C">
                    <w:rPr>
                      <w:bCs/>
                      <w:lang w:eastAsia="uk-UA"/>
                    </w:rPr>
                    <w:t>послуги</w:t>
                  </w:r>
                  <w:proofErr w:type="spellEnd"/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A7C5C" w:rsidRPr="004E793C" w:rsidRDefault="00DA7C5C" w:rsidP="00D43C0F">
                  <w:pPr>
                    <w:jc w:val="center"/>
                    <w:rPr>
                      <w:b/>
                      <w:lang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7C5C" w:rsidRPr="004E793C" w:rsidRDefault="00DA7C5C" w:rsidP="00D43C0F">
                  <w:pPr>
                    <w:jc w:val="center"/>
                    <w:rPr>
                      <w:b/>
                      <w:lang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7C5C" w:rsidRPr="004E793C" w:rsidRDefault="00DA7C5C" w:rsidP="00D43C0F">
                  <w:pPr>
                    <w:jc w:val="center"/>
                    <w:rPr>
                      <w:b/>
                      <w:lang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7C5C" w:rsidRPr="004E793C" w:rsidRDefault="00DA7C5C" w:rsidP="00D43C0F">
                  <w:pPr>
                    <w:jc w:val="center"/>
                    <w:rPr>
                      <w:b/>
                      <w:lang w:eastAsia="uk-UA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7C5C" w:rsidRPr="004E793C" w:rsidRDefault="00DA7C5C" w:rsidP="00D43C0F">
                  <w:pPr>
                    <w:jc w:val="center"/>
                    <w:rPr>
                      <w:b/>
                      <w:lang w:eastAsia="uk-UA"/>
                    </w:rPr>
                  </w:pPr>
                </w:p>
              </w:tc>
            </w:tr>
            <w:tr w:rsidR="00501D6B" w:rsidRPr="003E5F57" w:rsidTr="00384D1D">
              <w:trPr>
                <w:trHeight w:val="315"/>
              </w:trPr>
              <w:tc>
                <w:tcPr>
                  <w:tcW w:w="6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7C5C" w:rsidRPr="00DA7C5C" w:rsidRDefault="00DA7C5C" w:rsidP="00D43C0F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7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DA7C5C" w:rsidRPr="004E793C" w:rsidRDefault="00DA7C5C" w:rsidP="0021306C">
                  <w:pPr>
                    <w:rPr>
                      <w:b/>
                      <w:bCs/>
                      <w:lang w:eastAsia="uk-UA"/>
                    </w:rPr>
                  </w:pPr>
                  <w:proofErr w:type="spellStart"/>
                  <w:r w:rsidRPr="004E793C">
                    <w:rPr>
                      <w:lang w:eastAsia="uk-UA"/>
                    </w:rPr>
                    <w:t>Придбання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 </w:t>
                  </w:r>
                  <w:proofErr w:type="spellStart"/>
                  <w:proofErr w:type="gramStart"/>
                  <w:r w:rsidRPr="004E793C">
                    <w:rPr>
                      <w:lang w:eastAsia="uk-UA"/>
                    </w:rPr>
                    <w:t>предметів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  і</w:t>
                  </w:r>
                  <w:proofErr w:type="gramEnd"/>
                  <w:r w:rsidRPr="004E793C">
                    <w:rPr>
                      <w:lang w:eastAsia="uk-UA"/>
                    </w:rPr>
                    <w:t xml:space="preserve"> </w:t>
                  </w:r>
                  <w:proofErr w:type="spellStart"/>
                  <w:r w:rsidRPr="004E793C">
                    <w:rPr>
                      <w:lang w:eastAsia="uk-UA"/>
                    </w:rPr>
                    <w:t>матеріалів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, оплата </w:t>
                  </w:r>
                  <w:proofErr w:type="spellStart"/>
                  <w:r w:rsidRPr="004E793C">
                    <w:rPr>
                      <w:lang w:eastAsia="uk-UA"/>
                    </w:rPr>
                    <w:t>послуг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 та </w:t>
                  </w:r>
                  <w:proofErr w:type="spellStart"/>
                  <w:r w:rsidRPr="004E793C">
                    <w:rPr>
                      <w:lang w:eastAsia="uk-UA"/>
                    </w:rPr>
                    <w:t>інші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 </w:t>
                  </w:r>
                  <w:r w:rsidR="009E7F4C">
                    <w:rPr>
                      <w:lang w:val="uk-UA" w:eastAsia="uk-UA"/>
                    </w:rPr>
                    <w:t>вид</w:t>
                  </w:r>
                  <w:r w:rsidR="009E7F4C">
                    <w:rPr>
                      <w:lang w:eastAsia="uk-UA"/>
                    </w:rPr>
                    <w:t>.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A7C5C" w:rsidRPr="004E793C" w:rsidRDefault="00DA7C5C" w:rsidP="00D43C0F">
                  <w:pPr>
                    <w:jc w:val="center"/>
                    <w:rPr>
                      <w:lang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7C5C" w:rsidRPr="004E793C" w:rsidRDefault="00DA7C5C" w:rsidP="00D43C0F">
                  <w:pPr>
                    <w:jc w:val="center"/>
                    <w:rPr>
                      <w:lang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7C5C" w:rsidRPr="004E793C" w:rsidRDefault="00DA7C5C" w:rsidP="00D43C0F">
                  <w:pPr>
                    <w:jc w:val="center"/>
                    <w:rPr>
                      <w:lang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7C5C" w:rsidRPr="004E793C" w:rsidRDefault="00DA7C5C" w:rsidP="00D43C0F">
                  <w:pPr>
                    <w:jc w:val="center"/>
                    <w:rPr>
                      <w:lang w:eastAsia="uk-UA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7C5C" w:rsidRPr="004E793C" w:rsidRDefault="00DA7C5C" w:rsidP="00D43C0F">
                  <w:pPr>
                    <w:jc w:val="center"/>
                    <w:rPr>
                      <w:lang w:eastAsia="uk-UA"/>
                    </w:rPr>
                  </w:pPr>
                </w:p>
              </w:tc>
            </w:tr>
            <w:tr w:rsidR="00501D6B" w:rsidRPr="003E5F57" w:rsidTr="00384D1D">
              <w:trPr>
                <w:trHeight w:val="531"/>
              </w:trPr>
              <w:tc>
                <w:tcPr>
                  <w:tcW w:w="6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424C" w:rsidRPr="00DA7C5C" w:rsidRDefault="0096424C" w:rsidP="00D43C0F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8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96424C" w:rsidRPr="004E793C" w:rsidRDefault="0096424C" w:rsidP="00D43C0F">
                  <w:pPr>
                    <w:rPr>
                      <w:b/>
                      <w:lang w:eastAsia="uk-UA"/>
                    </w:rPr>
                  </w:pPr>
                  <w:proofErr w:type="spellStart"/>
                  <w:r w:rsidRPr="004E793C">
                    <w:rPr>
                      <w:b/>
                      <w:bCs/>
                      <w:lang w:eastAsia="uk-UA"/>
                    </w:rPr>
                    <w:t>Предмети</w:t>
                  </w:r>
                  <w:proofErr w:type="spellEnd"/>
                  <w:r w:rsidRPr="004E793C">
                    <w:rPr>
                      <w:b/>
                      <w:bCs/>
                      <w:lang w:eastAsia="uk-UA"/>
                    </w:rPr>
                    <w:t xml:space="preserve">, </w:t>
                  </w:r>
                  <w:proofErr w:type="spellStart"/>
                  <w:r w:rsidRPr="004E793C">
                    <w:rPr>
                      <w:b/>
                      <w:bCs/>
                      <w:lang w:eastAsia="uk-UA"/>
                    </w:rPr>
                    <w:t>матеріали</w:t>
                  </w:r>
                  <w:proofErr w:type="spellEnd"/>
                  <w:r w:rsidRPr="004E793C">
                    <w:rPr>
                      <w:b/>
                      <w:bCs/>
                      <w:lang w:eastAsia="uk-UA"/>
                    </w:rPr>
                    <w:t xml:space="preserve">, </w:t>
                  </w:r>
                  <w:proofErr w:type="spellStart"/>
                  <w:r w:rsidRPr="004E793C">
                    <w:rPr>
                      <w:b/>
                      <w:bCs/>
                      <w:lang w:eastAsia="uk-UA"/>
                    </w:rPr>
                    <w:t>обладнання</w:t>
                  </w:r>
                  <w:proofErr w:type="spellEnd"/>
                  <w:r w:rsidRPr="004E793C">
                    <w:rPr>
                      <w:b/>
                      <w:bCs/>
                      <w:lang w:eastAsia="uk-UA"/>
                    </w:rPr>
                    <w:t xml:space="preserve"> та </w:t>
                  </w:r>
                  <w:proofErr w:type="spellStart"/>
                  <w:r w:rsidRPr="004E793C">
                    <w:rPr>
                      <w:b/>
                      <w:bCs/>
                      <w:lang w:eastAsia="uk-UA"/>
                    </w:rPr>
                    <w:t>інвентар</w:t>
                  </w:r>
                  <w:proofErr w:type="spellEnd"/>
                  <w:r w:rsidRPr="004E793C">
                    <w:rPr>
                      <w:b/>
                      <w:bCs/>
                      <w:lang w:eastAsia="uk-UA"/>
                    </w:rPr>
                    <w:t>: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6424C" w:rsidRDefault="0096424C" w:rsidP="00D43C0F">
                  <w:pPr>
                    <w:rPr>
                      <w:b/>
                    </w:rPr>
                  </w:pPr>
                </w:p>
                <w:p w:rsidR="0096424C" w:rsidRPr="004E793C" w:rsidRDefault="0096424C" w:rsidP="00D43C0F">
                  <w:pPr>
                    <w:rPr>
                      <w:b/>
                      <w:lang w:val="uk-UA" w:eastAsia="uk-UA"/>
                    </w:rPr>
                  </w:pPr>
                  <w:r w:rsidRPr="004E793C">
                    <w:rPr>
                      <w:b/>
                    </w:rPr>
                    <w:t>998</w:t>
                  </w:r>
                  <w:r>
                    <w:rPr>
                      <w:b/>
                      <w:lang w:val="uk-UA"/>
                    </w:rPr>
                    <w:t> </w:t>
                  </w:r>
                  <w:r w:rsidRPr="004E793C">
                    <w:rPr>
                      <w:b/>
                    </w:rPr>
                    <w:t>673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6424C" w:rsidRDefault="0096424C" w:rsidP="00D43C0F">
                  <w:pPr>
                    <w:rPr>
                      <w:b/>
                      <w:lang w:val="uk-UA" w:eastAsia="uk-UA"/>
                    </w:rPr>
                  </w:pPr>
                </w:p>
                <w:p w:rsidR="0096424C" w:rsidRPr="004E793C" w:rsidRDefault="0096424C" w:rsidP="00D43C0F">
                  <w:pPr>
                    <w:rPr>
                      <w:b/>
                      <w:lang w:val="uk-UA" w:eastAsia="uk-UA"/>
                    </w:rPr>
                  </w:pPr>
                  <w:r w:rsidRPr="004E793C">
                    <w:rPr>
                      <w:b/>
                      <w:lang w:val="uk-UA" w:eastAsia="uk-UA"/>
                    </w:rPr>
                    <w:t>845</w:t>
                  </w:r>
                  <w:r>
                    <w:rPr>
                      <w:b/>
                      <w:lang w:val="uk-UA" w:eastAsia="uk-UA"/>
                    </w:rPr>
                    <w:t> </w:t>
                  </w:r>
                  <w:r w:rsidRPr="004E793C">
                    <w:rPr>
                      <w:b/>
                      <w:lang w:val="uk-UA" w:eastAsia="uk-UA"/>
                    </w:rPr>
                    <w:t>178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6424C" w:rsidRDefault="0096424C" w:rsidP="00D43C0F">
                  <w:pPr>
                    <w:rPr>
                      <w:b/>
                      <w:lang w:val="uk-UA" w:eastAsia="uk-UA"/>
                    </w:rPr>
                  </w:pPr>
                </w:p>
                <w:p w:rsidR="0096424C" w:rsidRPr="004E793C" w:rsidRDefault="0096424C" w:rsidP="00D43C0F">
                  <w:pPr>
                    <w:rPr>
                      <w:b/>
                      <w:lang w:val="uk-UA" w:eastAsia="uk-UA"/>
                    </w:rPr>
                  </w:pPr>
                  <w:r>
                    <w:rPr>
                      <w:b/>
                      <w:lang w:val="uk-UA" w:eastAsia="uk-UA"/>
                    </w:rPr>
                    <w:t>1 412</w:t>
                  </w:r>
                  <w:r w:rsidR="00B813DE">
                    <w:rPr>
                      <w:b/>
                      <w:lang w:val="uk-UA" w:eastAsia="uk-UA"/>
                    </w:rPr>
                    <w:t> </w:t>
                  </w:r>
                  <w:r>
                    <w:rPr>
                      <w:b/>
                      <w:lang w:val="uk-UA" w:eastAsia="uk-UA"/>
                    </w:rPr>
                    <w:t>737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424C" w:rsidRDefault="0096424C" w:rsidP="00D43C0F">
                  <w:pPr>
                    <w:rPr>
                      <w:b/>
                      <w:lang w:val="uk-UA" w:eastAsia="uk-UA"/>
                    </w:rPr>
                  </w:pPr>
                </w:p>
                <w:p w:rsidR="00B813DE" w:rsidRDefault="00B813DE" w:rsidP="00B813DE">
                  <w:pPr>
                    <w:rPr>
                      <w:b/>
                      <w:lang w:val="uk-UA" w:eastAsia="uk-UA"/>
                    </w:rPr>
                  </w:pPr>
                  <w:r>
                    <w:rPr>
                      <w:b/>
                      <w:lang w:val="uk-UA" w:eastAsia="uk-UA"/>
                    </w:rPr>
                    <w:t>1 383516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424C" w:rsidRDefault="0096424C" w:rsidP="00D43C0F">
                  <w:pPr>
                    <w:rPr>
                      <w:b/>
                      <w:lang w:val="uk-UA" w:eastAsia="uk-UA"/>
                    </w:rPr>
                  </w:pPr>
                </w:p>
                <w:p w:rsidR="0096424C" w:rsidRPr="00CD05F2" w:rsidRDefault="0096424C" w:rsidP="00D43C0F">
                  <w:pPr>
                    <w:rPr>
                      <w:b/>
                      <w:lang w:val="uk-UA" w:eastAsia="uk-UA"/>
                    </w:rPr>
                  </w:pPr>
                  <w:r>
                    <w:rPr>
                      <w:b/>
                      <w:lang w:val="uk-UA" w:eastAsia="uk-UA"/>
                    </w:rPr>
                    <w:t xml:space="preserve">1 780 </w:t>
                  </w:r>
                  <w:r w:rsidRPr="00CD05F2">
                    <w:rPr>
                      <w:b/>
                      <w:lang w:val="uk-UA" w:eastAsia="uk-UA"/>
                    </w:rPr>
                    <w:t>000</w:t>
                  </w:r>
                </w:p>
              </w:tc>
            </w:tr>
            <w:tr w:rsidR="00501D6B" w:rsidRPr="003E5F57" w:rsidTr="00384D1D">
              <w:trPr>
                <w:trHeight w:val="315"/>
              </w:trPr>
              <w:tc>
                <w:tcPr>
                  <w:tcW w:w="6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424C" w:rsidRPr="004E793C" w:rsidRDefault="0096424C" w:rsidP="00D43C0F">
                  <w:pPr>
                    <w:rPr>
                      <w:lang w:eastAsia="uk-UA"/>
                    </w:rPr>
                  </w:pPr>
                </w:p>
              </w:tc>
              <w:tc>
                <w:tcPr>
                  <w:tcW w:w="318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96424C" w:rsidRPr="004E793C" w:rsidRDefault="0096424C" w:rsidP="00D43C0F">
                  <w:pPr>
                    <w:rPr>
                      <w:b/>
                      <w:bCs/>
                      <w:iCs/>
                      <w:lang w:eastAsia="uk-UA"/>
                    </w:rPr>
                  </w:pPr>
                  <w:r w:rsidRPr="004E793C">
                    <w:rPr>
                      <w:b/>
                      <w:bCs/>
                      <w:iCs/>
                      <w:lang w:eastAsia="uk-UA"/>
                    </w:rPr>
                    <w:t xml:space="preserve">1. </w:t>
                  </w:r>
                  <w:r w:rsidRPr="004E793C">
                    <w:rPr>
                      <w:b/>
                      <w:bCs/>
                      <w:iCs/>
                      <w:lang w:val="uk-UA" w:eastAsia="uk-UA"/>
                    </w:rPr>
                    <w:t xml:space="preserve"> Інструменти та </w:t>
                  </w:r>
                  <w:proofErr w:type="spellStart"/>
                  <w:r w:rsidRPr="004E793C">
                    <w:rPr>
                      <w:b/>
                      <w:bCs/>
                      <w:iCs/>
                      <w:lang w:eastAsia="uk-UA"/>
                    </w:rPr>
                    <w:t>матеріали</w:t>
                  </w:r>
                  <w:proofErr w:type="spellEnd"/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6424C" w:rsidRPr="004E793C" w:rsidRDefault="0096424C" w:rsidP="00D43C0F">
                  <w:pPr>
                    <w:jc w:val="center"/>
                    <w:rPr>
                      <w:b/>
                      <w:lang w:val="uk-UA" w:eastAsia="uk-UA"/>
                    </w:rPr>
                  </w:pPr>
                </w:p>
                <w:p w:rsidR="0096424C" w:rsidRPr="004E793C" w:rsidRDefault="0096424C" w:rsidP="00D43C0F">
                  <w:pPr>
                    <w:jc w:val="center"/>
                    <w:rPr>
                      <w:b/>
                      <w:lang w:val="uk-UA" w:eastAsia="uk-UA"/>
                    </w:rPr>
                  </w:pPr>
                  <w:r w:rsidRPr="004E793C">
                    <w:rPr>
                      <w:b/>
                      <w:lang w:val="uk-UA" w:eastAsia="uk-UA"/>
                    </w:rPr>
                    <w:t>422 000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6424C" w:rsidRPr="004E793C" w:rsidRDefault="0096424C" w:rsidP="00D43C0F">
                  <w:pPr>
                    <w:jc w:val="center"/>
                    <w:rPr>
                      <w:b/>
                      <w:lang w:val="uk-UA" w:eastAsia="uk-UA"/>
                    </w:rPr>
                  </w:pPr>
                </w:p>
                <w:p w:rsidR="0096424C" w:rsidRPr="004E793C" w:rsidRDefault="0096424C" w:rsidP="00D43C0F">
                  <w:pPr>
                    <w:jc w:val="center"/>
                    <w:rPr>
                      <w:b/>
                      <w:lang w:val="uk-UA" w:eastAsia="uk-UA"/>
                    </w:rPr>
                  </w:pPr>
                  <w:r w:rsidRPr="004E793C">
                    <w:rPr>
                      <w:b/>
                      <w:lang w:val="uk-UA" w:eastAsia="uk-UA"/>
                    </w:rPr>
                    <w:t>392 739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424C" w:rsidRPr="004E793C" w:rsidRDefault="0096424C" w:rsidP="00D43C0F">
                  <w:pPr>
                    <w:jc w:val="center"/>
                    <w:rPr>
                      <w:b/>
                      <w:lang w:val="uk-UA" w:eastAsia="uk-UA"/>
                    </w:rPr>
                  </w:pPr>
                </w:p>
                <w:p w:rsidR="0096424C" w:rsidRPr="004E793C" w:rsidRDefault="0096424C" w:rsidP="00D43C0F">
                  <w:pPr>
                    <w:jc w:val="center"/>
                    <w:rPr>
                      <w:b/>
                      <w:lang w:val="uk-UA" w:eastAsia="uk-UA"/>
                    </w:rPr>
                  </w:pPr>
                  <w:r>
                    <w:rPr>
                      <w:b/>
                      <w:lang w:val="uk-UA" w:eastAsia="uk-UA"/>
                    </w:rPr>
                    <w:t>286</w:t>
                  </w:r>
                  <w:r w:rsidR="00B813DE">
                    <w:rPr>
                      <w:b/>
                      <w:lang w:val="uk-UA" w:eastAsia="uk-UA"/>
                    </w:rPr>
                    <w:t> </w:t>
                  </w:r>
                  <w:r>
                    <w:rPr>
                      <w:b/>
                      <w:lang w:val="uk-UA" w:eastAsia="uk-UA"/>
                    </w:rPr>
                    <w:t>027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424C" w:rsidRDefault="0096424C" w:rsidP="00D43C0F">
                  <w:pPr>
                    <w:jc w:val="center"/>
                    <w:rPr>
                      <w:b/>
                      <w:lang w:val="uk-UA" w:eastAsia="uk-UA"/>
                    </w:rPr>
                  </w:pPr>
                </w:p>
                <w:p w:rsidR="00B813DE" w:rsidRDefault="00B813DE" w:rsidP="00D43C0F">
                  <w:pPr>
                    <w:jc w:val="center"/>
                    <w:rPr>
                      <w:b/>
                      <w:lang w:val="uk-UA" w:eastAsia="uk-UA"/>
                    </w:rPr>
                  </w:pPr>
                  <w:r>
                    <w:rPr>
                      <w:b/>
                      <w:lang w:val="uk-UA" w:eastAsia="uk-UA"/>
                    </w:rPr>
                    <w:t>110 000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424C" w:rsidRDefault="0096424C" w:rsidP="00D43C0F">
                  <w:pPr>
                    <w:jc w:val="center"/>
                    <w:rPr>
                      <w:b/>
                      <w:lang w:val="uk-UA" w:eastAsia="uk-UA"/>
                    </w:rPr>
                  </w:pPr>
                </w:p>
                <w:p w:rsidR="0096424C" w:rsidRPr="004E793C" w:rsidRDefault="0084124C" w:rsidP="00D43C0F">
                  <w:pPr>
                    <w:rPr>
                      <w:b/>
                      <w:lang w:val="uk-UA" w:eastAsia="uk-UA"/>
                    </w:rPr>
                  </w:pPr>
                  <w:r>
                    <w:rPr>
                      <w:b/>
                      <w:lang w:val="uk-UA" w:eastAsia="uk-UA"/>
                    </w:rPr>
                    <w:t xml:space="preserve"> 2</w:t>
                  </w:r>
                  <w:r w:rsidR="0096424C">
                    <w:rPr>
                      <w:b/>
                      <w:lang w:val="uk-UA" w:eastAsia="uk-UA"/>
                    </w:rPr>
                    <w:t>0</w:t>
                  </w:r>
                  <w:r w:rsidR="0096424C" w:rsidRPr="004E793C">
                    <w:rPr>
                      <w:b/>
                      <w:lang w:val="uk-UA" w:eastAsia="uk-UA"/>
                    </w:rPr>
                    <w:t>0 000</w:t>
                  </w:r>
                </w:p>
              </w:tc>
            </w:tr>
            <w:tr w:rsidR="00501D6B" w:rsidRPr="003E5F57" w:rsidTr="00384D1D">
              <w:trPr>
                <w:trHeight w:val="315"/>
              </w:trPr>
              <w:tc>
                <w:tcPr>
                  <w:tcW w:w="6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424C" w:rsidRPr="004E793C" w:rsidRDefault="0096424C" w:rsidP="00D43C0F">
                  <w:pPr>
                    <w:rPr>
                      <w:lang w:eastAsia="uk-UA"/>
                    </w:rPr>
                  </w:pPr>
                </w:p>
              </w:tc>
              <w:tc>
                <w:tcPr>
                  <w:tcW w:w="318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96424C" w:rsidRPr="004E793C" w:rsidRDefault="0096424C" w:rsidP="007E4D4D">
                  <w:pPr>
                    <w:rPr>
                      <w:bCs/>
                      <w:iCs/>
                      <w:lang w:val="uk-UA" w:eastAsia="uk-UA"/>
                    </w:rPr>
                  </w:pPr>
                  <w:proofErr w:type="spellStart"/>
                  <w:r w:rsidRPr="004E793C">
                    <w:rPr>
                      <w:bCs/>
                      <w:iCs/>
                      <w:lang w:val="uk-UA" w:eastAsia="uk-UA"/>
                    </w:rPr>
                    <w:t>Мотокоси</w:t>
                  </w:r>
                  <w:proofErr w:type="spellEnd"/>
                  <w:r w:rsidR="007E4D4D">
                    <w:rPr>
                      <w:bCs/>
                      <w:iCs/>
                      <w:lang w:val="uk-UA" w:eastAsia="uk-UA"/>
                    </w:rPr>
                    <w:t xml:space="preserve">, генератор, насосна стан., </w:t>
                  </w:r>
                  <w:r>
                    <w:rPr>
                      <w:bCs/>
                      <w:iCs/>
                      <w:lang w:val="uk-UA" w:eastAsia="uk-UA"/>
                    </w:rPr>
                    <w:t>ПСС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6424C" w:rsidRPr="004E793C" w:rsidRDefault="0096424C" w:rsidP="00D43C0F">
                  <w:pPr>
                    <w:jc w:val="center"/>
                    <w:rPr>
                      <w:b/>
                      <w:lang w:val="uk-UA"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6424C" w:rsidRPr="004E793C" w:rsidRDefault="0096424C" w:rsidP="00D43C0F">
                  <w:pPr>
                    <w:jc w:val="center"/>
                    <w:rPr>
                      <w:b/>
                      <w:lang w:val="uk-UA"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424C" w:rsidRDefault="0096424C" w:rsidP="00D43C0F">
                  <w:pPr>
                    <w:jc w:val="center"/>
                    <w:rPr>
                      <w:lang w:val="uk-UA" w:eastAsia="uk-UA"/>
                    </w:rPr>
                  </w:pPr>
                </w:p>
                <w:p w:rsidR="0096424C" w:rsidRPr="004E793C" w:rsidRDefault="0096424C" w:rsidP="00D43C0F">
                  <w:pPr>
                    <w:jc w:val="center"/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103</w:t>
                  </w:r>
                  <w:r w:rsidR="00B813DE">
                    <w:rPr>
                      <w:lang w:val="uk-UA" w:eastAsia="uk-UA"/>
                    </w:rPr>
                    <w:t> </w:t>
                  </w:r>
                  <w:r>
                    <w:rPr>
                      <w:lang w:val="uk-UA" w:eastAsia="uk-UA"/>
                    </w:rPr>
                    <w:t>943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424C" w:rsidRDefault="0096424C" w:rsidP="00D43C0F">
                  <w:pPr>
                    <w:jc w:val="center"/>
                    <w:rPr>
                      <w:lang w:val="uk-UA" w:eastAsia="uk-UA"/>
                    </w:rPr>
                  </w:pPr>
                </w:p>
                <w:p w:rsidR="00B813DE" w:rsidRPr="004E793C" w:rsidRDefault="00B813DE" w:rsidP="00D43C0F">
                  <w:pPr>
                    <w:jc w:val="center"/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6210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424C" w:rsidRPr="004E793C" w:rsidRDefault="0096424C" w:rsidP="00D43C0F">
                  <w:pPr>
                    <w:jc w:val="center"/>
                    <w:rPr>
                      <w:lang w:val="uk-UA" w:eastAsia="uk-UA"/>
                    </w:rPr>
                  </w:pPr>
                </w:p>
              </w:tc>
            </w:tr>
            <w:tr w:rsidR="00501D6B" w:rsidRPr="003E5F57" w:rsidTr="00384D1D">
              <w:trPr>
                <w:trHeight w:val="315"/>
              </w:trPr>
              <w:tc>
                <w:tcPr>
                  <w:tcW w:w="6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424C" w:rsidRPr="004E793C" w:rsidRDefault="0096424C" w:rsidP="00D43C0F">
                  <w:pPr>
                    <w:rPr>
                      <w:lang w:eastAsia="uk-UA"/>
                    </w:rPr>
                  </w:pPr>
                </w:p>
              </w:tc>
              <w:tc>
                <w:tcPr>
                  <w:tcW w:w="318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96424C" w:rsidRPr="004E793C" w:rsidRDefault="0096424C" w:rsidP="00D43C0F">
                  <w:pPr>
                    <w:rPr>
                      <w:b/>
                      <w:bCs/>
                      <w:iCs/>
                      <w:lang w:eastAsia="uk-UA"/>
                    </w:rPr>
                  </w:pPr>
                  <w:r w:rsidRPr="004E793C">
                    <w:rPr>
                      <w:b/>
                      <w:bCs/>
                      <w:iCs/>
                      <w:lang w:eastAsia="uk-UA"/>
                    </w:rPr>
                    <w:t xml:space="preserve">2. </w:t>
                  </w:r>
                  <w:proofErr w:type="spellStart"/>
                  <w:proofErr w:type="gramStart"/>
                  <w:r w:rsidRPr="004E793C">
                    <w:rPr>
                      <w:b/>
                      <w:bCs/>
                      <w:iCs/>
                      <w:lang w:eastAsia="uk-UA"/>
                    </w:rPr>
                    <w:t>Інвентар</w:t>
                  </w:r>
                  <w:proofErr w:type="spellEnd"/>
                  <w:r w:rsidRPr="004E793C">
                    <w:rPr>
                      <w:b/>
                      <w:bCs/>
                      <w:iCs/>
                      <w:lang w:eastAsia="uk-UA"/>
                    </w:rPr>
                    <w:t xml:space="preserve"> :</w:t>
                  </w:r>
                  <w:proofErr w:type="gramEnd"/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6424C" w:rsidRPr="004E793C" w:rsidRDefault="0096424C" w:rsidP="00D43C0F">
                  <w:pPr>
                    <w:jc w:val="center"/>
                    <w:rPr>
                      <w:b/>
                      <w:bCs/>
                      <w:lang w:val="uk-UA" w:eastAsia="uk-UA"/>
                    </w:rPr>
                  </w:pPr>
                  <w:r w:rsidRPr="004E793C">
                    <w:rPr>
                      <w:b/>
                      <w:bCs/>
                      <w:lang w:val="uk-UA" w:eastAsia="uk-UA"/>
                    </w:rPr>
                    <w:t>80 147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6424C" w:rsidRPr="004E793C" w:rsidRDefault="0096424C" w:rsidP="00D43C0F">
                  <w:pPr>
                    <w:jc w:val="center"/>
                    <w:rPr>
                      <w:b/>
                      <w:bCs/>
                      <w:lang w:val="uk-UA" w:eastAsia="uk-UA"/>
                    </w:rPr>
                  </w:pPr>
                  <w:r w:rsidRPr="004E793C">
                    <w:rPr>
                      <w:b/>
                      <w:bCs/>
                      <w:lang w:val="uk-UA" w:eastAsia="uk-UA"/>
                    </w:rPr>
                    <w:t>144 691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424C" w:rsidRPr="004E793C" w:rsidRDefault="0096424C" w:rsidP="00D43C0F">
                  <w:pPr>
                    <w:jc w:val="center"/>
                    <w:rPr>
                      <w:b/>
                      <w:bCs/>
                      <w:lang w:val="uk-UA" w:eastAsia="uk-UA"/>
                    </w:rPr>
                  </w:pPr>
                  <w:r>
                    <w:rPr>
                      <w:b/>
                      <w:bCs/>
                      <w:lang w:val="uk-UA" w:eastAsia="uk-UA"/>
                    </w:rPr>
                    <w:t>17</w:t>
                  </w:r>
                  <w:r w:rsidRPr="004E793C">
                    <w:rPr>
                      <w:b/>
                      <w:bCs/>
                      <w:lang w:val="uk-UA" w:eastAsia="uk-UA"/>
                    </w:rPr>
                    <w:t>0 000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424C" w:rsidRDefault="00B813DE" w:rsidP="00D43C0F">
                  <w:pPr>
                    <w:rPr>
                      <w:b/>
                      <w:bCs/>
                      <w:lang w:val="uk-UA" w:eastAsia="uk-UA"/>
                    </w:rPr>
                  </w:pPr>
                  <w:r>
                    <w:rPr>
                      <w:b/>
                      <w:bCs/>
                      <w:lang w:val="uk-UA" w:eastAsia="uk-UA"/>
                    </w:rPr>
                    <w:t>287 092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424C" w:rsidRPr="004E793C" w:rsidRDefault="0000560B" w:rsidP="00D43C0F">
                  <w:pPr>
                    <w:rPr>
                      <w:b/>
                      <w:bCs/>
                      <w:lang w:val="uk-UA" w:eastAsia="uk-UA"/>
                    </w:rPr>
                  </w:pPr>
                  <w:r>
                    <w:rPr>
                      <w:b/>
                      <w:bCs/>
                      <w:lang w:val="uk-UA" w:eastAsia="uk-UA"/>
                    </w:rPr>
                    <w:t xml:space="preserve">  3</w:t>
                  </w:r>
                  <w:r w:rsidR="0096424C">
                    <w:rPr>
                      <w:b/>
                      <w:bCs/>
                      <w:lang w:val="uk-UA" w:eastAsia="uk-UA"/>
                    </w:rPr>
                    <w:t>00 000</w:t>
                  </w:r>
                </w:p>
              </w:tc>
            </w:tr>
            <w:tr w:rsidR="00501D6B" w:rsidRPr="003E5F57" w:rsidTr="00384D1D">
              <w:trPr>
                <w:trHeight w:val="315"/>
              </w:trPr>
              <w:tc>
                <w:tcPr>
                  <w:tcW w:w="6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424C" w:rsidRPr="004E793C" w:rsidRDefault="0096424C" w:rsidP="00D43C0F">
                  <w:pPr>
                    <w:rPr>
                      <w:lang w:eastAsia="uk-UA"/>
                    </w:rPr>
                  </w:pPr>
                </w:p>
              </w:tc>
              <w:tc>
                <w:tcPr>
                  <w:tcW w:w="318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96424C" w:rsidRPr="004E793C" w:rsidRDefault="0096424C" w:rsidP="00D43C0F">
                  <w:pPr>
                    <w:rPr>
                      <w:b/>
                      <w:bCs/>
                      <w:iCs/>
                      <w:lang w:val="uk-UA" w:eastAsia="uk-UA"/>
                    </w:rPr>
                  </w:pPr>
                  <w:r w:rsidRPr="004E793C">
                    <w:rPr>
                      <w:lang w:eastAsia="uk-UA"/>
                    </w:rPr>
                    <w:t xml:space="preserve"> -</w:t>
                  </w:r>
                  <w:proofErr w:type="spellStart"/>
                  <w:r w:rsidRPr="004E793C">
                    <w:rPr>
                      <w:lang w:eastAsia="uk-UA"/>
                    </w:rPr>
                    <w:t>віники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, </w:t>
                  </w:r>
                  <w:proofErr w:type="spellStart"/>
                  <w:r w:rsidRPr="004E793C">
                    <w:rPr>
                      <w:lang w:eastAsia="uk-UA"/>
                    </w:rPr>
                    <w:t>відра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, </w:t>
                  </w:r>
                  <w:proofErr w:type="spellStart"/>
                  <w:r w:rsidRPr="004E793C">
                    <w:rPr>
                      <w:lang w:eastAsia="uk-UA"/>
                    </w:rPr>
                    <w:t>мішки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 для </w:t>
                  </w:r>
                  <w:proofErr w:type="spellStart"/>
                  <w:proofErr w:type="gramStart"/>
                  <w:r w:rsidRPr="004E793C">
                    <w:rPr>
                      <w:lang w:eastAsia="uk-UA"/>
                    </w:rPr>
                    <w:t>сміття</w:t>
                  </w:r>
                  <w:proofErr w:type="spellEnd"/>
                  <w:r w:rsidRPr="004E793C">
                    <w:rPr>
                      <w:lang w:val="uk-UA" w:eastAsia="uk-UA"/>
                    </w:rPr>
                    <w:t>,фарби</w:t>
                  </w:r>
                  <w:proofErr w:type="gramEnd"/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6424C" w:rsidRPr="004E793C" w:rsidRDefault="0096424C" w:rsidP="00D43C0F">
                  <w:pPr>
                    <w:jc w:val="center"/>
                    <w:rPr>
                      <w:bCs/>
                      <w:lang w:val="uk-UA" w:eastAsia="uk-UA"/>
                    </w:rPr>
                  </w:pPr>
                </w:p>
                <w:p w:rsidR="0096424C" w:rsidRPr="004E793C" w:rsidRDefault="0096424C" w:rsidP="00D43C0F">
                  <w:pPr>
                    <w:jc w:val="center"/>
                    <w:rPr>
                      <w:bCs/>
                      <w:lang w:val="uk-UA" w:eastAsia="uk-UA"/>
                    </w:rPr>
                  </w:pPr>
                  <w:r w:rsidRPr="004E793C">
                    <w:rPr>
                      <w:bCs/>
                      <w:lang w:val="uk-UA" w:eastAsia="uk-UA"/>
                    </w:rPr>
                    <w:t>55 000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6424C" w:rsidRPr="004E793C" w:rsidRDefault="0096424C" w:rsidP="00D43C0F">
                  <w:pPr>
                    <w:jc w:val="center"/>
                    <w:rPr>
                      <w:lang w:val="uk-UA" w:eastAsia="uk-UA"/>
                    </w:rPr>
                  </w:pPr>
                </w:p>
                <w:p w:rsidR="0096424C" w:rsidRPr="004E793C" w:rsidRDefault="0096424C" w:rsidP="00D43C0F">
                  <w:pPr>
                    <w:jc w:val="center"/>
                    <w:rPr>
                      <w:lang w:val="uk-UA" w:eastAsia="uk-UA"/>
                    </w:rPr>
                  </w:pPr>
                  <w:r w:rsidRPr="004E793C">
                    <w:rPr>
                      <w:lang w:val="uk-UA" w:eastAsia="uk-UA"/>
                    </w:rPr>
                    <w:t>90 000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424C" w:rsidRPr="004E793C" w:rsidRDefault="0096424C" w:rsidP="00D43C0F">
                  <w:pPr>
                    <w:jc w:val="center"/>
                    <w:rPr>
                      <w:lang w:val="uk-UA" w:eastAsia="uk-UA"/>
                    </w:rPr>
                  </w:pPr>
                </w:p>
                <w:p w:rsidR="0096424C" w:rsidRPr="004E793C" w:rsidRDefault="0096424C" w:rsidP="00D43C0F">
                  <w:pPr>
                    <w:jc w:val="center"/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115</w:t>
                  </w:r>
                  <w:r w:rsidRPr="004E793C">
                    <w:rPr>
                      <w:lang w:val="uk-UA" w:eastAsia="uk-UA"/>
                    </w:rPr>
                    <w:t>000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424C" w:rsidRDefault="0096424C" w:rsidP="00D43C0F">
                  <w:pPr>
                    <w:rPr>
                      <w:lang w:val="uk-UA" w:eastAsia="uk-UA"/>
                    </w:rPr>
                  </w:pPr>
                </w:p>
                <w:p w:rsidR="00B813DE" w:rsidRDefault="00B813DE" w:rsidP="00D43C0F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225 092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424C" w:rsidRDefault="0096424C" w:rsidP="00D43C0F">
                  <w:pPr>
                    <w:rPr>
                      <w:lang w:val="uk-UA" w:eastAsia="uk-UA"/>
                    </w:rPr>
                  </w:pPr>
                </w:p>
                <w:p w:rsidR="0096424C" w:rsidRPr="004E793C" w:rsidRDefault="0000560B" w:rsidP="00D43C0F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 xml:space="preserve"> 22</w:t>
                  </w:r>
                  <w:r w:rsidR="0096424C">
                    <w:rPr>
                      <w:lang w:val="uk-UA" w:eastAsia="uk-UA"/>
                    </w:rPr>
                    <w:t>0000</w:t>
                  </w:r>
                </w:p>
              </w:tc>
            </w:tr>
            <w:tr w:rsidR="00501D6B" w:rsidRPr="003E5F57" w:rsidTr="00384D1D">
              <w:trPr>
                <w:trHeight w:val="315"/>
              </w:trPr>
              <w:tc>
                <w:tcPr>
                  <w:tcW w:w="6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424C" w:rsidRPr="004E793C" w:rsidRDefault="0096424C" w:rsidP="00D43C0F">
                  <w:pPr>
                    <w:rPr>
                      <w:lang w:eastAsia="uk-UA"/>
                    </w:rPr>
                  </w:pPr>
                </w:p>
              </w:tc>
              <w:tc>
                <w:tcPr>
                  <w:tcW w:w="318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6424C" w:rsidRPr="004E793C" w:rsidRDefault="0096424C" w:rsidP="00401FA4">
                  <w:pPr>
                    <w:rPr>
                      <w:lang w:val="uk-UA" w:eastAsia="uk-UA"/>
                    </w:rPr>
                  </w:pPr>
                  <w:r w:rsidRPr="004E793C">
                    <w:rPr>
                      <w:lang w:eastAsia="uk-UA"/>
                    </w:rPr>
                    <w:t>-</w:t>
                  </w:r>
                  <w:proofErr w:type="spellStart"/>
                  <w:r w:rsidRPr="004E793C">
                    <w:rPr>
                      <w:lang w:eastAsia="uk-UA"/>
                    </w:rPr>
                    <w:t>граблі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, </w:t>
                  </w:r>
                  <w:proofErr w:type="spellStart"/>
                  <w:r w:rsidRPr="004E793C">
                    <w:rPr>
                      <w:lang w:eastAsia="uk-UA"/>
                    </w:rPr>
                    <w:t>лопати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, </w:t>
                  </w:r>
                  <w:proofErr w:type="spellStart"/>
                  <w:r w:rsidRPr="004E793C">
                    <w:rPr>
                      <w:lang w:eastAsia="uk-UA"/>
                    </w:rPr>
                    <w:t>сапи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, черенки, </w:t>
                  </w:r>
                  <w:proofErr w:type="gramStart"/>
                  <w:r w:rsidRPr="004E793C">
                    <w:rPr>
                      <w:lang w:eastAsia="uk-UA"/>
                    </w:rPr>
                    <w:t>тачки</w:t>
                  </w:r>
                  <w:r w:rsidR="00401FA4">
                    <w:rPr>
                      <w:lang w:val="uk-UA" w:eastAsia="uk-UA"/>
                    </w:rPr>
                    <w:t>,коси</w:t>
                  </w:r>
                  <w:proofErr w:type="gramEnd"/>
                  <w:r w:rsidR="00401FA4">
                    <w:rPr>
                      <w:lang w:val="uk-UA" w:eastAsia="uk-UA"/>
                    </w:rPr>
                    <w:t xml:space="preserve"> ручні </w:t>
                  </w:r>
                  <w:proofErr w:type="spellStart"/>
                  <w:r w:rsidR="00401FA4">
                    <w:rPr>
                      <w:lang w:val="uk-UA" w:eastAsia="uk-UA"/>
                    </w:rPr>
                    <w:t>ін</w:t>
                  </w:r>
                  <w:proofErr w:type="spellEnd"/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6424C" w:rsidRPr="004E793C" w:rsidRDefault="0096424C" w:rsidP="00D43C0F">
                  <w:pPr>
                    <w:jc w:val="center"/>
                    <w:rPr>
                      <w:lang w:val="uk-UA" w:eastAsia="uk-UA"/>
                    </w:rPr>
                  </w:pPr>
                  <w:r w:rsidRPr="004E793C">
                    <w:rPr>
                      <w:lang w:val="uk-UA" w:eastAsia="uk-UA"/>
                    </w:rPr>
                    <w:t>15 300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6424C" w:rsidRPr="004E793C" w:rsidRDefault="0096424C" w:rsidP="00D43C0F">
                  <w:pPr>
                    <w:jc w:val="center"/>
                    <w:rPr>
                      <w:lang w:val="uk-UA" w:eastAsia="uk-UA"/>
                    </w:rPr>
                  </w:pPr>
                  <w:r w:rsidRPr="004E793C">
                    <w:rPr>
                      <w:lang w:val="uk-UA" w:eastAsia="uk-UA"/>
                    </w:rPr>
                    <w:t>30 000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424C" w:rsidRPr="004E793C" w:rsidRDefault="0096424C" w:rsidP="00D43C0F">
                  <w:pPr>
                    <w:jc w:val="center"/>
                    <w:rPr>
                      <w:lang w:val="uk-UA" w:eastAsia="uk-UA"/>
                    </w:rPr>
                  </w:pPr>
                </w:p>
                <w:p w:rsidR="0096424C" w:rsidRPr="004E793C" w:rsidRDefault="0096424C" w:rsidP="00D43C0F">
                  <w:pPr>
                    <w:jc w:val="center"/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35</w:t>
                  </w:r>
                  <w:r w:rsidRPr="004E793C">
                    <w:rPr>
                      <w:lang w:val="uk-UA" w:eastAsia="uk-UA"/>
                    </w:rPr>
                    <w:t> 000</w:t>
                  </w:r>
                </w:p>
                <w:p w:rsidR="0096424C" w:rsidRPr="004E793C" w:rsidRDefault="0096424C" w:rsidP="00D43C0F">
                  <w:pPr>
                    <w:jc w:val="center"/>
                    <w:rPr>
                      <w:lang w:val="uk-UA"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424C" w:rsidRDefault="0096424C" w:rsidP="00D43C0F">
                  <w:pPr>
                    <w:rPr>
                      <w:lang w:val="uk-UA" w:eastAsia="uk-UA"/>
                    </w:rPr>
                  </w:pPr>
                </w:p>
                <w:p w:rsidR="00B813DE" w:rsidRDefault="00B813DE" w:rsidP="00D43C0F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 xml:space="preserve">  37 000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424C" w:rsidRDefault="0096424C" w:rsidP="00D43C0F">
                  <w:pPr>
                    <w:rPr>
                      <w:lang w:val="uk-UA" w:eastAsia="uk-UA"/>
                    </w:rPr>
                  </w:pPr>
                </w:p>
                <w:p w:rsidR="0096424C" w:rsidRPr="004E793C" w:rsidRDefault="0096424C" w:rsidP="00D43C0F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 xml:space="preserve">  50 000</w:t>
                  </w:r>
                </w:p>
              </w:tc>
            </w:tr>
            <w:tr w:rsidR="00501D6B" w:rsidRPr="003E5F57" w:rsidTr="00384D1D">
              <w:trPr>
                <w:trHeight w:val="315"/>
              </w:trPr>
              <w:tc>
                <w:tcPr>
                  <w:tcW w:w="6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424C" w:rsidRPr="004E793C" w:rsidRDefault="0096424C" w:rsidP="00D43C0F">
                  <w:pPr>
                    <w:rPr>
                      <w:lang w:eastAsia="uk-UA"/>
                    </w:rPr>
                  </w:pPr>
                </w:p>
              </w:tc>
              <w:tc>
                <w:tcPr>
                  <w:tcW w:w="318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96424C" w:rsidRPr="004E793C" w:rsidRDefault="0096424C" w:rsidP="00D43C0F">
                  <w:pPr>
                    <w:rPr>
                      <w:lang w:val="uk-UA" w:eastAsia="uk-UA"/>
                    </w:rPr>
                  </w:pPr>
                  <w:r w:rsidRPr="004E793C">
                    <w:rPr>
                      <w:lang w:eastAsia="uk-UA"/>
                    </w:rPr>
                    <w:t>-</w:t>
                  </w:r>
                  <w:proofErr w:type="spellStart"/>
                  <w:r w:rsidRPr="004E793C">
                    <w:rPr>
                      <w:lang w:eastAsia="uk-UA"/>
                    </w:rPr>
                    <w:t>лопати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 </w:t>
                  </w:r>
                  <w:proofErr w:type="spellStart"/>
                  <w:r w:rsidRPr="004E793C">
                    <w:rPr>
                      <w:lang w:eastAsia="uk-UA"/>
                    </w:rPr>
                    <w:t>снігові</w:t>
                  </w:r>
                  <w:proofErr w:type="spellEnd"/>
                  <w:r w:rsidRPr="004E793C">
                    <w:rPr>
                      <w:lang w:val="uk-UA" w:eastAsia="uk-UA"/>
                    </w:rPr>
                    <w:t>, совки, відра (</w:t>
                  </w:r>
                  <w:proofErr w:type="spellStart"/>
                  <w:r w:rsidRPr="004E793C">
                    <w:rPr>
                      <w:lang w:val="uk-UA" w:eastAsia="uk-UA"/>
                    </w:rPr>
                    <w:t>зим.приб</w:t>
                  </w:r>
                  <w:proofErr w:type="spellEnd"/>
                  <w:r w:rsidRPr="004E793C">
                    <w:rPr>
                      <w:lang w:val="uk-UA" w:eastAsia="uk-UA"/>
                    </w:rPr>
                    <w:t>)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6424C" w:rsidRDefault="0096424C" w:rsidP="00D43C0F">
                  <w:pPr>
                    <w:jc w:val="center"/>
                    <w:rPr>
                      <w:lang w:val="uk-UA" w:eastAsia="uk-UA"/>
                    </w:rPr>
                  </w:pPr>
                </w:p>
                <w:p w:rsidR="0096424C" w:rsidRPr="004E793C" w:rsidRDefault="0096424C" w:rsidP="00D43C0F">
                  <w:pPr>
                    <w:jc w:val="center"/>
                    <w:rPr>
                      <w:lang w:val="uk-UA" w:eastAsia="uk-UA"/>
                    </w:rPr>
                  </w:pPr>
                  <w:r w:rsidRPr="004E793C">
                    <w:rPr>
                      <w:lang w:val="uk-UA" w:eastAsia="uk-UA"/>
                    </w:rPr>
                    <w:t>9</w:t>
                  </w:r>
                  <w:r>
                    <w:rPr>
                      <w:lang w:val="uk-UA" w:eastAsia="uk-UA"/>
                    </w:rPr>
                    <w:t> </w:t>
                  </w:r>
                  <w:r w:rsidRPr="004E793C">
                    <w:rPr>
                      <w:lang w:val="uk-UA" w:eastAsia="uk-UA"/>
                    </w:rPr>
                    <w:t>847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6424C" w:rsidRDefault="0096424C" w:rsidP="00D43C0F">
                  <w:pPr>
                    <w:jc w:val="center"/>
                    <w:rPr>
                      <w:lang w:val="uk-UA" w:eastAsia="uk-UA"/>
                    </w:rPr>
                  </w:pPr>
                </w:p>
                <w:p w:rsidR="0096424C" w:rsidRPr="004E793C" w:rsidRDefault="0096424C" w:rsidP="00D43C0F">
                  <w:pPr>
                    <w:jc w:val="center"/>
                    <w:rPr>
                      <w:lang w:val="uk-UA" w:eastAsia="uk-UA"/>
                    </w:rPr>
                  </w:pPr>
                  <w:r w:rsidRPr="004E793C">
                    <w:rPr>
                      <w:lang w:val="uk-UA" w:eastAsia="uk-UA"/>
                    </w:rPr>
                    <w:t>24</w:t>
                  </w:r>
                  <w:r>
                    <w:rPr>
                      <w:lang w:val="uk-UA" w:eastAsia="uk-UA"/>
                    </w:rPr>
                    <w:t> </w:t>
                  </w:r>
                  <w:r w:rsidRPr="004E793C">
                    <w:rPr>
                      <w:lang w:val="uk-UA" w:eastAsia="uk-UA"/>
                    </w:rPr>
                    <w:t>691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6424C" w:rsidRDefault="0096424C" w:rsidP="00D43C0F">
                  <w:pPr>
                    <w:jc w:val="center"/>
                    <w:rPr>
                      <w:lang w:val="uk-UA" w:eastAsia="uk-UA"/>
                    </w:rPr>
                  </w:pPr>
                </w:p>
                <w:p w:rsidR="0096424C" w:rsidRPr="004E793C" w:rsidRDefault="0096424C" w:rsidP="00D43C0F">
                  <w:pPr>
                    <w:jc w:val="center"/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2</w:t>
                  </w:r>
                  <w:r w:rsidRPr="004E793C">
                    <w:rPr>
                      <w:lang w:val="uk-UA" w:eastAsia="uk-UA"/>
                    </w:rPr>
                    <w:t>0</w:t>
                  </w:r>
                  <w:r w:rsidR="00B813DE">
                    <w:rPr>
                      <w:lang w:val="uk-UA" w:eastAsia="uk-UA"/>
                    </w:rPr>
                    <w:t> </w:t>
                  </w:r>
                  <w:r w:rsidRPr="004E793C">
                    <w:rPr>
                      <w:lang w:val="uk-UA" w:eastAsia="uk-UA"/>
                    </w:rPr>
                    <w:t>000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813DE" w:rsidRDefault="00B813DE" w:rsidP="00D43C0F">
                  <w:pPr>
                    <w:jc w:val="center"/>
                    <w:rPr>
                      <w:lang w:val="uk-UA" w:eastAsia="uk-UA"/>
                    </w:rPr>
                  </w:pPr>
                </w:p>
                <w:p w:rsidR="0096424C" w:rsidRDefault="00B813DE" w:rsidP="00D43C0F">
                  <w:pPr>
                    <w:jc w:val="center"/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25 000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424C" w:rsidRDefault="0096424C" w:rsidP="00D43C0F">
                  <w:pPr>
                    <w:jc w:val="center"/>
                    <w:rPr>
                      <w:lang w:val="uk-UA" w:eastAsia="uk-UA"/>
                    </w:rPr>
                  </w:pPr>
                </w:p>
                <w:p w:rsidR="0096424C" w:rsidRPr="004E793C" w:rsidRDefault="0000560B" w:rsidP="00D43C0F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 xml:space="preserve">  3</w:t>
                  </w:r>
                  <w:r w:rsidR="0096424C">
                    <w:rPr>
                      <w:lang w:val="uk-UA" w:eastAsia="uk-UA"/>
                    </w:rPr>
                    <w:t>0 000</w:t>
                  </w:r>
                </w:p>
              </w:tc>
            </w:tr>
            <w:tr w:rsidR="00501D6B" w:rsidRPr="003E5F57" w:rsidTr="00384D1D">
              <w:trPr>
                <w:trHeight w:val="315"/>
              </w:trPr>
              <w:tc>
                <w:tcPr>
                  <w:tcW w:w="6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424C" w:rsidRPr="004E793C" w:rsidRDefault="0096424C" w:rsidP="00D43C0F">
                  <w:pPr>
                    <w:rPr>
                      <w:lang w:eastAsia="uk-UA"/>
                    </w:rPr>
                  </w:pPr>
                </w:p>
              </w:tc>
              <w:tc>
                <w:tcPr>
                  <w:tcW w:w="318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96424C" w:rsidRPr="004E793C" w:rsidRDefault="0096424C" w:rsidP="00D43C0F">
                  <w:pPr>
                    <w:rPr>
                      <w:lang w:eastAsia="uk-UA"/>
                    </w:rPr>
                  </w:pPr>
                  <w:r w:rsidRPr="004E793C">
                    <w:rPr>
                      <w:b/>
                      <w:bCs/>
                      <w:i/>
                      <w:iCs/>
                      <w:lang w:eastAsia="uk-UA"/>
                    </w:rPr>
                    <w:t>3.Спецодяг: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6424C" w:rsidRPr="004E793C" w:rsidRDefault="0096424C" w:rsidP="00D43C0F">
                  <w:pPr>
                    <w:jc w:val="center"/>
                    <w:rPr>
                      <w:b/>
                      <w:lang w:val="uk-UA" w:eastAsia="uk-UA"/>
                    </w:rPr>
                  </w:pPr>
                  <w:r w:rsidRPr="004E793C">
                    <w:rPr>
                      <w:b/>
                      <w:lang w:val="uk-UA" w:eastAsia="uk-UA"/>
                    </w:rPr>
                    <w:t>72 000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6424C" w:rsidRPr="004E793C" w:rsidRDefault="0096424C" w:rsidP="00D43C0F">
                  <w:pPr>
                    <w:jc w:val="center"/>
                    <w:rPr>
                      <w:b/>
                      <w:bCs/>
                      <w:lang w:val="uk-UA" w:eastAsia="uk-UA"/>
                    </w:rPr>
                  </w:pPr>
                  <w:r w:rsidRPr="004E793C">
                    <w:rPr>
                      <w:b/>
                      <w:bCs/>
                      <w:lang w:val="uk-UA" w:eastAsia="uk-UA"/>
                    </w:rPr>
                    <w:t>35 150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424C" w:rsidRPr="004E793C" w:rsidRDefault="0096424C" w:rsidP="00D43C0F">
                  <w:pPr>
                    <w:jc w:val="center"/>
                    <w:rPr>
                      <w:b/>
                      <w:bCs/>
                      <w:lang w:val="uk-UA" w:eastAsia="uk-UA"/>
                    </w:rPr>
                  </w:pPr>
                  <w:r>
                    <w:rPr>
                      <w:b/>
                      <w:bCs/>
                      <w:lang w:val="uk-UA" w:eastAsia="uk-UA"/>
                    </w:rPr>
                    <w:t xml:space="preserve">36 </w:t>
                  </w:r>
                  <w:r w:rsidRPr="004E793C">
                    <w:rPr>
                      <w:b/>
                      <w:bCs/>
                      <w:lang w:val="uk-UA" w:eastAsia="uk-UA"/>
                    </w:rPr>
                    <w:t>000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424C" w:rsidRDefault="00B813DE" w:rsidP="00D43C0F">
                  <w:pPr>
                    <w:rPr>
                      <w:b/>
                      <w:bCs/>
                      <w:lang w:val="uk-UA" w:eastAsia="uk-UA"/>
                    </w:rPr>
                  </w:pPr>
                  <w:r>
                    <w:rPr>
                      <w:b/>
                      <w:bCs/>
                      <w:lang w:val="uk-UA" w:eastAsia="uk-UA"/>
                    </w:rPr>
                    <w:t>124 424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424C" w:rsidRPr="004E793C" w:rsidRDefault="0096424C" w:rsidP="00D43C0F">
                  <w:pPr>
                    <w:rPr>
                      <w:b/>
                      <w:bCs/>
                      <w:lang w:val="uk-UA" w:eastAsia="uk-UA"/>
                    </w:rPr>
                  </w:pPr>
                  <w:r>
                    <w:rPr>
                      <w:b/>
                      <w:bCs/>
                      <w:lang w:val="uk-UA" w:eastAsia="uk-UA"/>
                    </w:rPr>
                    <w:t xml:space="preserve">  </w:t>
                  </w:r>
                  <w:r w:rsidR="005C593E">
                    <w:rPr>
                      <w:b/>
                      <w:bCs/>
                      <w:lang w:val="uk-UA" w:eastAsia="uk-UA"/>
                    </w:rPr>
                    <w:t>1</w:t>
                  </w:r>
                  <w:r>
                    <w:rPr>
                      <w:b/>
                      <w:bCs/>
                      <w:lang w:val="uk-UA" w:eastAsia="uk-UA"/>
                    </w:rPr>
                    <w:t>80 000</w:t>
                  </w:r>
                </w:p>
              </w:tc>
            </w:tr>
            <w:tr w:rsidR="00501D6B" w:rsidRPr="003E5F57" w:rsidTr="00384D1D">
              <w:trPr>
                <w:trHeight w:val="315"/>
              </w:trPr>
              <w:tc>
                <w:tcPr>
                  <w:tcW w:w="6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424C" w:rsidRPr="004E793C" w:rsidRDefault="0096424C" w:rsidP="00D43C0F">
                  <w:pPr>
                    <w:rPr>
                      <w:lang w:eastAsia="uk-UA"/>
                    </w:rPr>
                  </w:pPr>
                </w:p>
              </w:tc>
              <w:tc>
                <w:tcPr>
                  <w:tcW w:w="318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96424C" w:rsidRPr="004E793C" w:rsidRDefault="0096424C" w:rsidP="00D43C0F">
                  <w:pPr>
                    <w:rPr>
                      <w:b/>
                      <w:bCs/>
                      <w:i/>
                      <w:iCs/>
                      <w:lang w:eastAsia="uk-UA"/>
                    </w:rPr>
                  </w:pPr>
                  <w:r w:rsidRPr="004E793C">
                    <w:rPr>
                      <w:lang w:eastAsia="uk-UA"/>
                    </w:rPr>
                    <w:t xml:space="preserve">Куртки </w:t>
                  </w:r>
                  <w:proofErr w:type="spellStart"/>
                  <w:r w:rsidRPr="004E793C">
                    <w:rPr>
                      <w:lang w:eastAsia="uk-UA"/>
                    </w:rPr>
                    <w:t>утеплені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, </w:t>
                  </w:r>
                  <w:proofErr w:type="spellStart"/>
                  <w:r w:rsidRPr="004E793C">
                    <w:rPr>
                      <w:lang w:eastAsia="uk-UA"/>
                    </w:rPr>
                    <w:t>костюми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 </w:t>
                  </w:r>
                  <w:proofErr w:type="spellStart"/>
                  <w:r w:rsidRPr="004E793C">
                    <w:rPr>
                      <w:lang w:eastAsia="uk-UA"/>
                    </w:rPr>
                    <w:t>літні</w:t>
                  </w:r>
                  <w:proofErr w:type="spellEnd"/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6424C" w:rsidRPr="004E793C" w:rsidRDefault="0096424C" w:rsidP="00D43C0F">
                  <w:pPr>
                    <w:jc w:val="center"/>
                    <w:rPr>
                      <w:lang w:val="uk-UA" w:eastAsia="uk-UA"/>
                    </w:rPr>
                  </w:pPr>
                  <w:r w:rsidRPr="004E793C">
                    <w:rPr>
                      <w:lang w:val="uk-UA" w:eastAsia="uk-UA"/>
                    </w:rPr>
                    <w:t>47 000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6424C" w:rsidRPr="004E793C" w:rsidRDefault="0096424C" w:rsidP="00D43C0F">
                  <w:pPr>
                    <w:jc w:val="center"/>
                    <w:rPr>
                      <w:lang w:val="uk-UA"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424C" w:rsidRPr="004E793C" w:rsidRDefault="0096424C" w:rsidP="00D43C0F">
                  <w:pPr>
                    <w:jc w:val="center"/>
                    <w:rPr>
                      <w:lang w:val="uk-UA"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444F" w:rsidRDefault="0010444F" w:rsidP="00D43C0F">
                  <w:pPr>
                    <w:jc w:val="both"/>
                    <w:rPr>
                      <w:lang w:val="uk-UA" w:eastAsia="uk-UA"/>
                    </w:rPr>
                  </w:pPr>
                </w:p>
                <w:p w:rsidR="0096424C" w:rsidRDefault="0010444F" w:rsidP="00D43C0F">
                  <w:pPr>
                    <w:jc w:val="both"/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92 400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424C" w:rsidRDefault="0096424C" w:rsidP="00D43C0F">
                  <w:pPr>
                    <w:jc w:val="both"/>
                    <w:rPr>
                      <w:lang w:val="uk-UA" w:eastAsia="uk-UA"/>
                    </w:rPr>
                  </w:pPr>
                </w:p>
                <w:p w:rsidR="0096424C" w:rsidRPr="004E793C" w:rsidRDefault="005C593E" w:rsidP="00D43C0F">
                  <w:pPr>
                    <w:jc w:val="both"/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 xml:space="preserve">  146</w:t>
                  </w:r>
                  <w:r w:rsidR="0096424C" w:rsidRPr="004E793C">
                    <w:rPr>
                      <w:lang w:val="uk-UA" w:eastAsia="uk-UA"/>
                    </w:rPr>
                    <w:t xml:space="preserve"> 000</w:t>
                  </w:r>
                </w:p>
              </w:tc>
            </w:tr>
            <w:tr w:rsidR="00501D6B" w:rsidRPr="003E5F57" w:rsidTr="00384D1D">
              <w:trPr>
                <w:trHeight w:val="315"/>
              </w:trPr>
              <w:tc>
                <w:tcPr>
                  <w:tcW w:w="6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424C" w:rsidRPr="004E793C" w:rsidRDefault="0096424C" w:rsidP="00D43C0F">
                  <w:pPr>
                    <w:rPr>
                      <w:lang w:eastAsia="uk-UA"/>
                    </w:rPr>
                  </w:pPr>
                </w:p>
              </w:tc>
              <w:tc>
                <w:tcPr>
                  <w:tcW w:w="318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96424C" w:rsidRPr="004E793C" w:rsidRDefault="0096424C" w:rsidP="00D43C0F">
                  <w:pPr>
                    <w:rPr>
                      <w:lang w:eastAsia="uk-UA"/>
                    </w:rPr>
                  </w:pPr>
                  <w:r w:rsidRPr="004E793C">
                    <w:rPr>
                      <w:lang w:eastAsia="uk-UA"/>
                    </w:rPr>
                    <w:t>-</w:t>
                  </w:r>
                  <w:proofErr w:type="spellStart"/>
                  <w:r w:rsidRPr="004E793C">
                    <w:rPr>
                      <w:lang w:eastAsia="uk-UA"/>
                    </w:rPr>
                    <w:t>рукавиці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 </w:t>
                  </w:r>
                  <w:proofErr w:type="spellStart"/>
                  <w:r w:rsidRPr="004E793C">
                    <w:rPr>
                      <w:lang w:eastAsia="uk-UA"/>
                    </w:rPr>
                    <w:t>комбіновані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, </w:t>
                  </w:r>
                  <w:proofErr w:type="spellStart"/>
                  <w:r w:rsidRPr="004E793C">
                    <w:rPr>
                      <w:lang w:eastAsia="uk-UA"/>
                    </w:rPr>
                    <w:t>гумові</w:t>
                  </w:r>
                  <w:proofErr w:type="spellEnd"/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6424C" w:rsidRPr="004E793C" w:rsidRDefault="0096424C" w:rsidP="00D43C0F">
                  <w:pPr>
                    <w:jc w:val="center"/>
                    <w:rPr>
                      <w:lang w:val="uk-UA" w:eastAsia="uk-UA"/>
                    </w:rPr>
                  </w:pPr>
                  <w:r w:rsidRPr="004E793C">
                    <w:rPr>
                      <w:lang w:val="uk-UA" w:eastAsia="uk-UA"/>
                    </w:rPr>
                    <w:t>10 000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6424C" w:rsidRPr="004E793C" w:rsidRDefault="0096424C" w:rsidP="00D43C0F">
                  <w:pPr>
                    <w:jc w:val="center"/>
                    <w:rPr>
                      <w:lang w:val="uk-UA" w:eastAsia="uk-UA"/>
                    </w:rPr>
                  </w:pPr>
                  <w:r w:rsidRPr="004E793C">
                    <w:rPr>
                      <w:lang w:val="uk-UA" w:eastAsia="uk-UA"/>
                    </w:rPr>
                    <w:t>10 150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6424C" w:rsidRPr="004E793C" w:rsidRDefault="0096424C" w:rsidP="00D43C0F">
                  <w:pPr>
                    <w:jc w:val="center"/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11</w:t>
                  </w:r>
                  <w:r w:rsidR="0010444F">
                    <w:rPr>
                      <w:lang w:val="uk-UA" w:eastAsia="uk-UA"/>
                    </w:rPr>
                    <w:t> </w:t>
                  </w:r>
                  <w:r w:rsidRPr="004E793C">
                    <w:rPr>
                      <w:lang w:val="uk-UA" w:eastAsia="uk-UA"/>
                    </w:rPr>
                    <w:t>000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424C" w:rsidRDefault="0096424C" w:rsidP="00D43C0F">
                  <w:pPr>
                    <w:rPr>
                      <w:lang w:val="uk-UA" w:eastAsia="uk-UA"/>
                    </w:rPr>
                  </w:pPr>
                </w:p>
                <w:p w:rsidR="0010444F" w:rsidRDefault="0010444F" w:rsidP="00D43C0F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15 624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6424C" w:rsidRPr="004E793C" w:rsidRDefault="0096424C" w:rsidP="00D43C0F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 xml:space="preserve"> </w:t>
                  </w:r>
                  <w:r w:rsidR="005C593E">
                    <w:rPr>
                      <w:lang w:val="uk-UA" w:eastAsia="uk-UA"/>
                    </w:rPr>
                    <w:t xml:space="preserve">  </w:t>
                  </w:r>
                  <w:r w:rsidR="007837FE">
                    <w:rPr>
                      <w:lang w:val="uk-UA" w:eastAsia="uk-UA"/>
                    </w:rPr>
                    <w:t>16</w:t>
                  </w:r>
                  <w:r>
                    <w:rPr>
                      <w:lang w:val="uk-UA" w:eastAsia="uk-UA"/>
                    </w:rPr>
                    <w:t> </w:t>
                  </w:r>
                  <w:r w:rsidRPr="004E793C">
                    <w:rPr>
                      <w:lang w:val="uk-UA" w:eastAsia="uk-UA"/>
                    </w:rPr>
                    <w:t>000</w:t>
                  </w:r>
                </w:p>
              </w:tc>
            </w:tr>
            <w:tr w:rsidR="00501D6B" w:rsidRPr="003E5F57" w:rsidTr="00384D1D">
              <w:trPr>
                <w:trHeight w:val="315"/>
              </w:trPr>
              <w:tc>
                <w:tcPr>
                  <w:tcW w:w="6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424C" w:rsidRPr="004E793C" w:rsidRDefault="0096424C" w:rsidP="00D43C0F">
                  <w:pPr>
                    <w:rPr>
                      <w:lang w:eastAsia="uk-UA"/>
                    </w:rPr>
                  </w:pPr>
                </w:p>
              </w:tc>
              <w:tc>
                <w:tcPr>
                  <w:tcW w:w="318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96424C" w:rsidRPr="004E793C" w:rsidRDefault="0096424C" w:rsidP="00D43C0F">
                  <w:pPr>
                    <w:rPr>
                      <w:lang w:val="uk-UA" w:eastAsia="uk-UA"/>
                    </w:rPr>
                  </w:pPr>
                  <w:r>
                    <w:rPr>
                      <w:lang w:eastAsia="uk-UA"/>
                    </w:rPr>
                    <w:t>-</w:t>
                  </w:r>
                  <w:proofErr w:type="spellStart"/>
                  <w:r>
                    <w:rPr>
                      <w:lang w:eastAsia="uk-UA"/>
                    </w:rPr>
                    <w:t>жилети</w:t>
                  </w:r>
                  <w:proofErr w:type="spellEnd"/>
                  <w:r>
                    <w:rPr>
                      <w:lang w:eastAsia="uk-UA"/>
                    </w:rPr>
                    <w:t xml:space="preserve"> з </w:t>
                  </w:r>
                  <w:proofErr w:type="spellStart"/>
                  <w:r w:rsidRPr="004E793C">
                    <w:rPr>
                      <w:lang w:eastAsia="uk-UA"/>
                    </w:rPr>
                    <w:t>світлоповертальними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 </w:t>
                  </w:r>
                  <w:proofErr w:type="spellStart"/>
                  <w:r w:rsidRPr="004E793C">
                    <w:rPr>
                      <w:lang w:eastAsia="uk-UA"/>
                    </w:rPr>
                    <w:t>елементами</w:t>
                  </w:r>
                  <w:proofErr w:type="spellEnd"/>
                  <w:r w:rsidRPr="004E793C">
                    <w:rPr>
                      <w:lang w:val="uk-UA" w:eastAsia="uk-UA"/>
                    </w:rPr>
                    <w:t>, плащі (</w:t>
                  </w:r>
                  <w:proofErr w:type="spellStart"/>
                  <w:r w:rsidRPr="004E793C">
                    <w:rPr>
                      <w:lang w:val="uk-UA" w:eastAsia="uk-UA"/>
                    </w:rPr>
                    <w:t>пвх</w:t>
                  </w:r>
                  <w:proofErr w:type="spellEnd"/>
                  <w:r w:rsidRPr="004E793C">
                    <w:rPr>
                      <w:lang w:val="uk-UA" w:eastAsia="uk-UA"/>
                    </w:rPr>
                    <w:t>)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6424C" w:rsidRPr="004E793C" w:rsidRDefault="0096424C" w:rsidP="00D43C0F">
                  <w:pPr>
                    <w:jc w:val="center"/>
                    <w:rPr>
                      <w:lang w:val="uk-UA" w:eastAsia="uk-UA"/>
                    </w:rPr>
                  </w:pPr>
                  <w:r w:rsidRPr="004E793C">
                    <w:rPr>
                      <w:lang w:val="uk-UA" w:eastAsia="uk-UA"/>
                    </w:rPr>
                    <w:t>9 200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6424C" w:rsidRPr="004E793C" w:rsidRDefault="0096424C" w:rsidP="00D43C0F">
                  <w:pPr>
                    <w:jc w:val="center"/>
                    <w:rPr>
                      <w:lang w:val="uk-UA"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424C" w:rsidRPr="004E793C" w:rsidRDefault="0096424C" w:rsidP="00D43C0F">
                  <w:pPr>
                    <w:jc w:val="center"/>
                    <w:rPr>
                      <w:lang w:val="uk-UA" w:eastAsia="uk-UA"/>
                    </w:rPr>
                  </w:pPr>
                </w:p>
                <w:p w:rsidR="0096424C" w:rsidRPr="004E793C" w:rsidRDefault="0096424C" w:rsidP="00D43C0F">
                  <w:pPr>
                    <w:jc w:val="center"/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15</w:t>
                  </w:r>
                  <w:r w:rsidRPr="004E793C">
                    <w:rPr>
                      <w:lang w:val="uk-UA" w:eastAsia="uk-UA"/>
                    </w:rPr>
                    <w:t xml:space="preserve">  000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424C" w:rsidRDefault="0096424C" w:rsidP="00D43C0F">
                  <w:pPr>
                    <w:jc w:val="center"/>
                    <w:rPr>
                      <w:lang w:val="uk-UA" w:eastAsia="uk-UA"/>
                    </w:rPr>
                  </w:pPr>
                </w:p>
                <w:p w:rsidR="0010444F" w:rsidRDefault="0010444F" w:rsidP="00D43C0F">
                  <w:pPr>
                    <w:jc w:val="center"/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16 400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424C" w:rsidRDefault="0096424C" w:rsidP="00D43C0F">
                  <w:pPr>
                    <w:jc w:val="center"/>
                    <w:rPr>
                      <w:lang w:val="uk-UA" w:eastAsia="uk-UA"/>
                    </w:rPr>
                  </w:pPr>
                </w:p>
                <w:p w:rsidR="0096424C" w:rsidRPr="004E793C" w:rsidRDefault="0096424C" w:rsidP="00D43C0F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 xml:space="preserve"> </w:t>
                  </w:r>
                  <w:r w:rsidR="005C593E">
                    <w:rPr>
                      <w:lang w:val="uk-UA" w:eastAsia="uk-UA"/>
                    </w:rPr>
                    <w:t xml:space="preserve"> </w:t>
                  </w:r>
                  <w:r>
                    <w:rPr>
                      <w:lang w:val="uk-UA" w:eastAsia="uk-UA"/>
                    </w:rPr>
                    <w:t>18</w:t>
                  </w:r>
                  <w:r w:rsidRPr="004E793C">
                    <w:rPr>
                      <w:lang w:val="uk-UA" w:eastAsia="uk-UA"/>
                    </w:rPr>
                    <w:t xml:space="preserve">  000</w:t>
                  </w:r>
                </w:p>
              </w:tc>
            </w:tr>
            <w:tr w:rsidR="00501D6B" w:rsidRPr="003E5F57" w:rsidTr="00384D1D">
              <w:trPr>
                <w:trHeight w:val="315"/>
              </w:trPr>
              <w:tc>
                <w:tcPr>
                  <w:tcW w:w="6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424C" w:rsidRPr="004E793C" w:rsidRDefault="0096424C" w:rsidP="00D43C0F">
                  <w:pPr>
                    <w:rPr>
                      <w:lang w:eastAsia="uk-UA"/>
                    </w:rPr>
                  </w:pPr>
                </w:p>
              </w:tc>
              <w:tc>
                <w:tcPr>
                  <w:tcW w:w="318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96424C" w:rsidRPr="004E793C" w:rsidRDefault="0096424C" w:rsidP="00D43C0F">
                  <w:pPr>
                    <w:rPr>
                      <w:lang w:val="uk-UA" w:eastAsia="uk-UA"/>
                    </w:rPr>
                  </w:pPr>
                  <w:r w:rsidRPr="004E793C">
                    <w:rPr>
                      <w:lang w:eastAsia="uk-UA"/>
                    </w:rPr>
                    <w:t xml:space="preserve"> -кепки</w:t>
                  </w:r>
                  <w:r w:rsidRPr="004E793C">
                    <w:rPr>
                      <w:lang w:val="uk-UA" w:eastAsia="uk-UA"/>
                    </w:rPr>
                    <w:t>, шапки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6424C" w:rsidRPr="004E793C" w:rsidRDefault="0096424C" w:rsidP="00D43C0F">
                  <w:pPr>
                    <w:jc w:val="center"/>
                    <w:rPr>
                      <w:lang w:val="uk-UA" w:eastAsia="uk-UA"/>
                    </w:rPr>
                  </w:pPr>
                  <w:r w:rsidRPr="004E793C">
                    <w:rPr>
                      <w:lang w:val="uk-UA" w:eastAsia="uk-UA"/>
                    </w:rPr>
                    <w:t>3 800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6424C" w:rsidRPr="004E793C" w:rsidRDefault="0096424C" w:rsidP="00D43C0F">
                  <w:pPr>
                    <w:jc w:val="center"/>
                    <w:rPr>
                      <w:lang w:val="uk-UA"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424C" w:rsidRPr="004E793C" w:rsidRDefault="0096424C" w:rsidP="00D43C0F">
                  <w:pPr>
                    <w:jc w:val="center"/>
                    <w:rPr>
                      <w:lang w:val="uk-UA"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424C" w:rsidRPr="004E793C" w:rsidRDefault="0096424C" w:rsidP="00D43C0F">
                  <w:pPr>
                    <w:jc w:val="center"/>
                    <w:rPr>
                      <w:lang w:val="uk-UA" w:eastAsia="uk-UA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424C" w:rsidRPr="004E793C" w:rsidRDefault="0096424C" w:rsidP="00D43C0F">
                  <w:pPr>
                    <w:jc w:val="center"/>
                    <w:rPr>
                      <w:lang w:val="uk-UA" w:eastAsia="uk-UA"/>
                    </w:rPr>
                  </w:pPr>
                </w:p>
              </w:tc>
            </w:tr>
            <w:tr w:rsidR="00501D6B" w:rsidRPr="003E5F57" w:rsidTr="00384D1D">
              <w:trPr>
                <w:trHeight w:val="315"/>
              </w:trPr>
              <w:tc>
                <w:tcPr>
                  <w:tcW w:w="6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424C" w:rsidRPr="004E793C" w:rsidRDefault="0096424C" w:rsidP="00D43C0F">
                  <w:pPr>
                    <w:rPr>
                      <w:lang w:eastAsia="uk-UA"/>
                    </w:rPr>
                  </w:pPr>
                </w:p>
              </w:tc>
              <w:tc>
                <w:tcPr>
                  <w:tcW w:w="318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96424C" w:rsidRPr="004E793C" w:rsidRDefault="0096424C" w:rsidP="00D43C0F">
                  <w:pPr>
                    <w:rPr>
                      <w:lang w:eastAsia="uk-UA"/>
                    </w:rPr>
                  </w:pPr>
                  <w:r w:rsidRPr="004E793C">
                    <w:rPr>
                      <w:lang w:eastAsia="uk-UA"/>
                    </w:rPr>
                    <w:t>-</w:t>
                  </w:r>
                  <w:proofErr w:type="spellStart"/>
                  <w:r w:rsidRPr="004E793C">
                    <w:rPr>
                      <w:lang w:eastAsia="uk-UA"/>
                    </w:rPr>
                    <w:t>чоботи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6424C" w:rsidRPr="004E793C" w:rsidRDefault="0096424C" w:rsidP="00D43C0F">
                  <w:pPr>
                    <w:jc w:val="center"/>
                    <w:rPr>
                      <w:lang w:val="uk-UA" w:eastAsia="uk-UA"/>
                    </w:rPr>
                  </w:pPr>
                  <w:r w:rsidRPr="004E793C">
                    <w:rPr>
                      <w:lang w:val="uk-UA" w:eastAsia="uk-UA"/>
                    </w:rPr>
                    <w:t>2000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6424C" w:rsidRPr="004E793C" w:rsidRDefault="0096424C" w:rsidP="00D43C0F">
                  <w:pPr>
                    <w:jc w:val="center"/>
                    <w:rPr>
                      <w:lang w:val="uk-UA"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424C" w:rsidRPr="004E793C" w:rsidRDefault="0096424C" w:rsidP="00D43C0F">
                  <w:pPr>
                    <w:jc w:val="center"/>
                    <w:rPr>
                      <w:lang w:val="uk-UA"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424C" w:rsidRPr="004E793C" w:rsidRDefault="0096424C" w:rsidP="00D43C0F">
                  <w:pPr>
                    <w:jc w:val="center"/>
                    <w:rPr>
                      <w:lang w:val="uk-UA" w:eastAsia="uk-UA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424C" w:rsidRPr="004E793C" w:rsidRDefault="0096424C" w:rsidP="00D43C0F">
                  <w:pPr>
                    <w:jc w:val="center"/>
                    <w:rPr>
                      <w:lang w:val="uk-UA" w:eastAsia="uk-UA"/>
                    </w:rPr>
                  </w:pPr>
                </w:p>
              </w:tc>
            </w:tr>
            <w:tr w:rsidR="00501D6B" w:rsidRPr="003E5F57" w:rsidTr="00384D1D">
              <w:trPr>
                <w:trHeight w:val="582"/>
              </w:trPr>
              <w:tc>
                <w:tcPr>
                  <w:tcW w:w="6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424C" w:rsidRPr="0096424C" w:rsidRDefault="00245CE6" w:rsidP="00D43C0F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9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96424C" w:rsidRPr="004E793C" w:rsidRDefault="0096424C" w:rsidP="00245CE6">
                  <w:pPr>
                    <w:rPr>
                      <w:lang w:eastAsia="uk-UA"/>
                    </w:rPr>
                  </w:pPr>
                  <w:r w:rsidRPr="004E793C">
                    <w:rPr>
                      <w:lang w:eastAsia="uk-UA"/>
                    </w:rPr>
                    <w:t xml:space="preserve">Оплата </w:t>
                  </w:r>
                  <w:proofErr w:type="spellStart"/>
                  <w:r w:rsidRPr="004E793C">
                    <w:rPr>
                      <w:lang w:eastAsia="uk-UA"/>
                    </w:rPr>
                    <w:t>транспортних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 </w:t>
                  </w:r>
                  <w:proofErr w:type="spellStart"/>
                  <w:r w:rsidRPr="004E793C">
                    <w:rPr>
                      <w:lang w:eastAsia="uk-UA"/>
                    </w:rPr>
                    <w:t>послуг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 та </w:t>
                  </w:r>
                  <w:proofErr w:type="spellStart"/>
                  <w:r w:rsidRPr="004E793C">
                    <w:rPr>
                      <w:lang w:eastAsia="uk-UA"/>
                    </w:rPr>
                    <w:t>утримання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 </w:t>
                  </w:r>
                  <w:proofErr w:type="spellStart"/>
                  <w:r w:rsidRPr="004E793C">
                    <w:rPr>
                      <w:lang w:eastAsia="uk-UA"/>
                    </w:rPr>
                    <w:t>транспортних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 </w:t>
                  </w:r>
                  <w:proofErr w:type="spellStart"/>
                  <w:r w:rsidRPr="004E793C">
                    <w:rPr>
                      <w:lang w:eastAsia="uk-UA"/>
                    </w:rPr>
                    <w:t>засобів</w:t>
                  </w:r>
                  <w:proofErr w:type="spellEnd"/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6424C" w:rsidRDefault="0096424C" w:rsidP="00D43C0F">
                  <w:pPr>
                    <w:jc w:val="center"/>
                    <w:rPr>
                      <w:b/>
                      <w:lang w:val="uk-UA" w:eastAsia="uk-UA"/>
                    </w:rPr>
                  </w:pPr>
                </w:p>
                <w:p w:rsidR="0096424C" w:rsidRPr="004E793C" w:rsidRDefault="0096424C" w:rsidP="00D43C0F">
                  <w:pPr>
                    <w:jc w:val="center"/>
                    <w:rPr>
                      <w:b/>
                      <w:lang w:val="uk-UA" w:eastAsia="uk-UA"/>
                    </w:rPr>
                  </w:pPr>
                  <w:r w:rsidRPr="004E793C">
                    <w:rPr>
                      <w:b/>
                      <w:lang w:val="uk-UA" w:eastAsia="uk-UA"/>
                    </w:rPr>
                    <w:t>424</w:t>
                  </w:r>
                  <w:r>
                    <w:rPr>
                      <w:b/>
                      <w:lang w:val="uk-UA" w:eastAsia="uk-UA"/>
                    </w:rPr>
                    <w:t> </w:t>
                  </w:r>
                  <w:r w:rsidRPr="004E793C">
                    <w:rPr>
                      <w:b/>
                      <w:lang w:val="uk-UA" w:eastAsia="uk-UA"/>
                    </w:rPr>
                    <w:t>526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6424C" w:rsidRDefault="0096424C" w:rsidP="00D43C0F">
                  <w:pPr>
                    <w:jc w:val="center"/>
                    <w:rPr>
                      <w:b/>
                      <w:lang w:val="uk-UA" w:eastAsia="uk-UA"/>
                    </w:rPr>
                  </w:pPr>
                </w:p>
                <w:p w:rsidR="0096424C" w:rsidRPr="004E793C" w:rsidRDefault="0096424C" w:rsidP="00D43C0F">
                  <w:pPr>
                    <w:jc w:val="center"/>
                    <w:rPr>
                      <w:b/>
                      <w:lang w:val="uk-UA" w:eastAsia="uk-UA"/>
                    </w:rPr>
                  </w:pPr>
                  <w:r w:rsidRPr="004E793C">
                    <w:rPr>
                      <w:b/>
                      <w:lang w:val="uk-UA" w:eastAsia="uk-UA"/>
                    </w:rPr>
                    <w:t>272 598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6424C" w:rsidRPr="004E793C" w:rsidRDefault="0096424C" w:rsidP="00D43C0F">
                  <w:pPr>
                    <w:jc w:val="center"/>
                    <w:rPr>
                      <w:b/>
                      <w:lang w:val="uk-UA" w:eastAsia="uk-UA"/>
                    </w:rPr>
                  </w:pPr>
                </w:p>
                <w:p w:rsidR="0096424C" w:rsidRPr="004E793C" w:rsidRDefault="0096424C" w:rsidP="00D43C0F">
                  <w:pPr>
                    <w:jc w:val="center"/>
                    <w:rPr>
                      <w:lang w:val="uk-UA" w:eastAsia="uk-UA"/>
                    </w:rPr>
                  </w:pPr>
                  <w:r w:rsidRPr="004E793C">
                    <w:rPr>
                      <w:b/>
                      <w:lang w:val="uk-UA" w:eastAsia="uk-UA"/>
                    </w:rPr>
                    <w:t>9</w:t>
                  </w:r>
                  <w:r>
                    <w:rPr>
                      <w:b/>
                      <w:lang w:val="uk-UA" w:eastAsia="uk-UA"/>
                    </w:rPr>
                    <w:t>20</w:t>
                  </w:r>
                  <w:r w:rsidR="00861DBA">
                    <w:rPr>
                      <w:b/>
                      <w:lang w:val="uk-UA" w:eastAsia="uk-UA"/>
                    </w:rPr>
                    <w:t> </w:t>
                  </w:r>
                  <w:r>
                    <w:rPr>
                      <w:b/>
                      <w:lang w:val="uk-UA" w:eastAsia="uk-UA"/>
                    </w:rPr>
                    <w:t>710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1DBA" w:rsidRDefault="00861DBA" w:rsidP="00D43C0F">
                  <w:pPr>
                    <w:jc w:val="center"/>
                    <w:rPr>
                      <w:b/>
                      <w:lang w:val="uk-UA" w:eastAsia="uk-UA"/>
                    </w:rPr>
                  </w:pPr>
                </w:p>
                <w:p w:rsidR="0096424C" w:rsidRDefault="00861DBA" w:rsidP="00D43C0F">
                  <w:pPr>
                    <w:jc w:val="center"/>
                    <w:rPr>
                      <w:b/>
                      <w:lang w:val="uk-UA" w:eastAsia="uk-UA"/>
                    </w:rPr>
                  </w:pPr>
                  <w:r>
                    <w:rPr>
                      <w:b/>
                      <w:lang w:val="uk-UA" w:eastAsia="uk-UA"/>
                    </w:rPr>
                    <w:t>862 000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6424C" w:rsidRDefault="0096424C" w:rsidP="00D43C0F">
                  <w:pPr>
                    <w:jc w:val="center"/>
                    <w:rPr>
                      <w:b/>
                      <w:lang w:val="uk-UA" w:eastAsia="uk-UA"/>
                    </w:rPr>
                  </w:pPr>
                </w:p>
                <w:p w:rsidR="0096424C" w:rsidRDefault="004C0CDE" w:rsidP="00D43C0F">
                  <w:pPr>
                    <w:rPr>
                      <w:b/>
                      <w:lang w:val="uk-UA" w:eastAsia="uk-UA"/>
                    </w:rPr>
                  </w:pPr>
                  <w:r>
                    <w:rPr>
                      <w:b/>
                      <w:lang w:val="uk-UA" w:eastAsia="uk-UA"/>
                    </w:rPr>
                    <w:t>1 1</w:t>
                  </w:r>
                  <w:r w:rsidR="0096424C">
                    <w:rPr>
                      <w:b/>
                      <w:lang w:val="uk-UA" w:eastAsia="uk-UA"/>
                    </w:rPr>
                    <w:t>00 000</w:t>
                  </w:r>
                </w:p>
                <w:p w:rsidR="0096424C" w:rsidRPr="004E793C" w:rsidRDefault="0096424C" w:rsidP="00D43C0F">
                  <w:pPr>
                    <w:rPr>
                      <w:b/>
                      <w:lang w:val="uk-UA" w:eastAsia="uk-UA"/>
                    </w:rPr>
                  </w:pPr>
                </w:p>
              </w:tc>
            </w:tr>
            <w:tr w:rsidR="00501D6B" w:rsidRPr="003E5F57" w:rsidTr="00384D1D">
              <w:trPr>
                <w:trHeight w:val="292"/>
              </w:trPr>
              <w:tc>
                <w:tcPr>
                  <w:tcW w:w="6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424C" w:rsidRPr="004E793C" w:rsidRDefault="0096424C" w:rsidP="00D43C0F">
                  <w:pPr>
                    <w:rPr>
                      <w:lang w:eastAsia="uk-UA"/>
                    </w:rPr>
                  </w:pPr>
                </w:p>
              </w:tc>
              <w:tc>
                <w:tcPr>
                  <w:tcW w:w="318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96424C" w:rsidRPr="004E793C" w:rsidRDefault="0096424C" w:rsidP="00D43C0F">
                  <w:pPr>
                    <w:rPr>
                      <w:lang w:eastAsia="uk-UA"/>
                    </w:rPr>
                  </w:pPr>
                  <w:r w:rsidRPr="004E793C">
                    <w:rPr>
                      <w:lang w:eastAsia="uk-UA"/>
                    </w:rPr>
                    <w:t xml:space="preserve">- ПММ 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6424C" w:rsidRPr="004E793C" w:rsidRDefault="0096424C" w:rsidP="00D43C0F">
                  <w:pPr>
                    <w:jc w:val="center"/>
                    <w:rPr>
                      <w:bCs/>
                      <w:lang w:val="uk-UA" w:eastAsia="uk-UA"/>
                    </w:rPr>
                  </w:pPr>
                  <w:r w:rsidRPr="004E793C">
                    <w:rPr>
                      <w:bCs/>
                      <w:lang w:val="uk-UA" w:eastAsia="uk-UA"/>
                    </w:rPr>
                    <w:t>418 282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6424C" w:rsidRPr="004E793C" w:rsidRDefault="0096424C" w:rsidP="00D43C0F">
                  <w:pPr>
                    <w:jc w:val="center"/>
                    <w:rPr>
                      <w:lang w:val="uk-UA" w:eastAsia="uk-UA"/>
                    </w:rPr>
                  </w:pPr>
                  <w:r w:rsidRPr="004E793C">
                    <w:rPr>
                      <w:lang w:val="uk-UA" w:eastAsia="uk-UA"/>
                    </w:rPr>
                    <w:t>204 470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424C" w:rsidRPr="004E793C" w:rsidRDefault="0096424C" w:rsidP="00D43C0F">
                  <w:pPr>
                    <w:jc w:val="center"/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787 688</w:t>
                  </w:r>
                  <w:r w:rsidRPr="004E793C">
                    <w:rPr>
                      <w:lang w:val="uk-UA" w:eastAsia="uk-UA"/>
                    </w:rPr>
                    <w:t xml:space="preserve"> 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424C" w:rsidRDefault="00861DBA" w:rsidP="00D43C0F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742 000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424C" w:rsidRPr="004E793C" w:rsidRDefault="0084124C" w:rsidP="00D43C0F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 xml:space="preserve">  </w:t>
                  </w:r>
                  <w:r w:rsidR="004C0CDE">
                    <w:rPr>
                      <w:lang w:val="uk-UA" w:eastAsia="uk-UA"/>
                    </w:rPr>
                    <w:t>9</w:t>
                  </w:r>
                  <w:r>
                    <w:rPr>
                      <w:lang w:val="uk-UA" w:eastAsia="uk-UA"/>
                    </w:rPr>
                    <w:t>5</w:t>
                  </w:r>
                  <w:r w:rsidR="0096424C">
                    <w:rPr>
                      <w:lang w:val="uk-UA" w:eastAsia="uk-UA"/>
                    </w:rPr>
                    <w:t>0 000</w:t>
                  </w:r>
                </w:p>
              </w:tc>
            </w:tr>
            <w:tr w:rsidR="00501D6B" w:rsidRPr="003E5F57" w:rsidTr="00384D1D">
              <w:trPr>
                <w:trHeight w:val="315"/>
              </w:trPr>
              <w:tc>
                <w:tcPr>
                  <w:tcW w:w="6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424C" w:rsidRPr="004E793C" w:rsidRDefault="0096424C" w:rsidP="00D43C0F">
                  <w:pPr>
                    <w:rPr>
                      <w:lang w:eastAsia="uk-UA"/>
                    </w:rPr>
                  </w:pPr>
                </w:p>
              </w:tc>
              <w:tc>
                <w:tcPr>
                  <w:tcW w:w="318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96424C" w:rsidRPr="004E793C" w:rsidRDefault="0096424C" w:rsidP="00D43C0F">
                  <w:pPr>
                    <w:rPr>
                      <w:lang w:eastAsia="uk-UA"/>
                    </w:rPr>
                  </w:pPr>
                  <w:r w:rsidRPr="004E793C">
                    <w:rPr>
                      <w:lang w:eastAsia="uk-UA"/>
                    </w:rPr>
                    <w:t>-</w:t>
                  </w:r>
                  <w:proofErr w:type="spellStart"/>
                  <w:r w:rsidRPr="004E793C">
                    <w:rPr>
                      <w:lang w:eastAsia="uk-UA"/>
                    </w:rPr>
                    <w:t>запасні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 </w:t>
                  </w:r>
                  <w:proofErr w:type="spellStart"/>
                  <w:r w:rsidRPr="004E793C">
                    <w:rPr>
                      <w:lang w:eastAsia="uk-UA"/>
                    </w:rPr>
                    <w:t>частини</w:t>
                  </w:r>
                  <w:proofErr w:type="spellEnd"/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6424C" w:rsidRPr="004E793C" w:rsidRDefault="0096424C" w:rsidP="00D43C0F">
                  <w:pPr>
                    <w:jc w:val="center"/>
                    <w:rPr>
                      <w:lang w:val="uk-UA" w:eastAsia="uk-UA"/>
                    </w:rPr>
                  </w:pPr>
                  <w:r w:rsidRPr="004E793C">
                    <w:rPr>
                      <w:lang w:val="uk-UA" w:eastAsia="uk-UA"/>
                    </w:rPr>
                    <w:t>6 244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6424C" w:rsidRPr="004E793C" w:rsidRDefault="0096424C" w:rsidP="00D43C0F">
                  <w:pPr>
                    <w:jc w:val="center"/>
                    <w:rPr>
                      <w:lang w:val="uk-UA" w:eastAsia="uk-UA"/>
                    </w:rPr>
                  </w:pPr>
                  <w:r w:rsidRPr="004E793C">
                    <w:rPr>
                      <w:lang w:val="uk-UA" w:eastAsia="uk-UA"/>
                    </w:rPr>
                    <w:t>68 128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424C" w:rsidRPr="004E793C" w:rsidRDefault="0096424C" w:rsidP="00D43C0F">
                  <w:pPr>
                    <w:jc w:val="center"/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133 022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424C" w:rsidRDefault="00861DBA" w:rsidP="00D43C0F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120 000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424C" w:rsidRPr="004E793C" w:rsidRDefault="0084124C" w:rsidP="00D43C0F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 xml:space="preserve"> </w:t>
                  </w:r>
                  <w:r w:rsidR="005E7403">
                    <w:rPr>
                      <w:lang w:val="uk-UA" w:eastAsia="uk-UA"/>
                    </w:rPr>
                    <w:t xml:space="preserve"> </w:t>
                  </w:r>
                  <w:r>
                    <w:rPr>
                      <w:lang w:val="uk-UA" w:eastAsia="uk-UA"/>
                    </w:rPr>
                    <w:t>15</w:t>
                  </w:r>
                  <w:r w:rsidR="0096424C">
                    <w:rPr>
                      <w:lang w:val="uk-UA" w:eastAsia="uk-UA"/>
                    </w:rPr>
                    <w:t>0 000</w:t>
                  </w:r>
                </w:p>
              </w:tc>
            </w:tr>
            <w:tr w:rsidR="00501D6B" w:rsidRPr="003E5F57" w:rsidTr="00384D1D">
              <w:trPr>
                <w:trHeight w:val="315"/>
              </w:trPr>
              <w:tc>
                <w:tcPr>
                  <w:tcW w:w="6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424C" w:rsidRPr="0096424C" w:rsidRDefault="003A6951" w:rsidP="00D43C0F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10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96424C" w:rsidRPr="004E793C" w:rsidRDefault="0096424C" w:rsidP="00D43C0F">
                  <w:pPr>
                    <w:rPr>
                      <w:lang w:eastAsia="uk-UA"/>
                    </w:rPr>
                  </w:pPr>
                  <w:proofErr w:type="spellStart"/>
                  <w:r w:rsidRPr="004E793C">
                    <w:rPr>
                      <w:lang w:eastAsia="uk-UA"/>
                    </w:rPr>
                    <w:t>Оренда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 та </w:t>
                  </w:r>
                  <w:proofErr w:type="spellStart"/>
                  <w:r w:rsidRPr="004E793C">
                    <w:rPr>
                      <w:lang w:eastAsia="uk-UA"/>
                    </w:rPr>
                    <w:t>експлуатаційні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 </w:t>
                  </w:r>
                  <w:proofErr w:type="spellStart"/>
                  <w:r w:rsidRPr="004E793C">
                    <w:rPr>
                      <w:lang w:eastAsia="uk-UA"/>
                    </w:rPr>
                    <w:t>послуги</w:t>
                  </w:r>
                  <w:proofErr w:type="spellEnd"/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6424C" w:rsidRPr="004E793C" w:rsidRDefault="0096424C" w:rsidP="00D43C0F">
                  <w:pPr>
                    <w:jc w:val="center"/>
                    <w:rPr>
                      <w:lang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6424C" w:rsidRPr="004E793C" w:rsidRDefault="0096424C" w:rsidP="00D43C0F">
                  <w:pPr>
                    <w:jc w:val="center"/>
                    <w:rPr>
                      <w:lang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424C" w:rsidRPr="004E793C" w:rsidRDefault="0096424C" w:rsidP="00D43C0F">
                  <w:pPr>
                    <w:jc w:val="center"/>
                    <w:rPr>
                      <w:lang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424C" w:rsidRPr="004E793C" w:rsidRDefault="0096424C" w:rsidP="00D43C0F">
                  <w:pPr>
                    <w:jc w:val="center"/>
                    <w:rPr>
                      <w:lang w:eastAsia="uk-UA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424C" w:rsidRPr="004E793C" w:rsidRDefault="0096424C" w:rsidP="00D43C0F">
                  <w:pPr>
                    <w:jc w:val="center"/>
                    <w:rPr>
                      <w:lang w:eastAsia="uk-UA"/>
                    </w:rPr>
                  </w:pPr>
                </w:p>
              </w:tc>
            </w:tr>
            <w:tr w:rsidR="00022CCD" w:rsidRPr="003E5F57" w:rsidTr="00384D1D">
              <w:trPr>
                <w:trHeight w:val="315"/>
              </w:trPr>
              <w:tc>
                <w:tcPr>
                  <w:tcW w:w="6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39C8" w:rsidRPr="003A6951" w:rsidRDefault="003A6951" w:rsidP="00D43C0F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lastRenderedPageBreak/>
                    <w:t>11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739C8" w:rsidRPr="004E793C" w:rsidRDefault="000739C8" w:rsidP="00D43C0F">
                  <w:pPr>
                    <w:rPr>
                      <w:lang w:eastAsia="uk-UA"/>
                    </w:rPr>
                  </w:pPr>
                  <w:proofErr w:type="spellStart"/>
                  <w:r w:rsidRPr="004E793C">
                    <w:rPr>
                      <w:lang w:eastAsia="uk-UA"/>
                    </w:rPr>
                    <w:t>Послуги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 </w:t>
                  </w:r>
                  <w:proofErr w:type="spellStart"/>
                  <w:r w:rsidRPr="004E793C">
                    <w:rPr>
                      <w:lang w:eastAsia="uk-UA"/>
                    </w:rPr>
                    <w:t>зв’язку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739C8" w:rsidRPr="004E793C" w:rsidRDefault="000739C8" w:rsidP="00D43C0F">
                  <w:pPr>
                    <w:jc w:val="center"/>
                    <w:rPr>
                      <w:b/>
                      <w:lang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39C8" w:rsidRPr="004E793C" w:rsidRDefault="000739C8" w:rsidP="00D43C0F">
                  <w:pPr>
                    <w:jc w:val="center"/>
                    <w:rPr>
                      <w:b/>
                      <w:lang w:val="uk-UA"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39C8" w:rsidRPr="004E793C" w:rsidRDefault="000739C8" w:rsidP="00D43C0F">
                  <w:pPr>
                    <w:jc w:val="center"/>
                    <w:rPr>
                      <w:b/>
                      <w:lang w:val="uk-UA"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39C8" w:rsidRPr="004E793C" w:rsidRDefault="000739C8" w:rsidP="00D43C0F">
                  <w:pPr>
                    <w:jc w:val="center"/>
                    <w:rPr>
                      <w:b/>
                      <w:lang w:val="uk-UA" w:eastAsia="uk-UA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39C8" w:rsidRPr="004E793C" w:rsidRDefault="000739C8" w:rsidP="00D43C0F">
                  <w:pPr>
                    <w:jc w:val="center"/>
                    <w:rPr>
                      <w:b/>
                      <w:lang w:val="uk-UA" w:eastAsia="uk-UA"/>
                    </w:rPr>
                  </w:pPr>
                </w:p>
              </w:tc>
            </w:tr>
            <w:tr w:rsidR="00022CCD" w:rsidRPr="003E5F57" w:rsidTr="00384D1D">
              <w:trPr>
                <w:trHeight w:val="315"/>
              </w:trPr>
              <w:tc>
                <w:tcPr>
                  <w:tcW w:w="6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39C8" w:rsidRPr="003A6951" w:rsidRDefault="003A6951" w:rsidP="00D43C0F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12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739C8" w:rsidRPr="004E793C" w:rsidRDefault="000739C8" w:rsidP="00D43C0F">
                  <w:pPr>
                    <w:rPr>
                      <w:lang w:eastAsia="uk-UA"/>
                    </w:rPr>
                  </w:pPr>
                  <w:r w:rsidRPr="004E793C">
                    <w:rPr>
                      <w:lang w:eastAsia="uk-UA"/>
                    </w:rPr>
                    <w:t xml:space="preserve">Оплата </w:t>
                  </w:r>
                  <w:proofErr w:type="spellStart"/>
                  <w:proofErr w:type="gramStart"/>
                  <w:r w:rsidRPr="004E793C">
                    <w:rPr>
                      <w:lang w:eastAsia="uk-UA"/>
                    </w:rPr>
                    <w:t>послуг</w:t>
                  </w:r>
                  <w:proofErr w:type="spellEnd"/>
                  <w:r w:rsidRPr="004E793C">
                    <w:rPr>
                      <w:lang w:val="uk-UA" w:eastAsia="uk-UA"/>
                    </w:rPr>
                    <w:t>(</w:t>
                  </w:r>
                  <w:proofErr w:type="gramEnd"/>
                  <w:r w:rsidRPr="004E793C">
                    <w:rPr>
                      <w:lang w:val="uk-UA" w:eastAsia="uk-UA"/>
                    </w:rPr>
                    <w:t>крім комунальних)</w:t>
                  </w:r>
                  <w:r w:rsidRPr="004E793C">
                    <w:rPr>
                      <w:lang w:eastAsia="uk-UA"/>
                    </w:rPr>
                    <w:t xml:space="preserve"> та </w:t>
                  </w:r>
                  <w:proofErr w:type="spellStart"/>
                  <w:r w:rsidRPr="004E793C">
                    <w:rPr>
                      <w:lang w:eastAsia="uk-UA"/>
                    </w:rPr>
                    <w:t>ін.видатки</w:t>
                  </w:r>
                  <w:proofErr w:type="spellEnd"/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739C8" w:rsidRPr="004E793C" w:rsidRDefault="000739C8" w:rsidP="00D43C0F">
                  <w:pPr>
                    <w:jc w:val="center"/>
                    <w:rPr>
                      <w:b/>
                      <w:lang w:val="uk-UA" w:eastAsia="uk-UA"/>
                    </w:rPr>
                  </w:pPr>
                </w:p>
                <w:p w:rsidR="000739C8" w:rsidRPr="004E793C" w:rsidRDefault="000739C8" w:rsidP="00D43C0F">
                  <w:pPr>
                    <w:jc w:val="center"/>
                    <w:rPr>
                      <w:b/>
                      <w:lang w:val="uk-UA" w:eastAsia="uk-UA"/>
                    </w:rPr>
                  </w:pPr>
                  <w:r w:rsidRPr="004E793C">
                    <w:rPr>
                      <w:b/>
                      <w:lang w:val="uk-UA" w:eastAsia="uk-UA"/>
                    </w:rPr>
                    <w:t>328 106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39C8" w:rsidRPr="004E793C" w:rsidRDefault="000739C8" w:rsidP="00D43C0F">
                  <w:pPr>
                    <w:jc w:val="center"/>
                    <w:rPr>
                      <w:b/>
                      <w:bCs/>
                      <w:lang w:val="uk-UA" w:eastAsia="uk-UA"/>
                    </w:rPr>
                  </w:pPr>
                </w:p>
                <w:p w:rsidR="000739C8" w:rsidRPr="004E793C" w:rsidRDefault="000739C8" w:rsidP="00D43C0F">
                  <w:pPr>
                    <w:jc w:val="center"/>
                    <w:rPr>
                      <w:b/>
                      <w:bCs/>
                      <w:lang w:val="uk-UA" w:eastAsia="uk-UA"/>
                    </w:rPr>
                  </w:pPr>
                  <w:r w:rsidRPr="004E793C">
                    <w:rPr>
                      <w:b/>
                      <w:bCs/>
                      <w:lang w:val="uk-UA" w:eastAsia="uk-UA"/>
                    </w:rPr>
                    <w:t>174 519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39C8" w:rsidRPr="004E793C" w:rsidRDefault="000739C8" w:rsidP="00D43C0F">
                  <w:pPr>
                    <w:jc w:val="center"/>
                    <w:rPr>
                      <w:b/>
                      <w:bCs/>
                      <w:lang w:val="uk-UA" w:eastAsia="uk-UA"/>
                    </w:rPr>
                  </w:pPr>
                </w:p>
                <w:p w:rsidR="000739C8" w:rsidRPr="004E793C" w:rsidRDefault="000739C8" w:rsidP="00D43C0F">
                  <w:pPr>
                    <w:jc w:val="center"/>
                    <w:rPr>
                      <w:b/>
                      <w:bCs/>
                      <w:lang w:val="uk-UA" w:eastAsia="uk-UA"/>
                    </w:rPr>
                  </w:pPr>
                  <w:r>
                    <w:rPr>
                      <w:b/>
                      <w:bCs/>
                      <w:lang w:val="uk-UA" w:eastAsia="uk-UA"/>
                    </w:rPr>
                    <w:t>421</w:t>
                  </w:r>
                  <w:r w:rsidR="00D07B6A">
                    <w:rPr>
                      <w:b/>
                      <w:bCs/>
                      <w:lang w:val="uk-UA" w:eastAsia="uk-UA"/>
                    </w:rPr>
                    <w:t> </w:t>
                  </w:r>
                  <w:r>
                    <w:rPr>
                      <w:b/>
                      <w:bCs/>
                      <w:lang w:val="uk-UA" w:eastAsia="uk-UA"/>
                    </w:rPr>
                    <w:t>980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39C8" w:rsidRDefault="000739C8" w:rsidP="00D43C0F">
                  <w:pPr>
                    <w:jc w:val="center"/>
                    <w:rPr>
                      <w:b/>
                      <w:bCs/>
                      <w:lang w:val="uk-UA" w:eastAsia="uk-UA"/>
                    </w:rPr>
                  </w:pPr>
                </w:p>
                <w:p w:rsidR="00D07B6A" w:rsidRDefault="00D07B6A" w:rsidP="00D43C0F">
                  <w:pPr>
                    <w:jc w:val="center"/>
                    <w:rPr>
                      <w:b/>
                      <w:bCs/>
                      <w:lang w:val="uk-UA" w:eastAsia="uk-UA"/>
                    </w:rPr>
                  </w:pPr>
                  <w:r>
                    <w:rPr>
                      <w:b/>
                      <w:bCs/>
                      <w:lang w:val="uk-UA" w:eastAsia="uk-UA"/>
                    </w:rPr>
                    <w:t>208 085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39C8" w:rsidRDefault="000739C8" w:rsidP="00D43C0F">
                  <w:pPr>
                    <w:jc w:val="center"/>
                    <w:rPr>
                      <w:b/>
                      <w:bCs/>
                      <w:lang w:val="uk-UA" w:eastAsia="uk-UA"/>
                    </w:rPr>
                  </w:pPr>
                </w:p>
                <w:p w:rsidR="000739C8" w:rsidRPr="004E793C" w:rsidRDefault="00CA1CCE" w:rsidP="00D43C0F">
                  <w:pPr>
                    <w:jc w:val="center"/>
                    <w:rPr>
                      <w:b/>
                      <w:bCs/>
                      <w:lang w:val="uk-UA" w:eastAsia="uk-UA"/>
                    </w:rPr>
                  </w:pPr>
                  <w:r>
                    <w:rPr>
                      <w:b/>
                      <w:bCs/>
                      <w:lang w:val="uk-UA" w:eastAsia="uk-UA"/>
                    </w:rPr>
                    <w:t>3</w:t>
                  </w:r>
                  <w:r w:rsidR="000739C8">
                    <w:rPr>
                      <w:b/>
                      <w:bCs/>
                      <w:lang w:val="uk-UA" w:eastAsia="uk-UA"/>
                    </w:rPr>
                    <w:t>5</w:t>
                  </w:r>
                  <w:r w:rsidR="000739C8" w:rsidRPr="004E793C">
                    <w:rPr>
                      <w:b/>
                      <w:bCs/>
                      <w:lang w:val="uk-UA" w:eastAsia="uk-UA"/>
                    </w:rPr>
                    <w:t>0 000</w:t>
                  </w:r>
                </w:p>
              </w:tc>
            </w:tr>
            <w:tr w:rsidR="00022CCD" w:rsidRPr="003E5F57" w:rsidTr="00384D1D">
              <w:trPr>
                <w:trHeight w:val="690"/>
              </w:trPr>
              <w:tc>
                <w:tcPr>
                  <w:tcW w:w="6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39C8" w:rsidRPr="003A6951" w:rsidRDefault="003A6951" w:rsidP="00D43C0F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13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739C8" w:rsidRPr="00EC0B26" w:rsidRDefault="000739C8" w:rsidP="00D43C0F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 xml:space="preserve">Послуги інтернету і </w:t>
                  </w:r>
                  <w:proofErr w:type="spellStart"/>
                  <w:r>
                    <w:rPr>
                      <w:lang w:val="uk-UA" w:eastAsia="uk-UA"/>
                    </w:rPr>
                    <w:t>операц.програми</w:t>
                  </w:r>
                  <w:proofErr w:type="spellEnd"/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739C8" w:rsidRPr="004E793C" w:rsidRDefault="000739C8" w:rsidP="00D43C0F">
                  <w:pPr>
                    <w:jc w:val="center"/>
                    <w:rPr>
                      <w:lang w:val="uk-UA"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39C8" w:rsidRPr="004E793C" w:rsidRDefault="000739C8" w:rsidP="00D43C0F">
                  <w:pPr>
                    <w:jc w:val="center"/>
                    <w:rPr>
                      <w:lang w:val="uk-UA"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39C8" w:rsidRDefault="000739C8" w:rsidP="00D43C0F">
                  <w:pPr>
                    <w:jc w:val="center"/>
                    <w:rPr>
                      <w:lang w:val="uk-UA" w:eastAsia="uk-UA"/>
                    </w:rPr>
                  </w:pPr>
                </w:p>
                <w:p w:rsidR="000739C8" w:rsidRPr="004E793C" w:rsidRDefault="000739C8" w:rsidP="00D43C0F">
                  <w:pPr>
                    <w:jc w:val="center"/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21 231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16AA" w:rsidRDefault="003F16AA" w:rsidP="00D43C0F">
                  <w:pPr>
                    <w:jc w:val="center"/>
                    <w:rPr>
                      <w:lang w:val="uk-UA" w:eastAsia="uk-UA"/>
                    </w:rPr>
                  </w:pPr>
                </w:p>
                <w:p w:rsidR="000739C8" w:rsidRPr="003F16AA" w:rsidRDefault="008628B1" w:rsidP="003F16AA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 xml:space="preserve">  </w:t>
                  </w:r>
                  <w:r w:rsidR="003F16AA">
                    <w:rPr>
                      <w:lang w:val="uk-UA" w:eastAsia="uk-UA"/>
                    </w:rPr>
                    <w:t>28 299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39C8" w:rsidRDefault="000739C8" w:rsidP="00D43C0F">
                  <w:pPr>
                    <w:jc w:val="center"/>
                    <w:rPr>
                      <w:lang w:val="uk-UA" w:eastAsia="uk-UA"/>
                    </w:rPr>
                  </w:pPr>
                </w:p>
                <w:p w:rsidR="000739C8" w:rsidRDefault="005D45C9" w:rsidP="00D43C0F">
                  <w:pPr>
                    <w:jc w:val="center"/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5</w:t>
                  </w:r>
                  <w:r w:rsidR="000739C8">
                    <w:rPr>
                      <w:lang w:val="uk-UA" w:eastAsia="uk-UA"/>
                    </w:rPr>
                    <w:t>0 000</w:t>
                  </w:r>
                </w:p>
                <w:p w:rsidR="000739C8" w:rsidRPr="004E793C" w:rsidRDefault="000739C8" w:rsidP="00D43C0F">
                  <w:pPr>
                    <w:jc w:val="center"/>
                    <w:rPr>
                      <w:lang w:val="uk-UA" w:eastAsia="uk-UA"/>
                    </w:rPr>
                  </w:pPr>
                </w:p>
              </w:tc>
            </w:tr>
            <w:tr w:rsidR="00022CCD" w:rsidRPr="003E5F57" w:rsidTr="00384D1D">
              <w:trPr>
                <w:trHeight w:val="312"/>
              </w:trPr>
              <w:tc>
                <w:tcPr>
                  <w:tcW w:w="6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39C8" w:rsidRPr="004E793C" w:rsidRDefault="000739C8" w:rsidP="00D43C0F">
                  <w:pPr>
                    <w:rPr>
                      <w:lang w:eastAsia="uk-UA"/>
                    </w:rPr>
                  </w:pPr>
                </w:p>
              </w:tc>
              <w:tc>
                <w:tcPr>
                  <w:tcW w:w="318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739C8" w:rsidRPr="002125E0" w:rsidRDefault="000739C8" w:rsidP="00D43C0F">
                  <w:pPr>
                    <w:rPr>
                      <w:lang w:val="uk-UA" w:eastAsia="uk-UA"/>
                    </w:rPr>
                  </w:pPr>
                  <w:r w:rsidRPr="004E793C">
                    <w:rPr>
                      <w:lang w:eastAsia="uk-UA"/>
                    </w:rPr>
                    <w:t>-</w:t>
                  </w:r>
                  <w:r>
                    <w:rPr>
                      <w:lang w:val="uk-UA" w:eastAsia="uk-UA"/>
                    </w:rPr>
                    <w:t xml:space="preserve">послуги з ремонту та </w:t>
                  </w:r>
                  <w:proofErr w:type="spellStart"/>
                  <w:r>
                    <w:rPr>
                      <w:lang w:val="uk-UA" w:eastAsia="uk-UA"/>
                    </w:rPr>
                    <w:t>ін</w:t>
                  </w:r>
                  <w:proofErr w:type="spellEnd"/>
                  <w:r>
                    <w:rPr>
                      <w:lang w:val="uk-UA" w:eastAsia="uk-UA"/>
                    </w:rPr>
                    <w:t xml:space="preserve"> витрати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F16AA" w:rsidRDefault="003F16AA" w:rsidP="00D43C0F">
                  <w:pPr>
                    <w:jc w:val="center"/>
                    <w:rPr>
                      <w:lang w:val="uk-UA" w:eastAsia="uk-UA"/>
                    </w:rPr>
                  </w:pPr>
                </w:p>
                <w:p w:rsidR="000739C8" w:rsidRPr="004E793C" w:rsidRDefault="000739C8" w:rsidP="00D43C0F">
                  <w:pPr>
                    <w:jc w:val="center"/>
                    <w:rPr>
                      <w:lang w:val="uk-UA" w:eastAsia="uk-UA"/>
                    </w:rPr>
                  </w:pPr>
                  <w:r w:rsidRPr="004E793C">
                    <w:rPr>
                      <w:lang w:val="uk-UA" w:eastAsia="uk-UA"/>
                    </w:rPr>
                    <w:t>328</w:t>
                  </w:r>
                  <w:r w:rsidR="003F16AA">
                    <w:rPr>
                      <w:lang w:val="uk-UA" w:eastAsia="uk-UA"/>
                    </w:rPr>
                    <w:t> </w:t>
                  </w:r>
                  <w:r w:rsidRPr="004E793C">
                    <w:rPr>
                      <w:lang w:val="uk-UA" w:eastAsia="uk-UA"/>
                    </w:rPr>
                    <w:t>106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F16AA" w:rsidRDefault="003F16AA" w:rsidP="00D43C0F">
                  <w:pPr>
                    <w:jc w:val="center"/>
                    <w:rPr>
                      <w:lang w:val="uk-UA" w:eastAsia="uk-UA"/>
                    </w:rPr>
                  </w:pPr>
                </w:p>
                <w:p w:rsidR="000739C8" w:rsidRPr="004E793C" w:rsidRDefault="000739C8" w:rsidP="00D43C0F">
                  <w:pPr>
                    <w:jc w:val="center"/>
                    <w:rPr>
                      <w:lang w:val="uk-UA" w:eastAsia="uk-UA"/>
                    </w:rPr>
                  </w:pPr>
                  <w:r w:rsidRPr="004E793C">
                    <w:rPr>
                      <w:lang w:val="uk-UA" w:eastAsia="uk-UA"/>
                    </w:rPr>
                    <w:t>161797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F16AA" w:rsidRDefault="003F16AA" w:rsidP="00D43C0F">
                  <w:pPr>
                    <w:jc w:val="center"/>
                    <w:rPr>
                      <w:lang w:val="uk-UA" w:eastAsia="uk-UA"/>
                    </w:rPr>
                  </w:pPr>
                </w:p>
                <w:p w:rsidR="000739C8" w:rsidRPr="004E793C" w:rsidRDefault="000739C8" w:rsidP="00D43C0F">
                  <w:pPr>
                    <w:jc w:val="center"/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400</w:t>
                  </w:r>
                  <w:r w:rsidR="003F16AA">
                    <w:rPr>
                      <w:lang w:val="uk-UA" w:eastAsia="uk-UA"/>
                    </w:rPr>
                    <w:t> </w:t>
                  </w:r>
                  <w:r>
                    <w:rPr>
                      <w:lang w:val="uk-UA" w:eastAsia="uk-UA"/>
                    </w:rPr>
                    <w:t>749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39C8" w:rsidRDefault="000739C8" w:rsidP="00D43C0F">
                  <w:pPr>
                    <w:jc w:val="center"/>
                    <w:rPr>
                      <w:lang w:val="uk-UA" w:eastAsia="uk-UA"/>
                    </w:rPr>
                  </w:pPr>
                </w:p>
                <w:p w:rsidR="003F16AA" w:rsidRDefault="003F16AA" w:rsidP="00D43C0F">
                  <w:pPr>
                    <w:jc w:val="center"/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 xml:space="preserve">179786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39C8" w:rsidRDefault="000739C8" w:rsidP="00D43C0F">
                  <w:pPr>
                    <w:jc w:val="center"/>
                    <w:rPr>
                      <w:lang w:val="uk-UA" w:eastAsia="uk-UA"/>
                    </w:rPr>
                  </w:pPr>
                </w:p>
                <w:p w:rsidR="000739C8" w:rsidRPr="004E793C" w:rsidRDefault="005D45C9" w:rsidP="00D43C0F">
                  <w:pPr>
                    <w:jc w:val="center"/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30</w:t>
                  </w:r>
                  <w:r w:rsidR="000739C8">
                    <w:rPr>
                      <w:lang w:val="uk-UA" w:eastAsia="uk-UA"/>
                    </w:rPr>
                    <w:t>0 000</w:t>
                  </w:r>
                </w:p>
              </w:tc>
            </w:tr>
            <w:tr w:rsidR="00022CCD" w:rsidRPr="003E5F57" w:rsidTr="00384D1D">
              <w:trPr>
                <w:trHeight w:val="405"/>
              </w:trPr>
              <w:tc>
                <w:tcPr>
                  <w:tcW w:w="6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39C8" w:rsidRPr="003A6951" w:rsidRDefault="003A6951" w:rsidP="00D43C0F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14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739C8" w:rsidRPr="004E793C" w:rsidRDefault="000739C8" w:rsidP="00D43C0F">
                  <w:pPr>
                    <w:rPr>
                      <w:lang w:eastAsia="uk-UA"/>
                    </w:rPr>
                  </w:pPr>
                  <w:proofErr w:type="spellStart"/>
                  <w:r w:rsidRPr="004E793C">
                    <w:rPr>
                      <w:lang w:eastAsia="uk-UA"/>
                    </w:rPr>
                    <w:t>Видатки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 на </w:t>
                  </w:r>
                  <w:proofErr w:type="spellStart"/>
                  <w:r w:rsidRPr="004E793C">
                    <w:rPr>
                      <w:lang w:eastAsia="uk-UA"/>
                    </w:rPr>
                    <w:t>відрядження</w:t>
                  </w:r>
                  <w:proofErr w:type="spellEnd"/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739C8" w:rsidRPr="004E793C" w:rsidRDefault="000739C8" w:rsidP="00D43C0F">
                  <w:pPr>
                    <w:jc w:val="center"/>
                    <w:rPr>
                      <w:b/>
                      <w:bCs/>
                      <w:lang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39C8" w:rsidRPr="004E793C" w:rsidRDefault="000739C8" w:rsidP="00D43C0F">
                  <w:pPr>
                    <w:jc w:val="center"/>
                    <w:rPr>
                      <w:lang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39C8" w:rsidRPr="004E793C" w:rsidRDefault="000739C8" w:rsidP="00D43C0F">
                  <w:pPr>
                    <w:jc w:val="center"/>
                    <w:rPr>
                      <w:lang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39C8" w:rsidRPr="004E793C" w:rsidRDefault="000739C8" w:rsidP="00D43C0F">
                  <w:pPr>
                    <w:jc w:val="center"/>
                    <w:rPr>
                      <w:lang w:eastAsia="uk-UA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39C8" w:rsidRPr="004E793C" w:rsidRDefault="000739C8" w:rsidP="00D43C0F">
                  <w:pPr>
                    <w:jc w:val="center"/>
                    <w:rPr>
                      <w:lang w:eastAsia="uk-UA"/>
                    </w:rPr>
                  </w:pPr>
                </w:p>
              </w:tc>
            </w:tr>
            <w:tr w:rsidR="00022CCD" w:rsidRPr="003E5F57" w:rsidTr="00384D1D">
              <w:trPr>
                <w:trHeight w:val="315"/>
              </w:trPr>
              <w:tc>
                <w:tcPr>
                  <w:tcW w:w="6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39C8" w:rsidRPr="003A6951" w:rsidRDefault="003A6951" w:rsidP="00D43C0F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15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739C8" w:rsidRPr="004E793C" w:rsidRDefault="000739C8" w:rsidP="00D43C0F">
                  <w:pPr>
                    <w:rPr>
                      <w:lang w:eastAsia="uk-UA"/>
                    </w:rPr>
                  </w:pPr>
                  <w:proofErr w:type="spellStart"/>
                  <w:r w:rsidRPr="004E793C">
                    <w:rPr>
                      <w:lang w:eastAsia="uk-UA"/>
                    </w:rPr>
                    <w:t>Матеріали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, </w:t>
                  </w:r>
                  <w:proofErr w:type="spellStart"/>
                  <w:r w:rsidRPr="004E793C">
                    <w:rPr>
                      <w:lang w:eastAsia="uk-UA"/>
                    </w:rPr>
                    <w:t>інвентар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, </w:t>
                  </w:r>
                  <w:proofErr w:type="spellStart"/>
                  <w:r w:rsidRPr="004E793C">
                    <w:rPr>
                      <w:lang w:eastAsia="uk-UA"/>
                    </w:rPr>
                    <w:t>будівництво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, капремонт та заходи </w:t>
                  </w:r>
                  <w:proofErr w:type="spellStart"/>
                  <w:r w:rsidRPr="004E793C">
                    <w:rPr>
                      <w:lang w:eastAsia="uk-UA"/>
                    </w:rPr>
                    <w:t>спецпризначення</w:t>
                  </w:r>
                  <w:proofErr w:type="spellEnd"/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739C8" w:rsidRPr="004E793C" w:rsidRDefault="000739C8" w:rsidP="00D43C0F">
                  <w:pPr>
                    <w:jc w:val="center"/>
                    <w:rPr>
                      <w:b/>
                      <w:bCs/>
                      <w:lang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39C8" w:rsidRPr="004E793C" w:rsidRDefault="000739C8" w:rsidP="00D43C0F">
                  <w:pPr>
                    <w:jc w:val="center"/>
                    <w:rPr>
                      <w:lang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39C8" w:rsidRPr="004E793C" w:rsidRDefault="000739C8" w:rsidP="00D43C0F">
                  <w:pPr>
                    <w:jc w:val="center"/>
                    <w:rPr>
                      <w:lang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39C8" w:rsidRPr="004E793C" w:rsidRDefault="000739C8" w:rsidP="00D43C0F">
                  <w:pPr>
                    <w:jc w:val="center"/>
                    <w:rPr>
                      <w:lang w:eastAsia="uk-UA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39C8" w:rsidRPr="004E793C" w:rsidRDefault="000739C8" w:rsidP="00D43C0F">
                  <w:pPr>
                    <w:jc w:val="center"/>
                    <w:rPr>
                      <w:lang w:eastAsia="uk-UA"/>
                    </w:rPr>
                  </w:pPr>
                </w:p>
              </w:tc>
            </w:tr>
            <w:tr w:rsidR="00022CCD" w:rsidRPr="003E5F57" w:rsidTr="00384D1D">
              <w:trPr>
                <w:trHeight w:val="269"/>
              </w:trPr>
              <w:tc>
                <w:tcPr>
                  <w:tcW w:w="6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39C8" w:rsidRPr="003A6951" w:rsidRDefault="003A6951" w:rsidP="00D43C0F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16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739C8" w:rsidRPr="004E793C" w:rsidRDefault="000739C8" w:rsidP="00D43C0F">
                  <w:pPr>
                    <w:rPr>
                      <w:b/>
                      <w:lang w:eastAsia="uk-UA"/>
                    </w:rPr>
                  </w:pPr>
                  <w:r w:rsidRPr="004E793C">
                    <w:rPr>
                      <w:b/>
                      <w:lang w:eastAsia="uk-UA"/>
                    </w:rPr>
                    <w:t xml:space="preserve">Оплата </w:t>
                  </w:r>
                  <w:proofErr w:type="spellStart"/>
                  <w:r w:rsidRPr="004E793C">
                    <w:rPr>
                      <w:b/>
                      <w:lang w:eastAsia="uk-UA"/>
                    </w:rPr>
                    <w:t>комунальних</w:t>
                  </w:r>
                  <w:proofErr w:type="spellEnd"/>
                  <w:r w:rsidRPr="004E793C">
                    <w:rPr>
                      <w:b/>
                      <w:lang w:eastAsia="uk-UA"/>
                    </w:rPr>
                    <w:t xml:space="preserve"> </w:t>
                  </w:r>
                  <w:proofErr w:type="spellStart"/>
                  <w:r w:rsidRPr="004E793C">
                    <w:rPr>
                      <w:b/>
                      <w:lang w:eastAsia="uk-UA"/>
                    </w:rPr>
                    <w:t>послуг</w:t>
                  </w:r>
                  <w:proofErr w:type="spellEnd"/>
                  <w:r w:rsidRPr="004E793C">
                    <w:rPr>
                      <w:b/>
                      <w:lang w:eastAsia="uk-UA"/>
                    </w:rPr>
                    <w:t xml:space="preserve"> та </w:t>
                  </w:r>
                  <w:proofErr w:type="spellStart"/>
                  <w:r w:rsidRPr="004E793C">
                    <w:rPr>
                      <w:b/>
                      <w:lang w:eastAsia="uk-UA"/>
                    </w:rPr>
                    <w:t>енергоносіїв</w:t>
                  </w:r>
                  <w:proofErr w:type="spellEnd"/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739C8" w:rsidRPr="004E793C" w:rsidRDefault="000739C8" w:rsidP="00D43C0F">
                  <w:pPr>
                    <w:jc w:val="center"/>
                    <w:rPr>
                      <w:b/>
                      <w:bCs/>
                      <w:color w:val="000000"/>
                      <w:lang w:val="uk-UA"/>
                    </w:rPr>
                  </w:pPr>
                </w:p>
                <w:p w:rsidR="000739C8" w:rsidRPr="004E793C" w:rsidRDefault="000739C8" w:rsidP="00D43C0F">
                  <w:pPr>
                    <w:jc w:val="center"/>
                    <w:rPr>
                      <w:b/>
                      <w:lang w:val="uk-UA" w:eastAsia="uk-UA"/>
                    </w:rPr>
                  </w:pPr>
                  <w:r w:rsidRPr="004E793C">
                    <w:rPr>
                      <w:b/>
                      <w:bCs/>
                      <w:color w:val="000000"/>
                    </w:rPr>
                    <w:t>5415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39C8" w:rsidRPr="004E793C" w:rsidRDefault="000739C8" w:rsidP="00D43C0F">
                  <w:pPr>
                    <w:jc w:val="center"/>
                    <w:rPr>
                      <w:b/>
                      <w:lang w:val="uk-UA" w:eastAsia="uk-UA"/>
                    </w:rPr>
                  </w:pPr>
                </w:p>
                <w:p w:rsidR="000739C8" w:rsidRPr="004E793C" w:rsidRDefault="000739C8" w:rsidP="00D43C0F">
                  <w:pPr>
                    <w:jc w:val="center"/>
                    <w:rPr>
                      <w:b/>
                      <w:lang w:val="uk-UA" w:eastAsia="uk-UA"/>
                    </w:rPr>
                  </w:pPr>
                  <w:r w:rsidRPr="004E793C">
                    <w:rPr>
                      <w:b/>
                      <w:lang w:val="uk-UA" w:eastAsia="uk-UA"/>
                    </w:rPr>
                    <w:t>10 381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39C8" w:rsidRPr="004E793C" w:rsidRDefault="000739C8" w:rsidP="00D43C0F">
                  <w:pPr>
                    <w:jc w:val="center"/>
                    <w:rPr>
                      <w:b/>
                      <w:lang w:val="uk-UA" w:eastAsia="uk-UA"/>
                    </w:rPr>
                  </w:pPr>
                </w:p>
                <w:p w:rsidR="000739C8" w:rsidRPr="004E793C" w:rsidRDefault="000739C8" w:rsidP="00D43C0F">
                  <w:pPr>
                    <w:jc w:val="center"/>
                    <w:rPr>
                      <w:b/>
                      <w:lang w:val="uk-UA" w:eastAsia="uk-UA"/>
                    </w:rPr>
                  </w:pPr>
                  <w:r>
                    <w:rPr>
                      <w:b/>
                      <w:lang w:val="uk-UA" w:eastAsia="uk-UA"/>
                    </w:rPr>
                    <w:t>35</w:t>
                  </w:r>
                  <w:r w:rsidR="001A1C37">
                    <w:rPr>
                      <w:b/>
                      <w:lang w:val="uk-UA" w:eastAsia="uk-UA"/>
                    </w:rPr>
                    <w:t> </w:t>
                  </w:r>
                  <w:r>
                    <w:rPr>
                      <w:b/>
                      <w:lang w:val="uk-UA" w:eastAsia="uk-UA"/>
                    </w:rPr>
                    <w:t>275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39C8" w:rsidRDefault="000739C8" w:rsidP="00D43C0F">
                  <w:pPr>
                    <w:jc w:val="center"/>
                    <w:rPr>
                      <w:b/>
                      <w:lang w:val="uk-UA" w:eastAsia="uk-UA"/>
                    </w:rPr>
                  </w:pPr>
                </w:p>
                <w:p w:rsidR="001A1C37" w:rsidRDefault="001A1C37" w:rsidP="00D43C0F">
                  <w:pPr>
                    <w:jc w:val="center"/>
                    <w:rPr>
                      <w:b/>
                      <w:lang w:val="uk-UA" w:eastAsia="uk-UA"/>
                    </w:rPr>
                  </w:pPr>
                  <w:r>
                    <w:rPr>
                      <w:b/>
                      <w:lang w:val="uk-UA" w:eastAsia="uk-UA"/>
                    </w:rPr>
                    <w:t>13 626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39C8" w:rsidRDefault="000739C8" w:rsidP="00D43C0F">
                  <w:pPr>
                    <w:jc w:val="center"/>
                    <w:rPr>
                      <w:b/>
                      <w:lang w:val="uk-UA" w:eastAsia="uk-UA"/>
                    </w:rPr>
                  </w:pPr>
                </w:p>
                <w:p w:rsidR="000739C8" w:rsidRPr="004E793C" w:rsidRDefault="00C9193A" w:rsidP="00D43C0F">
                  <w:pPr>
                    <w:jc w:val="center"/>
                    <w:rPr>
                      <w:b/>
                      <w:lang w:val="uk-UA" w:eastAsia="uk-UA"/>
                    </w:rPr>
                  </w:pPr>
                  <w:r>
                    <w:rPr>
                      <w:b/>
                      <w:lang w:val="uk-UA" w:eastAsia="uk-UA"/>
                    </w:rPr>
                    <w:t>3</w:t>
                  </w:r>
                  <w:r w:rsidR="000739C8">
                    <w:rPr>
                      <w:b/>
                      <w:lang w:val="uk-UA" w:eastAsia="uk-UA"/>
                    </w:rPr>
                    <w:t>0 000</w:t>
                  </w:r>
                </w:p>
              </w:tc>
            </w:tr>
            <w:tr w:rsidR="00022CCD" w:rsidRPr="003E5F57" w:rsidTr="00384D1D">
              <w:trPr>
                <w:trHeight w:val="595"/>
              </w:trPr>
              <w:tc>
                <w:tcPr>
                  <w:tcW w:w="6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39C8" w:rsidRPr="004E793C" w:rsidRDefault="003A6951" w:rsidP="00D43C0F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17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739C8" w:rsidRPr="004E793C" w:rsidRDefault="000739C8" w:rsidP="00D43C0F">
                  <w:pPr>
                    <w:rPr>
                      <w:lang w:val="uk-UA" w:eastAsia="uk-UA"/>
                    </w:rPr>
                  </w:pPr>
                  <w:r w:rsidRPr="004E793C">
                    <w:rPr>
                      <w:lang w:val="uk-UA" w:eastAsia="uk-UA"/>
                    </w:rPr>
                    <w:t>Оплата теплопостачання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739C8" w:rsidRPr="004E793C" w:rsidRDefault="000739C8" w:rsidP="00D43C0F">
                  <w:pPr>
                    <w:jc w:val="center"/>
                    <w:rPr>
                      <w:bCs/>
                      <w:color w:val="000000"/>
                    </w:rPr>
                  </w:pPr>
                </w:p>
                <w:p w:rsidR="000739C8" w:rsidRPr="004E793C" w:rsidRDefault="000739C8" w:rsidP="00D43C0F">
                  <w:pPr>
                    <w:jc w:val="center"/>
                    <w:rPr>
                      <w:bCs/>
                      <w:color w:val="000000"/>
                    </w:rPr>
                  </w:pPr>
                  <w:r w:rsidRPr="004E793C">
                    <w:rPr>
                      <w:bCs/>
                      <w:color w:val="000000"/>
                    </w:rPr>
                    <w:t>5415</w:t>
                  </w:r>
                </w:p>
                <w:p w:rsidR="000739C8" w:rsidRPr="004E793C" w:rsidRDefault="000739C8" w:rsidP="00D43C0F">
                  <w:pPr>
                    <w:jc w:val="center"/>
                    <w:rPr>
                      <w:lang w:val="uk-UA"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39C8" w:rsidRPr="004E793C" w:rsidRDefault="000739C8" w:rsidP="00D43C0F">
                  <w:pPr>
                    <w:jc w:val="center"/>
                    <w:rPr>
                      <w:lang w:val="uk-UA" w:eastAsia="uk-UA"/>
                    </w:rPr>
                  </w:pPr>
                  <w:r w:rsidRPr="004E793C">
                    <w:rPr>
                      <w:lang w:val="uk-UA" w:eastAsia="uk-UA"/>
                    </w:rPr>
                    <w:t>3 000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39C8" w:rsidRPr="004E793C" w:rsidRDefault="000739C8" w:rsidP="00D43C0F">
                  <w:pPr>
                    <w:jc w:val="center"/>
                    <w:rPr>
                      <w:lang w:val="uk-UA" w:eastAsia="uk-UA"/>
                    </w:rPr>
                  </w:pPr>
                </w:p>
                <w:p w:rsidR="000739C8" w:rsidRPr="004E793C" w:rsidRDefault="000739C8" w:rsidP="00D43C0F">
                  <w:pPr>
                    <w:jc w:val="center"/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12 222</w:t>
                  </w:r>
                </w:p>
                <w:p w:rsidR="000739C8" w:rsidRPr="004E793C" w:rsidRDefault="000739C8" w:rsidP="00D43C0F">
                  <w:pPr>
                    <w:jc w:val="center"/>
                    <w:rPr>
                      <w:lang w:val="uk-UA"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39C8" w:rsidRDefault="000739C8" w:rsidP="00D43C0F">
                  <w:pPr>
                    <w:jc w:val="center"/>
                    <w:rPr>
                      <w:lang w:val="uk-UA" w:eastAsia="uk-UA"/>
                    </w:rPr>
                  </w:pPr>
                </w:p>
                <w:p w:rsidR="00D6569A" w:rsidRDefault="00D6569A" w:rsidP="00D43C0F">
                  <w:pPr>
                    <w:jc w:val="center"/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1626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39C8" w:rsidRDefault="000739C8" w:rsidP="00D43C0F">
                  <w:pPr>
                    <w:jc w:val="center"/>
                    <w:rPr>
                      <w:lang w:val="uk-UA" w:eastAsia="uk-UA"/>
                    </w:rPr>
                  </w:pPr>
                </w:p>
                <w:p w:rsidR="000739C8" w:rsidRPr="004E793C" w:rsidRDefault="00C9193A" w:rsidP="00D43C0F">
                  <w:pPr>
                    <w:jc w:val="center"/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1</w:t>
                  </w:r>
                  <w:r w:rsidR="000739C8">
                    <w:rPr>
                      <w:lang w:val="uk-UA" w:eastAsia="uk-UA"/>
                    </w:rPr>
                    <w:t>5000</w:t>
                  </w:r>
                </w:p>
              </w:tc>
            </w:tr>
            <w:tr w:rsidR="00022CCD" w:rsidRPr="003E5F57" w:rsidTr="00384D1D">
              <w:trPr>
                <w:trHeight w:val="285"/>
              </w:trPr>
              <w:tc>
                <w:tcPr>
                  <w:tcW w:w="6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39C8" w:rsidRPr="003A6951" w:rsidRDefault="003A6951" w:rsidP="00D43C0F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18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739C8" w:rsidRPr="004E793C" w:rsidRDefault="000739C8" w:rsidP="00D43C0F">
                  <w:pPr>
                    <w:rPr>
                      <w:lang w:eastAsia="uk-UA"/>
                    </w:rPr>
                  </w:pPr>
                  <w:r w:rsidRPr="004E793C">
                    <w:rPr>
                      <w:lang w:eastAsia="uk-UA"/>
                    </w:rPr>
                    <w:t xml:space="preserve">Оплата </w:t>
                  </w:r>
                  <w:proofErr w:type="spellStart"/>
                  <w:r w:rsidRPr="004E793C">
                    <w:rPr>
                      <w:lang w:eastAsia="uk-UA"/>
                    </w:rPr>
                    <w:t>водопостачання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 та </w:t>
                  </w:r>
                  <w:proofErr w:type="spellStart"/>
                  <w:r w:rsidRPr="004E793C">
                    <w:rPr>
                      <w:lang w:eastAsia="uk-UA"/>
                    </w:rPr>
                    <w:t>водовідведення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                                                                                 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739C8" w:rsidRPr="004E793C" w:rsidRDefault="000739C8" w:rsidP="00D43C0F">
                  <w:pPr>
                    <w:jc w:val="center"/>
                    <w:rPr>
                      <w:lang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39C8" w:rsidRPr="004E793C" w:rsidRDefault="000739C8" w:rsidP="00D43C0F">
                  <w:pPr>
                    <w:jc w:val="center"/>
                    <w:rPr>
                      <w:lang w:val="uk-UA"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39C8" w:rsidRPr="004E793C" w:rsidRDefault="000739C8" w:rsidP="00D43C0F">
                  <w:pPr>
                    <w:tabs>
                      <w:tab w:val="left" w:pos="240"/>
                    </w:tabs>
                    <w:jc w:val="center"/>
                    <w:rPr>
                      <w:lang w:eastAsia="uk-UA"/>
                    </w:rPr>
                  </w:pPr>
                </w:p>
                <w:p w:rsidR="000739C8" w:rsidRPr="004E793C" w:rsidRDefault="000739C8" w:rsidP="00D43C0F">
                  <w:pPr>
                    <w:tabs>
                      <w:tab w:val="left" w:pos="240"/>
                    </w:tabs>
                    <w:jc w:val="center"/>
                    <w:rPr>
                      <w:lang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39C8" w:rsidRPr="004E793C" w:rsidRDefault="000739C8" w:rsidP="00D43C0F">
                  <w:pPr>
                    <w:tabs>
                      <w:tab w:val="left" w:pos="240"/>
                    </w:tabs>
                    <w:jc w:val="center"/>
                    <w:rPr>
                      <w:lang w:eastAsia="uk-UA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39C8" w:rsidRPr="004E793C" w:rsidRDefault="000739C8" w:rsidP="00D43C0F">
                  <w:pPr>
                    <w:tabs>
                      <w:tab w:val="left" w:pos="240"/>
                    </w:tabs>
                    <w:jc w:val="center"/>
                    <w:rPr>
                      <w:lang w:eastAsia="uk-UA"/>
                    </w:rPr>
                  </w:pPr>
                </w:p>
              </w:tc>
            </w:tr>
            <w:tr w:rsidR="00022CCD" w:rsidRPr="003E5F57" w:rsidTr="00384D1D">
              <w:trPr>
                <w:trHeight w:val="403"/>
              </w:trPr>
              <w:tc>
                <w:tcPr>
                  <w:tcW w:w="6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39C8" w:rsidRPr="003A6951" w:rsidRDefault="003A6951" w:rsidP="00D43C0F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19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739C8" w:rsidRPr="004E793C" w:rsidRDefault="000739C8" w:rsidP="00D43C0F">
                  <w:pPr>
                    <w:rPr>
                      <w:lang w:eastAsia="uk-UA"/>
                    </w:rPr>
                  </w:pPr>
                  <w:r w:rsidRPr="004E793C">
                    <w:rPr>
                      <w:lang w:eastAsia="uk-UA"/>
                    </w:rPr>
                    <w:t xml:space="preserve">Оплата газу 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739C8" w:rsidRPr="004E793C" w:rsidRDefault="000739C8" w:rsidP="00D43C0F">
                  <w:pPr>
                    <w:jc w:val="center"/>
                    <w:rPr>
                      <w:lang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39C8" w:rsidRPr="004E793C" w:rsidRDefault="000739C8" w:rsidP="00D43C0F">
                  <w:pPr>
                    <w:jc w:val="center"/>
                    <w:rPr>
                      <w:lang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39C8" w:rsidRPr="004E793C" w:rsidRDefault="000739C8" w:rsidP="00D43C0F">
                  <w:pPr>
                    <w:jc w:val="center"/>
                    <w:rPr>
                      <w:lang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39C8" w:rsidRPr="004E793C" w:rsidRDefault="000739C8" w:rsidP="00D43C0F">
                  <w:pPr>
                    <w:jc w:val="center"/>
                    <w:rPr>
                      <w:lang w:eastAsia="uk-UA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39C8" w:rsidRPr="004E793C" w:rsidRDefault="000739C8" w:rsidP="00D43C0F">
                  <w:pPr>
                    <w:jc w:val="center"/>
                    <w:rPr>
                      <w:lang w:eastAsia="uk-UA"/>
                    </w:rPr>
                  </w:pPr>
                </w:p>
              </w:tc>
            </w:tr>
            <w:tr w:rsidR="00022CCD" w:rsidRPr="003E5F57" w:rsidTr="00384D1D">
              <w:trPr>
                <w:trHeight w:val="315"/>
              </w:trPr>
              <w:tc>
                <w:tcPr>
                  <w:tcW w:w="6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39C8" w:rsidRPr="00734C0C" w:rsidRDefault="00734C0C" w:rsidP="00D43C0F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20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739C8" w:rsidRPr="004E793C" w:rsidRDefault="000739C8" w:rsidP="00D43C0F">
                  <w:pPr>
                    <w:rPr>
                      <w:lang w:eastAsia="uk-UA"/>
                    </w:rPr>
                  </w:pPr>
                  <w:r w:rsidRPr="004E793C">
                    <w:rPr>
                      <w:lang w:eastAsia="uk-UA"/>
                    </w:rPr>
                    <w:t xml:space="preserve">Оплата </w:t>
                  </w:r>
                  <w:proofErr w:type="spellStart"/>
                  <w:proofErr w:type="gramStart"/>
                  <w:r w:rsidRPr="004E793C">
                    <w:rPr>
                      <w:lang w:eastAsia="uk-UA"/>
                    </w:rPr>
                    <w:t>ін.енергоносіїв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 ,</w:t>
                  </w:r>
                  <w:proofErr w:type="gramEnd"/>
                  <w:r w:rsidRPr="004E793C">
                    <w:rPr>
                      <w:lang w:eastAsia="uk-UA"/>
                    </w:rPr>
                    <w:t xml:space="preserve"> </w:t>
                  </w:r>
                  <w:proofErr w:type="spellStart"/>
                  <w:r w:rsidRPr="004E793C">
                    <w:rPr>
                      <w:lang w:eastAsia="uk-UA"/>
                    </w:rPr>
                    <w:t>електроенергія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739C8" w:rsidRPr="004E793C" w:rsidRDefault="000739C8" w:rsidP="00D43C0F">
                  <w:pPr>
                    <w:jc w:val="center"/>
                    <w:rPr>
                      <w:lang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39C8" w:rsidRPr="004E793C" w:rsidRDefault="000739C8" w:rsidP="00D43C0F">
                  <w:pPr>
                    <w:jc w:val="center"/>
                    <w:rPr>
                      <w:lang w:val="uk-UA" w:eastAsia="uk-UA"/>
                    </w:rPr>
                  </w:pPr>
                </w:p>
                <w:p w:rsidR="000739C8" w:rsidRPr="004E793C" w:rsidRDefault="000739C8" w:rsidP="00D43C0F">
                  <w:pPr>
                    <w:jc w:val="center"/>
                    <w:rPr>
                      <w:lang w:val="uk-UA" w:eastAsia="uk-UA"/>
                    </w:rPr>
                  </w:pPr>
                  <w:r w:rsidRPr="004E793C">
                    <w:rPr>
                      <w:lang w:val="uk-UA" w:eastAsia="uk-UA"/>
                    </w:rPr>
                    <w:t>7381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39C8" w:rsidRPr="004E793C" w:rsidRDefault="000739C8" w:rsidP="00D43C0F">
                  <w:pPr>
                    <w:jc w:val="center"/>
                    <w:rPr>
                      <w:lang w:eastAsia="uk-UA"/>
                    </w:rPr>
                  </w:pPr>
                </w:p>
                <w:p w:rsidR="000739C8" w:rsidRPr="004E793C" w:rsidRDefault="000739C8" w:rsidP="00D43C0F">
                  <w:pPr>
                    <w:rPr>
                      <w:lang w:eastAsia="uk-UA"/>
                    </w:rPr>
                  </w:pPr>
                  <w:r>
                    <w:rPr>
                      <w:lang w:val="uk-UA" w:eastAsia="uk-UA"/>
                    </w:rPr>
                    <w:t xml:space="preserve">     23</w:t>
                  </w:r>
                  <w:r w:rsidR="00D6569A">
                    <w:rPr>
                      <w:lang w:val="uk-UA" w:eastAsia="uk-UA"/>
                    </w:rPr>
                    <w:t> </w:t>
                  </w:r>
                  <w:r>
                    <w:rPr>
                      <w:lang w:val="uk-UA" w:eastAsia="uk-UA"/>
                    </w:rPr>
                    <w:t>053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39C8" w:rsidRDefault="000739C8" w:rsidP="00D43C0F">
                  <w:pPr>
                    <w:jc w:val="center"/>
                    <w:rPr>
                      <w:lang w:eastAsia="uk-UA"/>
                    </w:rPr>
                  </w:pPr>
                </w:p>
                <w:p w:rsidR="00D6569A" w:rsidRPr="00D6569A" w:rsidRDefault="00D6569A" w:rsidP="00D43C0F">
                  <w:pPr>
                    <w:jc w:val="center"/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12 000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39C8" w:rsidRPr="003F16AA" w:rsidRDefault="000739C8" w:rsidP="00D43C0F">
                  <w:pPr>
                    <w:jc w:val="center"/>
                    <w:rPr>
                      <w:lang w:val="uk-UA" w:eastAsia="uk-UA"/>
                    </w:rPr>
                  </w:pPr>
                </w:p>
                <w:p w:rsidR="000739C8" w:rsidRPr="00425C1F" w:rsidRDefault="00C9193A" w:rsidP="00D43C0F">
                  <w:pPr>
                    <w:jc w:val="center"/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1</w:t>
                  </w:r>
                  <w:r w:rsidR="000739C8">
                    <w:rPr>
                      <w:lang w:val="uk-UA" w:eastAsia="uk-UA"/>
                    </w:rPr>
                    <w:t>5 000</w:t>
                  </w:r>
                </w:p>
              </w:tc>
            </w:tr>
            <w:tr w:rsidR="00022CCD" w:rsidRPr="003E5F57" w:rsidTr="00384D1D">
              <w:trPr>
                <w:trHeight w:val="330"/>
              </w:trPr>
              <w:tc>
                <w:tcPr>
                  <w:tcW w:w="6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39C8" w:rsidRPr="00734C0C" w:rsidRDefault="00734C0C" w:rsidP="00D43C0F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21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739C8" w:rsidRPr="004E793C" w:rsidRDefault="000739C8" w:rsidP="00D43C0F">
                  <w:pPr>
                    <w:rPr>
                      <w:lang w:eastAsia="uk-UA"/>
                    </w:rPr>
                  </w:pPr>
                  <w:r w:rsidRPr="004E793C">
                    <w:rPr>
                      <w:lang w:eastAsia="uk-UA"/>
                    </w:rPr>
                    <w:t xml:space="preserve">Оплата </w:t>
                  </w:r>
                  <w:proofErr w:type="spellStart"/>
                  <w:r w:rsidRPr="004E793C">
                    <w:rPr>
                      <w:lang w:eastAsia="uk-UA"/>
                    </w:rPr>
                    <w:t>комунальних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 </w:t>
                  </w:r>
                  <w:proofErr w:type="spellStart"/>
                  <w:proofErr w:type="gramStart"/>
                  <w:r w:rsidRPr="004E793C">
                    <w:rPr>
                      <w:lang w:eastAsia="uk-UA"/>
                    </w:rPr>
                    <w:t>послуг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  (</w:t>
                  </w:r>
                  <w:proofErr w:type="spellStart"/>
                  <w:proofErr w:type="gramEnd"/>
                  <w:r w:rsidRPr="004E793C">
                    <w:rPr>
                      <w:lang w:eastAsia="uk-UA"/>
                    </w:rPr>
                    <w:t>вивіз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 </w:t>
                  </w:r>
                  <w:proofErr w:type="spellStart"/>
                  <w:r w:rsidRPr="004E793C">
                    <w:rPr>
                      <w:lang w:eastAsia="uk-UA"/>
                    </w:rPr>
                    <w:t>сміття</w:t>
                  </w:r>
                  <w:proofErr w:type="spellEnd"/>
                  <w:r w:rsidRPr="004E793C">
                    <w:rPr>
                      <w:lang w:eastAsia="uk-UA"/>
                    </w:rPr>
                    <w:t>)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739C8" w:rsidRPr="004E793C" w:rsidRDefault="000739C8" w:rsidP="00D43C0F">
                  <w:pPr>
                    <w:jc w:val="center"/>
                    <w:rPr>
                      <w:lang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39C8" w:rsidRPr="004E793C" w:rsidRDefault="000739C8" w:rsidP="00D43C0F">
                  <w:pPr>
                    <w:jc w:val="center"/>
                    <w:rPr>
                      <w:lang w:val="uk-UA"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39C8" w:rsidRPr="004E793C" w:rsidRDefault="000739C8" w:rsidP="00D43C0F">
                  <w:pPr>
                    <w:jc w:val="center"/>
                    <w:rPr>
                      <w:lang w:eastAsia="uk-UA"/>
                    </w:rPr>
                  </w:pPr>
                </w:p>
                <w:p w:rsidR="000739C8" w:rsidRPr="004E793C" w:rsidRDefault="000739C8" w:rsidP="00D43C0F">
                  <w:pPr>
                    <w:jc w:val="center"/>
                    <w:rPr>
                      <w:lang w:val="uk-UA"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39C8" w:rsidRPr="004E793C" w:rsidRDefault="000739C8" w:rsidP="00D43C0F">
                  <w:pPr>
                    <w:jc w:val="center"/>
                    <w:rPr>
                      <w:lang w:eastAsia="uk-UA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39C8" w:rsidRPr="004E793C" w:rsidRDefault="000739C8" w:rsidP="00D43C0F">
                  <w:pPr>
                    <w:jc w:val="center"/>
                    <w:rPr>
                      <w:lang w:eastAsia="uk-UA"/>
                    </w:rPr>
                  </w:pPr>
                </w:p>
              </w:tc>
            </w:tr>
            <w:tr w:rsidR="00022CCD" w:rsidRPr="003E5F57" w:rsidTr="00384D1D">
              <w:trPr>
                <w:trHeight w:val="315"/>
              </w:trPr>
              <w:tc>
                <w:tcPr>
                  <w:tcW w:w="6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39C8" w:rsidRPr="00734C0C" w:rsidRDefault="00734C0C" w:rsidP="00D43C0F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22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739C8" w:rsidRPr="004E793C" w:rsidRDefault="000739C8" w:rsidP="00D43C0F">
                  <w:pPr>
                    <w:rPr>
                      <w:lang w:eastAsia="uk-UA"/>
                    </w:rPr>
                  </w:pPr>
                  <w:proofErr w:type="spellStart"/>
                  <w:r w:rsidRPr="004E793C">
                    <w:rPr>
                      <w:lang w:eastAsia="uk-UA"/>
                    </w:rPr>
                    <w:t>Дослідження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 і </w:t>
                  </w:r>
                  <w:proofErr w:type="spellStart"/>
                  <w:r w:rsidRPr="004E793C">
                    <w:rPr>
                      <w:lang w:eastAsia="uk-UA"/>
                    </w:rPr>
                    <w:t>розробки</w:t>
                  </w:r>
                  <w:proofErr w:type="spellEnd"/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739C8" w:rsidRPr="004E793C" w:rsidRDefault="000739C8" w:rsidP="00D43C0F">
                  <w:pPr>
                    <w:jc w:val="center"/>
                    <w:rPr>
                      <w:lang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39C8" w:rsidRPr="004E793C" w:rsidRDefault="000739C8" w:rsidP="00D43C0F">
                  <w:pPr>
                    <w:jc w:val="center"/>
                    <w:rPr>
                      <w:lang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39C8" w:rsidRPr="004E793C" w:rsidRDefault="000739C8" w:rsidP="00D43C0F">
                  <w:pPr>
                    <w:jc w:val="center"/>
                    <w:rPr>
                      <w:lang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39C8" w:rsidRPr="004E793C" w:rsidRDefault="000739C8" w:rsidP="00D43C0F">
                  <w:pPr>
                    <w:jc w:val="center"/>
                    <w:rPr>
                      <w:lang w:eastAsia="uk-UA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39C8" w:rsidRPr="004E793C" w:rsidRDefault="000739C8" w:rsidP="00D43C0F">
                  <w:pPr>
                    <w:jc w:val="center"/>
                    <w:rPr>
                      <w:lang w:eastAsia="uk-UA"/>
                    </w:rPr>
                  </w:pPr>
                </w:p>
              </w:tc>
            </w:tr>
            <w:tr w:rsidR="00022CCD" w:rsidRPr="003E5F57" w:rsidTr="00384D1D">
              <w:trPr>
                <w:trHeight w:val="315"/>
              </w:trPr>
              <w:tc>
                <w:tcPr>
                  <w:tcW w:w="6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39C8" w:rsidRPr="00734C0C" w:rsidRDefault="00734C0C" w:rsidP="00D43C0F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23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739C8" w:rsidRPr="004E793C" w:rsidRDefault="000739C8" w:rsidP="00D43C0F">
                  <w:pPr>
                    <w:rPr>
                      <w:lang w:eastAsia="uk-UA"/>
                    </w:rPr>
                  </w:pPr>
                  <w:proofErr w:type="spellStart"/>
                  <w:r w:rsidRPr="004E793C">
                    <w:rPr>
                      <w:lang w:eastAsia="uk-UA"/>
                    </w:rPr>
                    <w:t>Програми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 і заходи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739C8" w:rsidRPr="004E793C" w:rsidRDefault="000739C8" w:rsidP="00D43C0F">
                  <w:pPr>
                    <w:jc w:val="center"/>
                    <w:rPr>
                      <w:lang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39C8" w:rsidRPr="004E793C" w:rsidRDefault="000739C8" w:rsidP="00D43C0F">
                  <w:pPr>
                    <w:jc w:val="center"/>
                    <w:rPr>
                      <w:lang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39C8" w:rsidRPr="004E793C" w:rsidRDefault="000739C8" w:rsidP="00D43C0F">
                  <w:pPr>
                    <w:jc w:val="center"/>
                    <w:rPr>
                      <w:lang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39C8" w:rsidRPr="004E793C" w:rsidRDefault="000739C8" w:rsidP="00D43C0F">
                  <w:pPr>
                    <w:jc w:val="center"/>
                    <w:rPr>
                      <w:lang w:eastAsia="uk-UA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39C8" w:rsidRPr="004E793C" w:rsidRDefault="000739C8" w:rsidP="00D43C0F">
                  <w:pPr>
                    <w:jc w:val="center"/>
                    <w:rPr>
                      <w:lang w:eastAsia="uk-UA"/>
                    </w:rPr>
                  </w:pPr>
                </w:p>
              </w:tc>
            </w:tr>
            <w:tr w:rsidR="00022CCD" w:rsidRPr="003E5F57" w:rsidTr="00384D1D">
              <w:trPr>
                <w:trHeight w:val="315"/>
              </w:trPr>
              <w:tc>
                <w:tcPr>
                  <w:tcW w:w="6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39C8" w:rsidRPr="00734C0C" w:rsidRDefault="00734C0C" w:rsidP="00D43C0F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24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739C8" w:rsidRPr="004E793C" w:rsidRDefault="000739C8" w:rsidP="00D43C0F">
                  <w:pPr>
                    <w:rPr>
                      <w:lang w:eastAsia="uk-UA"/>
                    </w:rPr>
                  </w:pPr>
                  <w:proofErr w:type="spellStart"/>
                  <w:r w:rsidRPr="004E793C">
                    <w:rPr>
                      <w:b/>
                      <w:bCs/>
                      <w:lang w:eastAsia="uk-UA"/>
                    </w:rPr>
                    <w:t>Субсидії</w:t>
                  </w:r>
                  <w:proofErr w:type="spellEnd"/>
                  <w:r w:rsidRPr="004E793C">
                    <w:rPr>
                      <w:b/>
                      <w:bCs/>
                      <w:lang w:eastAsia="uk-UA"/>
                    </w:rPr>
                    <w:t xml:space="preserve"> і </w:t>
                  </w:r>
                  <w:proofErr w:type="spellStart"/>
                  <w:r w:rsidRPr="004E793C">
                    <w:rPr>
                      <w:b/>
                      <w:bCs/>
                      <w:lang w:eastAsia="uk-UA"/>
                    </w:rPr>
                    <w:t>поточні</w:t>
                  </w:r>
                  <w:proofErr w:type="spellEnd"/>
                  <w:r w:rsidRPr="004E793C">
                    <w:rPr>
                      <w:b/>
                      <w:bCs/>
                      <w:lang w:eastAsia="uk-UA"/>
                    </w:rPr>
                    <w:t xml:space="preserve"> </w:t>
                  </w:r>
                  <w:proofErr w:type="spellStart"/>
                  <w:r w:rsidRPr="004E793C">
                    <w:rPr>
                      <w:b/>
                      <w:bCs/>
                      <w:lang w:eastAsia="uk-UA"/>
                    </w:rPr>
                    <w:t>трансферти</w:t>
                  </w:r>
                  <w:proofErr w:type="spellEnd"/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739C8" w:rsidRPr="004E793C" w:rsidRDefault="000739C8" w:rsidP="00D43C0F">
                  <w:pPr>
                    <w:jc w:val="center"/>
                    <w:rPr>
                      <w:lang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39C8" w:rsidRPr="004E793C" w:rsidRDefault="000739C8" w:rsidP="00D43C0F">
                  <w:pPr>
                    <w:jc w:val="center"/>
                    <w:rPr>
                      <w:lang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39C8" w:rsidRPr="004E793C" w:rsidRDefault="000739C8" w:rsidP="00D43C0F">
                  <w:pPr>
                    <w:jc w:val="center"/>
                    <w:rPr>
                      <w:lang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39C8" w:rsidRPr="004E793C" w:rsidRDefault="000739C8" w:rsidP="00D43C0F">
                  <w:pPr>
                    <w:jc w:val="center"/>
                    <w:rPr>
                      <w:lang w:eastAsia="uk-UA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39C8" w:rsidRPr="004E793C" w:rsidRDefault="000739C8" w:rsidP="00D43C0F">
                  <w:pPr>
                    <w:jc w:val="center"/>
                    <w:rPr>
                      <w:lang w:eastAsia="uk-UA"/>
                    </w:rPr>
                  </w:pPr>
                </w:p>
              </w:tc>
            </w:tr>
            <w:tr w:rsidR="00022CCD" w:rsidRPr="003E5F57" w:rsidTr="00384D1D">
              <w:trPr>
                <w:trHeight w:val="315"/>
              </w:trPr>
              <w:tc>
                <w:tcPr>
                  <w:tcW w:w="6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39C8" w:rsidRPr="00734C0C" w:rsidRDefault="00734C0C" w:rsidP="00D43C0F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25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739C8" w:rsidRPr="004E793C" w:rsidRDefault="000739C8" w:rsidP="00D43C0F">
                  <w:pPr>
                    <w:rPr>
                      <w:lang w:eastAsia="uk-UA"/>
                    </w:rPr>
                  </w:pPr>
                  <w:proofErr w:type="spellStart"/>
                  <w:r w:rsidRPr="004E793C">
                    <w:rPr>
                      <w:lang w:eastAsia="uk-UA"/>
                    </w:rPr>
                    <w:t>Поточні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 </w:t>
                  </w:r>
                  <w:proofErr w:type="spellStart"/>
                  <w:r w:rsidRPr="004E793C">
                    <w:rPr>
                      <w:lang w:eastAsia="uk-UA"/>
                    </w:rPr>
                    <w:t>трансферти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 </w:t>
                  </w:r>
                  <w:proofErr w:type="spellStart"/>
                  <w:r w:rsidRPr="004E793C">
                    <w:rPr>
                      <w:lang w:eastAsia="uk-UA"/>
                    </w:rPr>
                    <w:t>населенню</w:t>
                  </w:r>
                  <w:proofErr w:type="spellEnd"/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739C8" w:rsidRPr="004E793C" w:rsidRDefault="000739C8" w:rsidP="00D43C0F">
                  <w:pPr>
                    <w:jc w:val="center"/>
                    <w:rPr>
                      <w:lang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39C8" w:rsidRPr="004E793C" w:rsidRDefault="000739C8" w:rsidP="00D43C0F">
                  <w:pPr>
                    <w:jc w:val="center"/>
                    <w:rPr>
                      <w:lang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39C8" w:rsidRPr="004E793C" w:rsidRDefault="000739C8" w:rsidP="00D43C0F">
                  <w:pPr>
                    <w:jc w:val="center"/>
                    <w:rPr>
                      <w:lang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39C8" w:rsidRPr="004E793C" w:rsidRDefault="000739C8" w:rsidP="00D43C0F">
                  <w:pPr>
                    <w:jc w:val="center"/>
                    <w:rPr>
                      <w:lang w:eastAsia="uk-UA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39C8" w:rsidRPr="004E793C" w:rsidRDefault="000739C8" w:rsidP="00D43C0F">
                  <w:pPr>
                    <w:jc w:val="center"/>
                    <w:rPr>
                      <w:lang w:eastAsia="uk-UA"/>
                    </w:rPr>
                  </w:pPr>
                </w:p>
              </w:tc>
            </w:tr>
            <w:tr w:rsidR="00022CCD" w:rsidRPr="003E5F57" w:rsidTr="00384D1D">
              <w:trPr>
                <w:trHeight w:val="346"/>
              </w:trPr>
              <w:tc>
                <w:tcPr>
                  <w:tcW w:w="6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39C8" w:rsidRPr="00734C0C" w:rsidRDefault="00734C0C" w:rsidP="00D43C0F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26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739C8" w:rsidRPr="004E793C" w:rsidRDefault="000739C8" w:rsidP="00D43C0F">
                  <w:pPr>
                    <w:rPr>
                      <w:b/>
                      <w:lang w:val="uk-UA" w:eastAsia="uk-UA"/>
                    </w:rPr>
                  </w:pPr>
                  <w:r w:rsidRPr="004E793C">
                    <w:rPr>
                      <w:b/>
                      <w:lang w:val="uk-UA" w:eastAsia="uk-UA"/>
                    </w:rPr>
                    <w:t>Капітальні видатки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739C8" w:rsidRPr="004E793C" w:rsidRDefault="000739C8" w:rsidP="00D43C0F">
                  <w:pPr>
                    <w:rPr>
                      <w:b/>
                      <w:lang w:val="uk-UA" w:eastAsia="uk-UA"/>
                    </w:rPr>
                  </w:pPr>
                  <w:r w:rsidRPr="004E793C">
                    <w:rPr>
                      <w:b/>
                      <w:lang w:val="uk-UA" w:eastAsia="uk-UA"/>
                    </w:rPr>
                    <w:t>1 533 600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39C8" w:rsidRPr="004E793C" w:rsidRDefault="000739C8" w:rsidP="00D43C0F">
                  <w:pPr>
                    <w:rPr>
                      <w:b/>
                      <w:bCs/>
                      <w:lang w:val="uk-UA"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39C8" w:rsidRPr="004E793C" w:rsidRDefault="000739C8" w:rsidP="00D43C0F">
                  <w:pPr>
                    <w:rPr>
                      <w:b/>
                      <w:bCs/>
                      <w:lang w:val="uk-UA"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39C8" w:rsidRPr="004E793C" w:rsidRDefault="00CE13ED" w:rsidP="00D43C0F">
                  <w:pPr>
                    <w:rPr>
                      <w:b/>
                      <w:bCs/>
                      <w:lang w:val="uk-UA" w:eastAsia="uk-UA"/>
                    </w:rPr>
                  </w:pPr>
                  <w:r>
                    <w:rPr>
                      <w:b/>
                      <w:bCs/>
                      <w:lang w:val="uk-UA" w:eastAsia="uk-UA"/>
                    </w:rPr>
                    <w:t xml:space="preserve">  300 000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39C8" w:rsidRPr="004E793C" w:rsidRDefault="00213782" w:rsidP="00D43C0F">
                  <w:pPr>
                    <w:rPr>
                      <w:b/>
                      <w:bCs/>
                      <w:lang w:val="uk-UA" w:eastAsia="uk-UA"/>
                    </w:rPr>
                  </w:pPr>
                  <w:r>
                    <w:rPr>
                      <w:b/>
                      <w:bCs/>
                      <w:lang w:val="uk-UA" w:eastAsia="uk-UA"/>
                    </w:rPr>
                    <w:t>1</w:t>
                  </w:r>
                  <w:r w:rsidR="000739C8" w:rsidRPr="004E793C">
                    <w:rPr>
                      <w:b/>
                      <w:bCs/>
                      <w:lang w:val="uk-UA" w:eastAsia="uk-UA"/>
                    </w:rPr>
                    <w:t> 000 000</w:t>
                  </w:r>
                </w:p>
              </w:tc>
            </w:tr>
            <w:tr w:rsidR="00022CCD" w:rsidRPr="003E5F57" w:rsidTr="00384D1D">
              <w:trPr>
                <w:trHeight w:val="438"/>
              </w:trPr>
              <w:tc>
                <w:tcPr>
                  <w:tcW w:w="6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39C8" w:rsidRPr="00734C0C" w:rsidRDefault="00734C0C" w:rsidP="00D43C0F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27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739C8" w:rsidRPr="004E793C" w:rsidRDefault="000739C8" w:rsidP="00D43C0F">
                  <w:pPr>
                    <w:rPr>
                      <w:b/>
                      <w:bCs/>
                      <w:lang w:eastAsia="uk-UA"/>
                    </w:rPr>
                  </w:pPr>
                  <w:proofErr w:type="spellStart"/>
                  <w:r w:rsidRPr="004E793C">
                    <w:rPr>
                      <w:lang w:eastAsia="uk-UA"/>
                    </w:rPr>
                    <w:t>Придбання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 основного </w:t>
                  </w:r>
                  <w:proofErr w:type="spellStart"/>
                  <w:r w:rsidRPr="004E793C">
                    <w:rPr>
                      <w:lang w:eastAsia="uk-UA"/>
                    </w:rPr>
                    <w:t>капіталу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739C8" w:rsidRPr="004E793C" w:rsidRDefault="000739C8" w:rsidP="00D43C0F">
                  <w:pPr>
                    <w:jc w:val="center"/>
                    <w:rPr>
                      <w:lang w:val="uk-UA" w:eastAsia="uk-UA"/>
                    </w:rPr>
                  </w:pPr>
                  <w:r w:rsidRPr="004E793C">
                    <w:rPr>
                      <w:lang w:val="uk-UA" w:eastAsia="uk-UA"/>
                    </w:rPr>
                    <w:t>1 518 600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39C8" w:rsidRPr="004E793C" w:rsidRDefault="000739C8" w:rsidP="00D43C0F">
                  <w:pPr>
                    <w:jc w:val="center"/>
                    <w:rPr>
                      <w:lang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39C8" w:rsidRPr="004E793C" w:rsidRDefault="000739C8" w:rsidP="00D43C0F">
                  <w:pPr>
                    <w:jc w:val="center"/>
                    <w:rPr>
                      <w:lang w:val="uk-UA"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39C8" w:rsidRPr="004E793C" w:rsidRDefault="00CE13ED" w:rsidP="00D43C0F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 xml:space="preserve">  100 000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39C8" w:rsidRPr="004E793C" w:rsidRDefault="000739C8" w:rsidP="00D43C0F">
                  <w:pPr>
                    <w:rPr>
                      <w:lang w:val="uk-UA" w:eastAsia="uk-UA"/>
                    </w:rPr>
                  </w:pPr>
                  <w:r w:rsidRPr="004E793C">
                    <w:rPr>
                      <w:lang w:val="uk-UA" w:eastAsia="uk-UA"/>
                    </w:rPr>
                    <w:t>500 000</w:t>
                  </w:r>
                </w:p>
              </w:tc>
            </w:tr>
            <w:tr w:rsidR="00022CCD" w:rsidRPr="003E5F57" w:rsidTr="00384D1D">
              <w:trPr>
                <w:trHeight w:val="1125"/>
              </w:trPr>
              <w:tc>
                <w:tcPr>
                  <w:tcW w:w="6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39C8" w:rsidRPr="00734C0C" w:rsidRDefault="00734C0C" w:rsidP="00D43C0F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28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739C8" w:rsidRPr="004E793C" w:rsidRDefault="000739C8" w:rsidP="006F4AAF">
                  <w:pPr>
                    <w:rPr>
                      <w:lang w:eastAsia="uk-UA"/>
                    </w:rPr>
                  </w:pPr>
                  <w:proofErr w:type="spellStart"/>
                  <w:r w:rsidRPr="004E793C">
                    <w:rPr>
                      <w:lang w:eastAsia="uk-UA"/>
                    </w:rPr>
                    <w:t>Придбання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 </w:t>
                  </w:r>
                  <w:proofErr w:type="spellStart"/>
                  <w:proofErr w:type="gramStart"/>
                  <w:r w:rsidRPr="004E793C">
                    <w:rPr>
                      <w:lang w:eastAsia="uk-UA"/>
                    </w:rPr>
                    <w:t>обладнання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  і</w:t>
                  </w:r>
                  <w:proofErr w:type="gramEnd"/>
                  <w:r w:rsidRPr="004E793C">
                    <w:rPr>
                      <w:lang w:eastAsia="uk-UA"/>
                    </w:rPr>
                    <w:t xml:space="preserve"> (</w:t>
                  </w:r>
                  <w:proofErr w:type="spellStart"/>
                  <w:r w:rsidRPr="004E793C">
                    <w:rPr>
                      <w:lang w:eastAsia="uk-UA"/>
                    </w:rPr>
                    <w:t>обладнання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, </w:t>
                  </w:r>
                  <w:proofErr w:type="spellStart"/>
                  <w:r w:rsidRPr="004E793C">
                    <w:rPr>
                      <w:lang w:eastAsia="uk-UA"/>
                    </w:rPr>
                    <w:t>меблі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, </w:t>
                  </w:r>
                  <w:proofErr w:type="spellStart"/>
                  <w:r w:rsidRPr="004E793C">
                    <w:rPr>
                      <w:lang w:eastAsia="uk-UA"/>
                    </w:rPr>
                    <w:t>комп’ютерне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 </w:t>
                  </w:r>
                  <w:proofErr w:type="spellStart"/>
                  <w:r w:rsidRPr="004E793C">
                    <w:rPr>
                      <w:lang w:eastAsia="uk-UA"/>
                    </w:rPr>
                    <w:t>обладнання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)              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739C8" w:rsidRPr="004E793C" w:rsidRDefault="000739C8" w:rsidP="00D43C0F">
                  <w:pPr>
                    <w:jc w:val="center"/>
                    <w:rPr>
                      <w:lang w:eastAsia="uk-UA"/>
                    </w:rPr>
                  </w:pPr>
                </w:p>
                <w:p w:rsidR="000739C8" w:rsidRPr="004E793C" w:rsidRDefault="000739C8" w:rsidP="00D43C0F">
                  <w:pPr>
                    <w:jc w:val="center"/>
                    <w:rPr>
                      <w:lang w:val="uk-UA" w:eastAsia="uk-UA"/>
                    </w:rPr>
                  </w:pPr>
                  <w:r w:rsidRPr="004E793C">
                    <w:rPr>
                      <w:lang w:val="uk-UA" w:eastAsia="uk-UA"/>
                    </w:rPr>
                    <w:t>15 000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39C8" w:rsidRPr="004E793C" w:rsidRDefault="000739C8" w:rsidP="00D43C0F">
                  <w:pPr>
                    <w:jc w:val="center"/>
                    <w:rPr>
                      <w:lang w:val="uk-UA"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39C8" w:rsidRPr="004E793C" w:rsidRDefault="000739C8" w:rsidP="00D43C0F">
                  <w:pPr>
                    <w:jc w:val="center"/>
                    <w:rPr>
                      <w:lang w:eastAsia="uk-UA"/>
                    </w:rPr>
                  </w:pPr>
                </w:p>
                <w:p w:rsidR="000739C8" w:rsidRPr="004E793C" w:rsidRDefault="000739C8" w:rsidP="00D43C0F">
                  <w:pPr>
                    <w:jc w:val="center"/>
                    <w:rPr>
                      <w:lang w:eastAsia="uk-UA"/>
                    </w:rPr>
                  </w:pPr>
                </w:p>
                <w:p w:rsidR="000739C8" w:rsidRPr="004E793C" w:rsidRDefault="000739C8" w:rsidP="00D43C0F">
                  <w:pPr>
                    <w:jc w:val="center"/>
                    <w:rPr>
                      <w:lang w:eastAsia="uk-UA"/>
                    </w:rPr>
                  </w:pPr>
                </w:p>
                <w:p w:rsidR="000739C8" w:rsidRPr="004E793C" w:rsidRDefault="000739C8" w:rsidP="00D43C0F">
                  <w:pPr>
                    <w:jc w:val="center"/>
                    <w:rPr>
                      <w:lang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13ED" w:rsidRDefault="00CE13ED" w:rsidP="00D43C0F">
                  <w:pPr>
                    <w:jc w:val="center"/>
                    <w:rPr>
                      <w:lang w:val="uk-UA" w:eastAsia="uk-UA"/>
                    </w:rPr>
                  </w:pPr>
                </w:p>
                <w:p w:rsidR="00CE13ED" w:rsidRDefault="00CE13ED" w:rsidP="00D43C0F">
                  <w:pPr>
                    <w:jc w:val="center"/>
                    <w:rPr>
                      <w:lang w:val="uk-UA" w:eastAsia="uk-UA"/>
                    </w:rPr>
                  </w:pPr>
                </w:p>
                <w:p w:rsidR="000739C8" w:rsidRPr="00CE13ED" w:rsidRDefault="00CE13ED" w:rsidP="00D43C0F">
                  <w:pPr>
                    <w:jc w:val="center"/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200 000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39C8" w:rsidRDefault="000739C8" w:rsidP="00D43C0F">
                  <w:pPr>
                    <w:jc w:val="center"/>
                    <w:rPr>
                      <w:lang w:eastAsia="uk-UA"/>
                    </w:rPr>
                  </w:pPr>
                </w:p>
                <w:p w:rsidR="000739C8" w:rsidRDefault="000739C8" w:rsidP="00D43C0F">
                  <w:pPr>
                    <w:rPr>
                      <w:lang w:eastAsia="uk-UA"/>
                    </w:rPr>
                  </w:pPr>
                </w:p>
                <w:p w:rsidR="000739C8" w:rsidRPr="00553AA7" w:rsidRDefault="000739C8" w:rsidP="00D43C0F">
                  <w:pPr>
                    <w:rPr>
                      <w:lang w:eastAsia="uk-UA"/>
                    </w:rPr>
                  </w:pPr>
                  <w:r w:rsidRPr="004E793C">
                    <w:rPr>
                      <w:lang w:val="uk-UA" w:eastAsia="uk-UA"/>
                    </w:rPr>
                    <w:t>500 000</w:t>
                  </w:r>
                </w:p>
              </w:tc>
            </w:tr>
            <w:tr w:rsidR="00022CCD" w:rsidRPr="003E5F57" w:rsidTr="00384D1D">
              <w:trPr>
                <w:trHeight w:val="315"/>
              </w:trPr>
              <w:tc>
                <w:tcPr>
                  <w:tcW w:w="6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39C8" w:rsidRPr="00734C0C" w:rsidRDefault="00734C0C" w:rsidP="00D43C0F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29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739C8" w:rsidRPr="004E793C" w:rsidRDefault="000739C8" w:rsidP="00D43C0F">
                  <w:pPr>
                    <w:rPr>
                      <w:lang w:eastAsia="uk-UA"/>
                    </w:rPr>
                  </w:pPr>
                  <w:proofErr w:type="spellStart"/>
                  <w:r w:rsidRPr="004E793C">
                    <w:rPr>
                      <w:lang w:eastAsia="uk-UA"/>
                    </w:rPr>
                    <w:t>Капітальне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 (</w:t>
                  </w:r>
                  <w:proofErr w:type="spellStart"/>
                  <w:r w:rsidRPr="004E793C">
                    <w:rPr>
                      <w:lang w:eastAsia="uk-UA"/>
                    </w:rPr>
                    <w:t>придбання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) </w:t>
                  </w:r>
                  <w:proofErr w:type="spellStart"/>
                  <w:r w:rsidRPr="004E793C">
                    <w:rPr>
                      <w:lang w:eastAsia="uk-UA"/>
                    </w:rPr>
                    <w:t>будівництво</w:t>
                  </w:r>
                  <w:proofErr w:type="spellEnd"/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739C8" w:rsidRPr="004E793C" w:rsidRDefault="000739C8" w:rsidP="00D43C0F">
                  <w:pPr>
                    <w:jc w:val="center"/>
                    <w:rPr>
                      <w:lang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39C8" w:rsidRPr="004E793C" w:rsidRDefault="000739C8" w:rsidP="00D43C0F">
                  <w:pPr>
                    <w:jc w:val="center"/>
                    <w:rPr>
                      <w:lang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39C8" w:rsidRPr="004E793C" w:rsidRDefault="000739C8" w:rsidP="00D43C0F">
                  <w:pPr>
                    <w:jc w:val="center"/>
                    <w:rPr>
                      <w:lang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39C8" w:rsidRPr="004E793C" w:rsidRDefault="000739C8" w:rsidP="00D43C0F">
                  <w:pPr>
                    <w:jc w:val="center"/>
                    <w:rPr>
                      <w:lang w:eastAsia="uk-UA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39C8" w:rsidRPr="004E793C" w:rsidRDefault="000739C8" w:rsidP="00D43C0F">
                  <w:pPr>
                    <w:jc w:val="center"/>
                    <w:rPr>
                      <w:lang w:eastAsia="uk-UA"/>
                    </w:rPr>
                  </w:pPr>
                </w:p>
              </w:tc>
            </w:tr>
            <w:tr w:rsidR="00022CCD" w:rsidRPr="003E5F57" w:rsidTr="00384D1D">
              <w:trPr>
                <w:trHeight w:val="645"/>
              </w:trPr>
              <w:tc>
                <w:tcPr>
                  <w:tcW w:w="6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39C8" w:rsidRPr="00734C0C" w:rsidRDefault="00734C0C" w:rsidP="00D43C0F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30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739C8" w:rsidRPr="004E793C" w:rsidRDefault="000739C8" w:rsidP="00D43C0F">
                  <w:pPr>
                    <w:rPr>
                      <w:lang w:eastAsia="uk-UA"/>
                    </w:rPr>
                  </w:pPr>
                  <w:proofErr w:type="spellStart"/>
                  <w:r w:rsidRPr="004E793C">
                    <w:rPr>
                      <w:lang w:eastAsia="uk-UA"/>
                    </w:rPr>
                    <w:t>Капітальний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 ремонт, </w:t>
                  </w:r>
                  <w:proofErr w:type="spellStart"/>
                  <w:r w:rsidRPr="004E793C">
                    <w:rPr>
                      <w:lang w:eastAsia="uk-UA"/>
                    </w:rPr>
                    <w:t>реконструкція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 </w:t>
                  </w:r>
                  <w:proofErr w:type="spellStart"/>
                  <w:r w:rsidRPr="004E793C">
                    <w:rPr>
                      <w:lang w:eastAsia="uk-UA"/>
                    </w:rPr>
                    <w:t>адміністративно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- </w:t>
                  </w:r>
                  <w:proofErr w:type="spellStart"/>
                  <w:r w:rsidRPr="004E793C">
                    <w:rPr>
                      <w:lang w:eastAsia="uk-UA"/>
                    </w:rPr>
                    <w:t>виробничих</w:t>
                  </w:r>
                  <w:proofErr w:type="spellEnd"/>
                  <w:r w:rsidRPr="004E793C">
                    <w:rPr>
                      <w:lang w:eastAsia="uk-UA"/>
                    </w:rPr>
                    <w:t xml:space="preserve"> </w:t>
                  </w:r>
                  <w:proofErr w:type="spellStart"/>
                  <w:r w:rsidRPr="004E793C">
                    <w:rPr>
                      <w:lang w:eastAsia="uk-UA"/>
                    </w:rPr>
                    <w:t>приміщень</w:t>
                  </w:r>
                  <w:proofErr w:type="spellEnd"/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739C8" w:rsidRPr="004E793C" w:rsidRDefault="000739C8" w:rsidP="00D43C0F">
                  <w:pPr>
                    <w:jc w:val="center"/>
                    <w:rPr>
                      <w:lang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39C8" w:rsidRPr="004E793C" w:rsidRDefault="000739C8" w:rsidP="00D43C0F">
                  <w:pPr>
                    <w:rPr>
                      <w:lang w:eastAsia="uk-UA"/>
                    </w:rPr>
                  </w:pPr>
                </w:p>
                <w:p w:rsidR="000739C8" w:rsidRPr="004E793C" w:rsidRDefault="000739C8" w:rsidP="00D43C0F">
                  <w:pPr>
                    <w:jc w:val="center"/>
                    <w:rPr>
                      <w:lang w:val="uk-UA" w:eastAsia="uk-UA"/>
                    </w:rPr>
                  </w:pPr>
                </w:p>
                <w:p w:rsidR="000739C8" w:rsidRPr="004E793C" w:rsidRDefault="000739C8" w:rsidP="00D43C0F">
                  <w:pPr>
                    <w:jc w:val="center"/>
                    <w:rPr>
                      <w:lang w:val="uk-UA"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39C8" w:rsidRPr="004E793C" w:rsidRDefault="000739C8" w:rsidP="00D43C0F">
                  <w:pPr>
                    <w:rPr>
                      <w:lang w:eastAsia="uk-UA"/>
                    </w:rPr>
                  </w:pPr>
                </w:p>
                <w:p w:rsidR="000739C8" w:rsidRPr="004E793C" w:rsidRDefault="000739C8" w:rsidP="00D43C0F">
                  <w:pPr>
                    <w:rPr>
                      <w:lang w:eastAsia="uk-UA"/>
                    </w:rPr>
                  </w:pPr>
                </w:p>
                <w:p w:rsidR="000739C8" w:rsidRPr="004E793C" w:rsidRDefault="000739C8" w:rsidP="00D43C0F">
                  <w:pPr>
                    <w:rPr>
                      <w:lang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39C8" w:rsidRDefault="000739C8" w:rsidP="00D43C0F">
                  <w:pPr>
                    <w:rPr>
                      <w:lang w:val="uk-UA" w:eastAsia="uk-UA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39C8" w:rsidRPr="004E793C" w:rsidRDefault="000739C8" w:rsidP="00D43C0F">
                  <w:pPr>
                    <w:rPr>
                      <w:lang w:eastAsia="uk-UA"/>
                    </w:rPr>
                  </w:pPr>
                </w:p>
              </w:tc>
            </w:tr>
            <w:tr w:rsidR="00022CCD" w:rsidRPr="003E5F57" w:rsidTr="00384D1D">
              <w:trPr>
                <w:trHeight w:val="70"/>
              </w:trPr>
              <w:tc>
                <w:tcPr>
                  <w:tcW w:w="64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0739C8" w:rsidRPr="004E793C" w:rsidRDefault="006B0E4E" w:rsidP="00D43C0F">
                  <w:pPr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31</w:t>
                  </w:r>
                </w:p>
              </w:tc>
              <w:tc>
                <w:tcPr>
                  <w:tcW w:w="318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739C8" w:rsidRPr="004E793C" w:rsidRDefault="000739C8" w:rsidP="00D43C0F">
                  <w:pPr>
                    <w:jc w:val="center"/>
                    <w:rPr>
                      <w:b/>
                      <w:lang w:val="uk-UA" w:eastAsia="uk-UA"/>
                    </w:rPr>
                  </w:pPr>
                  <w:r w:rsidRPr="004E793C">
                    <w:rPr>
                      <w:b/>
                      <w:lang w:val="uk-UA" w:eastAsia="uk-UA"/>
                    </w:rPr>
                    <w:t>Кредитування з врахуванням погашення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739C8" w:rsidRPr="004E793C" w:rsidRDefault="000739C8" w:rsidP="00D43C0F">
                  <w:pPr>
                    <w:jc w:val="center"/>
                    <w:rPr>
                      <w:lang w:eastAsia="uk-UA"/>
                    </w:rPr>
                  </w:pPr>
                  <w:r w:rsidRPr="004E793C">
                    <w:rPr>
                      <w:lang w:eastAsia="uk-UA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0739C8" w:rsidRPr="004E793C" w:rsidRDefault="000739C8" w:rsidP="00D43C0F">
                  <w:pPr>
                    <w:jc w:val="center"/>
                    <w:rPr>
                      <w:lang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0739C8" w:rsidRPr="004E793C" w:rsidRDefault="000739C8" w:rsidP="00D43C0F">
                  <w:pPr>
                    <w:jc w:val="center"/>
                    <w:rPr>
                      <w:lang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0739C8" w:rsidRPr="004E793C" w:rsidRDefault="000739C8" w:rsidP="00D43C0F">
                  <w:pPr>
                    <w:jc w:val="center"/>
                    <w:rPr>
                      <w:lang w:eastAsia="uk-UA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0739C8" w:rsidRPr="004E793C" w:rsidRDefault="000739C8" w:rsidP="00D43C0F">
                  <w:pPr>
                    <w:jc w:val="center"/>
                    <w:rPr>
                      <w:lang w:eastAsia="uk-UA"/>
                    </w:rPr>
                  </w:pPr>
                </w:p>
              </w:tc>
            </w:tr>
            <w:tr w:rsidR="002B5CF8" w:rsidRPr="003E5F57" w:rsidTr="00384D1D">
              <w:trPr>
                <w:trHeight w:val="98"/>
              </w:trPr>
              <w:tc>
                <w:tcPr>
                  <w:tcW w:w="6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7C5C" w:rsidRPr="003E5F57" w:rsidRDefault="00DA7C5C" w:rsidP="00D43C0F">
                  <w:pPr>
                    <w:rPr>
                      <w:sz w:val="28"/>
                      <w:szCs w:val="28"/>
                      <w:lang w:val="uk-UA" w:eastAsia="uk-UA"/>
                    </w:rPr>
                  </w:pPr>
                </w:p>
              </w:tc>
              <w:tc>
                <w:tcPr>
                  <w:tcW w:w="7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DA7C5C" w:rsidRPr="003E5F57" w:rsidRDefault="00DA7C5C" w:rsidP="00D43C0F">
                  <w:pPr>
                    <w:rPr>
                      <w:sz w:val="28"/>
                      <w:szCs w:val="28"/>
                      <w:lang w:val="uk-UA" w:eastAsia="uk-UA"/>
                    </w:rPr>
                  </w:pPr>
                </w:p>
              </w:tc>
              <w:tc>
                <w:tcPr>
                  <w:tcW w:w="245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A7C5C" w:rsidRPr="003E5F57" w:rsidRDefault="00DA7C5C" w:rsidP="00D43C0F">
                  <w:pPr>
                    <w:rPr>
                      <w:b/>
                      <w:bCs/>
                      <w:sz w:val="28"/>
                      <w:szCs w:val="28"/>
                      <w:lang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DA7C5C" w:rsidRPr="003E5F57" w:rsidRDefault="00DA7C5C" w:rsidP="00D43C0F">
                  <w:pPr>
                    <w:jc w:val="center"/>
                    <w:rPr>
                      <w:sz w:val="28"/>
                      <w:szCs w:val="28"/>
                      <w:lang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7C5C" w:rsidRPr="003E5F57" w:rsidRDefault="00DA7C5C" w:rsidP="00D43C0F">
                  <w:pPr>
                    <w:jc w:val="center"/>
                    <w:rPr>
                      <w:sz w:val="28"/>
                      <w:szCs w:val="28"/>
                      <w:lang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7C5C" w:rsidRPr="003E5F57" w:rsidRDefault="00DA7C5C" w:rsidP="00D43C0F">
                  <w:pPr>
                    <w:jc w:val="center"/>
                    <w:rPr>
                      <w:sz w:val="28"/>
                      <w:szCs w:val="28"/>
                      <w:lang w:eastAsia="uk-UA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7C5C" w:rsidRPr="003E5F57" w:rsidRDefault="00DA7C5C" w:rsidP="00D43C0F">
                  <w:pPr>
                    <w:jc w:val="center"/>
                    <w:rPr>
                      <w:sz w:val="28"/>
                      <w:szCs w:val="28"/>
                      <w:lang w:eastAsia="uk-UA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7C5C" w:rsidRPr="003E5F57" w:rsidRDefault="00DA7C5C" w:rsidP="00D43C0F">
                  <w:pPr>
                    <w:jc w:val="center"/>
                    <w:rPr>
                      <w:sz w:val="28"/>
                      <w:szCs w:val="28"/>
                      <w:lang w:eastAsia="uk-UA"/>
                    </w:rPr>
                  </w:pPr>
                </w:p>
              </w:tc>
            </w:tr>
          </w:tbl>
          <w:p w:rsidR="003E5F57" w:rsidRPr="003E5F57" w:rsidRDefault="003E5F57" w:rsidP="00D43C0F">
            <w:pPr>
              <w:jc w:val="center"/>
              <w:rPr>
                <w:b/>
                <w:bCs/>
                <w:sz w:val="28"/>
                <w:szCs w:val="28"/>
                <w:lang w:eastAsia="uk-UA"/>
              </w:rPr>
            </w:pPr>
          </w:p>
        </w:tc>
      </w:tr>
      <w:tr w:rsidR="003E5F57" w:rsidRPr="003E5F57" w:rsidTr="0025480B">
        <w:trPr>
          <w:trHeight w:val="510"/>
        </w:trPr>
        <w:tc>
          <w:tcPr>
            <w:tcW w:w="987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5F57" w:rsidRPr="003E5F57" w:rsidRDefault="003E5F57" w:rsidP="003E5F57">
            <w:pPr>
              <w:ind w:right="-284"/>
              <w:rPr>
                <w:b/>
                <w:bCs/>
                <w:sz w:val="28"/>
                <w:szCs w:val="28"/>
                <w:lang w:eastAsia="uk-UA"/>
              </w:rPr>
            </w:pPr>
          </w:p>
        </w:tc>
      </w:tr>
    </w:tbl>
    <w:p w:rsidR="003E5F57" w:rsidRPr="003E5F57" w:rsidRDefault="003E5F57" w:rsidP="003E5F57">
      <w:pPr>
        <w:ind w:right="-284"/>
        <w:jc w:val="both"/>
        <w:rPr>
          <w:sz w:val="28"/>
          <w:szCs w:val="28"/>
        </w:rPr>
      </w:pPr>
    </w:p>
    <w:p w:rsidR="003E5F57" w:rsidRPr="003E5F57" w:rsidRDefault="003E5F57" w:rsidP="003E5F57">
      <w:pPr>
        <w:ind w:right="-284"/>
        <w:jc w:val="both"/>
        <w:rPr>
          <w:sz w:val="28"/>
          <w:szCs w:val="28"/>
        </w:rPr>
      </w:pPr>
      <w:r w:rsidRPr="003E5F57">
        <w:rPr>
          <w:sz w:val="28"/>
          <w:szCs w:val="28"/>
        </w:rPr>
        <w:lastRenderedPageBreak/>
        <w:t xml:space="preserve">        </w:t>
      </w:r>
      <w:proofErr w:type="spellStart"/>
      <w:r w:rsidRPr="003E5F57">
        <w:rPr>
          <w:sz w:val="28"/>
          <w:szCs w:val="28"/>
        </w:rPr>
        <w:t>Завчасне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доведення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бюджетних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призначень</w:t>
      </w:r>
      <w:proofErr w:type="spellEnd"/>
      <w:r w:rsidRPr="003E5F57">
        <w:rPr>
          <w:sz w:val="28"/>
          <w:szCs w:val="28"/>
        </w:rPr>
        <w:t xml:space="preserve"> на </w:t>
      </w:r>
      <w:proofErr w:type="spellStart"/>
      <w:r w:rsidRPr="003E5F57">
        <w:rPr>
          <w:sz w:val="28"/>
          <w:szCs w:val="28"/>
        </w:rPr>
        <w:t>виконання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робіт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протягом</w:t>
      </w:r>
      <w:proofErr w:type="spellEnd"/>
      <w:r w:rsidRPr="003E5F57">
        <w:rPr>
          <w:sz w:val="28"/>
          <w:szCs w:val="28"/>
        </w:rPr>
        <w:t xml:space="preserve"> року </w:t>
      </w:r>
      <w:proofErr w:type="spellStart"/>
      <w:r w:rsidRPr="003E5F57">
        <w:rPr>
          <w:sz w:val="28"/>
          <w:szCs w:val="28"/>
        </w:rPr>
        <w:t>передбачає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виконання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підприємством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встановлених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завдань</w:t>
      </w:r>
      <w:proofErr w:type="spellEnd"/>
      <w:r w:rsidRPr="003E5F57">
        <w:rPr>
          <w:sz w:val="28"/>
          <w:szCs w:val="28"/>
        </w:rPr>
        <w:t xml:space="preserve">, </w:t>
      </w:r>
      <w:proofErr w:type="spellStart"/>
      <w:r w:rsidRPr="003E5F57">
        <w:rPr>
          <w:sz w:val="28"/>
          <w:szCs w:val="28"/>
        </w:rPr>
        <w:t>покращує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фінансовий</w:t>
      </w:r>
      <w:proofErr w:type="spellEnd"/>
      <w:r w:rsidRPr="003E5F57">
        <w:rPr>
          <w:sz w:val="28"/>
          <w:szCs w:val="28"/>
        </w:rPr>
        <w:t xml:space="preserve"> та </w:t>
      </w:r>
      <w:proofErr w:type="spellStart"/>
      <w:r w:rsidRPr="003E5F57">
        <w:rPr>
          <w:sz w:val="28"/>
          <w:szCs w:val="28"/>
        </w:rPr>
        <w:t>матеріально-технічний</w:t>
      </w:r>
      <w:proofErr w:type="spellEnd"/>
      <w:r w:rsidRPr="003E5F57">
        <w:rPr>
          <w:sz w:val="28"/>
          <w:szCs w:val="28"/>
        </w:rPr>
        <w:t xml:space="preserve"> стан.</w:t>
      </w:r>
    </w:p>
    <w:p w:rsidR="003E5F57" w:rsidRPr="003E5F57" w:rsidRDefault="003E5F57" w:rsidP="003E5F57">
      <w:pPr>
        <w:ind w:right="-57"/>
        <w:jc w:val="both"/>
        <w:rPr>
          <w:sz w:val="28"/>
          <w:szCs w:val="28"/>
        </w:rPr>
      </w:pPr>
    </w:p>
    <w:p w:rsidR="003E5F57" w:rsidRDefault="003E5F57" w:rsidP="003E5F57">
      <w:pPr>
        <w:ind w:right="-57"/>
        <w:rPr>
          <w:b/>
          <w:sz w:val="28"/>
          <w:szCs w:val="28"/>
        </w:rPr>
      </w:pPr>
      <w:r w:rsidRPr="003E5F57">
        <w:rPr>
          <w:b/>
          <w:sz w:val="28"/>
          <w:szCs w:val="28"/>
        </w:rPr>
        <w:t>7.</w:t>
      </w:r>
      <w:r w:rsidR="00DF3234">
        <w:rPr>
          <w:b/>
          <w:sz w:val="28"/>
          <w:szCs w:val="28"/>
          <w:lang w:val="uk-UA"/>
        </w:rPr>
        <w:t xml:space="preserve"> </w:t>
      </w:r>
      <w:proofErr w:type="spellStart"/>
      <w:r w:rsidRPr="003E5F57">
        <w:rPr>
          <w:b/>
          <w:sz w:val="28"/>
          <w:szCs w:val="28"/>
        </w:rPr>
        <w:t>Організаційна</w:t>
      </w:r>
      <w:proofErr w:type="spellEnd"/>
      <w:r w:rsidRPr="003E5F57">
        <w:rPr>
          <w:b/>
          <w:sz w:val="28"/>
          <w:szCs w:val="28"/>
        </w:rPr>
        <w:t xml:space="preserve"> структура</w:t>
      </w:r>
    </w:p>
    <w:p w:rsidR="007A5DEC" w:rsidRDefault="007A5DEC" w:rsidP="003E5F57">
      <w:pPr>
        <w:ind w:right="-57"/>
        <w:rPr>
          <w:b/>
          <w:sz w:val="28"/>
          <w:szCs w:val="28"/>
        </w:rPr>
      </w:pPr>
    </w:p>
    <w:p w:rsidR="003E5F57" w:rsidRPr="003E5F57" w:rsidRDefault="003E5F57" w:rsidP="003E5F57">
      <w:pPr>
        <w:spacing w:line="259" w:lineRule="auto"/>
        <w:ind w:right="-57"/>
        <w:jc w:val="center"/>
        <w:rPr>
          <w:rFonts w:eastAsiaTheme="minorHAnsi"/>
          <w:b/>
          <w:sz w:val="28"/>
          <w:szCs w:val="28"/>
          <w:lang w:val="uk-UA" w:eastAsia="en-US"/>
        </w:rPr>
      </w:pPr>
      <w:r w:rsidRPr="003E5F57">
        <w:rPr>
          <w:rFonts w:eastAsiaTheme="minorHAnsi"/>
          <w:b/>
          <w:sz w:val="28"/>
          <w:szCs w:val="28"/>
          <w:lang w:val="uk-UA" w:eastAsia="en-US"/>
        </w:rPr>
        <w:t>ОРГАНІЗАЦІЙНА СТРУКТУРА</w:t>
      </w:r>
    </w:p>
    <w:p w:rsidR="003E5F57" w:rsidRPr="003E5F57" w:rsidRDefault="003E5F57" w:rsidP="003E5F57">
      <w:pPr>
        <w:spacing w:line="259" w:lineRule="auto"/>
        <w:ind w:right="-57"/>
        <w:jc w:val="center"/>
        <w:rPr>
          <w:rFonts w:eastAsiaTheme="minorHAnsi"/>
          <w:lang w:val="uk-UA" w:eastAsia="en-US"/>
        </w:rPr>
      </w:pPr>
      <w:r w:rsidRPr="003E5F57">
        <w:rPr>
          <w:rFonts w:eastAsiaTheme="minorHAnsi"/>
          <w:lang w:val="uk-UA" w:eastAsia="en-US"/>
        </w:rPr>
        <w:t>д</w:t>
      </w:r>
      <w:r w:rsidR="00C43E4E">
        <w:rPr>
          <w:rFonts w:eastAsiaTheme="minorHAnsi"/>
          <w:lang w:val="uk-UA" w:eastAsia="en-US"/>
        </w:rPr>
        <w:t>о штатного розпису на 01.01.2024</w:t>
      </w:r>
      <w:r w:rsidRPr="003E5F57">
        <w:rPr>
          <w:rFonts w:eastAsiaTheme="minorHAnsi"/>
          <w:lang w:val="uk-UA" w:eastAsia="en-US"/>
        </w:rPr>
        <w:t xml:space="preserve"> року</w:t>
      </w:r>
    </w:p>
    <w:tbl>
      <w:tblPr>
        <w:tblStyle w:val="13"/>
        <w:tblW w:w="0" w:type="auto"/>
        <w:tblInd w:w="279" w:type="dxa"/>
        <w:tblLook w:val="04A0" w:firstRow="1" w:lastRow="0" w:firstColumn="1" w:lastColumn="0" w:noHBand="0" w:noVBand="1"/>
      </w:tblPr>
      <w:tblGrid>
        <w:gridCol w:w="847"/>
        <w:gridCol w:w="4804"/>
        <w:gridCol w:w="2847"/>
      </w:tblGrid>
      <w:tr w:rsidR="003E5F57" w:rsidRPr="003E5F57" w:rsidTr="00522040">
        <w:trPr>
          <w:trHeight w:val="727"/>
        </w:trPr>
        <w:tc>
          <w:tcPr>
            <w:tcW w:w="847" w:type="dxa"/>
          </w:tcPr>
          <w:p w:rsidR="003E5F57" w:rsidRPr="003E5F57" w:rsidRDefault="003E5F57" w:rsidP="003E5F57">
            <w:pPr>
              <w:tabs>
                <w:tab w:val="left" w:pos="3300"/>
              </w:tabs>
              <w:jc w:val="center"/>
              <w:rPr>
                <w:rFonts w:eastAsiaTheme="minorHAnsi"/>
                <w:b/>
                <w:lang w:eastAsia="en-US"/>
              </w:rPr>
            </w:pPr>
            <w:r w:rsidRPr="003E5F57">
              <w:rPr>
                <w:rFonts w:eastAsiaTheme="minorHAnsi"/>
                <w:b/>
                <w:lang w:eastAsia="en-US"/>
              </w:rPr>
              <w:t>№</w:t>
            </w:r>
          </w:p>
          <w:p w:rsidR="003E5F57" w:rsidRPr="003E5F57" w:rsidRDefault="003E5F57" w:rsidP="003E5F57">
            <w:pPr>
              <w:tabs>
                <w:tab w:val="left" w:pos="3300"/>
              </w:tabs>
              <w:jc w:val="center"/>
              <w:rPr>
                <w:rFonts w:eastAsiaTheme="minorHAnsi"/>
                <w:b/>
                <w:lang w:eastAsia="en-US"/>
              </w:rPr>
            </w:pPr>
            <w:r w:rsidRPr="003E5F57">
              <w:rPr>
                <w:rFonts w:eastAsiaTheme="minorHAnsi"/>
                <w:b/>
                <w:lang w:eastAsia="en-US"/>
              </w:rPr>
              <w:t>п/п</w:t>
            </w:r>
          </w:p>
        </w:tc>
        <w:tc>
          <w:tcPr>
            <w:tcW w:w="4804" w:type="dxa"/>
          </w:tcPr>
          <w:p w:rsidR="003E5F57" w:rsidRPr="003E5F57" w:rsidRDefault="003E5F57" w:rsidP="003E5F57">
            <w:pPr>
              <w:tabs>
                <w:tab w:val="left" w:pos="330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  <w:p w:rsidR="003E5F57" w:rsidRPr="003E5F57" w:rsidRDefault="003E5F57" w:rsidP="003E5F57">
            <w:pPr>
              <w:tabs>
                <w:tab w:val="left" w:pos="3300"/>
              </w:tabs>
              <w:jc w:val="center"/>
              <w:rPr>
                <w:rFonts w:eastAsiaTheme="minorHAnsi"/>
                <w:b/>
                <w:lang w:eastAsia="en-US"/>
              </w:rPr>
            </w:pPr>
            <w:proofErr w:type="spellStart"/>
            <w:r w:rsidRPr="003E5F57">
              <w:rPr>
                <w:rFonts w:eastAsiaTheme="minorHAnsi"/>
                <w:b/>
                <w:lang w:eastAsia="en-US"/>
              </w:rPr>
              <w:t>Найменування</w:t>
            </w:r>
            <w:proofErr w:type="spellEnd"/>
            <w:r w:rsidRPr="003E5F57">
              <w:rPr>
                <w:rFonts w:eastAsiaTheme="minorHAnsi"/>
                <w:b/>
                <w:lang w:eastAsia="en-US"/>
              </w:rPr>
              <w:t xml:space="preserve"> </w:t>
            </w:r>
            <w:proofErr w:type="spellStart"/>
            <w:r w:rsidRPr="003E5F57">
              <w:rPr>
                <w:rFonts w:eastAsiaTheme="minorHAnsi"/>
                <w:b/>
                <w:lang w:eastAsia="en-US"/>
              </w:rPr>
              <w:t>структурних</w:t>
            </w:r>
            <w:proofErr w:type="spellEnd"/>
            <w:r w:rsidRPr="003E5F57">
              <w:rPr>
                <w:rFonts w:eastAsiaTheme="minorHAnsi"/>
                <w:b/>
                <w:lang w:eastAsia="en-US"/>
              </w:rPr>
              <w:t xml:space="preserve"> </w:t>
            </w:r>
            <w:proofErr w:type="spellStart"/>
            <w:r w:rsidRPr="003E5F57">
              <w:rPr>
                <w:rFonts w:eastAsiaTheme="minorHAnsi"/>
                <w:b/>
                <w:lang w:eastAsia="en-US"/>
              </w:rPr>
              <w:t>підрозділів</w:t>
            </w:r>
            <w:proofErr w:type="spellEnd"/>
          </w:p>
        </w:tc>
        <w:tc>
          <w:tcPr>
            <w:tcW w:w="2847" w:type="dxa"/>
          </w:tcPr>
          <w:p w:rsidR="003E5F57" w:rsidRPr="003E5F57" w:rsidRDefault="003E5F57" w:rsidP="003E5F57">
            <w:pPr>
              <w:tabs>
                <w:tab w:val="left" w:pos="3300"/>
              </w:tabs>
              <w:jc w:val="center"/>
              <w:rPr>
                <w:rFonts w:eastAsiaTheme="minorHAnsi"/>
                <w:b/>
                <w:lang w:eastAsia="en-US"/>
              </w:rPr>
            </w:pPr>
          </w:p>
          <w:p w:rsidR="003E5F57" w:rsidRPr="003E5F57" w:rsidRDefault="003E5F57" w:rsidP="003E5F57">
            <w:pPr>
              <w:tabs>
                <w:tab w:val="left" w:pos="3300"/>
              </w:tabs>
              <w:jc w:val="center"/>
              <w:rPr>
                <w:rFonts w:eastAsiaTheme="minorHAnsi"/>
                <w:b/>
                <w:lang w:eastAsia="en-US"/>
              </w:rPr>
            </w:pPr>
            <w:proofErr w:type="spellStart"/>
            <w:r w:rsidRPr="003E5F57">
              <w:rPr>
                <w:rFonts w:eastAsiaTheme="minorHAnsi"/>
                <w:b/>
                <w:lang w:eastAsia="en-US"/>
              </w:rPr>
              <w:t>Штатна</w:t>
            </w:r>
            <w:proofErr w:type="spellEnd"/>
            <w:r w:rsidRPr="003E5F57">
              <w:rPr>
                <w:rFonts w:eastAsiaTheme="minorHAnsi"/>
                <w:b/>
                <w:lang w:eastAsia="en-US"/>
              </w:rPr>
              <w:t xml:space="preserve"> </w:t>
            </w:r>
            <w:proofErr w:type="spellStart"/>
            <w:r w:rsidRPr="003E5F57">
              <w:rPr>
                <w:rFonts w:eastAsiaTheme="minorHAnsi"/>
                <w:b/>
                <w:lang w:eastAsia="en-US"/>
              </w:rPr>
              <w:t>чисельність</w:t>
            </w:r>
            <w:proofErr w:type="spellEnd"/>
          </w:p>
        </w:tc>
      </w:tr>
      <w:tr w:rsidR="003E5F57" w:rsidRPr="003E5F57" w:rsidTr="00522040">
        <w:tc>
          <w:tcPr>
            <w:tcW w:w="847" w:type="dxa"/>
          </w:tcPr>
          <w:p w:rsidR="003E5F57" w:rsidRPr="003E5F57" w:rsidRDefault="003E5F57" w:rsidP="003E5F57">
            <w:pPr>
              <w:tabs>
                <w:tab w:val="left" w:pos="3300"/>
              </w:tabs>
              <w:jc w:val="center"/>
              <w:rPr>
                <w:rFonts w:eastAsiaTheme="minorHAnsi"/>
                <w:lang w:eastAsia="en-US"/>
              </w:rPr>
            </w:pPr>
            <w:r w:rsidRPr="003E5F57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4804" w:type="dxa"/>
          </w:tcPr>
          <w:p w:rsidR="003E5F57" w:rsidRPr="003E5F57" w:rsidRDefault="003E5F57" w:rsidP="003E5F57">
            <w:pPr>
              <w:tabs>
                <w:tab w:val="left" w:pos="3300"/>
              </w:tabs>
              <w:rPr>
                <w:rFonts w:eastAsiaTheme="minorHAnsi"/>
                <w:lang w:eastAsia="en-US"/>
              </w:rPr>
            </w:pPr>
            <w:proofErr w:type="spellStart"/>
            <w:r w:rsidRPr="003E5F57">
              <w:rPr>
                <w:rFonts w:eastAsiaTheme="minorHAnsi"/>
                <w:lang w:eastAsia="en-US"/>
              </w:rPr>
              <w:t>Апарат</w:t>
            </w:r>
            <w:proofErr w:type="spellEnd"/>
            <w:r w:rsidRPr="003E5F57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Pr="003E5F57">
              <w:rPr>
                <w:rFonts w:eastAsiaTheme="minorHAnsi"/>
                <w:lang w:eastAsia="en-US"/>
              </w:rPr>
              <w:t>управління</w:t>
            </w:r>
            <w:proofErr w:type="spellEnd"/>
          </w:p>
        </w:tc>
        <w:tc>
          <w:tcPr>
            <w:tcW w:w="2847" w:type="dxa"/>
          </w:tcPr>
          <w:p w:rsidR="003E5F57" w:rsidRPr="003E5F57" w:rsidRDefault="00F16829" w:rsidP="003E5F57">
            <w:pPr>
              <w:tabs>
                <w:tab w:val="left" w:pos="3300"/>
              </w:tabs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18</w:t>
            </w:r>
          </w:p>
        </w:tc>
      </w:tr>
      <w:tr w:rsidR="003E5F57" w:rsidRPr="003E5F57" w:rsidTr="00522040">
        <w:tc>
          <w:tcPr>
            <w:tcW w:w="847" w:type="dxa"/>
          </w:tcPr>
          <w:p w:rsidR="003E5F57" w:rsidRPr="003E5F57" w:rsidRDefault="003E5F57" w:rsidP="003E5F57">
            <w:pPr>
              <w:tabs>
                <w:tab w:val="left" w:pos="3300"/>
              </w:tabs>
              <w:jc w:val="center"/>
              <w:rPr>
                <w:rFonts w:eastAsiaTheme="minorHAnsi"/>
                <w:lang w:eastAsia="en-US"/>
              </w:rPr>
            </w:pPr>
            <w:r w:rsidRPr="003E5F57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4804" w:type="dxa"/>
          </w:tcPr>
          <w:p w:rsidR="003E5F57" w:rsidRPr="003E5F57" w:rsidRDefault="003E5F57" w:rsidP="003E5F57">
            <w:pPr>
              <w:tabs>
                <w:tab w:val="left" w:pos="3300"/>
              </w:tabs>
              <w:rPr>
                <w:rFonts w:eastAsiaTheme="minorHAnsi"/>
                <w:lang w:eastAsia="en-US"/>
              </w:rPr>
            </w:pPr>
            <w:proofErr w:type="spellStart"/>
            <w:r w:rsidRPr="003E5F57">
              <w:rPr>
                <w:rFonts w:eastAsiaTheme="minorHAnsi"/>
                <w:lang w:eastAsia="en-US"/>
              </w:rPr>
              <w:t>Цеховий</w:t>
            </w:r>
            <w:proofErr w:type="spellEnd"/>
            <w:r w:rsidRPr="003E5F57">
              <w:rPr>
                <w:rFonts w:eastAsiaTheme="minorHAnsi"/>
                <w:lang w:eastAsia="en-US"/>
              </w:rPr>
              <w:t xml:space="preserve"> персонал</w:t>
            </w:r>
          </w:p>
        </w:tc>
        <w:tc>
          <w:tcPr>
            <w:tcW w:w="2847" w:type="dxa"/>
          </w:tcPr>
          <w:p w:rsidR="003E5F57" w:rsidRPr="003E5F57" w:rsidRDefault="003E5F57" w:rsidP="003E5F57">
            <w:pPr>
              <w:tabs>
                <w:tab w:val="left" w:pos="3300"/>
              </w:tabs>
              <w:jc w:val="center"/>
              <w:rPr>
                <w:rFonts w:eastAsiaTheme="minorHAnsi"/>
                <w:lang w:eastAsia="en-US"/>
              </w:rPr>
            </w:pPr>
            <w:r w:rsidRPr="003E5F57">
              <w:rPr>
                <w:rFonts w:eastAsiaTheme="minorHAnsi"/>
                <w:lang w:eastAsia="en-US"/>
              </w:rPr>
              <w:t>8</w:t>
            </w:r>
          </w:p>
        </w:tc>
      </w:tr>
      <w:tr w:rsidR="003E5F57" w:rsidRPr="003E5F57" w:rsidTr="00522040">
        <w:tc>
          <w:tcPr>
            <w:tcW w:w="847" w:type="dxa"/>
          </w:tcPr>
          <w:p w:rsidR="003E5F57" w:rsidRPr="003E5F57" w:rsidRDefault="003E5F57" w:rsidP="003E5F57">
            <w:pPr>
              <w:tabs>
                <w:tab w:val="left" w:pos="3300"/>
              </w:tabs>
              <w:jc w:val="center"/>
              <w:rPr>
                <w:rFonts w:eastAsiaTheme="minorHAnsi"/>
                <w:lang w:eastAsia="en-US"/>
              </w:rPr>
            </w:pPr>
            <w:r w:rsidRPr="003E5F57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4804" w:type="dxa"/>
          </w:tcPr>
          <w:p w:rsidR="003E5F57" w:rsidRPr="003E5F57" w:rsidRDefault="003E5F57" w:rsidP="003E5F57">
            <w:pPr>
              <w:tabs>
                <w:tab w:val="left" w:pos="3300"/>
              </w:tabs>
              <w:rPr>
                <w:rFonts w:eastAsiaTheme="minorHAnsi"/>
                <w:lang w:eastAsia="en-US"/>
              </w:rPr>
            </w:pPr>
            <w:proofErr w:type="spellStart"/>
            <w:r w:rsidRPr="003E5F57">
              <w:rPr>
                <w:rFonts w:eastAsiaTheme="minorHAnsi"/>
                <w:lang w:eastAsia="en-US"/>
              </w:rPr>
              <w:t>Експлуатаційна</w:t>
            </w:r>
            <w:proofErr w:type="spellEnd"/>
            <w:r w:rsidRPr="003E5F57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Pr="003E5F57">
              <w:rPr>
                <w:rFonts w:eastAsiaTheme="minorHAnsi"/>
                <w:lang w:eastAsia="en-US"/>
              </w:rPr>
              <w:t>дільниця</w:t>
            </w:r>
            <w:proofErr w:type="spellEnd"/>
          </w:p>
        </w:tc>
        <w:tc>
          <w:tcPr>
            <w:tcW w:w="2847" w:type="dxa"/>
          </w:tcPr>
          <w:p w:rsidR="003E5F57" w:rsidRPr="003E5F57" w:rsidRDefault="003E5F57" w:rsidP="003E5F57">
            <w:pPr>
              <w:tabs>
                <w:tab w:val="left" w:pos="3300"/>
              </w:tabs>
              <w:jc w:val="center"/>
              <w:rPr>
                <w:rFonts w:eastAsiaTheme="minorHAnsi"/>
                <w:lang w:eastAsia="en-US"/>
              </w:rPr>
            </w:pPr>
            <w:r w:rsidRPr="003E5F57">
              <w:rPr>
                <w:rFonts w:eastAsiaTheme="minorHAnsi"/>
                <w:lang w:eastAsia="en-US"/>
              </w:rPr>
              <w:t>155</w:t>
            </w:r>
          </w:p>
        </w:tc>
      </w:tr>
      <w:tr w:rsidR="003E5F57" w:rsidRPr="003E5F57" w:rsidTr="00522040">
        <w:tc>
          <w:tcPr>
            <w:tcW w:w="847" w:type="dxa"/>
          </w:tcPr>
          <w:p w:rsidR="003E5F57" w:rsidRPr="003E5F57" w:rsidRDefault="003E5F57" w:rsidP="003E5F57">
            <w:pPr>
              <w:tabs>
                <w:tab w:val="left" w:pos="3300"/>
              </w:tabs>
              <w:jc w:val="center"/>
              <w:rPr>
                <w:rFonts w:eastAsiaTheme="minorHAnsi"/>
                <w:lang w:eastAsia="en-US"/>
              </w:rPr>
            </w:pPr>
            <w:r w:rsidRPr="003E5F57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4804" w:type="dxa"/>
          </w:tcPr>
          <w:p w:rsidR="003E5F57" w:rsidRPr="003E5F57" w:rsidRDefault="003E5F57" w:rsidP="003E5F57">
            <w:pPr>
              <w:tabs>
                <w:tab w:val="left" w:pos="3300"/>
              </w:tabs>
              <w:rPr>
                <w:rFonts w:eastAsiaTheme="minorHAnsi"/>
                <w:lang w:eastAsia="en-US"/>
              </w:rPr>
            </w:pPr>
            <w:proofErr w:type="spellStart"/>
            <w:r w:rsidRPr="003E5F57">
              <w:rPr>
                <w:rFonts w:eastAsiaTheme="minorHAnsi"/>
                <w:lang w:eastAsia="en-US"/>
              </w:rPr>
              <w:t>Експлуатаційно</w:t>
            </w:r>
            <w:proofErr w:type="spellEnd"/>
            <w:r w:rsidRPr="003E5F57">
              <w:rPr>
                <w:rFonts w:eastAsiaTheme="minorHAnsi"/>
                <w:lang w:eastAsia="en-US"/>
              </w:rPr>
              <w:t xml:space="preserve"> – </w:t>
            </w:r>
            <w:proofErr w:type="spellStart"/>
            <w:r w:rsidRPr="003E5F57">
              <w:rPr>
                <w:rFonts w:eastAsiaTheme="minorHAnsi"/>
                <w:lang w:eastAsia="en-US"/>
              </w:rPr>
              <w:t>ремонтна</w:t>
            </w:r>
            <w:proofErr w:type="spellEnd"/>
            <w:r w:rsidRPr="003E5F57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Pr="003E5F57">
              <w:rPr>
                <w:rFonts w:eastAsiaTheme="minorHAnsi"/>
                <w:lang w:eastAsia="en-US"/>
              </w:rPr>
              <w:t>дільниця</w:t>
            </w:r>
            <w:proofErr w:type="spellEnd"/>
          </w:p>
        </w:tc>
        <w:tc>
          <w:tcPr>
            <w:tcW w:w="2847" w:type="dxa"/>
          </w:tcPr>
          <w:p w:rsidR="003E5F57" w:rsidRPr="003E5F57" w:rsidRDefault="003E5F57" w:rsidP="003E5F57">
            <w:pPr>
              <w:tabs>
                <w:tab w:val="left" w:pos="3300"/>
              </w:tabs>
              <w:jc w:val="center"/>
              <w:rPr>
                <w:rFonts w:eastAsiaTheme="minorHAnsi"/>
                <w:lang w:eastAsia="en-US"/>
              </w:rPr>
            </w:pPr>
            <w:r w:rsidRPr="003E5F57">
              <w:rPr>
                <w:rFonts w:eastAsiaTheme="minorHAnsi"/>
                <w:lang w:eastAsia="en-US"/>
              </w:rPr>
              <w:t>30</w:t>
            </w:r>
          </w:p>
        </w:tc>
      </w:tr>
      <w:tr w:rsidR="003E5F57" w:rsidRPr="003E5F57" w:rsidTr="00522040">
        <w:tc>
          <w:tcPr>
            <w:tcW w:w="847" w:type="dxa"/>
          </w:tcPr>
          <w:p w:rsidR="003E5F57" w:rsidRPr="003E5F57" w:rsidRDefault="003E5F57" w:rsidP="003E5F57">
            <w:pPr>
              <w:tabs>
                <w:tab w:val="left" w:pos="3300"/>
              </w:tabs>
              <w:jc w:val="center"/>
              <w:rPr>
                <w:rFonts w:eastAsiaTheme="minorHAnsi"/>
                <w:lang w:eastAsia="en-US"/>
              </w:rPr>
            </w:pPr>
            <w:r w:rsidRPr="003E5F57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4804" w:type="dxa"/>
          </w:tcPr>
          <w:p w:rsidR="003E5F57" w:rsidRPr="003E5F57" w:rsidRDefault="003E5F57" w:rsidP="003E5F57">
            <w:pPr>
              <w:tabs>
                <w:tab w:val="left" w:pos="3300"/>
              </w:tabs>
              <w:rPr>
                <w:rFonts w:eastAsiaTheme="minorHAnsi"/>
                <w:lang w:eastAsia="en-US"/>
              </w:rPr>
            </w:pPr>
            <w:proofErr w:type="spellStart"/>
            <w:proofErr w:type="gramStart"/>
            <w:r w:rsidRPr="003E5F57">
              <w:rPr>
                <w:rFonts w:eastAsiaTheme="minorHAnsi"/>
                <w:lang w:eastAsia="en-US"/>
              </w:rPr>
              <w:t>Дільниця</w:t>
            </w:r>
            <w:proofErr w:type="spellEnd"/>
            <w:r w:rsidRPr="003E5F57">
              <w:rPr>
                <w:rFonts w:eastAsiaTheme="minorHAnsi"/>
                <w:lang w:eastAsia="en-US"/>
              </w:rPr>
              <w:t xml:space="preserve">  </w:t>
            </w:r>
            <w:proofErr w:type="spellStart"/>
            <w:r w:rsidRPr="003E5F57">
              <w:rPr>
                <w:rFonts w:eastAsiaTheme="minorHAnsi"/>
                <w:lang w:eastAsia="en-US"/>
              </w:rPr>
              <w:t>механізації</w:t>
            </w:r>
            <w:proofErr w:type="spellEnd"/>
            <w:proofErr w:type="gramEnd"/>
            <w:r w:rsidRPr="003E5F57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847" w:type="dxa"/>
          </w:tcPr>
          <w:p w:rsidR="003E5F57" w:rsidRPr="003E5F57" w:rsidRDefault="00243C2C" w:rsidP="003E5F57">
            <w:pPr>
              <w:tabs>
                <w:tab w:val="left" w:pos="3300"/>
              </w:tabs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9</w:t>
            </w:r>
          </w:p>
        </w:tc>
      </w:tr>
      <w:tr w:rsidR="003E5F57" w:rsidRPr="003E5F57" w:rsidTr="00522040">
        <w:tc>
          <w:tcPr>
            <w:tcW w:w="847" w:type="dxa"/>
          </w:tcPr>
          <w:p w:rsidR="003E5F57" w:rsidRPr="003E5F57" w:rsidRDefault="003E5F57" w:rsidP="003E5F57">
            <w:pPr>
              <w:tabs>
                <w:tab w:val="left" w:pos="3300"/>
              </w:tabs>
              <w:jc w:val="center"/>
              <w:rPr>
                <w:rFonts w:eastAsiaTheme="minorHAnsi"/>
                <w:lang w:eastAsia="en-US"/>
              </w:rPr>
            </w:pPr>
            <w:r w:rsidRPr="003E5F57"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4804" w:type="dxa"/>
          </w:tcPr>
          <w:p w:rsidR="003E5F57" w:rsidRPr="003E5F57" w:rsidRDefault="003E5F57" w:rsidP="003E5F57">
            <w:pPr>
              <w:tabs>
                <w:tab w:val="left" w:pos="3300"/>
              </w:tabs>
              <w:rPr>
                <w:rFonts w:eastAsiaTheme="minorHAnsi"/>
                <w:lang w:eastAsia="en-US"/>
              </w:rPr>
            </w:pPr>
            <w:proofErr w:type="spellStart"/>
            <w:r w:rsidRPr="003E5F57">
              <w:rPr>
                <w:rFonts w:eastAsiaTheme="minorHAnsi"/>
                <w:lang w:eastAsia="en-US"/>
              </w:rPr>
              <w:t>Ремонтна</w:t>
            </w:r>
            <w:proofErr w:type="spellEnd"/>
            <w:r w:rsidRPr="003E5F57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Pr="003E5F57">
              <w:rPr>
                <w:rFonts w:eastAsiaTheme="minorHAnsi"/>
                <w:lang w:eastAsia="en-US"/>
              </w:rPr>
              <w:t>майстерня</w:t>
            </w:r>
            <w:proofErr w:type="spellEnd"/>
          </w:p>
        </w:tc>
        <w:tc>
          <w:tcPr>
            <w:tcW w:w="2847" w:type="dxa"/>
          </w:tcPr>
          <w:p w:rsidR="003E5F57" w:rsidRPr="003E5F57" w:rsidRDefault="003E5F57" w:rsidP="003E5F57">
            <w:pPr>
              <w:tabs>
                <w:tab w:val="left" w:pos="3300"/>
              </w:tabs>
              <w:jc w:val="center"/>
              <w:rPr>
                <w:rFonts w:eastAsiaTheme="minorHAnsi"/>
                <w:lang w:eastAsia="en-US"/>
              </w:rPr>
            </w:pPr>
            <w:r w:rsidRPr="003E5F57">
              <w:rPr>
                <w:rFonts w:eastAsiaTheme="minorHAnsi"/>
                <w:lang w:eastAsia="en-US"/>
              </w:rPr>
              <w:t>1</w:t>
            </w:r>
          </w:p>
        </w:tc>
      </w:tr>
      <w:tr w:rsidR="003E5F57" w:rsidRPr="003E5F57" w:rsidTr="00522040">
        <w:tc>
          <w:tcPr>
            <w:tcW w:w="847" w:type="dxa"/>
          </w:tcPr>
          <w:p w:rsidR="003E5F57" w:rsidRPr="003E5F57" w:rsidRDefault="003E5F57" w:rsidP="003E5F57">
            <w:pPr>
              <w:tabs>
                <w:tab w:val="left" w:pos="3300"/>
              </w:tabs>
              <w:jc w:val="center"/>
              <w:rPr>
                <w:rFonts w:eastAsiaTheme="minorHAnsi"/>
                <w:lang w:eastAsia="en-US"/>
              </w:rPr>
            </w:pPr>
            <w:r w:rsidRPr="003E5F57">
              <w:rPr>
                <w:rFonts w:eastAsiaTheme="minorHAnsi"/>
                <w:lang w:eastAsia="en-US"/>
              </w:rPr>
              <w:t>7</w:t>
            </w:r>
          </w:p>
        </w:tc>
        <w:tc>
          <w:tcPr>
            <w:tcW w:w="4804" w:type="dxa"/>
          </w:tcPr>
          <w:p w:rsidR="003E5F57" w:rsidRPr="003E5F57" w:rsidRDefault="003E5F57" w:rsidP="003E5F57">
            <w:pPr>
              <w:tabs>
                <w:tab w:val="left" w:pos="3300"/>
              </w:tabs>
              <w:rPr>
                <w:rFonts w:eastAsiaTheme="minorHAnsi"/>
                <w:lang w:eastAsia="en-US"/>
              </w:rPr>
            </w:pPr>
            <w:proofErr w:type="spellStart"/>
            <w:r w:rsidRPr="003E5F57">
              <w:rPr>
                <w:rFonts w:eastAsiaTheme="minorHAnsi"/>
                <w:lang w:eastAsia="en-US"/>
              </w:rPr>
              <w:t>Охоронна</w:t>
            </w:r>
            <w:proofErr w:type="spellEnd"/>
            <w:r w:rsidRPr="003E5F57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Pr="003E5F57">
              <w:rPr>
                <w:rFonts w:eastAsiaTheme="minorHAnsi"/>
                <w:lang w:eastAsia="en-US"/>
              </w:rPr>
              <w:t>дільниця</w:t>
            </w:r>
            <w:proofErr w:type="spellEnd"/>
          </w:p>
        </w:tc>
        <w:tc>
          <w:tcPr>
            <w:tcW w:w="2847" w:type="dxa"/>
          </w:tcPr>
          <w:p w:rsidR="003E5F57" w:rsidRPr="003E5F57" w:rsidRDefault="003E5F57" w:rsidP="003E5F57">
            <w:pPr>
              <w:tabs>
                <w:tab w:val="left" w:pos="3300"/>
              </w:tabs>
              <w:jc w:val="center"/>
              <w:rPr>
                <w:rFonts w:eastAsiaTheme="minorHAnsi"/>
                <w:lang w:eastAsia="en-US"/>
              </w:rPr>
            </w:pPr>
            <w:r w:rsidRPr="003E5F57">
              <w:rPr>
                <w:rFonts w:eastAsiaTheme="minorHAnsi"/>
                <w:lang w:eastAsia="en-US"/>
              </w:rPr>
              <w:t>6</w:t>
            </w:r>
          </w:p>
        </w:tc>
      </w:tr>
      <w:tr w:rsidR="003E5F57" w:rsidRPr="003E5F57" w:rsidTr="00522040">
        <w:tc>
          <w:tcPr>
            <w:tcW w:w="847" w:type="dxa"/>
          </w:tcPr>
          <w:p w:rsidR="003E5F57" w:rsidRPr="003E5F57" w:rsidRDefault="003E5F57" w:rsidP="003E5F57">
            <w:pPr>
              <w:tabs>
                <w:tab w:val="left" w:pos="3300"/>
              </w:tabs>
              <w:jc w:val="center"/>
              <w:rPr>
                <w:rFonts w:eastAsiaTheme="minorHAnsi"/>
                <w:lang w:eastAsia="en-US"/>
              </w:rPr>
            </w:pPr>
            <w:r w:rsidRPr="003E5F57"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4804" w:type="dxa"/>
          </w:tcPr>
          <w:p w:rsidR="003E5F57" w:rsidRPr="003E5F57" w:rsidRDefault="003E5F57" w:rsidP="003E5F57">
            <w:pPr>
              <w:tabs>
                <w:tab w:val="left" w:pos="3300"/>
              </w:tabs>
              <w:rPr>
                <w:rFonts w:eastAsiaTheme="minorHAnsi"/>
                <w:lang w:eastAsia="en-US"/>
              </w:rPr>
            </w:pPr>
            <w:proofErr w:type="spellStart"/>
            <w:r w:rsidRPr="003E5F57">
              <w:rPr>
                <w:rFonts w:eastAsiaTheme="minorHAnsi"/>
                <w:lang w:eastAsia="en-US"/>
              </w:rPr>
              <w:t>Обслуговуючий</w:t>
            </w:r>
            <w:proofErr w:type="spellEnd"/>
            <w:r w:rsidRPr="003E5F57">
              <w:rPr>
                <w:rFonts w:eastAsiaTheme="minorHAnsi"/>
                <w:lang w:eastAsia="en-US"/>
              </w:rPr>
              <w:t xml:space="preserve"> персонал</w:t>
            </w:r>
          </w:p>
        </w:tc>
        <w:tc>
          <w:tcPr>
            <w:tcW w:w="2847" w:type="dxa"/>
          </w:tcPr>
          <w:p w:rsidR="003E5F57" w:rsidRPr="003E5F57" w:rsidRDefault="003E5F57" w:rsidP="003E5F57">
            <w:pPr>
              <w:tabs>
                <w:tab w:val="left" w:pos="3300"/>
              </w:tabs>
              <w:jc w:val="center"/>
              <w:rPr>
                <w:rFonts w:eastAsiaTheme="minorHAnsi"/>
                <w:lang w:eastAsia="en-US"/>
              </w:rPr>
            </w:pPr>
            <w:r w:rsidRPr="003E5F57">
              <w:rPr>
                <w:rFonts w:eastAsiaTheme="minorHAnsi"/>
                <w:lang w:eastAsia="en-US"/>
              </w:rPr>
              <w:t>1</w:t>
            </w:r>
          </w:p>
        </w:tc>
      </w:tr>
      <w:tr w:rsidR="003E5F57" w:rsidRPr="003E5F57" w:rsidTr="00522040">
        <w:tc>
          <w:tcPr>
            <w:tcW w:w="5651" w:type="dxa"/>
            <w:gridSpan w:val="2"/>
          </w:tcPr>
          <w:p w:rsidR="003E5F57" w:rsidRPr="003E5F57" w:rsidRDefault="003E5F57" w:rsidP="003E5F57">
            <w:pPr>
              <w:tabs>
                <w:tab w:val="left" w:pos="4230"/>
              </w:tabs>
              <w:rPr>
                <w:rFonts w:eastAsiaTheme="minorHAnsi"/>
                <w:b/>
                <w:lang w:eastAsia="en-US"/>
              </w:rPr>
            </w:pPr>
            <w:r w:rsidRPr="003E5F57">
              <w:rPr>
                <w:rFonts w:eastAsiaTheme="minorHAnsi"/>
                <w:b/>
                <w:lang w:eastAsia="en-US"/>
              </w:rPr>
              <w:tab/>
              <w:t xml:space="preserve">      Разом:</w:t>
            </w:r>
          </w:p>
        </w:tc>
        <w:tc>
          <w:tcPr>
            <w:tcW w:w="2847" w:type="dxa"/>
          </w:tcPr>
          <w:p w:rsidR="003E5F57" w:rsidRPr="003E5F57" w:rsidRDefault="00243C2C" w:rsidP="003E5F57">
            <w:pPr>
              <w:tabs>
                <w:tab w:val="left" w:pos="3300"/>
              </w:tabs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228</w:t>
            </w:r>
          </w:p>
        </w:tc>
      </w:tr>
    </w:tbl>
    <w:p w:rsidR="003E5F57" w:rsidRPr="003E5F57" w:rsidRDefault="003E5F57" w:rsidP="003E5F57">
      <w:pPr>
        <w:spacing w:after="160" w:line="259" w:lineRule="auto"/>
        <w:ind w:right="-284"/>
        <w:contextualSpacing/>
        <w:rPr>
          <w:sz w:val="28"/>
          <w:szCs w:val="28"/>
        </w:rPr>
      </w:pPr>
    </w:p>
    <w:p w:rsidR="003E5F57" w:rsidRDefault="003E5F57" w:rsidP="00E15615">
      <w:pPr>
        <w:numPr>
          <w:ilvl w:val="0"/>
          <w:numId w:val="10"/>
        </w:numPr>
        <w:spacing w:after="160" w:line="259" w:lineRule="auto"/>
        <w:ind w:left="587" w:right="-397"/>
        <w:contextualSpacing/>
        <w:rPr>
          <w:b/>
          <w:sz w:val="28"/>
          <w:szCs w:val="28"/>
        </w:rPr>
      </w:pPr>
      <w:proofErr w:type="spellStart"/>
      <w:r w:rsidRPr="003E5F57">
        <w:rPr>
          <w:b/>
          <w:sz w:val="28"/>
          <w:szCs w:val="28"/>
        </w:rPr>
        <w:t>Маркетинговий</w:t>
      </w:r>
      <w:proofErr w:type="spellEnd"/>
      <w:r w:rsidRPr="003E5F57">
        <w:rPr>
          <w:b/>
          <w:sz w:val="28"/>
          <w:szCs w:val="28"/>
        </w:rPr>
        <w:t xml:space="preserve"> план</w:t>
      </w:r>
    </w:p>
    <w:p w:rsidR="00E042D6" w:rsidRPr="003E5F57" w:rsidRDefault="00E042D6" w:rsidP="00E042D6">
      <w:pPr>
        <w:spacing w:after="160" w:line="259" w:lineRule="auto"/>
        <w:ind w:left="1146" w:right="-284"/>
        <w:contextualSpacing/>
        <w:rPr>
          <w:b/>
          <w:sz w:val="28"/>
          <w:szCs w:val="28"/>
        </w:rPr>
      </w:pPr>
    </w:p>
    <w:p w:rsidR="003E5F57" w:rsidRDefault="00EA5221" w:rsidP="00B805B2">
      <w:pPr>
        <w:ind w:right="-284"/>
        <w:contextualSpacing/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     </w:t>
      </w:r>
      <w:r w:rsidR="00223847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634B09" w:rsidRPr="00B805B2">
        <w:rPr>
          <w:color w:val="000000" w:themeColor="text1"/>
          <w:sz w:val="28"/>
          <w:szCs w:val="28"/>
          <w:shd w:val="clear" w:color="auto" w:fill="FFFFFF"/>
        </w:rPr>
        <w:t xml:space="preserve">Через </w:t>
      </w:r>
      <w:proofErr w:type="spellStart"/>
      <w:r w:rsidR="00634B09" w:rsidRPr="00B805B2">
        <w:rPr>
          <w:color w:val="000000" w:themeColor="text1"/>
          <w:sz w:val="28"/>
          <w:szCs w:val="28"/>
          <w:shd w:val="clear" w:color="auto" w:fill="FFFFFF"/>
        </w:rPr>
        <w:t>повномасштабне</w:t>
      </w:r>
      <w:proofErr w:type="spellEnd"/>
      <w:r w:rsidR="00634B09" w:rsidRPr="00B805B2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634B09" w:rsidRPr="00B805B2">
        <w:rPr>
          <w:color w:val="000000" w:themeColor="text1"/>
          <w:sz w:val="28"/>
          <w:szCs w:val="28"/>
          <w:shd w:val="clear" w:color="auto" w:fill="FFFFFF"/>
        </w:rPr>
        <w:t>вторгнення</w:t>
      </w:r>
      <w:proofErr w:type="spellEnd"/>
      <w:r w:rsidR="00634B09" w:rsidRPr="00B805B2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634B09" w:rsidRPr="00B805B2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все частіше постають виклики з доступності </w:t>
      </w:r>
      <w:proofErr w:type="spellStart"/>
      <w:r w:rsidR="00634B09" w:rsidRPr="00B805B2">
        <w:rPr>
          <w:color w:val="000000" w:themeColor="text1"/>
          <w:sz w:val="28"/>
          <w:szCs w:val="28"/>
          <w:shd w:val="clear" w:color="auto" w:fill="FFFFFF"/>
          <w:lang w:val="uk-UA"/>
        </w:rPr>
        <w:t>маломобільних</w:t>
      </w:r>
      <w:proofErr w:type="spellEnd"/>
      <w:r w:rsidR="00634B09" w:rsidRPr="00B805B2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груп до соціальної інфраструктури та адаптації такої категорії населення після війни до звичайного життя.</w:t>
      </w:r>
      <w:r w:rsidR="00634B09" w:rsidRPr="00B805B2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634B09" w:rsidRPr="00B805B2">
        <w:rPr>
          <w:color w:val="000000" w:themeColor="text1"/>
          <w:sz w:val="28"/>
          <w:szCs w:val="28"/>
          <w:shd w:val="clear" w:color="auto" w:fill="FFFFFF"/>
        </w:rPr>
        <w:t>Важливо</w:t>
      </w:r>
      <w:proofErr w:type="spellEnd"/>
      <w:r w:rsidR="00634B09" w:rsidRPr="00B805B2">
        <w:rPr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="00634B09" w:rsidRPr="00B805B2">
        <w:rPr>
          <w:color w:val="000000" w:themeColor="text1"/>
          <w:sz w:val="28"/>
          <w:szCs w:val="28"/>
          <w:shd w:val="clear" w:color="auto" w:fill="FFFFFF"/>
        </w:rPr>
        <w:t>що</w:t>
      </w:r>
      <w:proofErr w:type="spellEnd"/>
      <w:r w:rsidR="00634B09" w:rsidRPr="00B805B2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б </w:t>
      </w:r>
      <w:r w:rsidR="00634B09" w:rsidRPr="00B805B2">
        <w:rPr>
          <w:color w:val="000000" w:themeColor="text1"/>
          <w:sz w:val="28"/>
          <w:szCs w:val="28"/>
          <w:shd w:val="clear" w:color="auto" w:fill="FFFFFF"/>
        </w:rPr>
        <w:t>сквер</w:t>
      </w:r>
      <w:r w:rsidR="00C37AF2">
        <w:rPr>
          <w:color w:val="000000" w:themeColor="text1"/>
          <w:sz w:val="28"/>
          <w:szCs w:val="28"/>
          <w:shd w:val="clear" w:color="auto" w:fill="FFFFFF"/>
          <w:lang w:val="uk-UA"/>
        </w:rPr>
        <w:t>и, набережні</w:t>
      </w:r>
      <w:r w:rsidR="004053EF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, дамби, дитячі та </w:t>
      </w:r>
      <w:proofErr w:type="spellStart"/>
      <w:r w:rsidR="004053EF">
        <w:rPr>
          <w:color w:val="000000" w:themeColor="text1"/>
          <w:sz w:val="28"/>
          <w:szCs w:val="28"/>
          <w:shd w:val="clear" w:color="auto" w:fill="FFFFFF"/>
          <w:lang w:val="uk-UA"/>
        </w:rPr>
        <w:t>спртивні</w:t>
      </w:r>
      <w:proofErr w:type="spellEnd"/>
      <w:r w:rsidR="004053EF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майданчики</w:t>
      </w:r>
      <w:r w:rsidR="00C37AF2">
        <w:rPr>
          <w:color w:val="000000" w:themeColor="text1"/>
          <w:sz w:val="28"/>
          <w:szCs w:val="28"/>
          <w:shd w:val="clear" w:color="auto" w:fill="FFFFFF"/>
        </w:rPr>
        <w:t xml:space="preserve"> стали</w:t>
      </w:r>
      <w:r w:rsidR="00634B09" w:rsidRPr="00B805B2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634B09" w:rsidRPr="00B805B2">
        <w:rPr>
          <w:color w:val="000000" w:themeColor="text1"/>
          <w:sz w:val="28"/>
          <w:szCs w:val="28"/>
          <w:shd w:val="clear" w:color="auto" w:fill="FFFFFF"/>
        </w:rPr>
        <w:t>доступним</w:t>
      </w:r>
      <w:proofErr w:type="spellEnd"/>
      <w:r w:rsidR="004053EF">
        <w:rPr>
          <w:color w:val="000000" w:themeColor="text1"/>
          <w:sz w:val="28"/>
          <w:szCs w:val="28"/>
          <w:shd w:val="clear" w:color="auto" w:fill="FFFFFF"/>
          <w:lang w:val="uk-UA"/>
        </w:rPr>
        <w:t>и</w:t>
      </w:r>
      <w:r w:rsidR="00634B09" w:rsidRPr="00B805B2">
        <w:rPr>
          <w:color w:val="000000" w:themeColor="text1"/>
          <w:sz w:val="28"/>
          <w:szCs w:val="28"/>
          <w:shd w:val="clear" w:color="auto" w:fill="FFFFFF"/>
        </w:rPr>
        <w:t xml:space="preserve"> для </w:t>
      </w:r>
      <w:proofErr w:type="spellStart"/>
      <w:r w:rsidR="00634B09" w:rsidRPr="00B805B2">
        <w:rPr>
          <w:color w:val="000000" w:themeColor="text1"/>
          <w:sz w:val="28"/>
          <w:szCs w:val="28"/>
          <w:shd w:val="clear" w:color="auto" w:fill="FFFFFF"/>
        </w:rPr>
        <w:t>маломобільних</w:t>
      </w:r>
      <w:proofErr w:type="spellEnd"/>
      <w:r w:rsidR="00634B09" w:rsidRPr="00B805B2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634B09" w:rsidRPr="00B805B2">
        <w:rPr>
          <w:color w:val="000000" w:themeColor="text1"/>
          <w:sz w:val="28"/>
          <w:szCs w:val="28"/>
          <w:shd w:val="clear" w:color="auto" w:fill="FFFFFF"/>
        </w:rPr>
        <w:t>груп</w:t>
      </w:r>
      <w:proofErr w:type="spellEnd"/>
      <w:r w:rsidR="00634B09" w:rsidRPr="00B805B2">
        <w:rPr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="00634B09" w:rsidRPr="00B805B2">
        <w:rPr>
          <w:color w:val="000000" w:themeColor="text1"/>
          <w:sz w:val="28"/>
          <w:szCs w:val="28"/>
          <w:shd w:val="clear" w:color="auto" w:fill="FFFFFF"/>
        </w:rPr>
        <w:t>зокрема</w:t>
      </w:r>
      <w:proofErr w:type="spellEnd"/>
      <w:r w:rsidR="00634B09" w:rsidRPr="00B805B2">
        <w:rPr>
          <w:color w:val="000000" w:themeColor="text1"/>
          <w:sz w:val="28"/>
          <w:szCs w:val="28"/>
          <w:shd w:val="clear" w:color="auto" w:fill="FFFFFF"/>
        </w:rPr>
        <w:t xml:space="preserve"> людей з </w:t>
      </w:r>
      <w:proofErr w:type="spellStart"/>
      <w:r w:rsidR="00634B09" w:rsidRPr="00B805B2">
        <w:rPr>
          <w:color w:val="000000" w:themeColor="text1"/>
          <w:sz w:val="28"/>
          <w:szCs w:val="28"/>
          <w:shd w:val="clear" w:color="auto" w:fill="FFFFFF"/>
        </w:rPr>
        <w:t>інвалідністю</w:t>
      </w:r>
      <w:proofErr w:type="spellEnd"/>
      <w:r w:rsidR="00634B09" w:rsidRPr="00B805B2">
        <w:rPr>
          <w:color w:val="000000" w:themeColor="text1"/>
          <w:sz w:val="28"/>
          <w:szCs w:val="28"/>
          <w:shd w:val="clear" w:color="auto" w:fill="FFFFFF"/>
        </w:rPr>
        <w:t xml:space="preserve"> та маленьких </w:t>
      </w:r>
      <w:proofErr w:type="spellStart"/>
      <w:r w:rsidR="00634B09" w:rsidRPr="00B805B2">
        <w:rPr>
          <w:color w:val="000000" w:themeColor="text1"/>
          <w:sz w:val="28"/>
          <w:szCs w:val="28"/>
          <w:shd w:val="clear" w:color="auto" w:fill="FFFFFF"/>
        </w:rPr>
        <w:t>дітей</w:t>
      </w:r>
      <w:proofErr w:type="spellEnd"/>
      <w:r w:rsidR="00634B09" w:rsidRPr="00B805B2">
        <w:rPr>
          <w:color w:val="000000" w:themeColor="text1"/>
          <w:sz w:val="28"/>
          <w:szCs w:val="28"/>
          <w:shd w:val="clear" w:color="auto" w:fill="FFFFFF"/>
        </w:rPr>
        <w:t xml:space="preserve"> з батьками, у </w:t>
      </w:r>
      <w:proofErr w:type="spellStart"/>
      <w:r w:rsidR="00634B09" w:rsidRPr="00B805B2">
        <w:rPr>
          <w:color w:val="000000" w:themeColor="text1"/>
          <w:sz w:val="28"/>
          <w:szCs w:val="28"/>
          <w:shd w:val="clear" w:color="auto" w:fill="FFFFFF"/>
        </w:rPr>
        <w:t>яких</w:t>
      </w:r>
      <w:proofErr w:type="spellEnd"/>
      <w:r w:rsidR="00634B09" w:rsidRPr="00B805B2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634B09" w:rsidRPr="00B805B2">
        <w:rPr>
          <w:color w:val="000000" w:themeColor="text1"/>
          <w:sz w:val="28"/>
          <w:szCs w:val="28"/>
          <w:shd w:val="clear" w:color="auto" w:fill="FFFFFF"/>
        </w:rPr>
        <w:t>це</w:t>
      </w:r>
      <w:proofErr w:type="spellEnd"/>
      <w:r w:rsidR="00634B09" w:rsidRPr="00B805B2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634B09" w:rsidRPr="00B805B2">
        <w:rPr>
          <w:color w:val="000000" w:themeColor="text1"/>
          <w:sz w:val="28"/>
          <w:szCs w:val="28"/>
          <w:shd w:val="clear" w:color="auto" w:fill="FFFFFF"/>
        </w:rPr>
        <w:t>місце</w:t>
      </w:r>
      <w:proofErr w:type="spellEnd"/>
      <w:r w:rsidR="00634B09" w:rsidRPr="00B805B2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634B09" w:rsidRPr="00B805B2">
        <w:rPr>
          <w:color w:val="000000" w:themeColor="text1"/>
          <w:sz w:val="28"/>
          <w:szCs w:val="28"/>
          <w:shd w:val="clear" w:color="auto" w:fill="FFFFFF"/>
        </w:rPr>
        <w:t>відпочинку</w:t>
      </w:r>
      <w:proofErr w:type="spellEnd"/>
      <w:r w:rsidR="00634B09" w:rsidRPr="00B805B2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634B09" w:rsidRPr="00B805B2">
        <w:rPr>
          <w:color w:val="000000" w:themeColor="text1"/>
          <w:sz w:val="28"/>
          <w:szCs w:val="28"/>
          <w:shd w:val="clear" w:color="auto" w:fill="FFFFFF"/>
        </w:rPr>
        <w:t>ко</w:t>
      </w:r>
      <w:r w:rsidR="004053EF">
        <w:rPr>
          <w:color w:val="000000" w:themeColor="text1"/>
          <w:sz w:val="28"/>
          <w:szCs w:val="28"/>
          <w:shd w:val="clear" w:color="auto" w:fill="FFFFFF"/>
        </w:rPr>
        <w:t>ристується</w:t>
      </w:r>
      <w:proofErr w:type="spellEnd"/>
      <w:r w:rsidR="004053EF">
        <w:rPr>
          <w:color w:val="000000" w:themeColor="text1"/>
          <w:sz w:val="28"/>
          <w:szCs w:val="28"/>
          <w:shd w:val="clear" w:color="auto" w:fill="FFFFFF"/>
        </w:rPr>
        <w:t xml:space="preserve"> великою </w:t>
      </w:r>
      <w:proofErr w:type="spellStart"/>
      <w:r w:rsidR="004053EF">
        <w:rPr>
          <w:color w:val="000000" w:themeColor="text1"/>
          <w:sz w:val="28"/>
          <w:szCs w:val="28"/>
          <w:shd w:val="clear" w:color="auto" w:fill="FFFFFF"/>
        </w:rPr>
        <w:t>популярністю</w:t>
      </w:r>
      <w:proofErr w:type="spellEnd"/>
      <w:r w:rsidR="004053EF">
        <w:rPr>
          <w:color w:val="000000" w:themeColor="text1"/>
          <w:sz w:val="28"/>
          <w:szCs w:val="28"/>
          <w:shd w:val="clear" w:color="auto" w:fill="FFFFFF"/>
        </w:rPr>
        <w:t>.</w:t>
      </w:r>
      <w:r w:rsidR="00634B09" w:rsidRPr="00B805B2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4053EF">
        <w:rPr>
          <w:color w:val="000000" w:themeColor="text1"/>
          <w:sz w:val="28"/>
          <w:szCs w:val="28"/>
          <w:shd w:val="clear" w:color="auto" w:fill="FFFFFF"/>
          <w:lang w:val="uk-UA"/>
        </w:rPr>
        <w:t>Проте</w:t>
      </w:r>
      <w:r w:rsidR="00634B09" w:rsidRPr="00B805B2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634B09" w:rsidRPr="00B805B2">
        <w:rPr>
          <w:color w:val="000000" w:themeColor="text1"/>
          <w:sz w:val="28"/>
          <w:szCs w:val="28"/>
          <w:shd w:val="clear" w:color="auto" w:fill="FFFFFF"/>
        </w:rPr>
        <w:t>потрапити</w:t>
      </w:r>
      <w:proofErr w:type="spellEnd"/>
      <w:r w:rsidR="00634B09" w:rsidRPr="00B805B2">
        <w:rPr>
          <w:color w:val="000000" w:themeColor="text1"/>
          <w:sz w:val="28"/>
          <w:szCs w:val="28"/>
          <w:shd w:val="clear" w:color="auto" w:fill="FFFFFF"/>
        </w:rPr>
        <w:t xml:space="preserve"> до </w:t>
      </w:r>
      <w:proofErr w:type="spellStart"/>
      <w:r w:rsidR="00634B09" w:rsidRPr="00B805B2">
        <w:rPr>
          <w:color w:val="000000" w:themeColor="text1"/>
          <w:sz w:val="28"/>
          <w:szCs w:val="28"/>
          <w:shd w:val="clear" w:color="auto" w:fill="FFFFFF"/>
        </w:rPr>
        <w:t>нього</w:t>
      </w:r>
      <w:proofErr w:type="spellEnd"/>
      <w:r w:rsidR="00634B09" w:rsidRPr="00B805B2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D5057E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на </w:t>
      </w:r>
      <w:proofErr w:type="spellStart"/>
      <w:r w:rsidR="00D5057E">
        <w:rPr>
          <w:color w:val="000000" w:themeColor="text1"/>
          <w:sz w:val="28"/>
          <w:szCs w:val="28"/>
          <w:shd w:val="clear" w:color="auto" w:fill="FFFFFF"/>
          <w:lang w:val="uk-UA"/>
        </w:rPr>
        <w:t>інвалідномим</w:t>
      </w:r>
      <w:proofErr w:type="spellEnd"/>
      <w:r w:rsidR="00D5057E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візком</w:t>
      </w:r>
      <w:r w:rsidR="00032C80">
        <w:rPr>
          <w:color w:val="000000" w:themeColor="text1"/>
          <w:sz w:val="28"/>
          <w:szCs w:val="28"/>
          <w:shd w:val="clear" w:color="auto" w:fill="FFFFFF"/>
          <w:lang w:val="uk-UA"/>
        </w:rPr>
        <w:t>, з д</w:t>
      </w:r>
      <w:proofErr w:type="spellStart"/>
      <w:r w:rsidR="00634B09" w:rsidRPr="00B805B2">
        <w:rPr>
          <w:color w:val="000000" w:themeColor="text1"/>
          <w:sz w:val="28"/>
          <w:szCs w:val="28"/>
          <w:shd w:val="clear" w:color="auto" w:fill="FFFFFF"/>
        </w:rPr>
        <w:t>итячою</w:t>
      </w:r>
      <w:proofErr w:type="spellEnd"/>
      <w:r w:rsidR="00634B09" w:rsidRPr="00B805B2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634B09" w:rsidRPr="00B805B2">
        <w:rPr>
          <w:color w:val="000000" w:themeColor="text1"/>
          <w:sz w:val="28"/>
          <w:szCs w:val="28"/>
          <w:shd w:val="clear" w:color="auto" w:fill="FFFFFF"/>
        </w:rPr>
        <w:t>коляскою</w:t>
      </w:r>
      <w:proofErr w:type="spellEnd"/>
      <w:r w:rsidR="00634B09" w:rsidRPr="00B805B2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032C80">
        <w:rPr>
          <w:color w:val="000000" w:themeColor="text1"/>
          <w:sz w:val="28"/>
          <w:szCs w:val="28"/>
          <w:shd w:val="clear" w:color="auto" w:fill="FFFFFF"/>
          <w:lang w:val="uk-UA"/>
        </w:rPr>
        <w:t>є</w:t>
      </w:r>
      <w:r w:rsidR="00634B09" w:rsidRPr="00B805B2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634B09" w:rsidRPr="00B805B2">
        <w:rPr>
          <w:color w:val="000000" w:themeColor="text1"/>
          <w:sz w:val="28"/>
          <w:szCs w:val="28"/>
          <w:shd w:val="clear" w:color="auto" w:fill="FFFFFF"/>
        </w:rPr>
        <w:t>непростим</w:t>
      </w:r>
      <w:proofErr w:type="spellEnd"/>
      <w:r w:rsidR="00634B09" w:rsidRPr="00B805B2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634B09" w:rsidRPr="00B805B2">
        <w:rPr>
          <w:color w:val="000000" w:themeColor="text1"/>
          <w:sz w:val="28"/>
          <w:szCs w:val="28"/>
          <w:shd w:val="clear" w:color="auto" w:fill="FFFFFF"/>
        </w:rPr>
        <w:t>завданням</w:t>
      </w:r>
      <w:proofErr w:type="spellEnd"/>
      <w:r w:rsidR="00634B09" w:rsidRPr="00B805B2">
        <w:rPr>
          <w:color w:val="000000" w:themeColor="text1"/>
          <w:sz w:val="28"/>
          <w:szCs w:val="28"/>
          <w:shd w:val="clear" w:color="auto" w:fill="FFFFFF"/>
        </w:rPr>
        <w:t xml:space="preserve">. </w:t>
      </w:r>
      <w:proofErr w:type="spellStart"/>
      <w:r w:rsidR="00634B09" w:rsidRPr="00B805B2">
        <w:rPr>
          <w:color w:val="000000" w:themeColor="text1"/>
          <w:sz w:val="28"/>
          <w:szCs w:val="28"/>
          <w:shd w:val="clear" w:color="auto" w:fill="FFFFFF"/>
        </w:rPr>
        <w:t>Безбар’єрність</w:t>
      </w:r>
      <w:proofErr w:type="spellEnd"/>
      <w:r w:rsidR="00634B09" w:rsidRPr="00B805B2">
        <w:rPr>
          <w:color w:val="000000" w:themeColor="text1"/>
          <w:sz w:val="28"/>
          <w:szCs w:val="28"/>
          <w:shd w:val="clear" w:color="auto" w:fill="FFFFFF"/>
        </w:rPr>
        <w:t xml:space="preserve"> – </w:t>
      </w:r>
      <w:proofErr w:type="spellStart"/>
      <w:r w:rsidR="00634B09" w:rsidRPr="00B805B2">
        <w:rPr>
          <w:color w:val="000000" w:themeColor="text1"/>
          <w:sz w:val="28"/>
          <w:szCs w:val="28"/>
          <w:shd w:val="clear" w:color="auto" w:fill="FFFFFF"/>
        </w:rPr>
        <w:t>це</w:t>
      </w:r>
      <w:proofErr w:type="spellEnd"/>
      <w:r w:rsidR="00634B09" w:rsidRPr="00B805B2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634B09" w:rsidRPr="00B805B2">
        <w:rPr>
          <w:color w:val="000000" w:themeColor="text1"/>
          <w:sz w:val="28"/>
          <w:szCs w:val="28"/>
          <w:shd w:val="clear" w:color="auto" w:fill="FFFFFF"/>
        </w:rPr>
        <w:t>важливий</w:t>
      </w:r>
      <w:proofErr w:type="spellEnd"/>
      <w:r w:rsidR="00634B09" w:rsidRPr="00B805B2">
        <w:rPr>
          <w:color w:val="000000" w:themeColor="text1"/>
          <w:sz w:val="28"/>
          <w:szCs w:val="28"/>
          <w:shd w:val="clear" w:color="auto" w:fill="FFFFFF"/>
        </w:rPr>
        <w:t xml:space="preserve"> принцип у </w:t>
      </w:r>
      <w:proofErr w:type="spellStart"/>
      <w:r w:rsidR="00634B09" w:rsidRPr="00B805B2">
        <w:rPr>
          <w:color w:val="000000" w:themeColor="text1"/>
          <w:sz w:val="28"/>
          <w:szCs w:val="28"/>
          <w:shd w:val="clear" w:color="auto" w:fill="FFFFFF"/>
        </w:rPr>
        <w:t>міському</w:t>
      </w:r>
      <w:proofErr w:type="spellEnd"/>
      <w:r w:rsidR="00634B09" w:rsidRPr="00B805B2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634B09" w:rsidRPr="00B805B2">
        <w:rPr>
          <w:color w:val="000000" w:themeColor="text1"/>
          <w:sz w:val="28"/>
          <w:szCs w:val="28"/>
          <w:shd w:val="clear" w:color="auto" w:fill="FFFFFF"/>
        </w:rPr>
        <w:t>плануванні</w:t>
      </w:r>
      <w:proofErr w:type="spellEnd"/>
      <w:r w:rsidR="004053EF">
        <w:rPr>
          <w:color w:val="000000" w:themeColor="text1"/>
          <w:sz w:val="28"/>
          <w:szCs w:val="28"/>
          <w:shd w:val="clear" w:color="auto" w:fill="FFFFFF"/>
          <w:lang w:val="uk-UA"/>
        </w:rPr>
        <w:t>.</w:t>
      </w:r>
    </w:p>
    <w:p w:rsidR="00C51B5B" w:rsidRDefault="00C51B5B" w:rsidP="00C51B5B">
      <w:pPr>
        <w:ind w:right="-284"/>
        <w:contextualSpacing/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 xml:space="preserve">       </w:t>
      </w:r>
      <w:r w:rsidRPr="00C51B5B">
        <w:rPr>
          <w:color w:val="000000" w:themeColor="text1"/>
          <w:sz w:val="28"/>
          <w:szCs w:val="28"/>
          <w:lang w:val="uk-UA"/>
        </w:rPr>
        <w:t>Слід зазначити, що формування дизайну відкритого зеленого простору передбачає необхідність</w:t>
      </w:r>
      <w:r>
        <w:rPr>
          <w:b/>
          <w:color w:val="000000" w:themeColor="text1"/>
          <w:sz w:val="28"/>
          <w:szCs w:val="28"/>
          <w:lang w:val="uk-UA"/>
        </w:rPr>
        <w:t xml:space="preserve">  </w:t>
      </w:r>
      <w:proofErr w:type="spellStart"/>
      <w:r w:rsidRPr="00C51B5B">
        <w:rPr>
          <w:color w:val="000000" w:themeColor="text1"/>
          <w:sz w:val="28"/>
          <w:szCs w:val="28"/>
          <w:shd w:val="clear" w:color="auto" w:fill="FFFFFF"/>
          <w:lang w:val="uk-UA"/>
        </w:rPr>
        <w:t>безбар’єрної</w:t>
      </w:r>
      <w:proofErr w:type="spellEnd"/>
      <w:r w:rsidRPr="00C51B5B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зони, яка має бути обладнана з урахуванням вимог фізично о</w:t>
      </w:r>
      <w:r w:rsidR="00BE422D">
        <w:rPr>
          <w:color w:val="000000" w:themeColor="text1"/>
          <w:sz w:val="28"/>
          <w:szCs w:val="28"/>
          <w:shd w:val="clear" w:color="auto" w:fill="FFFFFF"/>
          <w:lang w:val="uk-UA"/>
        </w:rPr>
        <w:t>бмежених</w:t>
      </w:r>
      <w:r w:rsidRPr="00C51B5B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людей та матерів з дітьми. 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До складу </w:t>
      </w:r>
      <w:proofErr w:type="spellStart"/>
      <w:r w:rsidRPr="00C51B5B">
        <w:rPr>
          <w:color w:val="000000" w:themeColor="text1"/>
          <w:sz w:val="28"/>
          <w:szCs w:val="28"/>
          <w:shd w:val="clear" w:color="auto" w:fill="FFFFFF"/>
          <w:lang w:val="uk-UA"/>
        </w:rPr>
        <w:t>безбар’єрної</w:t>
      </w:r>
      <w:proofErr w:type="spellEnd"/>
      <w:r w:rsidRPr="00C51B5B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зони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мають бути включені:</w:t>
      </w:r>
    </w:p>
    <w:p w:rsidR="003F13C4" w:rsidRDefault="003F13C4" w:rsidP="0061489A">
      <w:pPr>
        <w:pStyle w:val="a3"/>
        <w:numPr>
          <w:ilvl w:val="0"/>
          <w:numId w:val="5"/>
        </w:numPr>
        <w:spacing w:after="0"/>
        <w:ind w:left="757" w:right="-284"/>
        <w:jc w:val="both"/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</w:pPr>
      <w:r w:rsidRPr="003F13C4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 xml:space="preserve">Місця відпочинку </w:t>
      </w:r>
      <w:r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 xml:space="preserve">та прогулянок </w:t>
      </w:r>
      <w:r w:rsidRPr="003F13C4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>(зелені зони, набережні та дамби)</w:t>
      </w:r>
      <w:r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>:</w:t>
      </w:r>
    </w:p>
    <w:p w:rsidR="00B467D3" w:rsidRDefault="003F13C4" w:rsidP="003F13C4">
      <w:pPr>
        <w:ind w:left="-57" w:right="-283"/>
        <w:jc w:val="both"/>
        <w:rPr>
          <w:sz w:val="28"/>
          <w:szCs w:val="28"/>
          <w:lang w:val="uk-UA"/>
        </w:rPr>
      </w:pPr>
      <w:r w:rsidRPr="003E5F57">
        <w:rPr>
          <w:sz w:val="28"/>
          <w:szCs w:val="28"/>
          <w:lang w:val="uk-UA"/>
        </w:rPr>
        <w:t xml:space="preserve">      </w:t>
      </w:r>
      <w:r w:rsidR="004E6505">
        <w:rPr>
          <w:sz w:val="28"/>
          <w:szCs w:val="28"/>
          <w:lang w:val="uk-UA"/>
        </w:rPr>
        <w:t xml:space="preserve"> </w:t>
      </w:r>
      <w:r w:rsidR="00D63AF9">
        <w:rPr>
          <w:sz w:val="28"/>
          <w:szCs w:val="28"/>
          <w:lang w:val="uk-UA"/>
        </w:rPr>
        <w:t xml:space="preserve"> </w:t>
      </w:r>
      <w:r w:rsidRPr="003E5F57">
        <w:rPr>
          <w:sz w:val="28"/>
          <w:szCs w:val="28"/>
          <w:lang w:val="uk-UA"/>
        </w:rPr>
        <w:t>О</w:t>
      </w:r>
      <w:r w:rsidRPr="006475B1">
        <w:rPr>
          <w:sz w:val="28"/>
          <w:szCs w:val="28"/>
          <w:lang w:val="uk-UA"/>
        </w:rPr>
        <w:t xml:space="preserve">блаштування </w:t>
      </w:r>
      <w:r w:rsidR="00223847">
        <w:rPr>
          <w:sz w:val="28"/>
          <w:szCs w:val="28"/>
          <w:lang w:val="uk-UA"/>
        </w:rPr>
        <w:t>дамби за принци</w:t>
      </w:r>
      <w:r w:rsidR="000603D6">
        <w:rPr>
          <w:sz w:val="28"/>
          <w:szCs w:val="28"/>
          <w:lang w:val="uk-UA"/>
        </w:rPr>
        <w:t>пом</w:t>
      </w:r>
      <w:r w:rsidR="00B541C1">
        <w:rPr>
          <w:sz w:val="28"/>
          <w:szCs w:val="28"/>
          <w:lang w:val="uk-UA"/>
        </w:rPr>
        <w:t xml:space="preserve"> дос</w:t>
      </w:r>
      <w:r w:rsidR="006475B1">
        <w:rPr>
          <w:sz w:val="28"/>
          <w:szCs w:val="28"/>
          <w:lang w:val="uk-UA"/>
        </w:rPr>
        <w:t xml:space="preserve">тупності </w:t>
      </w:r>
      <w:proofErr w:type="spellStart"/>
      <w:r w:rsidR="006475B1">
        <w:rPr>
          <w:sz w:val="28"/>
          <w:szCs w:val="28"/>
          <w:lang w:val="uk-UA"/>
        </w:rPr>
        <w:t>маломобільних</w:t>
      </w:r>
      <w:proofErr w:type="spellEnd"/>
      <w:r w:rsidR="006475B1">
        <w:rPr>
          <w:sz w:val="28"/>
          <w:szCs w:val="28"/>
          <w:lang w:val="uk-UA"/>
        </w:rPr>
        <w:t xml:space="preserve"> груп до соціальної інфраструктури та адаптації такої категорії населення після війни (</w:t>
      </w:r>
      <w:r w:rsidR="009C787F">
        <w:rPr>
          <w:sz w:val="28"/>
          <w:szCs w:val="28"/>
          <w:lang w:val="uk-UA"/>
        </w:rPr>
        <w:t>облаштування</w:t>
      </w:r>
      <w:r w:rsidR="006475B1">
        <w:rPr>
          <w:sz w:val="28"/>
          <w:szCs w:val="28"/>
          <w:lang w:val="uk-UA"/>
        </w:rPr>
        <w:t xml:space="preserve"> та реконструкція пандусів на дамбах</w:t>
      </w:r>
      <w:r w:rsidR="009C787F">
        <w:rPr>
          <w:sz w:val="28"/>
          <w:szCs w:val="28"/>
          <w:lang w:val="uk-UA"/>
        </w:rPr>
        <w:t xml:space="preserve"> згідно з діючими нормами та кутом нахилу, встановлення лав для відпочинку для </w:t>
      </w:r>
      <w:proofErr w:type="spellStart"/>
      <w:r w:rsidR="009C787F">
        <w:rPr>
          <w:sz w:val="28"/>
          <w:szCs w:val="28"/>
          <w:lang w:val="uk-UA"/>
        </w:rPr>
        <w:t>маломобільних</w:t>
      </w:r>
      <w:proofErr w:type="spellEnd"/>
      <w:r w:rsidR="009C787F">
        <w:rPr>
          <w:sz w:val="28"/>
          <w:szCs w:val="28"/>
          <w:lang w:val="uk-UA"/>
        </w:rPr>
        <w:t xml:space="preserve"> груп населення)</w:t>
      </w:r>
      <w:r w:rsidRPr="003E5F57">
        <w:rPr>
          <w:sz w:val="28"/>
          <w:szCs w:val="28"/>
          <w:lang w:val="uk-UA"/>
        </w:rPr>
        <w:t>,</w:t>
      </w:r>
      <w:r w:rsidRPr="006475B1">
        <w:rPr>
          <w:sz w:val="28"/>
          <w:szCs w:val="28"/>
          <w:lang w:val="uk-UA"/>
        </w:rPr>
        <w:t xml:space="preserve"> врахувавши особливості природних умов</w:t>
      </w:r>
      <w:r w:rsidR="00B541C1">
        <w:rPr>
          <w:sz w:val="28"/>
          <w:szCs w:val="28"/>
          <w:lang w:val="uk-UA"/>
        </w:rPr>
        <w:t xml:space="preserve"> та </w:t>
      </w:r>
      <w:r w:rsidRPr="006475B1">
        <w:rPr>
          <w:sz w:val="28"/>
          <w:szCs w:val="28"/>
          <w:lang w:val="uk-UA"/>
        </w:rPr>
        <w:t xml:space="preserve"> </w:t>
      </w:r>
      <w:proofErr w:type="spellStart"/>
      <w:r w:rsidRPr="006475B1">
        <w:rPr>
          <w:sz w:val="28"/>
          <w:szCs w:val="28"/>
          <w:lang w:val="uk-UA"/>
        </w:rPr>
        <w:t>та</w:t>
      </w:r>
      <w:proofErr w:type="spellEnd"/>
      <w:r w:rsidRPr="006475B1">
        <w:rPr>
          <w:sz w:val="28"/>
          <w:szCs w:val="28"/>
          <w:lang w:val="uk-UA"/>
        </w:rPr>
        <w:t xml:space="preserve"> наявної інфраструктури.</w:t>
      </w:r>
      <w:r w:rsidRPr="003E5F57">
        <w:rPr>
          <w:sz w:val="28"/>
          <w:szCs w:val="28"/>
          <w:lang w:val="uk-UA"/>
        </w:rPr>
        <w:t xml:space="preserve"> </w:t>
      </w:r>
    </w:p>
    <w:p w:rsidR="00B467D3" w:rsidRDefault="005260D4" w:rsidP="00435924">
      <w:pPr>
        <w:pStyle w:val="a3"/>
        <w:numPr>
          <w:ilvl w:val="0"/>
          <w:numId w:val="5"/>
        </w:numPr>
        <w:spacing w:after="0"/>
        <w:ind w:left="984" w:right="-397"/>
        <w:jc w:val="both"/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lastRenderedPageBreak/>
        <w:t>д</w:t>
      </w:r>
      <w:r w:rsidR="00581FF9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>итячі майданчики</w:t>
      </w:r>
      <w:r w:rsidR="009C057D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 xml:space="preserve"> (облаштовані на дамбах та набережних міста)</w:t>
      </w:r>
      <w:r w:rsidR="00B467D3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>:</w:t>
      </w:r>
    </w:p>
    <w:p w:rsidR="00BB215F" w:rsidRPr="004B3B8B" w:rsidRDefault="004B3B8B" w:rsidP="004B3B8B">
      <w:pPr>
        <w:pStyle w:val="a3"/>
        <w:spacing w:after="0"/>
        <w:ind w:left="57" w:right="-283"/>
        <w:jc w:val="both"/>
        <w:rPr>
          <w:rFonts w:ascii="Times New Roman" w:hAnsi="Times New Roman"/>
          <w:sz w:val="28"/>
          <w:szCs w:val="28"/>
        </w:rPr>
      </w:pPr>
      <w:r w:rsidRPr="004B3B8B">
        <w:rPr>
          <w:rFonts w:ascii="Times New Roman" w:hAnsi="Times New Roman"/>
          <w:sz w:val="28"/>
          <w:szCs w:val="28"/>
        </w:rPr>
        <w:t xml:space="preserve">       Містяни, особливо влітку, зіштовхуються з проблемою відпочинку (з родиною, дітьми) на свіжому повітрі. Тому, щоб з часом територія дамб не втратила свої властивості, а ми створили  зону міського простору як одну з зелених і рекреаційних зону у межах міста, доступну для </w:t>
      </w:r>
      <w:proofErr w:type="spellStart"/>
      <w:r w:rsidRPr="004B3B8B">
        <w:rPr>
          <w:rFonts w:ascii="Times New Roman" w:hAnsi="Times New Roman"/>
          <w:sz w:val="28"/>
          <w:szCs w:val="28"/>
        </w:rPr>
        <w:t>маломобільних</w:t>
      </w:r>
      <w:proofErr w:type="spellEnd"/>
      <w:r w:rsidRPr="004B3B8B">
        <w:rPr>
          <w:rFonts w:ascii="Times New Roman" w:hAnsi="Times New Roman"/>
          <w:sz w:val="28"/>
          <w:szCs w:val="28"/>
        </w:rPr>
        <w:t xml:space="preserve"> груп людей та матерів з візочками  для сімейного відпочинку</w:t>
      </w:r>
      <w:r>
        <w:rPr>
          <w:rFonts w:ascii="Times New Roman" w:hAnsi="Times New Roman"/>
          <w:sz w:val="28"/>
          <w:szCs w:val="28"/>
        </w:rPr>
        <w:t>,</w:t>
      </w:r>
      <w:r w:rsidR="00B467D3">
        <w:rPr>
          <w:sz w:val="28"/>
          <w:szCs w:val="28"/>
        </w:rPr>
        <w:t xml:space="preserve">  </w:t>
      </w:r>
      <w:r>
        <w:rPr>
          <w:sz w:val="28"/>
          <w:szCs w:val="28"/>
        </w:rPr>
        <w:t>с</w:t>
      </w:r>
      <w:r w:rsidR="003F13C4" w:rsidRPr="004B3B8B">
        <w:rPr>
          <w:rFonts w:ascii="Times New Roman" w:hAnsi="Times New Roman"/>
          <w:sz w:val="28"/>
          <w:szCs w:val="28"/>
        </w:rPr>
        <w:t xml:space="preserve">творити пункти </w:t>
      </w:r>
      <w:proofErr w:type="spellStart"/>
      <w:r w:rsidR="003F13C4" w:rsidRPr="004B3B8B">
        <w:rPr>
          <w:rFonts w:ascii="Times New Roman" w:hAnsi="Times New Roman"/>
          <w:sz w:val="28"/>
          <w:szCs w:val="28"/>
        </w:rPr>
        <w:t>притягування</w:t>
      </w:r>
      <w:proofErr w:type="spellEnd"/>
      <w:r w:rsidR="003F13C4" w:rsidRPr="004B3B8B">
        <w:rPr>
          <w:rFonts w:ascii="Times New Roman" w:hAnsi="Times New Roman"/>
          <w:sz w:val="28"/>
          <w:szCs w:val="28"/>
        </w:rPr>
        <w:t xml:space="preserve"> людей</w:t>
      </w:r>
      <w:r w:rsidR="00DB0CEE" w:rsidRPr="004B3B8B">
        <w:rPr>
          <w:rFonts w:ascii="Times New Roman" w:hAnsi="Times New Roman"/>
          <w:sz w:val="28"/>
          <w:szCs w:val="28"/>
        </w:rPr>
        <w:t xml:space="preserve"> з дітьми</w:t>
      </w:r>
      <w:r w:rsidR="003F13C4" w:rsidRPr="004B3B8B">
        <w:rPr>
          <w:rFonts w:ascii="Times New Roman" w:hAnsi="Times New Roman"/>
          <w:sz w:val="28"/>
          <w:szCs w:val="28"/>
        </w:rPr>
        <w:t>: ігрові майданчики для дітей,</w:t>
      </w:r>
      <w:r w:rsidR="00CF10AF" w:rsidRPr="004B3B8B">
        <w:rPr>
          <w:rFonts w:ascii="Times New Roman" w:hAnsi="Times New Roman"/>
          <w:sz w:val="28"/>
          <w:szCs w:val="28"/>
        </w:rPr>
        <w:t xml:space="preserve"> де</w:t>
      </w:r>
      <w:r w:rsidR="00DB0CEE" w:rsidRPr="004B3B8B">
        <w:rPr>
          <w:rFonts w:ascii="Times New Roman" w:hAnsi="Times New Roman"/>
          <w:sz w:val="28"/>
          <w:szCs w:val="28"/>
        </w:rPr>
        <w:t xml:space="preserve"> увага приділяється кор</w:t>
      </w:r>
      <w:r w:rsidR="00A205D1" w:rsidRPr="004B3B8B">
        <w:rPr>
          <w:rFonts w:ascii="Times New Roman" w:hAnsi="Times New Roman"/>
          <w:sz w:val="28"/>
          <w:szCs w:val="28"/>
        </w:rPr>
        <w:t>откочасному</w:t>
      </w:r>
      <w:r w:rsidR="00BB215F" w:rsidRPr="004B3B8B">
        <w:rPr>
          <w:rFonts w:ascii="Times New Roman" w:hAnsi="Times New Roman"/>
          <w:sz w:val="28"/>
          <w:szCs w:val="28"/>
        </w:rPr>
        <w:t xml:space="preserve"> відпочи</w:t>
      </w:r>
      <w:r w:rsidR="00A205D1" w:rsidRPr="004B3B8B">
        <w:rPr>
          <w:rFonts w:ascii="Times New Roman" w:hAnsi="Times New Roman"/>
          <w:sz w:val="28"/>
          <w:szCs w:val="28"/>
        </w:rPr>
        <w:t xml:space="preserve">нку з дітьми, де </w:t>
      </w:r>
      <w:r w:rsidR="006B1945">
        <w:rPr>
          <w:rFonts w:ascii="Times New Roman" w:hAnsi="Times New Roman"/>
          <w:sz w:val="28"/>
          <w:szCs w:val="28"/>
        </w:rPr>
        <w:t>і велика</w:t>
      </w:r>
      <w:r w:rsidR="00A205D1" w:rsidRPr="004B3B8B">
        <w:rPr>
          <w:rFonts w:ascii="Times New Roman" w:hAnsi="Times New Roman"/>
          <w:sz w:val="28"/>
          <w:szCs w:val="28"/>
        </w:rPr>
        <w:t xml:space="preserve"> увага приділяється </w:t>
      </w:r>
      <w:proofErr w:type="spellStart"/>
      <w:r w:rsidR="00A205D1" w:rsidRPr="004B3B8B">
        <w:rPr>
          <w:rFonts w:ascii="Times New Roman" w:hAnsi="Times New Roman"/>
          <w:sz w:val="28"/>
          <w:szCs w:val="28"/>
        </w:rPr>
        <w:t>облашування</w:t>
      </w:r>
      <w:proofErr w:type="spellEnd"/>
      <w:r w:rsidR="00A205D1" w:rsidRPr="004B3B8B">
        <w:rPr>
          <w:rFonts w:ascii="Times New Roman" w:hAnsi="Times New Roman"/>
          <w:sz w:val="28"/>
          <w:szCs w:val="28"/>
        </w:rPr>
        <w:t xml:space="preserve"> майданчиків для дітей з особливими потребами.</w:t>
      </w:r>
      <w:r w:rsidR="003F13C4" w:rsidRPr="004B3B8B">
        <w:rPr>
          <w:rFonts w:ascii="Times New Roman" w:hAnsi="Times New Roman"/>
          <w:sz w:val="28"/>
          <w:szCs w:val="28"/>
        </w:rPr>
        <w:t xml:space="preserve"> </w:t>
      </w:r>
    </w:p>
    <w:p w:rsidR="00AF158F" w:rsidRPr="004674AF" w:rsidRDefault="00AF158F" w:rsidP="00BB215F">
      <w:pPr>
        <w:ind w:right="-283"/>
        <w:contextualSpacing/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b/>
          <w:color w:val="000000" w:themeColor="text1"/>
          <w:sz w:val="28"/>
          <w:szCs w:val="28"/>
          <w:shd w:val="clear" w:color="auto" w:fill="FFFFFF"/>
          <w:lang w:val="uk-UA"/>
        </w:rPr>
        <w:t xml:space="preserve">        - </w:t>
      </w:r>
      <w:r w:rsidRPr="004674AF">
        <w:rPr>
          <w:b/>
          <w:color w:val="000000" w:themeColor="text1"/>
          <w:sz w:val="28"/>
          <w:szCs w:val="28"/>
          <w:shd w:val="clear" w:color="auto" w:fill="FFFFFF"/>
          <w:lang w:val="uk-UA"/>
        </w:rPr>
        <w:t>спортивні майданчики: (</w:t>
      </w:r>
      <w:r>
        <w:rPr>
          <w:b/>
          <w:color w:val="000000" w:themeColor="text1"/>
          <w:sz w:val="28"/>
          <w:szCs w:val="28"/>
          <w:shd w:val="clear" w:color="auto" w:fill="FFFFFF"/>
          <w:lang w:val="uk-UA"/>
        </w:rPr>
        <w:t>місця для фізкультурно-оздоровчих занять</w:t>
      </w:r>
      <w:r w:rsidRPr="004674AF">
        <w:rPr>
          <w:b/>
          <w:color w:val="000000" w:themeColor="text1"/>
          <w:sz w:val="28"/>
          <w:szCs w:val="28"/>
          <w:shd w:val="clear" w:color="auto" w:fill="FFFFFF"/>
          <w:lang w:val="uk-UA"/>
        </w:rPr>
        <w:t>):</w:t>
      </w:r>
      <w:r>
        <w:rPr>
          <w:b/>
          <w:color w:val="000000" w:themeColor="text1"/>
          <w:sz w:val="28"/>
          <w:szCs w:val="28"/>
          <w:shd w:val="clear" w:color="auto" w:fill="FFFFFF"/>
          <w:lang w:val="uk-UA"/>
        </w:rPr>
        <w:t xml:space="preserve">   </w:t>
      </w:r>
      <w:r w:rsidR="004674AF" w:rsidRPr="004674AF">
        <w:rPr>
          <w:color w:val="000000" w:themeColor="text1"/>
          <w:sz w:val="29"/>
          <w:szCs w:val="29"/>
          <w:shd w:val="clear" w:color="auto" w:fill="FFFFFF"/>
          <w:lang w:val="uk-UA"/>
        </w:rPr>
        <w:t xml:space="preserve">Втілення у життя Конвенції ООН про права осіб з інвалідністю з метою зниження їх дискримінації, забезпечення гідного рівня якості життя. </w:t>
      </w:r>
      <w:proofErr w:type="spellStart"/>
      <w:r w:rsidR="004674AF">
        <w:rPr>
          <w:color w:val="000000" w:themeColor="text1"/>
          <w:sz w:val="29"/>
          <w:szCs w:val="29"/>
          <w:shd w:val="clear" w:color="auto" w:fill="FFFFFF"/>
        </w:rPr>
        <w:t>Встановлення</w:t>
      </w:r>
      <w:proofErr w:type="spellEnd"/>
      <w:r w:rsidR="004674AF">
        <w:rPr>
          <w:color w:val="000000" w:themeColor="text1"/>
          <w:sz w:val="29"/>
          <w:szCs w:val="29"/>
          <w:shd w:val="clear" w:color="auto" w:fill="FFFFFF"/>
        </w:rPr>
        <w:t xml:space="preserve"> такого </w:t>
      </w:r>
      <w:proofErr w:type="spellStart"/>
      <w:r w:rsidR="004674AF">
        <w:rPr>
          <w:color w:val="000000" w:themeColor="text1"/>
          <w:sz w:val="29"/>
          <w:szCs w:val="29"/>
          <w:shd w:val="clear" w:color="auto" w:fill="FFFFFF"/>
        </w:rPr>
        <w:t>майданчика</w:t>
      </w:r>
      <w:proofErr w:type="spellEnd"/>
      <w:r w:rsidR="004674AF" w:rsidRPr="004674AF">
        <w:rPr>
          <w:color w:val="000000" w:themeColor="text1"/>
          <w:sz w:val="29"/>
          <w:szCs w:val="29"/>
          <w:shd w:val="clear" w:color="auto" w:fill="FFFFFF"/>
        </w:rPr>
        <w:t xml:space="preserve"> </w:t>
      </w:r>
      <w:proofErr w:type="spellStart"/>
      <w:r w:rsidR="004674AF" w:rsidRPr="004674AF">
        <w:rPr>
          <w:color w:val="000000" w:themeColor="text1"/>
          <w:sz w:val="29"/>
          <w:szCs w:val="29"/>
          <w:shd w:val="clear" w:color="auto" w:fill="FFFFFF"/>
        </w:rPr>
        <w:t>надасть</w:t>
      </w:r>
      <w:proofErr w:type="spellEnd"/>
      <w:r w:rsidR="004674AF" w:rsidRPr="004674AF">
        <w:rPr>
          <w:color w:val="000000" w:themeColor="text1"/>
          <w:sz w:val="29"/>
          <w:szCs w:val="29"/>
          <w:shd w:val="clear" w:color="auto" w:fill="FFFFFF"/>
        </w:rPr>
        <w:t xml:space="preserve"> </w:t>
      </w:r>
      <w:proofErr w:type="spellStart"/>
      <w:r w:rsidR="004674AF" w:rsidRPr="004674AF">
        <w:rPr>
          <w:color w:val="000000" w:themeColor="text1"/>
          <w:sz w:val="29"/>
          <w:szCs w:val="29"/>
          <w:shd w:val="clear" w:color="auto" w:fill="FFFFFF"/>
        </w:rPr>
        <w:t>можливість</w:t>
      </w:r>
      <w:proofErr w:type="spellEnd"/>
      <w:r w:rsidR="004674AF" w:rsidRPr="004674AF">
        <w:rPr>
          <w:color w:val="000000" w:themeColor="text1"/>
          <w:sz w:val="29"/>
          <w:szCs w:val="29"/>
          <w:shd w:val="clear" w:color="auto" w:fill="FFFFFF"/>
        </w:rPr>
        <w:t xml:space="preserve"> людям з </w:t>
      </w:r>
      <w:proofErr w:type="spellStart"/>
      <w:r w:rsidR="004674AF" w:rsidRPr="004674AF">
        <w:rPr>
          <w:color w:val="000000" w:themeColor="text1"/>
          <w:sz w:val="29"/>
          <w:szCs w:val="29"/>
          <w:shd w:val="clear" w:color="auto" w:fill="FFFFFF"/>
        </w:rPr>
        <w:t>інвалідністю</w:t>
      </w:r>
      <w:proofErr w:type="spellEnd"/>
      <w:r w:rsidR="004674AF" w:rsidRPr="004674AF">
        <w:rPr>
          <w:color w:val="000000" w:themeColor="text1"/>
          <w:sz w:val="29"/>
          <w:szCs w:val="29"/>
          <w:shd w:val="clear" w:color="auto" w:fill="FFFFFF"/>
        </w:rPr>
        <w:t xml:space="preserve"> </w:t>
      </w:r>
      <w:proofErr w:type="spellStart"/>
      <w:r w:rsidR="004674AF" w:rsidRPr="004674AF">
        <w:rPr>
          <w:color w:val="000000" w:themeColor="text1"/>
          <w:sz w:val="29"/>
          <w:szCs w:val="29"/>
          <w:shd w:val="clear" w:color="auto" w:fill="FFFFFF"/>
        </w:rPr>
        <w:t>займатись</w:t>
      </w:r>
      <w:proofErr w:type="spellEnd"/>
      <w:r w:rsidR="004674AF" w:rsidRPr="004674AF">
        <w:rPr>
          <w:color w:val="000000" w:themeColor="text1"/>
          <w:sz w:val="29"/>
          <w:szCs w:val="29"/>
          <w:shd w:val="clear" w:color="auto" w:fill="FFFFFF"/>
        </w:rPr>
        <w:t xml:space="preserve"> </w:t>
      </w:r>
      <w:proofErr w:type="spellStart"/>
      <w:r w:rsidR="004674AF" w:rsidRPr="004674AF">
        <w:rPr>
          <w:color w:val="000000" w:themeColor="text1"/>
          <w:sz w:val="29"/>
          <w:szCs w:val="29"/>
          <w:shd w:val="clear" w:color="auto" w:fill="FFFFFF"/>
        </w:rPr>
        <w:t>фізичними</w:t>
      </w:r>
      <w:proofErr w:type="spellEnd"/>
      <w:r w:rsidR="004674AF" w:rsidRPr="004674AF">
        <w:rPr>
          <w:color w:val="000000" w:themeColor="text1"/>
          <w:sz w:val="29"/>
          <w:szCs w:val="29"/>
          <w:shd w:val="clear" w:color="auto" w:fill="FFFFFF"/>
        </w:rPr>
        <w:t xml:space="preserve"> </w:t>
      </w:r>
      <w:proofErr w:type="spellStart"/>
      <w:r w:rsidR="004674AF" w:rsidRPr="004674AF">
        <w:rPr>
          <w:color w:val="000000" w:themeColor="text1"/>
          <w:sz w:val="29"/>
          <w:szCs w:val="29"/>
          <w:shd w:val="clear" w:color="auto" w:fill="FFFFFF"/>
        </w:rPr>
        <w:t>вправами</w:t>
      </w:r>
      <w:proofErr w:type="spellEnd"/>
      <w:r w:rsidR="004674AF" w:rsidRPr="004674AF">
        <w:rPr>
          <w:color w:val="000000" w:themeColor="text1"/>
          <w:sz w:val="29"/>
          <w:szCs w:val="29"/>
          <w:shd w:val="clear" w:color="auto" w:fill="FFFFFF"/>
        </w:rPr>
        <w:t>,</w:t>
      </w:r>
      <w:r w:rsidR="004674AF">
        <w:rPr>
          <w:color w:val="000000" w:themeColor="text1"/>
          <w:sz w:val="29"/>
          <w:szCs w:val="29"/>
          <w:shd w:val="clear" w:color="auto" w:fill="FFFFFF"/>
          <w:lang w:val="uk-UA"/>
        </w:rPr>
        <w:t xml:space="preserve"> </w:t>
      </w:r>
      <w:proofErr w:type="spellStart"/>
      <w:r w:rsidR="004674AF" w:rsidRPr="004674AF">
        <w:rPr>
          <w:color w:val="000000" w:themeColor="text1"/>
          <w:sz w:val="29"/>
          <w:szCs w:val="29"/>
          <w:shd w:val="clear" w:color="auto" w:fill="FFFFFF"/>
        </w:rPr>
        <w:t>соціалізуватись</w:t>
      </w:r>
      <w:proofErr w:type="spellEnd"/>
      <w:r w:rsidR="004674AF" w:rsidRPr="004674AF">
        <w:rPr>
          <w:color w:val="000000" w:themeColor="text1"/>
          <w:sz w:val="29"/>
          <w:szCs w:val="29"/>
          <w:shd w:val="clear" w:color="auto" w:fill="FFFFFF"/>
        </w:rPr>
        <w:t>,</w:t>
      </w:r>
      <w:r w:rsidR="004674AF">
        <w:rPr>
          <w:color w:val="000000" w:themeColor="text1"/>
          <w:sz w:val="29"/>
          <w:szCs w:val="29"/>
          <w:shd w:val="clear" w:color="auto" w:fill="FFFFFF"/>
          <w:lang w:val="uk-UA"/>
        </w:rPr>
        <w:t xml:space="preserve"> </w:t>
      </w:r>
      <w:r w:rsidR="004674AF" w:rsidRPr="004674AF">
        <w:rPr>
          <w:color w:val="000000" w:themeColor="text1"/>
          <w:sz w:val="29"/>
          <w:szCs w:val="29"/>
          <w:shd w:val="clear" w:color="auto" w:fill="FFFFFF"/>
        </w:rPr>
        <w:t xml:space="preserve">а </w:t>
      </w:r>
      <w:proofErr w:type="spellStart"/>
      <w:r w:rsidR="004674AF" w:rsidRPr="004674AF">
        <w:rPr>
          <w:color w:val="000000" w:themeColor="text1"/>
          <w:sz w:val="29"/>
          <w:szCs w:val="29"/>
          <w:shd w:val="clear" w:color="auto" w:fill="FFFFFF"/>
        </w:rPr>
        <w:t>дітям</w:t>
      </w:r>
      <w:proofErr w:type="spellEnd"/>
      <w:r w:rsidR="004674AF">
        <w:rPr>
          <w:color w:val="000000" w:themeColor="text1"/>
          <w:sz w:val="29"/>
          <w:szCs w:val="29"/>
          <w:shd w:val="clear" w:color="auto" w:fill="FFFFFF"/>
          <w:lang w:val="uk-UA"/>
        </w:rPr>
        <w:t xml:space="preserve"> - </w:t>
      </w:r>
      <w:r w:rsidR="004674AF" w:rsidRPr="004674AF">
        <w:rPr>
          <w:color w:val="000000" w:themeColor="text1"/>
          <w:sz w:val="29"/>
          <w:szCs w:val="29"/>
          <w:shd w:val="clear" w:color="auto" w:fill="FFFFFF"/>
        </w:rPr>
        <w:t xml:space="preserve"> </w:t>
      </w:r>
      <w:proofErr w:type="spellStart"/>
      <w:r w:rsidR="004674AF" w:rsidRPr="004674AF">
        <w:rPr>
          <w:color w:val="000000" w:themeColor="text1"/>
          <w:sz w:val="29"/>
          <w:szCs w:val="29"/>
          <w:shd w:val="clear" w:color="auto" w:fill="FFFFFF"/>
        </w:rPr>
        <w:t>без</w:t>
      </w:r>
      <w:r w:rsidR="004E6505">
        <w:rPr>
          <w:color w:val="000000" w:themeColor="text1"/>
          <w:sz w:val="29"/>
          <w:szCs w:val="29"/>
          <w:shd w:val="clear" w:color="auto" w:fill="FFFFFF"/>
        </w:rPr>
        <w:t>печно</w:t>
      </w:r>
      <w:proofErr w:type="spellEnd"/>
      <w:r w:rsidR="004E6505">
        <w:rPr>
          <w:color w:val="000000" w:themeColor="text1"/>
          <w:sz w:val="29"/>
          <w:szCs w:val="29"/>
          <w:shd w:val="clear" w:color="auto" w:fill="FFFFFF"/>
        </w:rPr>
        <w:t xml:space="preserve"> та доступно </w:t>
      </w:r>
      <w:proofErr w:type="spellStart"/>
      <w:r w:rsidR="004E6505">
        <w:rPr>
          <w:color w:val="000000" w:themeColor="text1"/>
          <w:sz w:val="29"/>
          <w:szCs w:val="29"/>
          <w:shd w:val="clear" w:color="auto" w:fill="FFFFFF"/>
        </w:rPr>
        <w:t>брати</w:t>
      </w:r>
      <w:proofErr w:type="spellEnd"/>
      <w:r w:rsidR="004E6505">
        <w:rPr>
          <w:color w:val="000000" w:themeColor="text1"/>
          <w:sz w:val="29"/>
          <w:szCs w:val="29"/>
          <w:shd w:val="clear" w:color="auto" w:fill="FFFFFF"/>
        </w:rPr>
        <w:t xml:space="preserve"> участь в</w:t>
      </w:r>
      <w:r w:rsidR="004674AF" w:rsidRPr="004674AF">
        <w:rPr>
          <w:color w:val="000000" w:themeColor="text1"/>
          <w:sz w:val="29"/>
          <w:szCs w:val="29"/>
          <w:shd w:val="clear" w:color="auto" w:fill="FFFFFF"/>
        </w:rPr>
        <w:t xml:space="preserve"> </w:t>
      </w:r>
      <w:proofErr w:type="spellStart"/>
      <w:r w:rsidR="004674AF" w:rsidRPr="004674AF">
        <w:rPr>
          <w:color w:val="000000" w:themeColor="text1"/>
          <w:sz w:val="29"/>
          <w:szCs w:val="29"/>
          <w:shd w:val="clear" w:color="auto" w:fill="FFFFFF"/>
        </w:rPr>
        <w:t>ігровому</w:t>
      </w:r>
      <w:proofErr w:type="spellEnd"/>
      <w:r w:rsidR="004674AF" w:rsidRPr="004674AF">
        <w:rPr>
          <w:color w:val="000000" w:themeColor="text1"/>
          <w:sz w:val="29"/>
          <w:szCs w:val="29"/>
          <w:shd w:val="clear" w:color="auto" w:fill="FFFFFF"/>
        </w:rPr>
        <w:t xml:space="preserve"> </w:t>
      </w:r>
      <w:proofErr w:type="spellStart"/>
      <w:r w:rsidR="004674AF" w:rsidRPr="004674AF">
        <w:rPr>
          <w:color w:val="000000" w:themeColor="text1"/>
          <w:sz w:val="29"/>
          <w:szCs w:val="29"/>
          <w:shd w:val="clear" w:color="auto" w:fill="FFFFFF"/>
        </w:rPr>
        <w:t>процесі</w:t>
      </w:r>
      <w:proofErr w:type="spellEnd"/>
      <w:r w:rsidR="004674AF" w:rsidRPr="004674AF">
        <w:rPr>
          <w:color w:val="000000" w:themeColor="text1"/>
          <w:sz w:val="29"/>
          <w:szCs w:val="29"/>
          <w:shd w:val="clear" w:color="auto" w:fill="FFFFFF"/>
        </w:rPr>
        <w:t xml:space="preserve"> на </w:t>
      </w:r>
      <w:r w:rsidR="004674AF">
        <w:rPr>
          <w:color w:val="000000" w:themeColor="text1"/>
          <w:sz w:val="29"/>
          <w:szCs w:val="29"/>
          <w:shd w:val="clear" w:color="auto" w:fill="FFFFFF"/>
          <w:lang w:val="uk-UA"/>
        </w:rPr>
        <w:t>чистому повітрі.</w:t>
      </w:r>
    </w:p>
    <w:p w:rsidR="003E5F57" w:rsidRPr="009005E6" w:rsidRDefault="004674AF" w:rsidP="006B2014">
      <w:pPr>
        <w:ind w:right="-283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6B2014">
        <w:rPr>
          <w:sz w:val="28"/>
          <w:szCs w:val="28"/>
          <w:lang w:val="uk-UA"/>
        </w:rPr>
        <w:t xml:space="preserve">Нами </w:t>
      </w:r>
      <w:r w:rsidR="003E5F57" w:rsidRPr="003E5F57">
        <w:rPr>
          <w:sz w:val="28"/>
          <w:szCs w:val="28"/>
          <w:lang w:val="uk-UA"/>
        </w:rPr>
        <w:t xml:space="preserve">було здійснено роботи з очищення дамб силами підприємства на нижніх схилах та облаштування </w:t>
      </w:r>
      <w:proofErr w:type="spellStart"/>
      <w:r w:rsidR="003E5F57" w:rsidRPr="003E5F57">
        <w:rPr>
          <w:sz w:val="28"/>
          <w:szCs w:val="28"/>
          <w:lang w:val="uk-UA"/>
        </w:rPr>
        <w:t>велодоріжок</w:t>
      </w:r>
      <w:proofErr w:type="spellEnd"/>
      <w:r w:rsidR="003E5F57" w:rsidRPr="003E5F57">
        <w:rPr>
          <w:sz w:val="28"/>
          <w:szCs w:val="28"/>
          <w:lang w:val="uk-UA"/>
        </w:rPr>
        <w:t xml:space="preserve"> обабіч дамб, то це добрий початок використання зелених зон.</w:t>
      </w:r>
      <w:r w:rsidRPr="004674AF">
        <w:rPr>
          <w:sz w:val="28"/>
          <w:szCs w:val="28"/>
          <w:lang w:val="uk-UA"/>
        </w:rPr>
        <w:t xml:space="preserve"> </w:t>
      </w:r>
      <w:r w:rsidRPr="003E5F57">
        <w:rPr>
          <w:sz w:val="28"/>
          <w:szCs w:val="28"/>
          <w:lang w:val="uk-UA"/>
        </w:rPr>
        <w:t xml:space="preserve">Навпроти скверу «Первоцвіт», що за </w:t>
      </w:r>
      <w:proofErr w:type="spellStart"/>
      <w:r w:rsidRPr="003E5F57">
        <w:rPr>
          <w:sz w:val="28"/>
          <w:szCs w:val="28"/>
          <w:lang w:val="uk-UA"/>
        </w:rPr>
        <w:t>інціативи</w:t>
      </w:r>
      <w:proofErr w:type="spellEnd"/>
      <w:r w:rsidRPr="003E5F57">
        <w:rPr>
          <w:sz w:val="28"/>
          <w:szCs w:val="28"/>
          <w:lang w:val="uk-UA"/>
        </w:rPr>
        <w:t xml:space="preserve"> міської влади нещодавно облаштований, доцільно б було встановити зону розваг</w:t>
      </w:r>
      <w:r w:rsidRPr="00BB215F">
        <w:rPr>
          <w:sz w:val="28"/>
          <w:szCs w:val="28"/>
          <w:lang w:val="uk-UA"/>
        </w:rPr>
        <w:t xml:space="preserve"> - обладнати мотузковий парк пригод.</w:t>
      </w:r>
      <w:r>
        <w:rPr>
          <w:sz w:val="28"/>
          <w:szCs w:val="28"/>
          <w:lang w:val="uk-UA"/>
        </w:rPr>
        <w:t xml:space="preserve"> </w:t>
      </w:r>
      <w:r w:rsidR="003E5F57" w:rsidRPr="003E5F57">
        <w:rPr>
          <w:sz w:val="28"/>
          <w:szCs w:val="28"/>
          <w:lang w:val="uk-UA"/>
        </w:rPr>
        <w:t xml:space="preserve"> Надалі необхідна робота з благоустрою берегів річки Бистриці </w:t>
      </w:r>
      <w:proofErr w:type="spellStart"/>
      <w:r w:rsidR="003E5F57" w:rsidRPr="003E5F57">
        <w:rPr>
          <w:sz w:val="28"/>
          <w:szCs w:val="28"/>
          <w:lang w:val="uk-UA"/>
        </w:rPr>
        <w:t>Солотвинської</w:t>
      </w:r>
      <w:proofErr w:type="spellEnd"/>
      <w:r w:rsidR="003E5F57" w:rsidRPr="003E5F57">
        <w:rPr>
          <w:sz w:val="28"/>
          <w:szCs w:val="28"/>
          <w:lang w:val="uk-UA"/>
        </w:rPr>
        <w:t xml:space="preserve">. Вона є ніби візитівкою міста, тому що кожен, хто рухається в’їзною дорогою до Івано-Франківська, обов’язково проїжджає мостом через річку. </w:t>
      </w:r>
      <w:r w:rsidR="003E5F57" w:rsidRPr="00AD62DB">
        <w:rPr>
          <w:sz w:val="28"/>
          <w:szCs w:val="28"/>
          <w:lang w:val="uk-UA"/>
        </w:rPr>
        <w:t>Набережна має привабливі риси, наявний чималий зелений масив, пішохідна доступність, відносна транспортна доступність для всього міста і прилеглих територій</w:t>
      </w:r>
      <w:r w:rsidR="009005E6">
        <w:rPr>
          <w:sz w:val="28"/>
          <w:szCs w:val="28"/>
          <w:lang w:val="uk-UA"/>
        </w:rPr>
        <w:t xml:space="preserve">. Тому тут </w:t>
      </w:r>
      <w:r w:rsidR="00AD62DB">
        <w:rPr>
          <w:sz w:val="28"/>
          <w:szCs w:val="28"/>
          <w:lang w:val="uk-UA"/>
        </w:rPr>
        <w:t>в</w:t>
      </w:r>
      <w:r w:rsidR="009005E6">
        <w:rPr>
          <w:sz w:val="28"/>
          <w:szCs w:val="28"/>
          <w:lang w:val="uk-UA"/>
        </w:rPr>
        <w:t>е</w:t>
      </w:r>
      <w:r w:rsidR="00891FBD">
        <w:rPr>
          <w:sz w:val="28"/>
          <w:szCs w:val="28"/>
          <w:lang w:val="uk-UA"/>
        </w:rPr>
        <w:t>ликою популярністю користуватиму</w:t>
      </w:r>
      <w:r w:rsidR="009005E6">
        <w:rPr>
          <w:sz w:val="28"/>
          <w:szCs w:val="28"/>
          <w:lang w:val="uk-UA"/>
        </w:rPr>
        <w:t>ться</w:t>
      </w:r>
      <w:r w:rsidR="00891FBD">
        <w:rPr>
          <w:sz w:val="28"/>
          <w:szCs w:val="28"/>
          <w:lang w:val="uk-UA"/>
        </w:rPr>
        <w:t>:</w:t>
      </w:r>
      <w:r w:rsidR="009005E6">
        <w:rPr>
          <w:sz w:val="28"/>
          <w:szCs w:val="28"/>
          <w:lang w:val="uk-UA"/>
        </w:rPr>
        <w:t xml:space="preserve"> </w:t>
      </w:r>
      <w:r w:rsidR="00AD62DB">
        <w:rPr>
          <w:sz w:val="28"/>
          <w:szCs w:val="28"/>
          <w:lang w:val="uk-UA"/>
        </w:rPr>
        <w:t xml:space="preserve"> </w:t>
      </w:r>
      <w:r w:rsidR="003E5F57" w:rsidRPr="003E5F57">
        <w:rPr>
          <w:sz w:val="28"/>
          <w:szCs w:val="28"/>
          <w:lang w:val="uk-UA"/>
        </w:rPr>
        <w:t>велосипедний рух</w:t>
      </w:r>
      <w:r w:rsidR="009005E6">
        <w:rPr>
          <w:rFonts w:ascii="Arial" w:hAnsi="Arial" w:cs="Arial"/>
          <w:sz w:val="26"/>
          <w:szCs w:val="26"/>
          <w:shd w:val="clear" w:color="auto" w:fill="FFFFFF"/>
        </w:rPr>
        <w:t xml:space="preserve">, </w:t>
      </w:r>
      <w:r w:rsidR="009005E6">
        <w:rPr>
          <w:sz w:val="28"/>
          <w:szCs w:val="28"/>
          <w:shd w:val="clear" w:color="auto" w:fill="FFFFFF"/>
          <w:lang w:val="uk-UA"/>
        </w:rPr>
        <w:t>бійцівський ринг</w:t>
      </w:r>
      <w:r w:rsidR="009005E6" w:rsidRPr="009005E6">
        <w:rPr>
          <w:sz w:val="28"/>
          <w:szCs w:val="28"/>
          <w:shd w:val="clear" w:color="auto" w:fill="FFFFFF"/>
        </w:rPr>
        <w:t xml:space="preserve">, </w:t>
      </w:r>
      <w:r w:rsidR="00891FBD">
        <w:rPr>
          <w:sz w:val="28"/>
          <w:szCs w:val="28"/>
          <w:shd w:val="clear" w:color="auto" w:fill="FFFFFF"/>
          <w:lang w:val="uk-UA"/>
        </w:rPr>
        <w:t xml:space="preserve">тенісні корти, </w:t>
      </w:r>
      <w:r w:rsidR="009005E6">
        <w:rPr>
          <w:sz w:val="28"/>
          <w:szCs w:val="28"/>
          <w:shd w:val="clear" w:color="auto" w:fill="FFFFFF"/>
          <w:lang w:val="uk-UA"/>
        </w:rPr>
        <w:t xml:space="preserve">вуличні </w:t>
      </w:r>
      <w:r w:rsidR="009005E6" w:rsidRPr="009005E6">
        <w:rPr>
          <w:sz w:val="28"/>
          <w:szCs w:val="28"/>
          <w:shd w:val="clear" w:color="auto" w:fill="FFFFFF"/>
        </w:rPr>
        <w:t xml:space="preserve"> т</w:t>
      </w:r>
      <w:proofErr w:type="spellStart"/>
      <w:r w:rsidR="00AA3ECC">
        <w:rPr>
          <w:sz w:val="28"/>
          <w:szCs w:val="28"/>
          <w:shd w:val="clear" w:color="auto" w:fill="FFFFFF"/>
          <w:lang w:val="uk-UA"/>
        </w:rPr>
        <w:t>рен</w:t>
      </w:r>
      <w:r w:rsidR="009005E6">
        <w:rPr>
          <w:sz w:val="28"/>
          <w:szCs w:val="28"/>
          <w:shd w:val="clear" w:color="auto" w:fill="FFFFFF"/>
          <w:lang w:val="uk-UA"/>
        </w:rPr>
        <w:t>ажери</w:t>
      </w:r>
      <w:proofErr w:type="spellEnd"/>
      <w:r w:rsidR="009005E6" w:rsidRPr="009005E6">
        <w:rPr>
          <w:sz w:val="28"/>
          <w:szCs w:val="28"/>
          <w:shd w:val="clear" w:color="auto" w:fill="FFFFFF"/>
        </w:rPr>
        <w:t xml:space="preserve">, поле для </w:t>
      </w:r>
      <w:r w:rsidR="009005E6">
        <w:rPr>
          <w:sz w:val="28"/>
          <w:szCs w:val="28"/>
          <w:shd w:val="clear" w:color="auto" w:fill="FFFFFF"/>
          <w:lang w:val="uk-UA"/>
        </w:rPr>
        <w:t>міні</w:t>
      </w:r>
      <w:r w:rsidR="009005E6">
        <w:rPr>
          <w:sz w:val="28"/>
          <w:szCs w:val="28"/>
          <w:shd w:val="clear" w:color="auto" w:fill="FFFFFF"/>
        </w:rPr>
        <w:t>-футболу</w:t>
      </w:r>
      <w:r w:rsidR="009005E6" w:rsidRPr="009005E6">
        <w:rPr>
          <w:sz w:val="28"/>
          <w:szCs w:val="28"/>
          <w:shd w:val="clear" w:color="auto" w:fill="FFFFFF"/>
        </w:rPr>
        <w:t xml:space="preserve">, </w:t>
      </w:r>
      <w:r w:rsidR="009005E6">
        <w:rPr>
          <w:sz w:val="28"/>
          <w:szCs w:val="28"/>
          <w:shd w:val="clear" w:color="auto" w:fill="FFFFFF"/>
          <w:lang w:val="uk-UA"/>
        </w:rPr>
        <w:t>баскетбольне поле</w:t>
      </w:r>
      <w:r w:rsidR="009005E6" w:rsidRPr="009005E6">
        <w:rPr>
          <w:sz w:val="28"/>
          <w:szCs w:val="28"/>
          <w:shd w:val="clear" w:color="auto" w:fill="FFFFFF"/>
        </w:rPr>
        <w:t xml:space="preserve"> </w:t>
      </w:r>
      <w:r w:rsidR="006B2014" w:rsidRPr="009005E6">
        <w:rPr>
          <w:sz w:val="28"/>
          <w:szCs w:val="28"/>
          <w:lang w:val="uk-UA"/>
        </w:rPr>
        <w:t xml:space="preserve"> та ін</w:t>
      </w:r>
      <w:r w:rsidR="003E5F57" w:rsidRPr="009005E6">
        <w:rPr>
          <w:sz w:val="28"/>
          <w:szCs w:val="28"/>
          <w:lang w:val="uk-UA"/>
        </w:rPr>
        <w:t>.</w:t>
      </w:r>
    </w:p>
    <w:p w:rsidR="003E5F57" w:rsidRPr="003E5F57" w:rsidRDefault="003E5F57" w:rsidP="00AF158F">
      <w:pPr>
        <w:ind w:right="-284"/>
        <w:contextualSpacing/>
        <w:jc w:val="both"/>
        <w:rPr>
          <w:sz w:val="28"/>
          <w:szCs w:val="28"/>
        </w:rPr>
      </w:pPr>
      <w:r w:rsidRPr="003E5F57">
        <w:rPr>
          <w:sz w:val="28"/>
          <w:szCs w:val="28"/>
          <w:lang w:val="uk-UA"/>
        </w:rPr>
        <w:t xml:space="preserve">        </w:t>
      </w:r>
      <w:r w:rsidR="00AF158F" w:rsidRPr="003F13C4">
        <w:rPr>
          <w:sz w:val="28"/>
          <w:szCs w:val="28"/>
          <w:lang w:val="uk-UA"/>
        </w:rPr>
        <w:t xml:space="preserve">КП «БЛАГОУСТРІЙ» </w:t>
      </w:r>
      <w:r w:rsidR="00AF158F">
        <w:rPr>
          <w:sz w:val="28"/>
          <w:szCs w:val="28"/>
          <w:lang w:val="uk-UA"/>
        </w:rPr>
        <w:t>вже майже 5 років</w:t>
      </w:r>
      <w:r w:rsidR="00AF158F" w:rsidRPr="003E5F57">
        <w:rPr>
          <w:sz w:val="28"/>
          <w:szCs w:val="28"/>
          <w:lang w:val="uk-UA"/>
        </w:rPr>
        <w:t xml:space="preserve"> підтримує імідж</w:t>
      </w:r>
      <w:r w:rsidR="00AF158F" w:rsidRPr="003F13C4">
        <w:rPr>
          <w:sz w:val="28"/>
          <w:szCs w:val="28"/>
          <w:lang w:val="uk-UA"/>
        </w:rPr>
        <w:t xml:space="preserve"> міста як  чистого, здорового, зеленого, а також створює </w:t>
      </w:r>
      <w:r w:rsidR="00AF158F" w:rsidRPr="003E5F57">
        <w:rPr>
          <w:sz w:val="28"/>
          <w:szCs w:val="28"/>
          <w:shd w:val="clear" w:color="auto" w:fill="FFFFFF"/>
          <w:lang w:val="uk-UA"/>
        </w:rPr>
        <w:t>таке ж враження і для</w:t>
      </w:r>
      <w:r w:rsidR="00AF158F" w:rsidRPr="003F13C4">
        <w:rPr>
          <w:sz w:val="28"/>
          <w:szCs w:val="28"/>
          <w:shd w:val="clear" w:color="auto" w:fill="FFFFFF"/>
          <w:lang w:val="uk-UA"/>
        </w:rPr>
        <w:t xml:space="preserve"> гостей міста.</w:t>
      </w:r>
      <w:r w:rsidR="00AF158F">
        <w:rPr>
          <w:sz w:val="28"/>
          <w:szCs w:val="28"/>
          <w:shd w:val="clear" w:color="auto" w:fill="FFFFFF"/>
          <w:lang w:val="uk-UA"/>
        </w:rPr>
        <w:t xml:space="preserve"> </w:t>
      </w:r>
    </w:p>
    <w:p w:rsidR="003E5F57" w:rsidRPr="003E5F57" w:rsidRDefault="003E5F57" w:rsidP="003E5F57">
      <w:pPr>
        <w:ind w:right="-284"/>
        <w:contextualSpacing/>
        <w:jc w:val="both"/>
        <w:rPr>
          <w:sz w:val="28"/>
          <w:szCs w:val="28"/>
        </w:rPr>
      </w:pPr>
      <w:r w:rsidRPr="003E5F57">
        <w:rPr>
          <w:sz w:val="28"/>
          <w:szCs w:val="28"/>
          <w:lang w:val="uk-UA"/>
        </w:rPr>
        <w:t xml:space="preserve">        </w:t>
      </w:r>
      <w:r w:rsidRPr="003E5F57">
        <w:rPr>
          <w:sz w:val="28"/>
          <w:szCs w:val="28"/>
        </w:rPr>
        <w:t xml:space="preserve">Тому </w:t>
      </w:r>
      <w:proofErr w:type="spellStart"/>
      <w:r w:rsidRPr="003E5F57">
        <w:rPr>
          <w:sz w:val="28"/>
          <w:szCs w:val="28"/>
        </w:rPr>
        <w:t>основними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завданнями</w:t>
      </w:r>
      <w:proofErr w:type="spellEnd"/>
      <w:r w:rsidRPr="003E5F57">
        <w:rPr>
          <w:sz w:val="28"/>
          <w:szCs w:val="28"/>
        </w:rPr>
        <w:t xml:space="preserve"> КП «БЛАГОУСТРІЙ» з </w:t>
      </w:r>
      <w:proofErr w:type="spellStart"/>
      <w:r w:rsidRPr="003E5F57">
        <w:rPr>
          <w:sz w:val="28"/>
          <w:szCs w:val="28"/>
        </w:rPr>
        <w:t>реалізації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proofErr w:type="gramStart"/>
      <w:r w:rsidRPr="003E5F57">
        <w:rPr>
          <w:sz w:val="28"/>
          <w:szCs w:val="28"/>
        </w:rPr>
        <w:t>проектів</w:t>
      </w:r>
      <w:proofErr w:type="spellEnd"/>
      <w:r w:rsidRPr="003E5F57">
        <w:rPr>
          <w:sz w:val="28"/>
          <w:szCs w:val="28"/>
        </w:rPr>
        <w:t xml:space="preserve">  благоустрою</w:t>
      </w:r>
      <w:proofErr w:type="gram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організувати</w:t>
      </w:r>
      <w:proofErr w:type="spellEnd"/>
      <w:r w:rsidRPr="003E5F57">
        <w:rPr>
          <w:sz w:val="28"/>
          <w:szCs w:val="28"/>
        </w:rPr>
        <w:t xml:space="preserve"> :</w:t>
      </w:r>
    </w:p>
    <w:p w:rsidR="003E5F57" w:rsidRPr="003E5F57" w:rsidRDefault="003E5F57" w:rsidP="003E5F57">
      <w:pPr>
        <w:ind w:right="-284"/>
        <w:contextualSpacing/>
        <w:jc w:val="both"/>
        <w:rPr>
          <w:sz w:val="28"/>
          <w:szCs w:val="28"/>
        </w:rPr>
      </w:pPr>
      <w:r w:rsidRPr="003E5F57">
        <w:rPr>
          <w:sz w:val="28"/>
          <w:szCs w:val="28"/>
        </w:rPr>
        <w:t xml:space="preserve">  - </w:t>
      </w:r>
      <w:proofErr w:type="spellStart"/>
      <w:r w:rsidRPr="003E5F57">
        <w:rPr>
          <w:sz w:val="28"/>
          <w:szCs w:val="28"/>
        </w:rPr>
        <w:t>підбір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відповідальних</w:t>
      </w:r>
      <w:proofErr w:type="spellEnd"/>
      <w:r w:rsidRPr="003E5F57">
        <w:rPr>
          <w:sz w:val="28"/>
          <w:szCs w:val="28"/>
        </w:rPr>
        <w:t xml:space="preserve"> і </w:t>
      </w:r>
      <w:proofErr w:type="spellStart"/>
      <w:r w:rsidRPr="003E5F57">
        <w:rPr>
          <w:sz w:val="28"/>
          <w:szCs w:val="28"/>
        </w:rPr>
        <w:t>кваліфікованих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працівників</w:t>
      </w:r>
      <w:proofErr w:type="spellEnd"/>
      <w:r w:rsidRPr="003E5F57">
        <w:rPr>
          <w:sz w:val="28"/>
          <w:szCs w:val="28"/>
        </w:rPr>
        <w:t xml:space="preserve"> для </w:t>
      </w:r>
      <w:proofErr w:type="spellStart"/>
      <w:r w:rsidRPr="003E5F57">
        <w:rPr>
          <w:sz w:val="28"/>
          <w:szCs w:val="28"/>
        </w:rPr>
        <w:t>ефективного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виконання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роботи</w:t>
      </w:r>
      <w:proofErr w:type="spellEnd"/>
      <w:r w:rsidRPr="003E5F57">
        <w:rPr>
          <w:sz w:val="28"/>
          <w:szCs w:val="28"/>
        </w:rPr>
        <w:t xml:space="preserve"> на </w:t>
      </w:r>
      <w:proofErr w:type="spellStart"/>
      <w:r w:rsidRPr="003E5F57">
        <w:rPr>
          <w:sz w:val="28"/>
          <w:szCs w:val="28"/>
        </w:rPr>
        <w:t>підприємстві</w:t>
      </w:r>
      <w:proofErr w:type="spellEnd"/>
      <w:r w:rsidRPr="003E5F57">
        <w:rPr>
          <w:sz w:val="28"/>
          <w:szCs w:val="28"/>
        </w:rPr>
        <w:t xml:space="preserve">, </w:t>
      </w:r>
      <w:proofErr w:type="spellStart"/>
      <w:r w:rsidRPr="003E5F57">
        <w:rPr>
          <w:sz w:val="28"/>
          <w:szCs w:val="28"/>
        </w:rPr>
        <w:t>щоб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забезпечити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безперевне</w:t>
      </w:r>
      <w:proofErr w:type="spellEnd"/>
      <w:r w:rsidRPr="003E5F57">
        <w:rPr>
          <w:sz w:val="28"/>
          <w:szCs w:val="28"/>
        </w:rPr>
        <w:t xml:space="preserve"> і </w:t>
      </w:r>
      <w:proofErr w:type="spellStart"/>
      <w:r w:rsidRPr="003E5F57">
        <w:rPr>
          <w:sz w:val="28"/>
          <w:szCs w:val="28"/>
        </w:rPr>
        <w:t>якісне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прибирання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міста</w:t>
      </w:r>
      <w:proofErr w:type="spellEnd"/>
      <w:r w:rsidRPr="003E5F57">
        <w:rPr>
          <w:sz w:val="28"/>
          <w:szCs w:val="28"/>
        </w:rPr>
        <w:t xml:space="preserve">, догляд за </w:t>
      </w:r>
      <w:proofErr w:type="spellStart"/>
      <w:r w:rsidRPr="003E5F57">
        <w:rPr>
          <w:sz w:val="28"/>
          <w:szCs w:val="28"/>
        </w:rPr>
        <w:t>зеленими</w:t>
      </w:r>
      <w:proofErr w:type="spellEnd"/>
      <w:r w:rsidRPr="003E5F57">
        <w:rPr>
          <w:sz w:val="28"/>
          <w:szCs w:val="28"/>
        </w:rPr>
        <w:t xml:space="preserve"> зонами, </w:t>
      </w:r>
      <w:proofErr w:type="spellStart"/>
      <w:proofErr w:type="gramStart"/>
      <w:r w:rsidRPr="003E5F57">
        <w:rPr>
          <w:sz w:val="28"/>
          <w:szCs w:val="28"/>
        </w:rPr>
        <w:t>механізоване</w:t>
      </w:r>
      <w:proofErr w:type="spellEnd"/>
      <w:r w:rsidRPr="003E5F57">
        <w:rPr>
          <w:sz w:val="28"/>
          <w:szCs w:val="28"/>
        </w:rPr>
        <w:t xml:space="preserve">  </w:t>
      </w:r>
      <w:proofErr w:type="spellStart"/>
      <w:r w:rsidRPr="003E5F57">
        <w:rPr>
          <w:sz w:val="28"/>
          <w:szCs w:val="28"/>
        </w:rPr>
        <w:t>прибирання</w:t>
      </w:r>
      <w:proofErr w:type="spellEnd"/>
      <w:proofErr w:type="gramEnd"/>
      <w:r w:rsidRPr="003E5F57">
        <w:rPr>
          <w:sz w:val="28"/>
          <w:szCs w:val="28"/>
        </w:rPr>
        <w:t>;</w:t>
      </w:r>
    </w:p>
    <w:p w:rsidR="003E5F57" w:rsidRPr="003E5F57" w:rsidRDefault="003E5F57" w:rsidP="003E5F57">
      <w:pPr>
        <w:ind w:right="-284"/>
        <w:contextualSpacing/>
        <w:jc w:val="both"/>
        <w:rPr>
          <w:sz w:val="28"/>
          <w:szCs w:val="28"/>
        </w:rPr>
      </w:pPr>
      <w:r w:rsidRPr="003E5F57">
        <w:rPr>
          <w:sz w:val="28"/>
          <w:szCs w:val="28"/>
        </w:rPr>
        <w:t xml:space="preserve"> - </w:t>
      </w:r>
      <w:proofErr w:type="spellStart"/>
      <w:r w:rsidRPr="003E5F57">
        <w:rPr>
          <w:sz w:val="28"/>
          <w:szCs w:val="28"/>
        </w:rPr>
        <w:t>своєчасне</w:t>
      </w:r>
      <w:proofErr w:type="spellEnd"/>
      <w:r w:rsidRPr="003E5F57">
        <w:rPr>
          <w:sz w:val="28"/>
          <w:szCs w:val="28"/>
        </w:rPr>
        <w:t xml:space="preserve"> і </w:t>
      </w:r>
      <w:proofErr w:type="spellStart"/>
      <w:r w:rsidRPr="003E5F57">
        <w:rPr>
          <w:sz w:val="28"/>
          <w:szCs w:val="28"/>
        </w:rPr>
        <w:t>ретельне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прибирання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міста</w:t>
      </w:r>
      <w:proofErr w:type="spellEnd"/>
      <w:r w:rsidRPr="003E5F57">
        <w:rPr>
          <w:sz w:val="28"/>
          <w:szCs w:val="28"/>
        </w:rPr>
        <w:t xml:space="preserve"> (</w:t>
      </w:r>
      <w:proofErr w:type="spellStart"/>
      <w:r w:rsidRPr="003E5F57">
        <w:rPr>
          <w:sz w:val="28"/>
          <w:szCs w:val="28"/>
        </w:rPr>
        <w:t>зелених</w:t>
      </w:r>
      <w:proofErr w:type="spellEnd"/>
      <w:r w:rsidRPr="003E5F57">
        <w:rPr>
          <w:sz w:val="28"/>
          <w:szCs w:val="28"/>
        </w:rPr>
        <w:t xml:space="preserve"> зон,</w:t>
      </w:r>
      <w:r w:rsidRPr="003E5F57">
        <w:rPr>
          <w:sz w:val="28"/>
          <w:szCs w:val="28"/>
          <w:lang w:val="uk-UA"/>
        </w:rPr>
        <w:t xml:space="preserve"> дамб,</w:t>
      </w:r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дитячих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майданчиків</w:t>
      </w:r>
      <w:proofErr w:type="spellEnd"/>
      <w:r w:rsidRPr="003E5F57">
        <w:rPr>
          <w:sz w:val="28"/>
          <w:szCs w:val="28"/>
        </w:rPr>
        <w:t xml:space="preserve">, </w:t>
      </w:r>
      <w:proofErr w:type="spellStart"/>
      <w:r w:rsidRPr="003E5F57">
        <w:rPr>
          <w:sz w:val="28"/>
          <w:szCs w:val="28"/>
        </w:rPr>
        <w:t>скверів</w:t>
      </w:r>
      <w:proofErr w:type="spellEnd"/>
      <w:r w:rsidRPr="003E5F57">
        <w:rPr>
          <w:sz w:val="28"/>
          <w:szCs w:val="28"/>
        </w:rPr>
        <w:t xml:space="preserve"> і </w:t>
      </w:r>
      <w:proofErr w:type="spellStart"/>
      <w:r w:rsidRPr="003E5F57">
        <w:rPr>
          <w:sz w:val="28"/>
          <w:szCs w:val="28"/>
        </w:rPr>
        <w:t>спортивних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майданчиків</w:t>
      </w:r>
      <w:proofErr w:type="spellEnd"/>
      <w:r w:rsidRPr="003E5F57">
        <w:rPr>
          <w:sz w:val="28"/>
          <w:szCs w:val="28"/>
        </w:rPr>
        <w:t>);</w:t>
      </w:r>
    </w:p>
    <w:p w:rsidR="003E5F57" w:rsidRPr="003E5F57" w:rsidRDefault="003E5F57" w:rsidP="003E5F57">
      <w:pPr>
        <w:ind w:right="-284"/>
        <w:contextualSpacing/>
        <w:jc w:val="both"/>
        <w:rPr>
          <w:sz w:val="28"/>
          <w:szCs w:val="28"/>
        </w:rPr>
      </w:pPr>
      <w:r w:rsidRPr="003E5F57">
        <w:rPr>
          <w:sz w:val="28"/>
          <w:szCs w:val="28"/>
        </w:rPr>
        <w:t xml:space="preserve"> - догляд за </w:t>
      </w:r>
      <w:proofErr w:type="spellStart"/>
      <w:r w:rsidRPr="003E5F57">
        <w:rPr>
          <w:sz w:val="28"/>
          <w:szCs w:val="28"/>
        </w:rPr>
        <w:t>зеленими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proofErr w:type="gramStart"/>
      <w:r w:rsidRPr="003E5F57">
        <w:rPr>
          <w:sz w:val="28"/>
          <w:szCs w:val="28"/>
        </w:rPr>
        <w:t>насадженнями</w:t>
      </w:r>
      <w:proofErr w:type="spellEnd"/>
      <w:r w:rsidRPr="003E5F57">
        <w:rPr>
          <w:sz w:val="28"/>
          <w:szCs w:val="28"/>
        </w:rPr>
        <w:t xml:space="preserve">,  </w:t>
      </w:r>
      <w:proofErr w:type="spellStart"/>
      <w:r w:rsidRPr="003E5F57">
        <w:rPr>
          <w:sz w:val="28"/>
          <w:szCs w:val="28"/>
        </w:rPr>
        <w:t>скверів</w:t>
      </w:r>
      <w:proofErr w:type="spellEnd"/>
      <w:proofErr w:type="gramEnd"/>
      <w:r w:rsidRPr="003E5F57">
        <w:rPr>
          <w:sz w:val="28"/>
          <w:szCs w:val="28"/>
        </w:rPr>
        <w:t xml:space="preserve"> і </w:t>
      </w:r>
      <w:proofErr w:type="spellStart"/>
      <w:r w:rsidRPr="003E5F57">
        <w:rPr>
          <w:sz w:val="28"/>
          <w:szCs w:val="28"/>
        </w:rPr>
        <w:t>дитячих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майданчиків</w:t>
      </w:r>
      <w:proofErr w:type="spellEnd"/>
      <w:r w:rsidRPr="003E5F57">
        <w:rPr>
          <w:sz w:val="28"/>
          <w:szCs w:val="28"/>
        </w:rPr>
        <w:t xml:space="preserve">; </w:t>
      </w:r>
    </w:p>
    <w:p w:rsidR="003E5F57" w:rsidRPr="003E5F57" w:rsidRDefault="003E5F57" w:rsidP="003E5F57">
      <w:pPr>
        <w:ind w:right="-284"/>
        <w:contextualSpacing/>
        <w:jc w:val="both"/>
        <w:rPr>
          <w:sz w:val="28"/>
          <w:szCs w:val="28"/>
          <w:lang w:val="uk-UA"/>
        </w:rPr>
      </w:pPr>
      <w:r w:rsidRPr="003E5F57">
        <w:rPr>
          <w:sz w:val="28"/>
          <w:szCs w:val="28"/>
          <w:lang w:val="uk-UA"/>
        </w:rPr>
        <w:t xml:space="preserve"> -</w:t>
      </w:r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створення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традиційних</w:t>
      </w:r>
      <w:proofErr w:type="spellEnd"/>
      <w:r w:rsidRPr="003E5F57">
        <w:rPr>
          <w:sz w:val="28"/>
          <w:szCs w:val="28"/>
        </w:rPr>
        <w:t xml:space="preserve"> та </w:t>
      </w:r>
      <w:proofErr w:type="spellStart"/>
      <w:r w:rsidRPr="003E5F57">
        <w:rPr>
          <w:sz w:val="28"/>
          <w:szCs w:val="28"/>
        </w:rPr>
        <w:t>пошук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нових</w:t>
      </w:r>
      <w:proofErr w:type="spellEnd"/>
      <w:r w:rsidRPr="003E5F57">
        <w:rPr>
          <w:sz w:val="28"/>
          <w:szCs w:val="28"/>
        </w:rPr>
        <w:t xml:space="preserve"> форм </w:t>
      </w:r>
      <w:proofErr w:type="spellStart"/>
      <w:r w:rsidRPr="003E5F57">
        <w:rPr>
          <w:sz w:val="28"/>
          <w:szCs w:val="28"/>
        </w:rPr>
        <w:t>відпочинку</w:t>
      </w:r>
      <w:proofErr w:type="spellEnd"/>
      <w:r w:rsidRPr="003E5F57">
        <w:rPr>
          <w:sz w:val="28"/>
          <w:szCs w:val="28"/>
        </w:rPr>
        <w:t xml:space="preserve"> в </w:t>
      </w:r>
      <w:proofErr w:type="spellStart"/>
      <w:r w:rsidRPr="003E5F57">
        <w:rPr>
          <w:sz w:val="28"/>
          <w:szCs w:val="28"/>
        </w:rPr>
        <w:t>умовах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рекреаційних</w:t>
      </w:r>
      <w:proofErr w:type="spellEnd"/>
      <w:r w:rsidRPr="003E5F57">
        <w:rPr>
          <w:sz w:val="28"/>
          <w:szCs w:val="28"/>
        </w:rPr>
        <w:t xml:space="preserve"> зон </w:t>
      </w:r>
      <w:proofErr w:type="spellStart"/>
      <w:r w:rsidRPr="003E5F57">
        <w:rPr>
          <w:sz w:val="28"/>
          <w:szCs w:val="28"/>
        </w:rPr>
        <w:t>міста</w:t>
      </w:r>
      <w:proofErr w:type="spellEnd"/>
      <w:r w:rsidRPr="003E5F57">
        <w:rPr>
          <w:sz w:val="28"/>
          <w:szCs w:val="28"/>
        </w:rPr>
        <w:t xml:space="preserve">, </w:t>
      </w:r>
      <w:proofErr w:type="spellStart"/>
      <w:r w:rsidRPr="003E5F57">
        <w:rPr>
          <w:sz w:val="28"/>
          <w:szCs w:val="28"/>
        </w:rPr>
        <w:t>надання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відпочинково-рекреаційних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послуг</w:t>
      </w:r>
      <w:proofErr w:type="spellEnd"/>
      <w:r w:rsidRPr="003E5F57">
        <w:rPr>
          <w:sz w:val="28"/>
          <w:szCs w:val="28"/>
          <w:lang w:val="uk-UA"/>
        </w:rPr>
        <w:t>;</w:t>
      </w:r>
    </w:p>
    <w:p w:rsidR="003E5F57" w:rsidRDefault="003E5F57" w:rsidP="003E5F57">
      <w:pPr>
        <w:ind w:right="-170"/>
        <w:contextualSpacing/>
        <w:jc w:val="both"/>
        <w:rPr>
          <w:sz w:val="28"/>
          <w:szCs w:val="28"/>
        </w:rPr>
      </w:pPr>
      <w:r w:rsidRPr="003E5F57">
        <w:rPr>
          <w:sz w:val="28"/>
          <w:szCs w:val="28"/>
          <w:lang w:val="uk-UA"/>
        </w:rPr>
        <w:lastRenderedPageBreak/>
        <w:t xml:space="preserve">- </w:t>
      </w:r>
      <w:proofErr w:type="spellStart"/>
      <w:r w:rsidRPr="003E5F57">
        <w:rPr>
          <w:sz w:val="28"/>
          <w:szCs w:val="28"/>
        </w:rPr>
        <w:t>утримання</w:t>
      </w:r>
      <w:proofErr w:type="spellEnd"/>
      <w:r w:rsidRPr="003E5F57">
        <w:rPr>
          <w:sz w:val="28"/>
          <w:szCs w:val="28"/>
        </w:rPr>
        <w:t xml:space="preserve"> у </w:t>
      </w:r>
      <w:proofErr w:type="spellStart"/>
      <w:r w:rsidRPr="003E5F57">
        <w:rPr>
          <w:sz w:val="28"/>
          <w:szCs w:val="28"/>
        </w:rPr>
        <w:t>належному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стані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території</w:t>
      </w:r>
      <w:proofErr w:type="spellEnd"/>
      <w:r w:rsidRPr="003E5F57">
        <w:rPr>
          <w:sz w:val="28"/>
          <w:szCs w:val="28"/>
        </w:rPr>
        <w:t xml:space="preserve"> та майна, </w:t>
      </w:r>
      <w:proofErr w:type="spellStart"/>
      <w:r w:rsidRPr="003E5F57">
        <w:rPr>
          <w:sz w:val="28"/>
          <w:szCs w:val="28"/>
        </w:rPr>
        <w:t>що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належить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територіальній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громаді</w:t>
      </w:r>
      <w:proofErr w:type="spellEnd"/>
      <w:r w:rsidRPr="003E5F57">
        <w:rPr>
          <w:sz w:val="28"/>
          <w:szCs w:val="28"/>
        </w:rPr>
        <w:t>.</w:t>
      </w:r>
    </w:p>
    <w:p w:rsidR="005514A3" w:rsidRPr="003E5F57" w:rsidRDefault="005514A3" w:rsidP="003E5F57">
      <w:pPr>
        <w:ind w:right="-170"/>
        <w:contextualSpacing/>
        <w:jc w:val="both"/>
        <w:rPr>
          <w:sz w:val="28"/>
          <w:szCs w:val="28"/>
          <w:lang w:val="uk-UA"/>
        </w:rPr>
      </w:pPr>
    </w:p>
    <w:p w:rsidR="003E5F57" w:rsidRDefault="00A04597" w:rsidP="003E5F57">
      <w:pPr>
        <w:numPr>
          <w:ilvl w:val="0"/>
          <w:numId w:val="10"/>
        </w:numPr>
        <w:spacing w:after="160" w:line="259" w:lineRule="auto"/>
        <w:ind w:right="-170"/>
        <w:contextualSpacing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Фінансовий</w:t>
      </w:r>
      <w:proofErr w:type="spellEnd"/>
      <w:r>
        <w:rPr>
          <w:b/>
          <w:sz w:val="28"/>
          <w:szCs w:val="28"/>
        </w:rPr>
        <w:t xml:space="preserve"> план на 2024</w:t>
      </w:r>
      <w:r w:rsidR="003E5F57" w:rsidRPr="003E5F57">
        <w:rPr>
          <w:b/>
          <w:sz w:val="28"/>
          <w:szCs w:val="28"/>
        </w:rPr>
        <w:t xml:space="preserve"> </w:t>
      </w:r>
      <w:proofErr w:type="spellStart"/>
      <w:r w:rsidR="003E5F57" w:rsidRPr="003E5F57">
        <w:rPr>
          <w:b/>
          <w:sz w:val="28"/>
          <w:szCs w:val="28"/>
        </w:rPr>
        <w:t>рік</w:t>
      </w:r>
      <w:proofErr w:type="spellEnd"/>
    </w:p>
    <w:p w:rsidR="005514A3" w:rsidRPr="003E5F57" w:rsidRDefault="005514A3" w:rsidP="005514A3">
      <w:pPr>
        <w:spacing w:after="160" w:line="259" w:lineRule="auto"/>
        <w:ind w:left="1146" w:right="-170"/>
        <w:contextualSpacing/>
        <w:rPr>
          <w:b/>
          <w:sz w:val="28"/>
          <w:szCs w:val="28"/>
        </w:rPr>
      </w:pPr>
    </w:p>
    <w:p w:rsidR="003E5F57" w:rsidRPr="003E5F57" w:rsidRDefault="003E5F57" w:rsidP="003E5F57">
      <w:pPr>
        <w:spacing w:line="276" w:lineRule="auto"/>
        <w:ind w:right="-170"/>
        <w:contextualSpacing/>
        <w:jc w:val="both"/>
        <w:rPr>
          <w:sz w:val="28"/>
          <w:szCs w:val="28"/>
        </w:rPr>
      </w:pPr>
      <w:r w:rsidRPr="003E5F57">
        <w:rPr>
          <w:sz w:val="28"/>
          <w:szCs w:val="28"/>
        </w:rPr>
        <w:t xml:space="preserve">        </w:t>
      </w:r>
      <w:proofErr w:type="spellStart"/>
      <w:r w:rsidRPr="003E5F57">
        <w:rPr>
          <w:sz w:val="28"/>
          <w:szCs w:val="28"/>
        </w:rPr>
        <w:t>Фінансовий</w:t>
      </w:r>
      <w:proofErr w:type="spellEnd"/>
      <w:r w:rsidRPr="003E5F57">
        <w:rPr>
          <w:sz w:val="28"/>
          <w:szCs w:val="28"/>
        </w:rPr>
        <w:t xml:space="preserve"> план </w:t>
      </w:r>
      <w:proofErr w:type="spellStart"/>
      <w:r w:rsidRPr="003E5F57">
        <w:rPr>
          <w:sz w:val="28"/>
          <w:szCs w:val="28"/>
        </w:rPr>
        <w:t>містить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інформацію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щодо</w:t>
      </w:r>
      <w:proofErr w:type="spellEnd"/>
      <w:r w:rsidRPr="003E5F57">
        <w:rPr>
          <w:sz w:val="28"/>
          <w:szCs w:val="28"/>
        </w:rPr>
        <w:t xml:space="preserve"> </w:t>
      </w:r>
      <w:r w:rsidR="0059474B">
        <w:rPr>
          <w:sz w:val="28"/>
          <w:szCs w:val="28"/>
          <w:lang w:val="uk-UA"/>
        </w:rPr>
        <w:t>факти</w:t>
      </w:r>
      <w:r w:rsidR="00481CCD">
        <w:rPr>
          <w:sz w:val="28"/>
          <w:szCs w:val="28"/>
          <w:lang w:val="uk-UA"/>
        </w:rPr>
        <w:t>чних показників 2023</w:t>
      </w:r>
      <w:r w:rsidRPr="003E5F57">
        <w:rPr>
          <w:sz w:val="28"/>
          <w:szCs w:val="28"/>
          <w:lang w:val="uk-UA"/>
        </w:rPr>
        <w:t xml:space="preserve"> року та </w:t>
      </w:r>
      <w:proofErr w:type="spellStart"/>
      <w:r w:rsidRPr="003E5F57">
        <w:rPr>
          <w:sz w:val="28"/>
          <w:szCs w:val="28"/>
        </w:rPr>
        <w:t>прогнозних</w:t>
      </w:r>
      <w:proofErr w:type="spellEnd"/>
      <w:r w:rsidRPr="003E5F57">
        <w:rPr>
          <w:sz w:val="28"/>
          <w:szCs w:val="28"/>
        </w:rPr>
        <w:t xml:space="preserve"> (</w:t>
      </w:r>
      <w:proofErr w:type="spellStart"/>
      <w:r w:rsidRPr="003E5F57">
        <w:rPr>
          <w:sz w:val="28"/>
          <w:szCs w:val="28"/>
        </w:rPr>
        <w:t>очікуваних</w:t>
      </w:r>
      <w:proofErr w:type="spellEnd"/>
      <w:r w:rsidRPr="003E5F57">
        <w:rPr>
          <w:sz w:val="28"/>
          <w:szCs w:val="28"/>
        </w:rPr>
        <w:t xml:space="preserve">) </w:t>
      </w:r>
      <w:proofErr w:type="spellStart"/>
      <w:r w:rsidRPr="003E5F57">
        <w:rPr>
          <w:sz w:val="28"/>
          <w:szCs w:val="28"/>
        </w:rPr>
        <w:t>показників</w:t>
      </w:r>
      <w:proofErr w:type="spellEnd"/>
      <w:r w:rsidRPr="003E5F57">
        <w:rPr>
          <w:sz w:val="28"/>
          <w:szCs w:val="28"/>
        </w:rPr>
        <w:t xml:space="preserve"> на </w:t>
      </w:r>
      <w:proofErr w:type="spellStart"/>
      <w:r w:rsidRPr="003E5F57">
        <w:rPr>
          <w:sz w:val="28"/>
          <w:szCs w:val="28"/>
        </w:rPr>
        <w:t>поточний</w:t>
      </w:r>
      <w:proofErr w:type="spellEnd"/>
      <w:r w:rsidRPr="003E5F57">
        <w:rPr>
          <w:sz w:val="28"/>
          <w:szCs w:val="28"/>
        </w:rPr>
        <w:t xml:space="preserve"> </w:t>
      </w:r>
      <w:r w:rsidR="00A04597">
        <w:rPr>
          <w:sz w:val="28"/>
          <w:szCs w:val="28"/>
          <w:lang w:val="uk-UA"/>
        </w:rPr>
        <w:t>2024</w:t>
      </w:r>
      <w:r w:rsidRPr="003E5F57">
        <w:rPr>
          <w:sz w:val="28"/>
          <w:szCs w:val="28"/>
          <w:lang w:val="uk-UA"/>
        </w:rPr>
        <w:t xml:space="preserve"> </w:t>
      </w:r>
      <w:proofErr w:type="spellStart"/>
      <w:proofErr w:type="gramStart"/>
      <w:r w:rsidRPr="003E5F57">
        <w:rPr>
          <w:sz w:val="28"/>
          <w:szCs w:val="28"/>
        </w:rPr>
        <w:t>рік</w:t>
      </w:r>
      <w:proofErr w:type="spellEnd"/>
      <w:r w:rsidRPr="003E5F57">
        <w:rPr>
          <w:sz w:val="28"/>
          <w:szCs w:val="28"/>
        </w:rPr>
        <w:t xml:space="preserve">,  </w:t>
      </w:r>
      <w:proofErr w:type="spellStart"/>
      <w:r w:rsidRPr="003E5F57">
        <w:rPr>
          <w:sz w:val="28"/>
          <w:szCs w:val="28"/>
        </w:rPr>
        <w:t>очікувань</w:t>
      </w:r>
      <w:proofErr w:type="spellEnd"/>
      <w:proofErr w:type="gram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стосовно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господарської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діяльності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підприємства</w:t>
      </w:r>
      <w:proofErr w:type="spellEnd"/>
      <w:r w:rsidRPr="003E5F57">
        <w:rPr>
          <w:sz w:val="28"/>
          <w:szCs w:val="28"/>
        </w:rPr>
        <w:t xml:space="preserve"> в поточному </w:t>
      </w:r>
      <w:proofErr w:type="spellStart"/>
      <w:r w:rsidRPr="003E5F57">
        <w:rPr>
          <w:sz w:val="28"/>
          <w:szCs w:val="28"/>
        </w:rPr>
        <w:t>році</w:t>
      </w:r>
      <w:proofErr w:type="spellEnd"/>
      <w:r w:rsidRPr="003E5F57">
        <w:rPr>
          <w:sz w:val="28"/>
          <w:szCs w:val="28"/>
        </w:rPr>
        <w:t xml:space="preserve">. (Див. </w:t>
      </w:r>
      <w:proofErr w:type="spellStart"/>
      <w:r w:rsidRPr="003E5F57">
        <w:rPr>
          <w:sz w:val="28"/>
          <w:szCs w:val="28"/>
        </w:rPr>
        <w:t>таблицю</w:t>
      </w:r>
      <w:proofErr w:type="spellEnd"/>
      <w:r w:rsidRPr="003E5F57">
        <w:rPr>
          <w:sz w:val="28"/>
          <w:szCs w:val="28"/>
        </w:rPr>
        <w:t>).</w:t>
      </w:r>
    </w:p>
    <w:p w:rsidR="003E5F57" w:rsidRPr="003E5F57" w:rsidRDefault="003E5F57" w:rsidP="003E5F57">
      <w:pPr>
        <w:spacing w:line="276" w:lineRule="auto"/>
        <w:ind w:right="-284"/>
        <w:contextualSpacing/>
        <w:jc w:val="both"/>
        <w:rPr>
          <w:sz w:val="28"/>
          <w:szCs w:val="28"/>
        </w:rPr>
      </w:pPr>
      <w:r w:rsidRPr="003E5F57">
        <w:rPr>
          <w:sz w:val="28"/>
          <w:szCs w:val="28"/>
        </w:rPr>
        <w:t xml:space="preserve">       У </w:t>
      </w:r>
      <w:proofErr w:type="spellStart"/>
      <w:r w:rsidRPr="003E5F57">
        <w:rPr>
          <w:sz w:val="28"/>
          <w:szCs w:val="28"/>
        </w:rPr>
        <w:t>попередніх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розділах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міститься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інформація</w:t>
      </w:r>
      <w:proofErr w:type="spellEnd"/>
      <w:r w:rsidRPr="003E5F57">
        <w:rPr>
          <w:sz w:val="28"/>
          <w:szCs w:val="28"/>
        </w:rPr>
        <w:t xml:space="preserve"> про </w:t>
      </w:r>
      <w:proofErr w:type="spellStart"/>
      <w:r w:rsidRPr="003E5F57">
        <w:rPr>
          <w:sz w:val="28"/>
          <w:szCs w:val="28"/>
        </w:rPr>
        <w:t>спеціалізацію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підприємства</w:t>
      </w:r>
      <w:proofErr w:type="spellEnd"/>
      <w:r w:rsidRPr="003E5F57">
        <w:rPr>
          <w:sz w:val="28"/>
          <w:szCs w:val="28"/>
        </w:rPr>
        <w:t xml:space="preserve">, структуру та </w:t>
      </w:r>
      <w:proofErr w:type="spellStart"/>
      <w:r w:rsidRPr="003E5F57">
        <w:rPr>
          <w:sz w:val="28"/>
          <w:szCs w:val="28"/>
        </w:rPr>
        <w:t>виробничу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потужність</w:t>
      </w:r>
      <w:proofErr w:type="spellEnd"/>
      <w:r w:rsidRPr="003E5F57">
        <w:rPr>
          <w:sz w:val="28"/>
          <w:szCs w:val="28"/>
        </w:rPr>
        <w:t xml:space="preserve"> для </w:t>
      </w:r>
      <w:proofErr w:type="spellStart"/>
      <w:r w:rsidRPr="003E5F57">
        <w:rPr>
          <w:sz w:val="28"/>
          <w:szCs w:val="28"/>
        </w:rPr>
        <w:t>виконання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обсягів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робіт</w:t>
      </w:r>
      <w:proofErr w:type="spellEnd"/>
      <w:r w:rsidRPr="003E5F57">
        <w:rPr>
          <w:sz w:val="28"/>
          <w:szCs w:val="28"/>
        </w:rPr>
        <w:t xml:space="preserve"> та </w:t>
      </w:r>
      <w:proofErr w:type="spellStart"/>
      <w:r w:rsidRPr="003E5F57">
        <w:rPr>
          <w:sz w:val="28"/>
          <w:szCs w:val="28"/>
        </w:rPr>
        <w:t>формування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фінансових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результатів</w:t>
      </w:r>
      <w:proofErr w:type="spellEnd"/>
      <w:r w:rsidRPr="003E5F57">
        <w:rPr>
          <w:sz w:val="28"/>
          <w:szCs w:val="28"/>
        </w:rPr>
        <w:t>.</w:t>
      </w:r>
    </w:p>
    <w:p w:rsidR="003E5F57" w:rsidRPr="003E5F57" w:rsidRDefault="003E5F57" w:rsidP="003E5F57">
      <w:pPr>
        <w:spacing w:line="276" w:lineRule="auto"/>
        <w:ind w:right="-284"/>
        <w:contextualSpacing/>
        <w:jc w:val="both"/>
        <w:rPr>
          <w:sz w:val="28"/>
          <w:szCs w:val="28"/>
        </w:rPr>
      </w:pPr>
      <w:r w:rsidRPr="003E5F57">
        <w:rPr>
          <w:sz w:val="28"/>
          <w:szCs w:val="28"/>
        </w:rPr>
        <w:t xml:space="preserve">       </w:t>
      </w:r>
      <w:proofErr w:type="spellStart"/>
      <w:r w:rsidRPr="003E5F57">
        <w:rPr>
          <w:sz w:val="28"/>
          <w:szCs w:val="28"/>
        </w:rPr>
        <w:t>Подальша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оптимізація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витрат</w:t>
      </w:r>
      <w:proofErr w:type="spellEnd"/>
      <w:r w:rsidRPr="003E5F57">
        <w:rPr>
          <w:sz w:val="28"/>
          <w:szCs w:val="28"/>
        </w:rPr>
        <w:t xml:space="preserve"> направлена на </w:t>
      </w:r>
      <w:proofErr w:type="spellStart"/>
      <w:r w:rsidRPr="003E5F57">
        <w:rPr>
          <w:sz w:val="28"/>
          <w:szCs w:val="28"/>
        </w:rPr>
        <w:t>беззбиткову</w:t>
      </w:r>
      <w:proofErr w:type="spellEnd"/>
      <w:r w:rsidRPr="003E5F57">
        <w:rPr>
          <w:sz w:val="28"/>
          <w:szCs w:val="28"/>
        </w:rPr>
        <w:t xml:space="preserve"> роботу, тому проводиться контроль за </w:t>
      </w:r>
      <w:proofErr w:type="spellStart"/>
      <w:r w:rsidRPr="003E5F57">
        <w:rPr>
          <w:sz w:val="28"/>
          <w:szCs w:val="28"/>
        </w:rPr>
        <w:t>співвідношенням</w:t>
      </w:r>
      <w:proofErr w:type="spellEnd"/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витрат</w:t>
      </w:r>
      <w:proofErr w:type="spellEnd"/>
      <w:r w:rsidR="00405D48">
        <w:rPr>
          <w:sz w:val="28"/>
          <w:szCs w:val="28"/>
        </w:rPr>
        <w:t xml:space="preserve"> та </w:t>
      </w:r>
      <w:proofErr w:type="spellStart"/>
      <w:r w:rsidR="00405D48">
        <w:rPr>
          <w:sz w:val="28"/>
          <w:szCs w:val="28"/>
        </w:rPr>
        <w:t>доходів</w:t>
      </w:r>
      <w:proofErr w:type="spellEnd"/>
      <w:r w:rsidR="00405D48">
        <w:rPr>
          <w:sz w:val="28"/>
          <w:szCs w:val="28"/>
        </w:rPr>
        <w:t xml:space="preserve"> у 2024</w:t>
      </w:r>
      <w:r w:rsidRPr="003E5F57">
        <w:rPr>
          <w:sz w:val="28"/>
          <w:szCs w:val="28"/>
        </w:rPr>
        <w:t xml:space="preserve"> </w:t>
      </w:r>
      <w:proofErr w:type="spellStart"/>
      <w:r w:rsidRPr="003E5F57">
        <w:rPr>
          <w:sz w:val="28"/>
          <w:szCs w:val="28"/>
        </w:rPr>
        <w:t>році</w:t>
      </w:r>
      <w:proofErr w:type="spellEnd"/>
      <w:r w:rsidRPr="003E5F57">
        <w:rPr>
          <w:sz w:val="28"/>
          <w:szCs w:val="28"/>
        </w:rPr>
        <w:t>.</w:t>
      </w:r>
    </w:p>
    <w:p w:rsidR="003E5F57" w:rsidRDefault="003E5F57" w:rsidP="003E5F57">
      <w:pPr>
        <w:spacing w:line="276" w:lineRule="auto"/>
        <w:ind w:right="-284"/>
        <w:contextualSpacing/>
        <w:jc w:val="both"/>
        <w:rPr>
          <w:b/>
          <w:bCs/>
          <w:sz w:val="28"/>
          <w:szCs w:val="28"/>
          <w:lang w:val="uk-UA"/>
        </w:rPr>
      </w:pPr>
      <w:r w:rsidRPr="003E5F57">
        <w:rPr>
          <w:b/>
          <w:bCs/>
          <w:sz w:val="28"/>
          <w:szCs w:val="28"/>
          <w:lang w:val="uk-UA"/>
        </w:rPr>
        <w:t xml:space="preserve">                      </w:t>
      </w:r>
    </w:p>
    <w:p w:rsidR="003E5F57" w:rsidRPr="003E5F57" w:rsidRDefault="003E5F57" w:rsidP="003E5F57">
      <w:pPr>
        <w:spacing w:line="276" w:lineRule="auto"/>
        <w:ind w:right="-284"/>
        <w:contextualSpacing/>
        <w:jc w:val="both"/>
        <w:rPr>
          <w:sz w:val="28"/>
          <w:szCs w:val="28"/>
        </w:rPr>
      </w:pPr>
      <w:r w:rsidRPr="003E5F57">
        <w:rPr>
          <w:b/>
          <w:bCs/>
          <w:sz w:val="28"/>
          <w:szCs w:val="28"/>
          <w:lang w:val="uk-UA"/>
        </w:rPr>
        <w:t xml:space="preserve">                    </w:t>
      </w:r>
      <w:r w:rsidRPr="003E5F57">
        <w:rPr>
          <w:b/>
          <w:bCs/>
          <w:sz w:val="28"/>
          <w:szCs w:val="28"/>
        </w:rPr>
        <w:t>ФІНАН</w:t>
      </w:r>
      <w:r w:rsidR="00405D48">
        <w:rPr>
          <w:b/>
          <w:bCs/>
          <w:sz w:val="28"/>
          <w:szCs w:val="28"/>
        </w:rPr>
        <w:t xml:space="preserve">СОВИЙ ПЛАН ПІДПРИЄМСТВА </w:t>
      </w:r>
      <w:proofErr w:type="gramStart"/>
      <w:r w:rsidR="00405D48">
        <w:rPr>
          <w:b/>
          <w:bCs/>
          <w:sz w:val="28"/>
          <w:szCs w:val="28"/>
        </w:rPr>
        <w:t>НА  2024</w:t>
      </w:r>
      <w:proofErr w:type="gramEnd"/>
      <w:r w:rsidRPr="003E5F57">
        <w:rPr>
          <w:b/>
          <w:bCs/>
          <w:sz w:val="28"/>
          <w:szCs w:val="28"/>
        </w:rPr>
        <w:t xml:space="preserve">   </w:t>
      </w:r>
      <w:proofErr w:type="spellStart"/>
      <w:r w:rsidRPr="003E5F57">
        <w:rPr>
          <w:b/>
          <w:bCs/>
          <w:sz w:val="28"/>
          <w:szCs w:val="28"/>
        </w:rPr>
        <w:t>рік</w:t>
      </w:r>
      <w:proofErr w:type="spellEnd"/>
    </w:p>
    <w:tbl>
      <w:tblPr>
        <w:tblW w:w="9214" w:type="dxa"/>
        <w:tblInd w:w="-142" w:type="dxa"/>
        <w:tblLook w:val="04A0" w:firstRow="1" w:lastRow="0" w:firstColumn="1" w:lastColumn="0" w:noHBand="0" w:noVBand="1"/>
      </w:tblPr>
      <w:tblGrid>
        <w:gridCol w:w="5104"/>
        <w:gridCol w:w="992"/>
        <w:gridCol w:w="1559"/>
        <w:gridCol w:w="1559"/>
      </w:tblGrid>
      <w:tr w:rsidR="003E5F57" w:rsidRPr="003E5F57" w:rsidTr="00522040">
        <w:trPr>
          <w:gridAfter w:val="1"/>
          <w:wAfter w:w="1559" w:type="dxa"/>
          <w:trHeight w:val="300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E5F57" w:rsidRPr="003E5F57" w:rsidRDefault="003E5F57" w:rsidP="003E5F57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E5F57" w:rsidRPr="003E5F57" w:rsidRDefault="003E5F57" w:rsidP="003E5F57">
            <w:pPr>
              <w:ind w:right="-284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3E5F57" w:rsidRPr="003E5F57" w:rsidRDefault="003E5F57" w:rsidP="003E5F57">
            <w:pPr>
              <w:ind w:right="-284"/>
              <w:rPr>
                <w:sz w:val="28"/>
                <w:szCs w:val="28"/>
              </w:rPr>
            </w:pPr>
          </w:p>
        </w:tc>
      </w:tr>
      <w:tr w:rsidR="003E5F57" w:rsidRPr="003E5F57" w:rsidTr="005220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44"/>
        </w:trPr>
        <w:tc>
          <w:tcPr>
            <w:tcW w:w="5104" w:type="dxa"/>
            <w:noWrap/>
          </w:tcPr>
          <w:p w:rsidR="003E5F57" w:rsidRPr="003E5F57" w:rsidRDefault="003E5F57" w:rsidP="003E5F57">
            <w:pPr>
              <w:ind w:right="-284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3E5F57">
              <w:rPr>
                <w:bCs/>
                <w:sz w:val="28"/>
                <w:szCs w:val="28"/>
              </w:rPr>
              <w:t>Найменування</w:t>
            </w:r>
            <w:proofErr w:type="spellEnd"/>
            <w:r w:rsidRPr="003E5F5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bCs/>
                <w:sz w:val="28"/>
                <w:szCs w:val="28"/>
              </w:rPr>
              <w:t>показника</w:t>
            </w:r>
            <w:proofErr w:type="spellEnd"/>
          </w:p>
        </w:tc>
        <w:tc>
          <w:tcPr>
            <w:tcW w:w="992" w:type="dxa"/>
          </w:tcPr>
          <w:p w:rsidR="003E5F57" w:rsidRPr="003E5F57" w:rsidRDefault="003E5F57" w:rsidP="003E5F57">
            <w:pPr>
              <w:ind w:left="57" w:right="-283"/>
              <w:rPr>
                <w:bCs/>
                <w:sz w:val="28"/>
                <w:szCs w:val="28"/>
              </w:rPr>
            </w:pPr>
            <w:r w:rsidRPr="003E5F57">
              <w:rPr>
                <w:bCs/>
                <w:sz w:val="28"/>
                <w:szCs w:val="28"/>
              </w:rPr>
              <w:t>Код рядка</w:t>
            </w:r>
          </w:p>
        </w:tc>
        <w:tc>
          <w:tcPr>
            <w:tcW w:w="1559" w:type="dxa"/>
          </w:tcPr>
          <w:p w:rsidR="003E5F57" w:rsidRPr="003E5F57" w:rsidRDefault="003E5F57" w:rsidP="00A570BF">
            <w:pPr>
              <w:ind w:left="57" w:right="-283"/>
              <w:jc w:val="center"/>
              <w:rPr>
                <w:bCs/>
                <w:sz w:val="28"/>
                <w:szCs w:val="28"/>
                <w:lang w:val="uk-UA"/>
              </w:rPr>
            </w:pPr>
            <w:r w:rsidRPr="003E5F57">
              <w:rPr>
                <w:bCs/>
                <w:sz w:val="28"/>
                <w:szCs w:val="28"/>
                <w:lang w:val="uk-UA"/>
              </w:rPr>
              <w:t>Факт</w:t>
            </w:r>
          </w:p>
          <w:p w:rsidR="003E5F57" w:rsidRPr="003E5F57" w:rsidRDefault="00B76CD6" w:rsidP="00A570BF">
            <w:pPr>
              <w:ind w:left="57" w:right="-283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</w:rPr>
              <w:t>2023</w:t>
            </w:r>
            <w:r w:rsidR="003E5F57" w:rsidRPr="003E5F57">
              <w:rPr>
                <w:bCs/>
                <w:sz w:val="28"/>
                <w:szCs w:val="28"/>
              </w:rPr>
              <w:t xml:space="preserve"> р</w:t>
            </w:r>
            <w:r w:rsidR="003E5F57" w:rsidRPr="003E5F57"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1559" w:type="dxa"/>
          </w:tcPr>
          <w:p w:rsidR="003E5F57" w:rsidRPr="003E5F57" w:rsidRDefault="003E5F57" w:rsidP="00A570BF">
            <w:pPr>
              <w:ind w:left="57" w:right="-283"/>
              <w:jc w:val="center"/>
              <w:rPr>
                <w:bCs/>
                <w:sz w:val="28"/>
                <w:szCs w:val="28"/>
              </w:rPr>
            </w:pPr>
            <w:r w:rsidRPr="003E5F57">
              <w:rPr>
                <w:bCs/>
                <w:sz w:val="28"/>
                <w:szCs w:val="28"/>
              </w:rPr>
              <w:t>План</w:t>
            </w:r>
          </w:p>
          <w:p w:rsidR="003E5F57" w:rsidRPr="003E5F57" w:rsidRDefault="00B76CD6" w:rsidP="00A570BF">
            <w:pPr>
              <w:ind w:left="57" w:right="-283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2024</w:t>
            </w:r>
            <w:r w:rsidR="003E5F57" w:rsidRPr="003E5F57">
              <w:rPr>
                <w:bCs/>
                <w:sz w:val="28"/>
                <w:szCs w:val="28"/>
                <w:lang w:val="uk-UA"/>
              </w:rPr>
              <w:t>р.</w:t>
            </w:r>
          </w:p>
        </w:tc>
      </w:tr>
      <w:tr w:rsidR="003E5F57" w:rsidRPr="003E5F57" w:rsidTr="005220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80"/>
        </w:trPr>
        <w:tc>
          <w:tcPr>
            <w:tcW w:w="5104" w:type="dxa"/>
            <w:noWrap/>
            <w:vAlign w:val="center"/>
          </w:tcPr>
          <w:p w:rsidR="003E5F57" w:rsidRPr="003E5F57" w:rsidRDefault="003E5F57" w:rsidP="003E5F57">
            <w:pPr>
              <w:ind w:right="-284"/>
              <w:jc w:val="center"/>
              <w:rPr>
                <w:bCs/>
                <w:sz w:val="28"/>
                <w:szCs w:val="28"/>
              </w:rPr>
            </w:pPr>
            <w:r w:rsidRPr="003E5F57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992" w:type="dxa"/>
            <w:vAlign w:val="center"/>
          </w:tcPr>
          <w:p w:rsidR="003E5F57" w:rsidRPr="003E5F57" w:rsidRDefault="003E5F57" w:rsidP="003E5F57">
            <w:pPr>
              <w:ind w:right="-284"/>
              <w:jc w:val="center"/>
              <w:rPr>
                <w:bCs/>
                <w:sz w:val="28"/>
                <w:szCs w:val="28"/>
              </w:rPr>
            </w:pPr>
            <w:r w:rsidRPr="003E5F57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3E5F57" w:rsidRPr="003E5F57" w:rsidRDefault="003E5F57" w:rsidP="003E5F57">
            <w:pPr>
              <w:ind w:right="-284"/>
              <w:jc w:val="center"/>
              <w:rPr>
                <w:bCs/>
                <w:sz w:val="28"/>
                <w:szCs w:val="28"/>
                <w:lang w:val="uk-UA"/>
              </w:rPr>
            </w:pPr>
            <w:r w:rsidRPr="003E5F57">
              <w:rPr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1559" w:type="dxa"/>
          </w:tcPr>
          <w:p w:rsidR="003E5F57" w:rsidRPr="003E5F57" w:rsidRDefault="003E5F57" w:rsidP="003E5F57">
            <w:pPr>
              <w:ind w:right="-284"/>
              <w:jc w:val="center"/>
              <w:rPr>
                <w:bCs/>
                <w:sz w:val="28"/>
                <w:szCs w:val="28"/>
                <w:lang w:val="uk-UA"/>
              </w:rPr>
            </w:pPr>
            <w:r w:rsidRPr="003E5F57">
              <w:rPr>
                <w:bCs/>
                <w:sz w:val="28"/>
                <w:szCs w:val="28"/>
                <w:lang w:val="uk-UA"/>
              </w:rPr>
              <w:t>4</w:t>
            </w:r>
          </w:p>
        </w:tc>
      </w:tr>
      <w:tr w:rsidR="003E5F57" w:rsidRPr="003E5F57" w:rsidTr="005220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3"/>
        </w:trPr>
        <w:tc>
          <w:tcPr>
            <w:tcW w:w="5104" w:type="dxa"/>
            <w:noWrap/>
          </w:tcPr>
          <w:p w:rsidR="003E5F57" w:rsidRPr="003E5F57" w:rsidRDefault="003E5F57" w:rsidP="003E5F57">
            <w:pPr>
              <w:ind w:right="-284"/>
              <w:rPr>
                <w:bCs/>
                <w:sz w:val="28"/>
                <w:szCs w:val="28"/>
              </w:rPr>
            </w:pPr>
            <w:r w:rsidRPr="003E5F57">
              <w:rPr>
                <w:bCs/>
                <w:sz w:val="28"/>
                <w:szCs w:val="28"/>
              </w:rPr>
              <w:t xml:space="preserve">І. </w:t>
            </w:r>
            <w:proofErr w:type="spellStart"/>
            <w:r w:rsidRPr="003E5F57">
              <w:rPr>
                <w:bCs/>
                <w:sz w:val="28"/>
                <w:szCs w:val="28"/>
              </w:rPr>
              <w:t>Формування</w:t>
            </w:r>
            <w:proofErr w:type="spellEnd"/>
            <w:r w:rsidRPr="003E5F5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bCs/>
                <w:sz w:val="28"/>
                <w:szCs w:val="28"/>
              </w:rPr>
              <w:t>фінансових</w:t>
            </w:r>
            <w:proofErr w:type="spellEnd"/>
            <w:r w:rsidRPr="003E5F5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bCs/>
                <w:sz w:val="28"/>
                <w:szCs w:val="28"/>
              </w:rPr>
              <w:t>результатів</w:t>
            </w:r>
            <w:proofErr w:type="spellEnd"/>
          </w:p>
        </w:tc>
        <w:tc>
          <w:tcPr>
            <w:tcW w:w="992" w:type="dxa"/>
            <w:noWrap/>
          </w:tcPr>
          <w:p w:rsidR="003E5F57" w:rsidRPr="003E5F57" w:rsidRDefault="003E5F57" w:rsidP="003E5F57">
            <w:pPr>
              <w:ind w:right="-284"/>
              <w:rPr>
                <w:bCs/>
                <w:sz w:val="28"/>
                <w:szCs w:val="28"/>
              </w:rPr>
            </w:pPr>
            <w:r w:rsidRPr="003E5F57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</w:tcPr>
          <w:p w:rsidR="003E5F57" w:rsidRPr="003E5F57" w:rsidRDefault="003E5F57" w:rsidP="003E5F57">
            <w:pPr>
              <w:ind w:right="-284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3E5F57" w:rsidRPr="003E5F57" w:rsidRDefault="003E5F57" w:rsidP="003E5F57">
            <w:pPr>
              <w:ind w:right="-284"/>
              <w:jc w:val="center"/>
              <w:rPr>
                <w:bCs/>
                <w:sz w:val="28"/>
                <w:szCs w:val="28"/>
              </w:rPr>
            </w:pPr>
          </w:p>
        </w:tc>
      </w:tr>
      <w:tr w:rsidR="003E5F57" w:rsidRPr="003E5F57" w:rsidTr="005220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5104" w:type="dxa"/>
          </w:tcPr>
          <w:p w:rsidR="003E5F57" w:rsidRPr="003E5F57" w:rsidRDefault="003E5F57" w:rsidP="003E5F57">
            <w:pPr>
              <w:ind w:right="-284"/>
              <w:rPr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t>Чистий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дохід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від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реалізації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продукції</w:t>
            </w:r>
            <w:proofErr w:type="spellEnd"/>
            <w:r w:rsidRPr="003E5F57">
              <w:rPr>
                <w:sz w:val="28"/>
                <w:szCs w:val="28"/>
              </w:rPr>
              <w:t xml:space="preserve"> (</w:t>
            </w:r>
            <w:proofErr w:type="spellStart"/>
            <w:r w:rsidRPr="003E5F57">
              <w:rPr>
                <w:sz w:val="28"/>
                <w:szCs w:val="28"/>
              </w:rPr>
              <w:t>товарів</w:t>
            </w:r>
            <w:proofErr w:type="spellEnd"/>
            <w:r w:rsidRPr="003E5F57">
              <w:rPr>
                <w:sz w:val="28"/>
                <w:szCs w:val="28"/>
              </w:rPr>
              <w:t xml:space="preserve">, </w:t>
            </w:r>
            <w:proofErr w:type="spellStart"/>
            <w:r w:rsidRPr="003E5F57">
              <w:rPr>
                <w:sz w:val="28"/>
                <w:szCs w:val="28"/>
              </w:rPr>
              <w:t>робіт</w:t>
            </w:r>
            <w:proofErr w:type="spellEnd"/>
            <w:r w:rsidRPr="003E5F57">
              <w:rPr>
                <w:sz w:val="28"/>
                <w:szCs w:val="28"/>
              </w:rPr>
              <w:t xml:space="preserve">, </w:t>
            </w:r>
            <w:proofErr w:type="spellStart"/>
            <w:r w:rsidRPr="003E5F57">
              <w:rPr>
                <w:sz w:val="28"/>
                <w:szCs w:val="28"/>
              </w:rPr>
              <w:t>послуг</w:t>
            </w:r>
            <w:proofErr w:type="spellEnd"/>
            <w:r w:rsidRPr="003E5F57">
              <w:rPr>
                <w:sz w:val="28"/>
                <w:szCs w:val="28"/>
              </w:rPr>
              <w:t xml:space="preserve">) у т. </w:t>
            </w:r>
            <w:proofErr w:type="spellStart"/>
            <w:r w:rsidRPr="003E5F57">
              <w:rPr>
                <w:sz w:val="28"/>
                <w:szCs w:val="28"/>
              </w:rPr>
              <w:t>числі</w:t>
            </w:r>
            <w:proofErr w:type="spellEnd"/>
            <w:r w:rsidRPr="003E5F57">
              <w:rPr>
                <w:sz w:val="28"/>
                <w:szCs w:val="28"/>
              </w:rPr>
              <w:t xml:space="preserve"> за </w:t>
            </w:r>
            <w:proofErr w:type="spellStart"/>
            <w:r w:rsidRPr="003E5F57">
              <w:rPr>
                <w:sz w:val="28"/>
                <w:szCs w:val="28"/>
              </w:rPr>
              <w:t>рахунок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бюджетних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коштів</w:t>
            </w:r>
            <w:proofErr w:type="spellEnd"/>
          </w:p>
        </w:tc>
        <w:tc>
          <w:tcPr>
            <w:tcW w:w="992" w:type="dxa"/>
            <w:noWrap/>
          </w:tcPr>
          <w:p w:rsidR="003E5F57" w:rsidRPr="003E5F57" w:rsidRDefault="003E5F57" w:rsidP="003E5F57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1000</w:t>
            </w:r>
          </w:p>
        </w:tc>
        <w:tc>
          <w:tcPr>
            <w:tcW w:w="1559" w:type="dxa"/>
          </w:tcPr>
          <w:p w:rsidR="003E5F57" w:rsidRPr="003E5F57" w:rsidRDefault="008017E9" w:rsidP="003E5F57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260,0</w:t>
            </w:r>
          </w:p>
        </w:tc>
        <w:tc>
          <w:tcPr>
            <w:tcW w:w="1559" w:type="dxa"/>
          </w:tcPr>
          <w:p w:rsidR="003E5F57" w:rsidRPr="003E5F57" w:rsidRDefault="003E5F57" w:rsidP="003E5F57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 w:rsidRPr="003E5F57">
              <w:rPr>
                <w:sz w:val="28"/>
                <w:szCs w:val="28"/>
                <w:lang w:val="uk-UA"/>
              </w:rPr>
              <w:t>576,0</w:t>
            </w:r>
          </w:p>
        </w:tc>
      </w:tr>
      <w:tr w:rsidR="003E5F57" w:rsidRPr="003E5F57" w:rsidTr="005220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5104" w:type="dxa"/>
          </w:tcPr>
          <w:p w:rsidR="003E5F57" w:rsidRPr="003E5F57" w:rsidRDefault="003E5F57" w:rsidP="003E5F57">
            <w:pPr>
              <w:ind w:right="-284"/>
              <w:rPr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t>Собівартість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реалізованої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продукції</w:t>
            </w:r>
            <w:proofErr w:type="spellEnd"/>
            <w:r w:rsidRPr="003E5F57">
              <w:rPr>
                <w:sz w:val="28"/>
                <w:szCs w:val="28"/>
              </w:rPr>
              <w:t xml:space="preserve"> (</w:t>
            </w:r>
            <w:proofErr w:type="spellStart"/>
            <w:r w:rsidRPr="003E5F57">
              <w:rPr>
                <w:sz w:val="28"/>
                <w:szCs w:val="28"/>
              </w:rPr>
              <w:t>товарів</w:t>
            </w:r>
            <w:proofErr w:type="spellEnd"/>
            <w:r w:rsidRPr="003E5F57">
              <w:rPr>
                <w:sz w:val="28"/>
                <w:szCs w:val="28"/>
              </w:rPr>
              <w:t xml:space="preserve">, </w:t>
            </w:r>
            <w:proofErr w:type="spellStart"/>
            <w:r w:rsidRPr="003E5F57">
              <w:rPr>
                <w:sz w:val="28"/>
                <w:szCs w:val="28"/>
              </w:rPr>
              <w:t>робіт</w:t>
            </w:r>
            <w:proofErr w:type="spellEnd"/>
            <w:r w:rsidRPr="003E5F57">
              <w:rPr>
                <w:sz w:val="28"/>
                <w:szCs w:val="28"/>
              </w:rPr>
              <w:t xml:space="preserve">, </w:t>
            </w:r>
            <w:proofErr w:type="spellStart"/>
            <w:r w:rsidRPr="003E5F57">
              <w:rPr>
                <w:sz w:val="28"/>
                <w:szCs w:val="28"/>
              </w:rPr>
              <w:t>послуг</w:t>
            </w:r>
            <w:proofErr w:type="spellEnd"/>
            <w:r w:rsidRPr="003E5F57">
              <w:rPr>
                <w:sz w:val="28"/>
                <w:szCs w:val="28"/>
              </w:rPr>
              <w:t>)</w:t>
            </w:r>
          </w:p>
        </w:tc>
        <w:tc>
          <w:tcPr>
            <w:tcW w:w="992" w:type="dxa"/>
            <w:noWrap/>
          </w:tcPr>
          <w:p w:rsidR="003E5F57" w:rsidRPr="003E5F57" w:rsidRDefault="003E5F57" w:rsidP="003E5F57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1010</w:t>
            </w:r>
          </w:p>
        </w:tc>
        <w:tc>
          <w:tcPr>
            <w:tcW w:w="1559" w:type="dxa"/>
          </w:tcPr>
          <w:p w:rsidR="003E5F57" w:rsidRPr="003E5F57" w:rsidRDefault="00905080" w:rsidP="003E5F57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8017E9">
              <w:rPr>
                <w:sz w:val="28"/>
                <w:szCs w:val="28"/>
                <w:lang w:val="uk-UA"/>
              </w:rPr>
              <w:t>03,6</w:t>
            </w:r>
          </w:p>
        </w:tc>
        <w:tc>
          <w:tcPr>
            <w:tcW w:w="1559" w:type="dxa"/>
          </w:tcPr>
          <w:p w:rsidR="003E5F57" w:rsidRPr="003E5F57" w:rsidRDefault="003E5F57" w:rsidP="003E5F57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 w:rsidRPr="003E5F57">
              <w:rPr>
                <w:sz w:val="28"/>
                <w:szCs w:val="28"/>
                <w:lang w:val="uk-UA"/>
              </w:rPr>
              <w:t>453,0</w:t>
            </w:r>
          </w:p>
        </w:tc>
      </w:tr>
      <w:tr w:rsidR="003E5F57" w:rsidRPr="003E5F57" w:rsidTr="005220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5104" w:type="dxa"/>
          </w:tcPr>
          <w:p w:rsidR="003E5F57" w:rsidRPr="003E5F57" w:rsidRDefault="003E5F57" w:rsidP="003E5F57">
            <w:pPr>
              <w:ind w:right="-284"/>
              <w:rPr>
                <w:bCs/>
                <w:sz w:val="28"/>
                <w:szCs w:val="28"/>
              </w:rPr>
            </w:pPr>
            <w:proofErr w:type="spellStart"/>
            <w:r w:rsidRPr="003E5F57">
              <w:rPr>
                <w:bCs/>
                <w:sz w:val="28"/>
                <w:szCs w:val="28"/>
              </w:rPr>
              <w:t>Валовий</w:t>
            </w:r>
            <w:proofErr w:type="spellEnd"/>
            <w:r w:rsidRPr="003E5F5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bCs/>
                <w:sz w:val="28"/>
                <w:szCs w:val="28"/>
              </w:rPr>
              <w:t>прибуток</w:t>
            </w:r>
            <w:proofErr w:type="spellEnd"/>
            <w:r w:rsidRPr="003E5F57">
              <w:rPr>
                <w:bCs/>
                <w:sz w:val="28"/>
                <w:szCs w:val="28"/>
              </w:rPr>
              <w:t>/</w:t>
            </w:r>
            <w:proofErr w:type="spellStart"/>
            <w:r w:rsidRPr="003E5F57">
              <w:rPr>
                <w:bCs/>
                <w:sz w:val="28"/>
                <w:szCs w:val="28"/>
              </w:rPr>
              <w:t>збиток</w:t>
            </w:r>
            <w:proofErr w:type="spellEnd"/>
          </w:p>
        </w:tc>
        <w:tc>
          <w:tcPr>
            <w:tcW w:w="992" w:type="dxa"/>
            <w:noWrap/>
          </w:tcPr>
          <w:p w:rsidR="003E5F57" w:rsidRPr="003E5F57" w:rsidRDefault="003E5F57" w:rsidP="003E5F57">
            <w:pPr>
              <w:ind w:right="-284"/>
              <w:rPr>
                <w:bCs/>
                <w:sz w:val="28"/>
                <w:szCs w:val="28"/>
              </w:rPr>
            </w:pPr>
            <w:r w:rsidRPr="003E5F57">
              <w:rPr>
                <w:bCs/>
                <w:sz w:val="28"/>
                <w:szCs w:val="28"/>
              </w:rPr>
              <w:t>1020</w:t>
            </w:r>
          </w:p>
        </w:tc>
        <w:tc>
          <w:tcPr>
            <w:tcW w:w="1559" w:type="dxa"/>
          </w:tcPr>
          <w:p w:rsidR="003E5F57" w:rsidRPr="003E5F57" w:rsidRDefault="008017E9" w:rsidP="00905080">
            <w:pPr>
              <w:ind w:right="-284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      </w:t>
            </w:r>
            <w:r w:rsidR="0032252F">
              <w:rPr>
                <w:bCs/>
                <w:sz w:val="28"/>
                <w:szCs w:val="28"/>
                <w:lang w:val="uk-UA"/>
              </w:rPr>
              <w:t>-</w:t>
            </w:r>
            <w:r>
              <w:rPr>
                <w:bCs/>
                <w:sz w:val="28"/>
                <w:szCs w:val="28"/>
                <w:lang w:val="uk-UA"/>
              </w:rPr>
              <w:t>250,2</w:t>
            </w:r>
          </w:p>
        </w:tc>
        <w:tc>
          <w:tcPr>
            <w:tcW w:w="1559" w:type="dxa"/>
          </w:tcPr>
          <w:p w:rsidR="003E5F57" w:rsidRPr="003E5F57" w:rsidRDefault="003E5F57" w:rsidP="003E5F57">
            <w:pPr>
              <w:ind w:right="-284"/>
              <w:jc w:val="center"/>
              <w:rPr>
                <w:bCs/>
                <w:sz w:val="28"/>
                <w:szCs w:val="28"/>
                <w:lang w:val="uk-UA"/>
              </w:rPr>
            </w:pPr>
            <w:r w:rsidRPr="003E5F57">
              <w:rPr>
                <w:bCs/>
                <w:sz w:val="28"/>
                <w:szCs w:val="28"/>
                <w:lang w:val="uk-UA"/>
              </w:rPr>
              <w:t>123,0</w:t>
            </w:r>
          </w:p>
        </w:tc>
      </w:tr>
      <w:tr w:rsidR="003E5F57" w:rsidRPr="003E5F57" w:rsidTr="005220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5104" w:type="dxa"/>
          </w:tcPr>
          <w:p w:rsidR="003E5F57" w:rsidRPr="003E5F57" w:rsidRDefault="003E5F57" w:rsidP="003E5F57">
            <w:pPr>
              <w:ind w:right="-284"/>
              <w:rPr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t>Адміністративні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витрати</w:t>
            </w:r>
            <w:proofErr w:type="spellEnd"/>
          </w:p>
        </w:tc>
        <w:tc>
          <w:tcPr>
            <w:tcW w:w="992" w:type="dxa"/>
            <w:noWrap/>
          </w:tcPr>
          <w:p w:rsidR="003E5F57" w:rsidRPr="003E5F57" w:rsidRDefault="003E5F57" w:rsidP="003E5F57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1030</w:t>
            </w:r>
          </w:p>
        </w:tc>
        <w:tc>
          <w:tcPr>
            <w:tcW w:w="1559" w:type="dxa"/>
          </w:tcPr>
          <w:p w:rsidR="003E5F57" w:rsidRPr="003E5F57" w:rsidRDefault="008017E9" w:rsidP="003E5F57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4070,5</w:t>
            </w:r>
          </w:p>
        </w:tc>
        <w:tc>
          <w:tcPr>
            <w:tcW w:w="1559" w:type="dxa"/>
          </w:tcPr>
          <w:p w:rsidR="003E5F57" w:rsidRPr="003E5F57" w:rsidRDefault="00E152A5" w:rsidP="003E5F57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</w:t>
            </w:r>
            <w:r w:rsidR="003E5F57" w:rsidRPr="003E5F57">
              <w:rPr>
                <w:sz w:val="28"/>
                <w:szCs w:val="28"/>
                <w:lang w:val="uk-UA"/>
              </w:rPr>
              <w:t>50,5</w:t>
            </w:r>
          </w:p>
        </w:tc>
      </w:tr>
      <w:tr w:rsidR="003E5F57" w:rsidRPr="003E5F57" w:rsidTr="005220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5104" w:type="dxa"/>
          </w:tcPr>
          <w:p w:rsidR="003E5F57" w:rsidRPr="003E5F57" w:rsidRDefault="003E5F57" w:rsidP="003E5F57">
            <w:pPr>
              <w:ind w:right="-284"/>
              <w:rPr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t>Витрати</w:t>
            </w:r>
            <w:proofErr w:type="spellEnd"/>
            <w:r w:rsidRPr="003E5F57">
              <w:rPr>
                <w:sz w:val="28"/>
                <w:szCs w:val="28"/>
              </w:rPr>
              <w:t xml:space="preserve"> на </w:t>
            </w:r>
            <w:proofErr w:type="spellStart"/>
            <w:r w:rsidRPr="003E5F57">
              <w:rPr>
                <w:sz w:val="28"/>
                <w:szCs w:val="28"/>
              </w:rPr>
              <w:t>збут</w:t>
            </w:r>
            <w:proofErr w:type="spellEnd"/>
          </w:p>
        </w:tc>
        <w:tc>
          <w:tcPr>
            <w:tcW w:w="992" w:type="dxa"/>
            <w:noWrap/>
          </w:tcPr>
          <w:p w:rsidR="003E5F57" w:rsidRPr="003E5F57" w:rsidRDefault="003E5F57" w:rsidP="003E5F57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1060</w:t>
            </w:r>
          </w:p>
        </w:tc>
        <w:tc>
          <w:tcPr>
            <w:tcW w:w="1559" w:type="dxa"/>
          </w:tcPr>
          <w:p w:rsidR="003E5F57" w:rsidRPr="003E5F57" w:rsidRDefault="003E5F57" w:rsidP="003E5F57">
            <w:pPr>
              <w:ind w:right="-284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3E5F57" w:rsidRPr="003E5F57" w:rsidRDefault="003E5F57" w:rsidP="003E5F57">
            <w:pPr>
              <w:ind w:right="-284"/>
              <w:jc w:val="center"/>
              <w:rPr>
                <w:sz w:val="28"/>
                <w:szCs w:val="28"/>
              </w:rPr>
            </w:pPr>
          </w:p>
        </w:tc>
      </w:tr>
      <w:tr w:rsidR="003E5F57" w:rsidRPr="003E5F57" w:rsidTr="005220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5104" w:type="dxa"/>
          </w:tcPr>
          <w:p w:rsidR="003E5F57" w:rsidRPr="003E5F57" w:rsidRDefault="003E5F57" w:rsidP="003E5F57">
            <w:pPr>
              <w:ind w:right="-284"/>
              <w:rPr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t>Інші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операційні</w:t>
            </w:r>
            <w:proofErr w:type="spellEnd"/>
            <w:r w:rsidRPr="003E5F57">
              <w:rPr>
                <w:sz w:val="28"/>
                <w:szCs w:val="28"/>
              </w:rPr>
              <w:t xml:space="preserve"> доходи</w:t>
            </w:r>
          </w:p>
        </w:tc>
        <w:tc>
          <w:tcPr>
            <w:tcW w:w="992" w:type="dxa"/>
            <w:noWrap/>
          </w:tcPr>
          <w:p w:rsidR="003E5F57" w:rsidRPr="003E5F57" w:rsidRDefault="003E5F57" w:rsidP="003E5F57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1070</w:t>
            </w:r>
          </w:p>
        </w:tc>
        <w:tc>
          <w:tcPr>
            <w:tcW w:w="1559" w:type="dxa"/>
          </w:tcPr>
          <w:p w:rsidR="003E5F57" w:rsidRPr="003E5F57" w:rsidRDefault="008017E9" w:rsidP="003E5F57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39 887,9</w:t>
            </w:r>
          </w:p>
        </w:tc>
        <w:tc>
          <w:tcPr>
            <w:tcW w:w="1559" w:type="dxa"/>
          </w:tcPr>
          <w:p w:rsidR="003E5F57" w:rsidRPr="003E5F57" w:rsidRDefault="004108D4" w:rsidP="003E5F57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="00977398">
              <w:rPr>
                <w:sz w:val="28"/>
                <w:szCs w:val="28"/>
                <w:lang w:val="uk-UA"/>
              </w:rPr>
              <w:t>6</w:t>
            </w:r>
            <w:r w:rsidR="007F0F3E">
              <w:rPr>
                <w:sz w:val="28"/>
                <w:szCs w:val="28"/>
                <w:lang w:val="uk-UA"/>
              </w:rPr>
              <w:t xml:space="preserve"> </w:t>
            </w:r>
            <w:r w:rsidR="00FF5FA0">
              <w:rPr>
                <w:sz w:val="28"/>
                <w:szCs w:val="28"/>
                <w:lang w:val="uk-UA"/>
              </w:rPr>
              <w:t>68</w:t>
            </w:r>
            <w:r w:rsidR="003E5F57" w:rsidRPr="003E5F57">
              <w:rPr>
                <w:sz w:val="28"/>
                <w:szCs w:val="28"/>
                <w:lang w:val="uk-UA"/>
              </w:rPr>
              <w:t>0,0</w:t>
            </w:r>
          </w:p>
        </w:tc>
      </w:tr>
      <w:tr w:rsidR="003E5F57" w:rsidRPr="003E5F57" w:rsidTr="005220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5104" w:type="dxa"/>
          </w:tcPr>
          <w:p w:rsidR="003E5F57" w:rsidRPr="003E5F57" w:rsidRDefault="003E5F57" w:rsidP="003E5F57">
            <w:pPr>
              <w:ind w:right="-284"/>
              <w:rPr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t>Інші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операційні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витрати</w:t>
            </w:r>
            <w:proofErr w:type="spellEnd"/>
          </w:p>
        </w:tc>
        <w:tc>
          <w:tcPr>
            <w:tcW w:w="992" w:type="dxa"/>
            <w:noWrap/>
          </w:tcPr>
          <w:p w:rsidR="003E5F57" w:rsidRPr="003E5F57" w:rsidRDefault="003E5F57" w:rsidP="003E5F57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1080</w:t>
            </w:r>
          </w:p>
        </w:tc>
        <w:tc>
          <w:tcPr>
            <w:tcW w:w="1559" w:type="dxa"/>
          </w:tcPr>
          <w:p w:rsidR="003E5F57" w:rsidRPr="003E5F57" w:rsidRDefault="00EB18FE" w:rsidP="003E5F57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  <w:r w:rsidR="0005566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921,1</w:t>
            </w:r>
          </w:p>
        </w:tc>
        <w:tc>
          <w:tcPr>
            <w:tcW w:w="1559" w:type="dxa"/>
          </w:tcPr>
          <w:p w:rsidR="003E5F57" w:rsidRPr="003E5F57" w:rsidRDefault="004108D4" w:rsidP="003E5F57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="00977398">
              <w:rPr>
                <w:sz w:val="28"/>
                <w:szCs w:val="28"/>
                <w:lang w:val="uk-UA"/>
              </w:rPr>
              <w:t>6</w:t>
            </w:r>
            <w:r w:rsidR="003A046A">
              <w:rPr>
                <w:sz w:val="28"/>
                <w:szCs w:val="28"/>
                <w:lang w:val="uk-UA"/>
              </w:rPr>
              <w:t xml:space="preserve"> 680</w:t>
            </w:r>
            <w:r w:rsidR="003E5F57" w:rsidRPr="003E5F57">
              <w:rPr>
                <w:sz w:val="28"/>
                <w:szCs w:val="28"/>
                <w:lang w:val="uk-UA"/>
              </w:rPr>
              <w:t>,0</w:t>
            </w:r>
          </w:p>
        </w:tc>
      </w:tr>
      <w:tr w:rsidR="003E5F57" w:rsidRPr="003E5F57" w:rsidTr="005220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5104" w:type="dxa"/>
          </w:tcPr>
          <w:p w:rsidR="003E5F57" w:rsidRPr="003E5F57" w:rsidRDefault="003E5F57" w:rsidP="003E5F57">
            <w:pPr>
              <w:ind w:right="-284"/>
              <w:rPr>
                <w:bCs/>
                <w:sz w:val="28"/>
                <w:szCs w:val="28"/>
              </w:rPr>
            </w:pPr>
            <w:proofErr w:type="spellStart"/>
            <w:r w:rsidRPr="003E5F57">
              <w:rPr>
                <w:bCs/>
                <w:sz w:val="28"/>
                <w:szCs w:val="28"/>
              </w:rPr>
              <w:t>Фінансовий</w:t>
            </w:r>
            <w:proofErr w:type="spellEnd"/>
            <w:r w:rsidRPr="003E5F57">
              <w:rPr>
                <w:bCs/>
                <w:sz w:val="28"/>
                <w:szCs w:val="28"/>
              </w:rPr>
              <w:t xml:space="preserve"> </w:t>
            </w:r>
            <w:proofErr w:type="gramStart"/>
            <w:r w:rsidRPr="003E5F57">
              <w:rPr>
                <w:bCs/>
                <w:sz w:val="28"/>
                <w:szCs w:val="28"/>
              </w:rPr>
              <w:t xml:space="preserve">результат  </w:t>
            </w:r>
            <w:proofErr w:type="spellStart"/>
            <w:r w:rsidRPr="003E5F57">
              <w:rPr>
                <w:bCs/>
                <w:sz w:val="28"/>
                <w:szCs w:val="28"/>
              </w:rPr>
              <w:t>від</w:t>
            </w:r>
            <w:proofErr w:type="spellEnd"/>
            <w:proofErr w:type="gramEnd"/>
            <w:r w:rsidRPr="003E5F5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bCs/>
                <w:sz w:val="28"/>
                <w:szCs w:val="28"/>
              </w:rPr>
              <w:t>операційної</w:t>
            </w:r>
            <w:proofErr w:type="spellEnd"/>
            <w:r w:rsidRPr="003E5F5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bCs/>
                <w:sz w:val="28"/>
                <w:szCs w:val="28"/>
              </w:rPr>
              <w:t>діяльності</w:t>
            </w:r>
            <w:proofErr w:type="spellEnd"/>
          </w:p>
        </w:tc>
        <w:tc>
          <w:tcPr>
            <w:tcW w:w="992" w:type="dxa"/>
            <w:noWrap/>
          </w:tcPr>
          <w:p w:rsidR="003E5F57" w:rsidRPr="003E5F57" w:rsidRDefault="003E5F57" w:rsidP="003E5F57">
            <w:pPr>
              <w:ind w:right="-284"/>
              <w:rPr>
                <w:bCs/>
                <w:sz w:val="28"/>
                <w:szCs w:val="28"/>
              </w:rPr>
            </w:pPr>
            <w:r w:rsidRPr="003E5F57">
              <w:rPr>
                <w:bCs/>
                <w:sz w:val="28"/>
                <w:szCs w:val="28"/>
              </w:rPr>
              <w:t>1100</w:t>
            </w:r>
          </w:p>
        </w:tc>
        <w:tc>
          <w:tcPr>
            <w:tcW w:w="1559" w:type="dxa"/>
          </w:tcPr>
          <w:p w:rsidR="003E5F57" w:rsidRPr="003E5F57" w:rsidRDefault="00EB18FE" w:rsidP="003E5F57">
            <w:pPr>
              <w:ind w:right="-284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-250</w:t>
            </w:r>
            <w:r w:rsidR="00750288">
              <w:rPr>
                <w:bCs/>
                <w:sz w:val="28"/>
                <w:szCs w:val="28"/>
                <w:lang w:val="uk-UA"/>
              </w:rPr>
              <w:t>,2</w:t>
            </w:r>
          </w:p>
        </w:tc>
        <w:tc>
          <w:tcPr>
            <w:tcW w:w="1559" w:type="dxa"/>
          </w:tcPr>
          <w:p w:rsidR="003E5F57" w:rsidRPr="003E5F57" w:rsidRDefault="003E5F57" w:rsidP="003E5F57">
            <w:pPr>
              <w:ind w:right="-284"/>
              <w:jc w:val="center"/>
              <w:rPr>
                <w:bCs/>
                <w:sz w:val="28"/>
                <w:szCs w:val="28"/>
                <w:lang w:val="uk-UA"/>
              </w:rPr>
            </w:pPr>
            <w:r w:rsidRPr="003E5F57">
              <w:rPr>
                <w:bCs/>
                <w:sz w:val="28"/>
                <w:szCs w:val="28"/>
                <w:lang w:val="uk-UA"/>
              </w:rPr>
              <w:t>0,0</w:t>
            </w:r>
          </w:p>
        </w:tc>
      </w:tr>
      <w:tr w:rsidR="003E5F57" w:rsidRPr="003E5F57" w:rsidTr="005220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5104" w:type="dxa"/>
          </w:tcPr>
          <w:p w:rsidR="003E5F57" w:rsidRPr="003E5F57" w:rsidRDefault="003E5F57" w:rsidP="003E5F57">
            <w:pPr>
              <w:ind w:right="-284"/>
              <w:rPr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t>дохід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від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участі</w:t>
            </w:r>
            <w:proofErr w:type="spellEnd"/>
            <w:r w:rsidRPr="003E5F57">
              <w:rPr>
                <w:sz w:val="28"/>
                <w:szCs w:val="28"/>
              </w:rPr>
              <w:t xml:space="preserve"> в </w:t>
            </w:r>
            <w:proofErr w:type="spellStart"/>
            <w:r w:rsidRPr="003E5F57">
              <w:rPr>
                <w:sz w:val="28"/>
                <w:szCs w:val="28"/>
              </w:rPr>
              <w:t>капіталі</w:t>
            </w:r>
            <w:proofErr w:type="spellEnd"/>
          </w:p>
        </w:tc>
        <w:tc>
          <w:tcPr>
            <w:tcW w:w="992" w:type="dxa"/>
            <w:noWrap/>
          </w:tcPr>
          <w:p w:rsidR="003E5F57" w:rsidRPr="003E5F57" w:rsidRDefault="003E5F57" w:rsidP="003E5F57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1110</w:t>
            </w:r>
          </w:p>
        </w:tc>
        <w:tc>
          <w:tcPr>
            <w:tcW w:w="1559" w:type="dxa"/>
          </w:tcPr>
          <w:p w:rsidR="003E5F57" w:rsidRPr="003E5F57" w:rsidRDefault="003E5F57" w:rsidP="003E5F57">
            <w:pPr>
              <w:ind w:right="-284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3E5F57" w:rsidRPr="003E5F57" w:rsidRDefault="003E5F57" w:rsidP="003E5F57">
            <w:pPr>
              <w:ind w:right="-284"/>
              <w:jc w:val="center"/>
              <w:rPr>
                <w:sz w:val="28"/>
                <w:szCs w:val="28"/>
              </w:rPr>
            </w:pPr>
          </w:p>
        </w:tc>
      </w:tr>
      <w:tr w:rsidR="003E5F57" w:rsidRPr="003E5F57" w:rsidTr="005220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5104" w:type="dxa"/>
          </w:tcPr>
          <w:p w:rsidR="003E5F57" w:rsidRPr="003E5F57" w:rsidRDefault="003E5F57" w:rsidP="003E5F57">
            <w:pPr>
              <w:ind w:right="-284"/>
              <w:rPr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t>витрати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від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участі</w:t>
            </w:r>
            <w:proofErr w:type="spellEnd"/>
            <w:r w:rsidRPr="003E5F57">
              <w:rPr>
                <w:sz w:val="28"/>
                <w:szCs w:val="28"/>
              </w:rPr>
              <w:t xml:space="preserve"> в </w:t>
            </w:r>
            <w:proofErr w:type="spellStart"/>
            <w:r w:rsidRPr="003E5F57">
              <w:rPr>
                <w:sz w:val="28"/>
                <w:szCs w:val="28"/>
              </w:rPr>
              <w:t>капіталі</w:t>
            </w:r>
            <w:proofErr w:type="spellEnd"/>
          </w:p>
        </w:tc>
        <w:tc>
          <w:tcPr>
            <w:tcW w:w="992" w:type="dxa"/>
            <w:noWrap/>
          </w:tcPr>
          <w:p w:rsidR="003E5F57" w:rsidRPr="003E5F57" w:rsidRDefault="003E5F57" w:rsidP="003E5F57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1120</w:t>
            </w:r>
          </w:p>
        </w:tc>
        <w:tc>
          <w:tcPr>
            <w:tcW w:w="1559" w:type="dxa"/>
          </w:tcPr>
          <w:p w:rsidR="003E5F57" w:rsidRPr="003E5F57" w:rsidRDefault="003E5F57" w:rsidP="003E5F57">
            <w:pPr>
              <w:ind w:right="-284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3E5F57" w:rsidRPr="003E5F57" w:rsidRDefault="003E5F57" w:rsidP="003E5F57">
            <w:pPr>
              <w:ind w:right="-284"/>
              <w:jc w:val="center"/>
              <w:rPr>
                <w:sz w:val="28"/>
                <w:szCs w:val="28"/>
              </w:rPr>
            </w:pPr>
          </w:p>
        </w:tc>
      </w:tr>
      <w:tr w:rsidR="003E5F57" w:rsidRPr="003E5F57" w:rsidTr="005220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5104" w:type="dxa"/>
          </w:tcPr>
          <w:p w:rsidR="003E5F57" w:rsidRPr="003E5F57" w:rsidRDefault="003E5F57" w:rsidP="003E5F57">
            <w:pPr>
              <w:ind w:right="-284"/>
              <w:rPr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t>інші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фінансові</w:t>
            </w:r>
            <w:proofErr w:type="spellEnd"/>
            <w:r w:rsidRPr="003E5F57">
              <w:rPr>
                <w:sz w:val="28"/>
                <w:szCs w:val="28"/>
              </w:rPr>
              <w:t xml:space="preserve"> доходи</w:t>
            </w:r>
          </w:p>
        </w:tc>
        <w:tc>
          <w:tcPr>
            <w:tcW w:w="992" w:type="dxa"/>
            <w:noWrap/>
          </w:tcPr>
          <w:p w:rsidR="003E5F57" w:rsidRPr="003E5F57" w:rsidRDefault="003E5F57" w:rsidP="003E5F57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1130</w:t>
            </w:r>
          </w:p>
        </w:tc>
        <w:tc>
          <w:tcPr>
            <w:tcW w:w="1559" w:type="dxa"/>
          </w:tcPr>
          <w:p w:rsidR="003E5F57" w:rsidRPr="003E5F57" w:rsidRDefault="003E5F57" w:rsidP="003E5F57">
            <w:pPr>
              <w:ind w:right="-284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3E5F57" w:rsidRPr="003E5F57" w:rsidRDefault="003E5F57" w:rsidP="003E5F57">
            <w:pPr>
              <w:ind w:right="-284"/>
              <w:jc w:val="center"/>
              <w:rPr>
                <w:sz w:val="28"/>
                <w:szCs w:val="28"/>
              </w:rPr>
            </w:pPr>
          </w:p>
        </w:tc>
      </w:tr>
      <w:tr w:rsidR="003E5F57" w:rsidRPr="003E5F57" w:rsidTr="005220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5104" w:type="dxa"/>
          </w:tcPr>
          <w:p w:rsidR="003E5F57" w:rsidRPr="003E5F57" w:rsidRDefault="003E5F57" w:rsidP="003E5F57">
            <w:pPr>
              <w:ind w:right="-284"/>
              <w:rPr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t>фінансові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витрати</w:t>
            </w:r>
            <w:proofErr w:type="spellEnd"/>
          </w:p>
        </w:tc>
        <w:tc>
          <w:tcPr>
            <w:tcW w:w="992" w:type="dxa"/>
            <w:noWrap/>
          </w:tcPr>
          <w:p w:rsidR="003E5F57" w:rsidRPr="003E5F57" w:rsidRDefault="003E5F57" w:rsidP="003E5F57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1140</w:t>
            </w:r>
          </w:p>
        </w:tc>
        <w:tc>
          <w:tcPr>
            <w:tcW w:w="1559" w:type="dxa"/>
          </w:tcPr>
          <w:p w:rsidR="003E5F57" w:rsidRPr="003E5F57" w:rsidRDefault="003E5F57" w:rsidP="003E5F57">
            <w:pPr>
              <w:ind w:right="-284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3E5F57" w:rsidRPr="003E5F57" w:rsidRDefault="003E5F57" w:rsidP="003E5F57">
            <w:pPr>
              <w:ind w:right="-284"/>
              <w:jc w:val="center"/>
              <w:rPr>
                <w:sz w:val="28"/>
                <w:szCs w:val="28"/>
              </w:rPr>
            </w:pPr>
          </w:p>
        </w:tc>
      </w:tr>
      <w:tr w:rsidR="003E5F57" w:rsidRPr="003E5F57" w:rsidTr="005220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5104" w:type="dxa"/>
          </w:tcPr>
          <w:p w:rsidR="003E5F57" w:rsidRPr="003E5F57" w:rsidRDefault="003E5F57" w:rsidP="003E5F57">
            <w:pPr>
              <w:ind w:right="-284"/>
              <w:rPr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t>інші</w:t>
            </w:r>
            <w:proofErr w:type="spellEnd"/>
            <w:r w:rsidRPr="003E5F57">
              <w:rPr>
                <w:sz w:val="28"/>
                <w:szCs w:val="28"/>
              </w:rPr>
              <w:t xml:space="preserve"> доходи</w:t>
            </w:r>
          </w:p>
        </w:tc>
        <w:tc>
          <w:tcPr>
            <w:tcW w:w="992" w:type="dxa"/>
            <w:noWrap/>
          </w:tcPr>
          <w:p w:rsidR="003E5F57" w:rsidRPr="003E5F57" w:rsidRDefault="003E5F57" w:rsidP="003E5F57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1150</w:t>
            </w:r>
          </w:p>
        </w:tc>
        <w:tc>
          <w:tcPr>
            <w:tcW w:w="1559" w:type="dxa"/>
          </w:tcPr>
          <w:p w:rsidR="003E5F57" w:rsidRPr="003E5F57" w:rsidRDefault="003042F7" w:rsidP="003E5F57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4381,6</w:t>
            </w:r>
          </w:p>
        </w:tc>
        <w:tc>
          <w:tcPr>
            <w:tcW w:w="1559" w:type="dxa"/>
          </w:tcPr>
          <w:p w:rsidR="003E5F57" w:rsidRPr="003E5F57" w:rsidRDefault="003E5F57" w:rsidP="003E5F57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 w:rsidRPr="003E5F57">
              <w:rPr>
                <w:sz w:val="28"/>
                <w:szCs w:val="28"/>
                <w:lang w:val="uk-UA"/>
              </w:rPr>
              <w:t>6500,00</w:t>
            </w:r>
          </w:p>
        </w:tc>
      </w:tr>
      <w:tr w:rsidR="003E5F57" w:rsidRPr="003E5F57" w:rsidTr="005220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5104" w:type="dxa"/>
          </w:tcPr>
          <w:p w:rsidR="003E5F57" w:rsidRPr="003E5F57" w:rsidRDefault="003E5F57" w:rsidP="003E5F57">
            <w:pPr>
              <w:ind w:right="-284"/>
              <w:rPr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t>інші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витрати</w:t>
            </w:r>
            <w:proofErr w:type="spellEnd"/>
          </w:p>
        </w:tc>
        <w:tc>
          <w:tcPr>
            <w:tcW w:w="992" w:type="dxa"/>
            <w:noWrap/>
          </w:tcPr>
          <w:p w:rsidR="003E5F57" w:rsidRPr="003E5F57" w:rsidRDefault="003E5F57" w:rsidP="003E5F57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1160</w:t>
            </w:r>
          </w:p>
        </w:tc>
        <w:tc>
          <w:tcPr>
            <w:tcW w:w="1559" w:type="dxa"/>
          </w:tcPr>
          <w:p w:rsidR="003E5F57" w:rsidRPr="003E5F57" w:rsidRDefault="003042F7" w:rsidP="003E5F57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4381,6</w:t>
            </w:r>
          </w:p>
        </w:tc>
        <w:tc>
          <w:tcPr>
            <w:tcW w:w="1559" w:type="dxa"/>
          </w:tcPr>
          <w:p w:rsidR="003E5F57" w:rsidRPr="003E5F57" w:rsidRDefault="003E5F57" w:rsidP="003E5F57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 w:rsidRPr="003E5F57">
              <w:rPr>
                <w:sz w:val="28"/>
                <w:szCs w:val="28"/>
                <w:lang w:val="uk-UA"/>
              </w:rPr>
              <w:t>6500,00</w:t>
            </w:r>
          </w:p>
        </w:tc>
      </w:tr>
      <w:tr w:rsidR="003E5F57" w:rsidRPr="003E5F57" w:rsidTr="005220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5104" w:type="dxa"/>
          </w:tcPr>
          <w:p w:rsidR="003E5F57" w:rsidRPr="003E5F57" w:rsidRDefault="003E5F57" w:rsidP="003E5F57">
            <w:pPr>
              <w:ind w:right="-284"/>
              <w:rPr>
                <w:bCs/>
                <w:sz w:val="28"/>
                <w:szCs w:val="28"/>
              </w:rPr>
            </w:pPr>
            <w:proofErr w:type="spellStart"/>
            <w:r w:rsidRPr="003E5F57">
              <w:rPr>
                <w:bCs/>
                <w:sz w:val="28"/>
                <w:szCs w:val="28"/>
              </w:rPr>
              <w:t>Фінансовий</w:t>
            </w:r>
            <w:proofErr w:type="spellEnd"/>
            <w:r w:rsidRPr="003E5F57">
              <w:rPr>
                <w:bCs/>
                <w:sz w:val="28"/>
                <w:szCs w:val="28"/>
              </w:rPr>
              <w:t xml:space="preserve"> результат до </w:t>
            </w:r>
            <w:proofErr w:type="spellStart"/>
            <w:r w:rsidRPr="003E5F57">
              <w:rPr>
                <w:bCs/>
                <w:sz w:val="28"/>
                <w:szCs w:val="28"/>
              </w:rPr>
              <w:t>оподаткування</w:t>
            </w:r>
            <w:proofErr w:type="spellEnd"/>
          </w:p>
        </w:tc>
        <w:tc>
          <w:tcPr>
            <w:tcW w:w="992" w:type="dxa"/>
            <w:noWrap/>
          </w:tcPr>
          <w:p w:rsidR="003E5F57" w:rsidRPr="003E5F57" w:rsidRDefault="003E5F57" w:rsidP="003E5F57">
            <w:pPr>
              <w:ind w:right="-284"/>
              <w:rPr>
                <w:bCs/>
                <w:sz w:val="28"/>
                <w:szCs w:val="28"/>
              </w:rPr>
            </w:pPr>
            <w:r w:rsidRPr="003E5F57">
              <w:rPr>
                <w:bCs/>
                <w:sz w:val="28"/>
                <w:szCs w:val="28"/>
              </w:rPr>
              <w:t>1170</w:t>
            </w:r>
          </w:p>
        </w:tc>
        <w:tc>
          <w:tcPr>
            <w:tcW w:w="1559" w:type="dxa"/>
          </w:tcPr>
          <w:p w:rsidR="003E5F57" w:rsidRPr="003E5F57" w:rsidRDefault="00A41C40" w:rsidP="00A41C40">
            <w:pPr>
              <w:ind w:right="-284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0,0</w:t>
            </w:r>
          </w:p>
        </w:tc>
        <w:tc>
          <w:tcPr>
            <w:tcW w:w="1559" w:type="dxa"/>
          </w:tcPr>
          <w:p w:rsidR="003E5F57" w:rsidRPr="003E5F57" w:rsidRDefault="003E5F57" w:rsidP="003E5F57">
            <w:pPr>
              <w:ind w:right="-284"/>
              <w:jc w:val="center"/>
              <w:rPr>
                <w:bCs/>
                <w:sz w:val="28"/>
                <w:szCs w:val="28"/>
                <w:lang w:val="uk-UA"/>
              </w:rPr>
            </w:pPr>
            <w:r w:rsidRPr="003E5F57">
              <w:rPr>
                <w:bCs/>
                <w:sz w:val="28"/>
                <w:szCs w:val="28"/>
                <w:lang w:val="uk-UA"/>
              </w:rPr>
              <w:t>0,0</w:t>
            </w:r>
          </w:p>
        </w:tc>
      </w:tr>
      <w:tr w:rsidR="003E5F57" w:rsidRPr="003E5F57" w:rsidTr="005220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5104" w:type="dxa"/>
          </w:tcPr>
          <w:p w:rsidR="003E5F57" w:rsidRPr="003E5F57" w:rsidRDefault="003E5F57" w:rsidP="003E5F57">
            <w:pPr>
              <w:ind w:right="-284"/>
              <w:rPr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lastRenderedPageBreak/>
              <w:t>Витрати</w:t>
            </w:r>
            <w:proofErr w:type="spellEnd"/>
            <w:r w:rsidRPr="003E5F57">
              <w:rPr>
                <w:sz w:val="28"/>
                <w:szCs w:val="28"/>
              </w:rPr>
              <w:t xml:space="preserve"> (</w:t>
            </w:r>
            <w:proofErr w:type="spellStart"/>
            <w:r w:rsidRPr="003E5F57">
              <w:rPr>
                <w:sz w:val="28"/>
                <w:szCs w:val="28"/>
              </w:rPr>
              <w:t>дохід</w:t>
            </w:r>
            <w:proofErr w:type="spellEnd"/>
            <w:r w:rsidRPr="003E5F57">
              <w:rPr>
                <w:sz w:val="28"/>
                <w:szCs w:val="28"/>
              </w:rPr>
              <w:t xml:space="preserve">) з </w:t>
            </w:r>
            <w:proofErr w:type="spellStart"/>
            <w:r w:rsidRPr="003E5F57">
              <w:rPr>
                <w:sz w:val="28"/>
                <w:szCs w:val="28"/>
              </w:rPr>
              <w:t>податку</w:t>
            </w:r>
            <w:proofErr w:type="spellEnd"/>
            <w:r w:rsidRPr="003E5F57">
              <w:rPr>
                <w:sz w:val="28"/>
                <w:szCs w:val="28"/>
              </w:rPr>
              <w:t xml:space="preserve"> на </w:t>
            </w:r>
            <w:proofErr w:type="spellStart"/>
            <w:r w:rsidRPr="003E5F57">
              <w:rPr>
                <w:sz w:val="28"/>
                <w:szCs w:val="28"/>
              </w:rPr>
              <w:t>прибуток</w:t>
            </w:r>
            <w:proofErr w:type="spellEnd"/>
          </w:p>
        </w:tc>
        <w:tc>
          <w:tcPr>
            <w:tcW w:w="992" w:type="dxa"/>
            <w:noWrap/>
          </w:tcPr>
          <w:p w:rsidR="003E5F57" w:rsidRPr="003E5F57" w:rsidRDefault="003E5F57" w:rsidP="003E5F57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1180</w:t>
            </w:r>
          </w:p>
        </w:tc>
        <w:tc>
          <w:tcPr>
            <w:tcW w:w="1559" w:type="dxa"/>
          </w:tcPr>
          <w:p w:rsidR="003E5F57" w:rsidRPr="003E5F57" w:rsidRDefault="003E5F57" w:rsidP="003E5F57">
            <w:pPr>
              <w:ind w:right="-284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3E5F57" w:rsidRPr="003E5F57" w:rsidRDefault="003E5F57" w:rsidP="003E5F57">
            <w:pPr>
              <w:ind w:right="-284"/>
              <w:jc w:val="center"/>
              <w:rPr>
                <w:sz w:val="28"/>
                <w:szCs w:val="28"/>
              </w:rPr>
            </w:pPr>
          </w:p>
        </w:tc>
      </w:tr>
      <w:tr w:rsidR="003E5F57" w:rsidRPr="003E5F57" w:rsidTr="005220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5104" w:type="dxa"/>
          </w:tcPr>
          <w:p w:rsidR="003E5F57" w:rsidRPr="003E5F57" w:rsidRDefault="003E5F57" w:rsidP="003E5F57">
            <w:pPr>
              <w:ind w:right="-284"/>
              <w:rPr>
                <w:bCs/>
                <w:sz w:val="28"/>
                <w:szCs w:val="28"/>
              </w:rPr>
            </w:pPr>
            <w:proofErr w:type="spellStart"/>
            <w:proofErr w:type="gramStart"/>
            <w:r w:rsidRPr="003E5F57">
              <w:rPr>
                <w:bCs/>
                <w:sz w:val="28"/>
                <w:szCs w:val="28"/>
              </w:rPr>
              <w:t>Чистий</w:t>
            </w:r>
            <w:proofErr w:type="spellEnd"/>
            <w:r w:rsidRPr="003E5F57">
              <w:rPr>
                <w:bCs/>
                <w:sz w:val="28"/>
                <w:szCs w:val="28"/>
              </w:rPr>
              <w:t xml:space="preserve">  </w:t>
            </w:r>
            <w:proofErr w:type="spellStart"/>
            <w:r w:rsidRPr="003E5F57">
              <w:rPr>
                <w:bCs/>
                <w:sz w:val="28"/>
                <w:szCs w:val="28"/>
              </w:rPr>
              <w:t>фінансовий</w:t>
            </w:r>
            <w:proofErr w:type="spellEnd"/>
            <w:proofErr w:type="gramEnd"/>
            <w:r w:rsidRPr="003E5F57">
              <w:rPr>
                <w:bCs/>
                <w:sz w:val="28"/>
                <w:szCs w:val="28"/>
              </w:rPr>
              <w:t xml:space="preserve"> результат</w:t>
            </w:r>
          </w:p>
        </w:tc>
        <w:tc>
          <w:tcPr>
            <w:tcW w:w="992" w:type="dxa"/>
            <w:noWrap/>
          </w:tcPr>
          <w:p w:rsidR="003E5F57" w:rsidRPr="003E5F57" w:rsidRDefault="003E5F57" w:rsidP="003E5F57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1181</w:t>
            </w:r>
          </w:p>
        </w:tc>
        <w:tc>
          <w:tcPr>
            <w:tcW w:w="1559" w:type="dxa"/>
          </w:tcPr>
          <w:p w:rsidR="003E5F57" w:rsidRPr="003E5F57" w:rsidRDefault="00FD2254" w:rsidP="00EB2DEA">
            <w:pPr>
              <w:ind w:right="-28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</w:t>
            </w:r>
            <w:r w:rsidR="00EB2DEA">
              <w:rPr>
                <w:sz w:val="28"/>
                <w:szCs w:val="28"/>
                <w:lang w:val="uk-UA"/>
              </w:rPr>
              <w:t xml:space="preserve">  -250,</w:t>
            </w:r>
            <w:r w:rsidR="00A41C40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559" w:type="dxa"/>
          </w:tcPr>
          <w:p w:rsidR="003E5F57" w:rsidRPr="003E5F57" w:rsidRDefault="003E5F57" w:rsidP="003E5F57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 w:rsidRPr="003E5F57">
              <w:rPr>
                <w:sz w:val="28"/>
                <w:szCs w:val="28"/>
                <w:lang w:val="uk-UA"/>
              </w:rPr>
              <w:t>0,0</w:t>
            </w:r>
          </w:p>
        </w:tc>
      </w:tr>
      <w:tr w:rsidR="003E5F57" w:rsidRPr="003E5F57" w:rsidTr="005220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5104" w:type="dxa"/>
          </w:tcPr>
          <w:p w:rsidR="003E5F57" w:rsidRPr="003E5F57" w:rsidRDefault="003E5F57" w:rsidP="003E5F57">
            <w:pPr>
              <w:ind w:right="-284"/>
              <w:rPr>
                <w:bCs/>
                <w:sz w:val="28"/>
                <w:szCs w:val="28"/>
              </w:rPr>
            </w:pPr>
            <w:proofErr w:type="spellStart"/>
            <w:r w:rsidRPr="003E5F57">
              <w:rPr>
                <w:bCs/>
                <w:sz w:val="28"/>
                <w:szCs w:val="28"/>
              </w:rPr>
              <w:t>прибуток</w:t>
            </w:r>
            <w:proofErr w:type="spellEnd"/>
          </w:p>
        </w:tc>
        <w:tc>
          <w:tcPr>
            <w:tcW w:w="992" w:type="dxa"/>
            <w:noWrap/>
          </w:tcPr>
          <w:p w:rsidR="003E5F57" w:rsidRPr="003E5F57" w:rsidRDefault="003E5F57" w:rsidP="003E5F57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1201</w:t>
            </w:r>
          </w:p>
        </w:tc>
        <w:tc>
          <w:tcPr>
            <w:tcW w:w="1559" w:type="dxa"/>
          </w:tcPr>
          <w:p w:rsidR="003E5F57" w:rsidRPr="003E5F57" w:rsidRDefault="003E5F57" w:rsidP="003E5F57">
            <w:pPr>
              <w:ind w:right="-284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3E5F57" w:rsidRPr="003E5F57" w:rsidRDefault="003E5F57" w:rsidP="003E5F57">
            <w:pPr>
              <w:ind w:right="-284"/>
              <w:jc w:val="center"/>
              <w:rPr>
                <w:sz w:val="28"/>
                <w:szCs w:val="28"/>
              </w:rPr>
            </w:pPr>
          </w:p>
        </w:tc>
      </w:tr>
      <w:tr w:rsidR="003E5F57" w:rsidRPr="003E5F57" w:rsidTr="005220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5104" w:type="dxa"/>
          </w:tcPr>
          <w:p w:rsidR="003E5F57" w:rsidRPr="003E5F57" w:rsidRDefault="003E5F57" w:rsidP="003E5F57">
            <w:pPr>
              <w:ind w:right="-284"/>
              <w:rPr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t>збиток</w:t>
            </w:r>
            <w:proofErr w:type="spellEnd"/>
          </w:p>
        </w:tc>
        <w:tc>
          <w:tcPr>
            <w:tcW w:w="992" w:type="dxa"/>
            <w:noWrap/>
          </w:tcPr>
          <w:p w:rsidR="003E5F57" w:rsidRPr="003E5F57" w:rsidRDefault="003E5F57" w:rsidP="003E5F57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1202</w:t>
            </w:r>
          </w:p>
        </w:tc>
        <w:tc>
          <w:tcPr>
            <w:tcW w:w="1559" w:type="dxa"/>
          </w:tcPr>
          <w:p w:rsidR="003E5F57" w:rsidRPr="003E5F57" w:rsidRDefault="003E5F57" w:rsidP="003E5F57">
            <w:pPr>
              <w:ind w:right="-284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3E5F57" w:rsidRPr="003E5F57" w:rsidRDefault="003E5F57" w:rsidP="003E5F57">
            <w:pPr>
              <w:ind w:right="-284"/>
              <w:jc w:val="center"/>
              <w:rPr>
                <w:sz w:val="28"/>
                <w:szCs w:val="28"/>
              </w:rPr>
            </w:pPr>
          </w:p>
        </w:tc>
      </w:tr>
      <w:tr w:rsidR="003E5F57" w:rsidRPr="003E5F57" w:rsidTr="005220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5104" w:type="dxa"/>
            <w:noWrap/>
          </w:tcPr>
          <w:p w:rsidR="003E5F57" w:rsidRPr="003E5F57" w:rsidRDefault="003E5F57" w:rsidP="003E5F57">
            <w:pPr>
              <w:ind w:right="-284"/>
              <w:rPr>
                <w:b/>
                <w:bCs/>
                <w:sz w:val="28"/>
                <w:szCs w:val="28"/>
              </w:rPr>
            </w:pPr>
            <w:r w:rsidRPr="003E5F57">
              <w:rPr>
                <w:b/>
                <w:bCs/>
                <w:sz w:val="28"/>
                <w:szCs w:val="28"/>
              </w:rPr>
              <w:t xml:space="preserve">IІ. </w:t>
            </w:r>
            <w:proofErr w:type="spellStart"/>
            <w:r w:rsidRPr="003E5F57">
              <w:rPr>
                <w:b/>
                <w:bCs/>
                <w:sz w:val="28"/>
                <w:szCs w:val="28"/>
              </w:rPr>
              <w:t>Розрахунки</w:t>
            </w:r>
            <w:proofErr w:type="spellEnd"/>
            <w:r w:rsidRPr="003E5F57">
              <w:rPr>
                <w:b/>
                <w:bCs/>
                <w:sz w:val="28"/>
                <w:szCs w:val="28"/>
              </w:rPr>
              <w:t xml:space="preserve"> з бюджетом</w:t>
            </w:r>
          </w:p>
        </w:tc>
        <w:tc>
          <w:tcPr>
            <w:tcW w:w="992" w:type="dxa"/>
            <w:noWrap/>
          </w:tcPr>
          <w:p w:rsidR="003E5F57" w:rsidRPr="003E5F57" w:rsidRDefault="003E5F57" w:rsidP="003E5F57">
            <w:pPr>
              <w:ind w:right="-284"/>
              <w:rPr>
                <w:bCs/>
                <w:sz w:val="28"/>
                <w:szCs w:val="28"/>
              </w:rPr>
            </w:pPr>
            <w:r w:rsidRPr="003E5F57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</w:tcPr>
          <w:p w:rsidR="003E5F57" w:rsidRPr="003E5F57" w:rsidRDefault="003E5F57" w:rsidP="003E5F57">
            <w:pPr>
              <w:ind w:right="-284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3E5F57" w:rsidRPr="003E5F57" w:rsidRDefault="003E5F57" w:rsidP="003E5F57">
            <w:pPr>
              <w:ind w:right="-284"/>
              <w:jc w:val="center"/>
              <w:rPr>
                <w:bCs/>
                <w:sz w:val="28"/>
                <w:szCs w:val="28"/>
              </w:rPr>
            </w:pPr>
          </w:p>
        </w:tc>
      </w:tr>
      <w:tr w:rsidR="003E5F57" w:rsidRPr="003E5F57" w:rsidTr="005220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5104" w:type="dxa"/>
          </w:tcPr>
          <w:p w:rsidR="003E5F57" w:rsidRPr="003E5F57" w:rsidRDefault="003E5F57" w:rsidP="003E5F57">
            <w:pPr>
              <w:ind w:right="-284"/>
              <w:rPr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t>Дивіденди</w:t>
            </w:r>
            <w:proofErr w:type="spellEnd"/>
            <w:r w:rsidRPr="003E5F57">
              <w:rPr>
                <w:sz w:val="28"/>
                <w:szCs w:val="28"/>
              </w:rPr>
              <w:t>/</w:t>
            </w:r>
            <w:proofErr w:type="spellStart"/>
            <w:r w:rsidRPr="003E5F57">
              <w:rPr>
                <w:sz w:val="28"/>
                <w:szCs w:val="28"/>
              </w:rPr>
              <w:t>відрахування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частини</w:t>
            </w:r>
            <w:proofErr w:type="spellEnd"/>
            <w:r w:rsidRPr="003E5F57">
              <w:rPr>
                <w:sz w:val="28"/>
                <w:szCs w:val="28"/>
              </w:rPr>
              <w:t xml:space="preserve"> чистого </w:t>
            </w:r>
            <w:proofErr w:type="spellStart"/>
            <w:r w:rsidRPr="003E5F57">
              <w:rPr>
                <w:sz w:val="28"/>
                <w:szCs w:val="28"/>
              </w:rPr>
              <w:t>прибутку</w:t>
            </w:r>
            <w:proofErr w:type="spellEnd"/>
          </w:p>
        </w:tc>
        <w:tc>
          <w:tcPr>
            <w:tcW w:w="992" w:type="dxa"/>
            <w:noWrap/>
          </w:tcPr>
          <w:p w:rsidR="003E5F57" w:rsidRPr="003E5F57" w:rsidRDefault="003E5F57" w:rsidP="003E5F57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2110</w:t>
            </w:r>
          </w:p>
        </w:tc>
        <w:tc>
          <w:tcPr>
            <w:tcW w:w="1559" w:type="dxa"/>
          </w:tcPr>
          <w:p w:rsidR="003E5F57" w:rsidRPr="003E5F57" w:rsidRDefault="003E5F57" w:rsidP="003E5F57">
            <w:pPr>
              <w:ind w:right="-284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3E5F57" w:rsidRPr="003E5F57" w:rsidRDefault="003E5F57" w:rsidP="003E5F57">
            <w:pPr>
              <w:ind w:right="-284"/>
              <w:jc w:val="center"/>
              <w:rPr>
                <w:sz w:val="28"/>
                <w:szCs w:val="28"/>
              </w:rPr>
            </w:pPr>
          </w:p>
        </w:tc>
      </w:tr>
      <w:tr w:rsidR="003E5F57" w:rsidRPr="003E5F57" w:rsidTr="005220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5104" w:type="dxa"/>
          </w:tcPr>
          <w:p w:rsidR="003E5F57" w:rsidRPr="003E5F57" w:rsidRDefault="003E5F57" w:rsidP="003E5F57">
            <w:pPr>
              <w:ind w:right="-284"/>
              <w:rPr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t>Податок</w:t>
            </w:r>
            <w:proofErr w:type="spellEnd"/>
            <w:r w:rsidRPr="003E5F57">
              <w:rPr>
                <w:sz w:val="28"/>
                <w:szCs w:val="28"/>
              </w:rPr>
              <w:t xml:space="preserve"> на </w:t>
            </w:r>
            <w:proofErr w:type="spellStart"/>
            <w:r w:rsidRPr="003E5F57">
              <w:rPr>
                <w:sz w:val="28"/>
                <w:szCs w:val="28"/>
              </w:rPr>
              <w:t>прибуток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підприємств</w:t>
            </w:r>
            <w:proofErr w:type="spellEnd"/>
          </w:p>
        </w:tc>
        <w:tc>
          <w:tcPr>
            <w:tcW w:w="992" w:type="dxa"/>
            <w:noWrap/>
          </w:tcPr>
          <w:p w:rsidR="003E5F57" w:rsidRPr="003E5F57" w:rsidRDefault="003E5F57" w:rsidP="003E5F57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2111</w:t>
            </w:r>
          </w:p>
        </w:tc>
        <w:tc>
          <w:tcPr>
            <w:tcW w:w="1559" w:type="dxa"/>
          </w:tcPr>
          <w:p w:rsidR="003E5F57" w:rsidRPr="003E5F57" w:rsidRDefault="003E5F57" w:rsidP="003E5F57">
            <w:pPr>
              <w:ind w:right="-284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3E5F57" w:rsidRPr="003E5F57" w:rsidRDefault="003E5F57" w:rsidP="003E5F57">
            <w:pPr>
              <w:ind w:right="-284"/>
              <w:jc w:val="center"/>
              <w:rPr>
                <w:sz w:val="28"/>
                <w:szCs w:val="28"/>
              </w:rPr>
            </w:pPr>
          </w:p>
        </w:tc>
      </w:tr>
      <w:tr w:rsidR="003E5F57" w:rsidRPr="003E5F57" w:rsidTr="005220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9"/>
        </w:trPr>
        <w:tc>
          <w:tcPr>
            <w:tcW w:w="5104" w:type="dxa"/>
          </w:tcPr>
          <w:p w:rsidR="003E5F57" w:rsidRPr="003E5F57" w:rsidRDefault="003E5F57" w:rsidP="003E5F57">
            <w:pPr>
              <w:ind w:right="-284"/>
              <w:rPr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t>Податок</w:t>
            </w:r>
            <w:proofErr w:type="spellEnd"/>
            <w:r w:rsidRPr="003E5F57">
              <w:rPr>
                <w:sz w:val="28"/>
                <w:szCs w:val="28"/>
              </w:rPr>
              <w:t xml:space="preserve"> на </w:t>
            </w:r>
            <w:proofErr w:type="spellStart"/>
            <w:r w:rsidRPr="003E5F57">
              <w:rPr>
                <w:sz w:val="28"/>
                <w:szCs w:val="28"/>
              </w:rPr>
              <w:t>додану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вартість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нарахований</w:t>
            </w:r>
            <w:proofErr w:type="spellEnd"/>
            <w:r w:rsidRPr="003E5F57">
              <w:rPr>
                <w:sz w:val="28"/>
                <w:szCs w:val="28"/>
              </w:rPr>
              <w:t xml:space="preserve">/до </w:t>
            </w:r>
            <w:proofErr w:type="spellStart"/>
            <w:r w:rsidRPr="003E5F57">
              <w:rPr>
                <w:sz w:val="28"/>
                <w:szCs w:val="28"/>
              </w:rPr>
              <w:t>відшкодування</w:t>
            </w:r>
            <w:proofErr w:type="spellEnd"/>
          </w:p>
          <w:p w:rsidR="003E5F57" w:rsidRPr="003E5F57" w:rsidRDefault="003E5F57" w:rsidP="003E5F57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 xml:space="preserve">(з </w:t>
            </w:r>
            <w:proofErr w:type="spellStart"/>
            <w:r w:rsidRPr="003E5F57">
              <w:rPr>
                <w:sz w:val="28"/>
                <w:szCs w:val="28"/>
              </w:rPr>
              <w:t>мінусом</w:t>
            </w:r>
            <w:proofErr w:type="spellEnd"/>
            <w:r w:rsidRPr="003E5F57">
              <w:rPr>
                <w:sz w:val="28"/>
                <w:szCs w:val="28"/>
              </w:rPr>
              <w:t>)</w:t>
            </w:r>
          </w:p>
        </w:tc>
        <w:tc>
          <w:tcPr>
            <w:tcW w:w="992" w:type="dxa"/>
          </w:tcPr>
          <w:p w:rsidR="003E5F57" w:rsidRPr="003E5F57" w:rsidRDefault="003E5F57" w:rsidP="003E5F57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2112</w:t>
            </w:r>
          </w:p>
        </w:tc>
        <w:tc>
          <w:tcPr>
            <w:tcW w:w="1559" w:type="dxa"/>
          </w:tcPr>
          <w:p w:rsidR="003E5F57" w:rsidRPr="003E5F57" w:rsidRDefault="003E5F57" w:rsidP="003E5F57">
            <w:pPr>
              <w:ind w:right="-284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3E5F57" w:rsidRPr="003E5F57" w:rsidRDefault="003E5F57" w:rsidP="003E5F57">
            <w:pPr>
              <w:ind w:right="-284"/>
              <w:jc w:val="center"/>
              <w:rPr>
                <w:sz w:val="28"/>
                <w:szCs w:val="28"/>
              </w:rPr>
            </w:pPr>
          </w:p>
        </w:tc>
      </w:tr>
      <w:tr w:rsidR="003E5F57" w:rsidRPr="003E5F57" w:rsidTr="005220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2"/>
        </w:trPr>
        <w:tc>
          <w:tcPr>
            <w:tcW w:w="5104" w:type="dxa"/>
          </w:tcPr>
          <w:p w:rsidR="003E5F57" w:rsidRPr="003E5F57" w:rsidRDefault="003E5F57" w:rsidP="003E5F57">
            <w:pPr>
              <w:ind w:right="-284"/>
              <w:rPr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t>Сплата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інших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податків</w:t>
            </w:r>
            <w:proofErr w:type="spellEnd"/>
            <w:r w:rsidRPr="003E5F57">
              <w:rPr>
                <w:sz w:val="28"/>
                <w:szCs w:val="28"/>
              </w:rPr>
              <w:t xml:space="preserve">, </w:t>
            </w:r>
            <w:proofErr w:type="spellStart"/>
            <w:r w:rsidRPr="003E5F57">
              <w:rPr>
                <w:sz w:val="28"/>
                <w:szCs w:val="28"/>
              </w:rPr>
              <w:t>зборів</w:t>
            </w:r>
            <w:proofErr w:type="spellEnd"/>
            <w:r w:rsidRPr="003E5F57">
              <w:rPr>
                <w:sz w:val="28"/>
                <w:szCs w:val="28"/>
              </w:rPr>
              <w:t xml:space="preserve">, </w:t>
            </w:r>
            <w:proofErr w:type="spellStart"/>
            <w:r w:rsidRPr="003E5F57">
              <w:rPr>
                <w:sz w:val="28"/>
                <w:szCs w:val="28"/>
              </w:rPr>
              <w:t>обов'язкових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платежів</w:t>
            </w:r>
            <w:proofErr w:type="spellEnd"/>
            <w:r w:rsidRPr="003E5F57">
              <w:rPr>
                <w:sz w:val="28"/>
                <w:szCs w:val="28"/>
              </w:rPr>
              <w:t xml:space="preserve"> до державного </w:t>
            </w:r>
          </w:p>
          <w:p w:rsidR="003E5F57" w:rsidRPr="003E5F57" w:rsidRDefault="003E5F57" w:rsidP="003E5F57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 xml:space="preserve">та </w:t>
            </w:r>
            <w:proofErr w:type="spellStart"/>
            <w:r w:rsidRPr="003E5F57">
              <w:rPr>
                <w:sz w:val="28"/>
                <w:szCs w:val="28"/>
              </w:rPr>
              <w:t>місцевих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бюджетів</w:t>
            </w:r>
            <w:proofErr w:type="spellEnd"/>
            <w:r w:rsidRPr="003E5F57">
              <w:rPr>
                <w:sz w:val="28"/>
                <w:szCs w:val="28"/>
              </w:rPr>
              <w:t xml:space="preserve">, у тому </w:t>
            </w:r>
            <w:proofErr w:type="spellStart"/>
            <w:r w:rsidRPr="003E5F57">
              <w:rPr>
                <w:sz w:val="28"/>
                <w:szCs w:val="28"/>
              </w:rPr>
              <w:t>числі</w:t>
            </w:r>
            <w:proofErr w:type="spellEnd"/>
          </w:p>
        </w:tc>
        <w:tc>
          <w:tcPr>
            <w:tcW w:w="992" w:type="dxa"/>
            <w:noWrap/>
          </w:tcPr>
          <w:p w:rsidR="003E5F57" w:rsidRPr="003E5F57" w:rsidRDefault="003E5F57" w:rsidP="003E5F57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2130</w:t>
            </w:r>
          </w:p>
        </w:tc>
        <w:tc>
          <w:tcPr>
            <w:tcW w:w="1559" w:type="dxa"/>
          </w:tcPr>
          <w:p w:rsidR="003E5F57" w:rsidRPr="003E5F57" w:rsidRDefault="003E5F57" w:rsidP="003E5F57">
            <w:pPr>
              <w:ind w:right="-284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3E5F57" w:rsidRPr="003E5F57" w:rsidRDefault="003E5F57" w:rsidP="003E5F57">
            <w:pPr>
              <w:ind w:right="-284"/>
              <w:jc w:val="center"/>
              <w:rPr>
                <w:sz w:val="28"/>
                <w:szCs w:val="28"/>
              </w:rPr>
            </w:pPr>
          </w:p>
        </w:tc>
      </w:tr>
      <w:tr w:rsidR="003E5F57" w:rsidRPr="003E5F57" w:rsidTr="005220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5104" w:type="dxa"/>
          </w:tcPr>
          <w:p w:rsidR="003E5F57" w:rsidRPr="003E5F57" w:rsidRDefault="003E5F57" w:rsidP="003E5F57">
            <w:pPr>
              <w:ind w:right="-284"/>
              <w:rPr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t>податок</w:t>
            </w:r>
            <w:proofErr w:type="spellEnd"/>
            <w:r w:rsidRPr="003E5F57">
              <w:rPr>
                <w:sz w:val="28"/>
                <w:szCs w:val="28"/>
              </w:rPr>
              <w:t xml:space="preserve"> з </w:t>
            </w:r>
            <w:proofErr w:type="spellStart"/>
            <w:r w:rsidRPr="003E5F57">
              <w:rPr>
                <w:sz w:val="28"/>
                <w:szCs w:val="28"/>
              </w:rPr>
              <w:t>доходів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фізичних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осіб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noWrap/>
          </w:tcPr>
          <w:p w:rsidR="003E5F57" w:rsidRPr="003E5F57" w:rsidRDefault="003E5F57" w:rsidP="003E5F57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2131</w:t>
            </w:r>
          </w:p>
        </w:tc>
        <w:tc>
          <w:tcPr>
            <w:tcW w:w="1559" w:type="dxa"/>
          </w:tcPr>
          <w:p w:rsidR="003E5F57" w:rsidRPr="003E5F57" w:rsidRDefault="00DE6119" w:rsidP="003E5F57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4035,1</w:t>
            </w:r>
          </w:p>
        </w:tc>
        <w:tc>
          <w:tcPr>
            <w:tcW w:w="1559" w:type="dxa"/>
          </w:tcPr>
          <w:p w:rsidR="003E5F57" w:rsidRPr="003E5F57" w:rsidRDefault="007825E4" w:rsidP="003E5F57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4770</w:t>
            </w:r>
            <w:r w:rsidR="003E5F57" w:rsidRPr="003E5F57">
              <w:rPr>
                <w:sz w:val="28"/>
                <w:szCs w:val="28"/>
                <w:lang w:val="uk-UA"/>
              </w:rPr>
              <w:t>,0</w:t>
            </w:r>
          </w:p>
        </w:tc>
      </w:tr>
      <w:tr w:rsidR="003E5F57" w:rsidRPr="003E5F57" w:rsidTr="005220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5104" w:type="dxa"/>
          </w:tcPr>
          <w:p w:rsidR="003E5F57" w:rsidRPr="003E5F57" w:rsidRDefault="003E5F57" w:rsidP="003E5F57">
            <w:pPr>
              <w:ind w:right="-284"/>
              <w:rPr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t>військовий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збір</w:t>
            </w:r>
            <w:proofErr w:type="spellEnd"/>
          </w:p>
        </w:tc>
        <w:tc>
          <w:tcPr>
            <w:tcW w:w="992" w:type="dxa"/>
            <w:noWrap/>
          </w:tcPr>
          <w:p w:rsidR="003E5F57" w:rsidRPr="003E5F57" w:rsidRDefault="003E5F57" w:rsidP="003E5F57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2132</w:t>
            </w:r>
          </w:p>
        </w:tc>
        <w:tc>
          <w:tcPr>
            <w:tcW w:w="1559" w:type="dxa"/>
          </w:tcPr>
          <w:p w:rsidR="003E5F57" w:rsidRPr="003E5F57" w:rsidRDefault="00DE6119" w:rsidP="003E5F57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336,4</w:t>
            </w:r>
          </w:p>
        </w:tc>
        <w:tc>
          <w:tcPr>
            <w:tcW w:w="1559" w:type="dxa"/>
          </w:tcPr>
          <w:p w:rsidR="003E5F57" w:rsidRPr="003E5F57" w:rsidRDefault="007825E4" w:rsidP="003E5F57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397,5</w:t>
            </w:r>
          </w:p>
        </w:tc>
      </w:tr>
      <w:tr w:rsidR="003E5F57" w:rsidRPr="003E5F57" w:rsidTr="005220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0"/>
        </w:trPr>
        <w:tc>
          <w:tcPr>
            <w:tcW w:w="5104" w:type="dxa"/>
          </w:tcPr>
          <w:p w:rsidR="003E5F57" w:rsidRPr="003E5F57" w:rsidRDefault="003E5F57" w:rsidP="003E5F57">
            <w:pPr>
              <w:ind w:right="-284"/>
              <w:rPr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t>Єдиний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внесок</w:t>
            </w:r>
            <w:proofErr w:type="spellEnd"/>
            <w:r w:rsidRPr="003E5F57">
              <w:rPr>
                <w:sz w:val="28"/>
                <w:szCs w:val="28"/>
              </w:rPr>
              <w:t xml:space="preserve"> на </w:t>
            </w:r>
            <w:proofErr w:type="spellStart"/>
            <w:r w:rsidRPr="003E5F57">
              <w:rPr>
                <w:sz w:val="28"/>
                <w:szCs w:val="28"/>
              </w:rPr>
              <w:t>загальнообов'язкове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державне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соціальне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страхування</w:t>
            </w:r>
            <w:proofErr w:type="spellEnd"/>
            <w:r w:rsidRPr="003E5F57"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992" w:type="dxa"/>
            <w:noWrap/>
          </w:tcPr>
          <w:p w:rsidR="003E5F57" w:rsidRPr="003E5F57" w:rsidRDefault="003E5F57" w:rsidP="003E5F57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2133</w:t>
            </w:r>
          </w:p>
        </w:tc>
        <w:tc>
          <w:tcPr>
            <w:tcW w:w="1559" w:type="dxa"/>
          </w:tcPr>
          <w:p w:rsidR="003E5F57" w:rsidRPr="003E5F57" w:rsidRDefault="00DE6119" w:rsidP="00DE6119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4792</w:t>
            </w:r>
            <w:r w:rsidR="003E5F57" w:rsidRPr="003E5F57">
              <w:rPr>
                <w:sz w:val="28"/>
                <w:szCs w:val="28"/>
                <w:lang w:val="uk-UA"/>
              </w:rPr>
              <w:t>,6</w:t>
            </w:r>
          </w:p>
        </w:tc>
        <w:tc>
          <w:tcPr>
            <w:tcW w:w="1559" w:type="dxa"/>
          </w:tcPr>
          <w:p w:rsidR="003E5F57" w:rsidRPr="003E5F57" w:rsidRDefault="007825E4" w:rsidP="003E5F57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5830</w:t>
            </w:r>
            <w:r w:rsidR="00BC635C">
              <w:rPr>
                <w:sz w:val="28"/>
                <w:szCs w:val="28"/>
                <w:lang w:val="uk-UA"/>
              </w:rPr>
              <w:t>,0</w:t>
            </w:r>
          </w:p>
        </w:tc>
      </w:tr>
      <w:tr w:rsidR="003E5F57" w:rsidRPr="003E5F57" w:rsidTr="005220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5104" w:type="dxa"/>
          </w:tcPr>
          <w:p w:rsidR="003E5F57" w:rsidRPr="003E5F57" w:rsidRDefault="003E5F57" w:rsidP="003E5F57">
            <w:pPr>
              <w:ind w:right="-284"/>
              <w:rPr>
                <w:bCs/>
                <w:sz w:val="28"/>
                <w:szCs w:val="28"/>
              </w:rPr>
            </w:pPr>
            <w:proofErr w:type="spellStart"/>
            <w:r w:rsidRPr="003E5F57">
              <w:rPr>
                <w:bCs/>
                <w:sz w:val="28"/>
                <w:szCs w:val="28"/>
              </w:rPr>
              <w:t>усього</w:t>
            </w:r>
            <w:proofErr w:type="spellEnd"/>
            <w:r w:rsidRPr="003E5F5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bCs/>
                <w:sz w:val="28"/>
                <w:szCs w:val="28"/>
              </w:rPr>
              <w:t>виплат</w:t>
            </w:r>
            <w:proofErr w:type="spellEnd"/>
            <w:r w:rsidRPr="003E5F57">
              <w:rPr>
                <w:bCs/>
                <w:sz w:val="28"/>
                <w:szCs w:val="28"/>
              </w:rPr>
              <w:t xml:space="preserve"> на </w:t>
            </w:r>
            <w:proofErr w:type="spellStart"/>
            <w:r w:rsidRPr="003E5F57">
              <w:rPr>
                <w:bCs/>
                <w:sz w:val="28"/>
                <w:szCs w:val="28"/>
              </w:rPr>
              <w:t>користь</w:t>
            </w:r>
            <w:proofErr w:type="spellEnd"/>
            <w:r w:rsidRPr="003E5F5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bCs/>
                <w:sz w:val="28"/>
                <w:szCs w:val="28"/>
              </w:rPr>
              <w:t>держави</w:t>
            </w:r>
            <w:proofErr w:type="spellEnd"/>
          </w:p>
        </w:tc>
        <w:tc>
          <w:tcPr>
            <w:tcW w:w="992" w:type="dxa"/>
            <w:noWrap/>
          </w:tcPr>
          <w:p w:rsidR="003E5F57" w:rsidRPr="003E5F57" w:rsidRDefault="003E5F57" w:rsidP="003E5F57">
            <w:pPr>
              <w:ind w:right="-284"/>
              <w:rPr>
                <w:bCs/>
                <w:sz w:val="28"/>
                <w:szCs w:val="28"/>
              </w:rPr>
            </w:pPr>
            <w:r w:rsidRPr="003E5F57">
              <w:rPr>
                <w:bCs/>
                <w:sz w:val="28"/>
                <w:szCs w:val="28"/>
              </w:rPr>
              <w:t>2200</w:t>
            </w:r>
          </w:p>
        </w:tc>
        <w:tc>
          <w:tcPr>
            <w:tcW w:w="1559" w:type="dxa"/>
          </w:tcPr>
          <w:p w:rsidR="003E5F57" w:rsidRPr="003E5F57" w:rsidRDefault="003E5F4D" w:rsidP="003E5F57">
            <w:pPr>
              <w:ind w:right="-284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9164</w:t>
            </w:r>
            <w:r w:rsidR="002D736F">
              <w:rPr>
                <w:bCs/>
                <w:sz w:val="28"/>
                <w:szCs w:val="28"/>
                <w:lang w:val="uk-UA"/>
              </w:rPr>
              <w:t>,1</w:t>
            </w:r>
          </w:p>
        </w:tc>
        <w:tc>
          <w:tcPr>
            <w:tcW w:w="1559" w:type="dxa"/>
          </w:tcPr>
          <w:p w:rsidR="003E5F57" w:rsidRPr="003E5F57" w:rsidRDefault="008274F1" w:rsidP="003E5F57">
            <w:pPr>
              <w:ind w:right="-284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10997,5</w:t>
            </w:r>
          </w:p>
        </w:tc>
      </w:tr>
      <w:tr w:rsidR="003E5F57" w:rsidRPr="003E5F57" w:rsidTr="005220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5104" w:type="dxa"/>
            <w:noWrap/>
          </w:tcPr>
          <w:p w:rsidR="003E5F57" w:rsidRPr="003E5F57" w:rsidRDefault="003E5F57" w:rsidP="003E5F57">
            <w:pPr>
              <w:ind w:right="-284"/>
              <w:rPr>
                <w:b/>
                <w:bCs/>
                <w:sz w:val="28"/>
                <w:szCs w:val="28"/>
              </w:rPr>
            </w:pPr>
            <w:r w:rsidRPr="003E5F57">
              <w:rPr>
                <w:b/>
                <w:bCs/>
                <w:sz w:val="28"/>
                <w:szCs w:val="28"/>
              </w:rPr>
              <w:t xml:space="preserve">ІІІ. Рух </w:t>
            </w:r>
            <w:proofErr w:type="spellStart"/>
            <w:r w:rsidRPr="003E5F57">
              <w:rPr>
                <w:b/>
                <w:bCs/>
                <w:sz w:val="28"/>
                <w:szCs w:val="28"/>
              </w:rPr>
              <w:t>грошових</w:t>
            </w:r>
            <w:proofErr w:type="spellEnd"/>
            <w:r w:rsidRPr="003E5F57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b/>
                <w:bCs/>
                <w:sz w:val="28"/>
                <w:szCs w:val="28"/>
              </w:rPr>
              <w:t>коштів</w:t>
            </w:r>
            <w:proofErr w:type="spellEnd"/>
          </w:p>
        </w:tc>
        <w:tc>
          <w:tcPr>
            <w:tcW w:w="992" w:type="dxa"/>
            <w:noWrap/>
          </w:tcPr>
          <w:p w:rsidR="003E5F57" w:rsidRPr="003E5F57" w:rsidRDefault="003E5F57" w:rsidP="003E5F57">
            <w:pPr>
              <w:ind w:right="-284"/>
              <w:rPr>
                <w:bCs/>
                <w:sz w:val="28"/>
                <w:szCs w:val="28"/>
              </w:rPr>
            </w:pPr>
            <w:r w:rsidRPr="003E5F57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</w:tcPr>
          <w:p w:rsidR="003E5F57" w:rsidRPr="003E5F57" w:rsidRDefault="003E5F57" w:rsidP="003E5F57">
            <w:pPr>
              <w:ind w:right="-284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3E5F57" w:rsidRPr="003E5F57" w:rsidRDefault="003E5F57" w:rsidP="003E5F57">
            <w:pPr>
              <w:ind w:right="-284"/>
              <w:jc w:val="center"/>
              <w:rPr>
                <w:bCs/>
                <w:sz w:val="28"/>
                <w:szCs w:val="28"/>
              </w:rPr>
            </w:pPr>
          </w:p>
        </w:tc>
      </w:tr>
      <w:tr w:rsidR="003E5F57" w:rsidRPr="003E5F57" w:rsidTr="005220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5104" w:type="dxa"/>
          </w:tcPr>
          <w:p w:rsidR="003E5F57" w:rsidRPr="003E5F57" w:rsidRDefault="003E5F57" w:rsidP="003E5F57">
            <w:pPr>
              <w:ind w:right="-284"/>
              <w:rPr>
                <w:bCs/>
                <w:sz w:val="28"/>
                <w:szCs w:val="28"/>
              </w:rPr>
            </w:pPr>
            <w:proofErr w:type="spellStart"/>
            <w:r w:rsidRPr="003E5F57">
              <w:rPr>
                <w:bCs/>
                <w:sz w:val="28"/>
                <w:szCs w:val="28"/>
              </w:rPr>
              <w:t>Грошові</w:t>
            </w:r>
            <w:proofErr w:type="spellEnd"/>
            <w:r w:rsidRPr="003E5F5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bCs/>
                <w:sz w:val="28"/>
                <w:szCs w:val="28"/>
              </w:rPr>
              <w:t>кошти</w:t>
            </w:r>
            <w:proofErr w:type="spellEnd"/>
            <w:r w:rsidRPr="003E5F57">
              <w:rPr>
                <w:bCs/>
                <w:sz w:val="28"/>
                <w:szCs w:val="28"/>
              </w:rPr>
              <w:t xml:space="preserve"> на початок </w:t>
            </w:r>
            <w:proofErr w:type="spellStart"/>
            <w:r w:rsidRPr="003E5F57">
              <w:rPr>
                <w:bCs/>
                <w:sz w:val="28"/>
                <w:szCs w:val="28"/>
              </w:rPr>
              <w:t>періоду</w:t>
            </w:r>
            <w:proofErr w:type="spellEnd"/>
          </w:p>
        </w:tc>
        <w:tc>
          <w:tcPr>
            <w:tcW w:w="992" w:type="dxa"/>
            <w:noWrap/>
          </w:tcPr>
          <w:p w:rsidR="003E5F57" w:rsidRPr="003E5F57" w:rsidRDefault="003E5F57" w:rsidP="003E5F57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3405</w:t>
            </w:r>
          </w:p>
        </w:tc>
        <w:tc>
          <w:tcPr>
            <w:tcW w:w="1559" w:type="dxa"/>
          </w:tcPr>
          <w:p w:rsidR="003E5F57" w:rsidRPr="003E5F57" w:rsidRDefault="00EF2023" w:rsidP="003E5F57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0,0</w:t>
            </w:r>
          </w:p>
        </w:tc>
        <w:tc>
          <w:tcPr>
            <w:tcW w:w="1559" w:type="dxa"/>
          </w:tcPr>
          <w:p w:rsidR="003E5F57" w:rsidRPr="003E5F57" w:rsidRDefault="00653234" w:rsidP="003E5F57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0,0</w:t>
            </w:r>
          </w:p>
        </w:tc>
      </w:tr>
      <w:tr w:rsidR="003E5F57" w:rsidRPr="003E5F57" w:rsidTr="005220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5104" w:type="dxa"/>
          </w:tcPr>
          <w:p w:rsidR="003E5F57" w:rsidRPr="003E5F57" w:rsidRDefault="003E5F57" w:rsidP="003E5F57">
            <w:pPr>
              <w:ind w:right="-284"/>
              <w:rPr>
                <w:bCs/>
                <w:sz w:val="28"/>
                <w:szCs w:val="28"/>
              </w:rPr>
            </w:pPr>
            <w:proofErr w:type="spellStart"/>
            <w:r w:rsidRPr="003E5F57">
              <w:rPr>
                <w:bCs/>
                <w:sz w:val="28"/>
                <w:szCs w:val="28"/>
              </w:rPr>
              <w:t>цільове</w:t>
            </w:r>
            <w:proofErr w:type="spellEnd"/>
            <w:r w:rsidRPr="003E5F5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bCs/>
                <w:sz w:val="28"/>
                <w:szCs w:val="28"/>
              </w:rPr>
              <w:t>фінансування</w:t>
            </w:r>
            <w:proofErr w:type="spellEnd"/>
          </w:p>
        </w:tc>
        <w:tc>
          <w:tcPr>
            <w:tcW w:w="992" w:type="dxa"/>
            <w:noWrap/>
          </w:tcPr>
          <w:p w:rsidR="003E5F57" w:rsidRPr="003E5F57" w:rsidRDefault="003E5F57" w:rsidP="003E5F57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3030</w:t>
            </w:r>
          </w:p>
        </w:tc>
        <w:tc>
          <w:tcPr>
            <w:tcW w:w="1559" w:type="dxa"/>
          </w:tcPr>
          <w:p w:rsidR="003E5F57" w:rsidRPr="003E5F57" w:rsidRDefault="003E5F57" w:rsidP="003E5F57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 w:rsidRPr="003E5F57">
              <w:rPr>
                <w:sz w:val="28"/>
                <w:szCs w:val="28"/>
                <w:lang w:val="uk-UA"/>
              </w:rPr>
              <w:t>0,0</w:t>
            </w:r>
          </w:p>
        </w:tc>
        <w:tc>
          <w:tcPr>
            <w:tcW w:w="1559" w:type="dxa"/>
          </w:tcPr>
          <w:p w:rsidR="003E5F57" w:rsidRPr="003E5F57" w:rsidRDefault="003E5F57" w:rsidP="003E5F57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 w:rsidRPr="003E5F57">
              <w:rPr>
                <w:sz w:val="28"/>
                <w:szCs w:val="28"/>
                <w:lang w:val="uk-UA"/>
              </w:rPr>
              <w:t>0,0</w:t>
            </w:r>
          </w:p>
        </w:tc>
      </w:tr>
      <w:tr w:rsidR="003E5F57" w:rsidRPr="003E5F57" w:rsidTr="005220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5104" w:type="dxa"/>
          </w:tcPr>
          <w:p w:rsidR="003E5F57" w:rsidRPr="003E5F57" w:rsidRDefault="003E5F57" w:rsidP="003E5F57">
            <w:pPr>
              <w:ind w:right="-284"/>
              <w:rPr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t>Чистий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рух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грошових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коштів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від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операційної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діяльності</w:t>
            </w:r>
            <w:proofErr w:type="spellEnd"/>
          </w:p>
        </w:tc>
        <w:tc>
          <w:tcPr>
            <w:tcW w:w="992" w:type="dxa"/>
            <w:noWrap/>
          </w:tcPr>
          <w:p w:rsidR="003E5F57" w:rsidRPr="003E5F57" w:rsidRDefault="003E5F57" w:rsidP="003E5F57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3195</w:t>
            </w:r>
          </w:p>
        </w:tc>
        <w:tc>
          <w:tcPr>
            <w:tcW w:w="1559" w:type="dxa"/>
          </w:tcPr>
          <w:p w:rsidR="003E5F57" w:rsidRPr="003E5F57" w:rsidRDefault="003E5F57" w:rsidP="003E5F57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3E5F57" w:rsidRPr="003E5F57" w:rsidRDefault="003E5F57" w:rsidP="003E5F57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E5F57" w:rsidRPr="003E5F57" w:rsidTr="005220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5104" w:type="dxa"/>
          </w:tcPr>
          <w:p w:rsidR="003E5F57" w:rsidRPr="003E5F57" w:rsidRDefault="003E5F57" w:rsidP="003E5F57">
            <w:pPr>
              <w:ind w:right="-284"/>
              <w:rPr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t>Чистий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рух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грошових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коштів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від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інвестиційної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діяльності</w:t>
            </w:r>
            <w:proofErr w:type="spellEnd"/>
          </w:p>
        </w:tc>
        <w:tc>
          <w:tcPr>
            <w:tcW w:w="992" w:type="dxa"/>
            <w:noWrap/>
          </w:tcPr>
          <w:p w:rsidR="003E5F57" w:rsidRPr="003E5F57" w:rsidRDefault="003E5F57" w:rsidP="003E5F57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3295</w:t>
            </w:r>
          </w:p>
        </w:tc>
        <w:tc>
          <w:tcPr>
            <w:tcW w:w="1559" w:type="dxa"/>
          </w:tcPr>
          <w:p w:rsidR="003E5F57" w:rsidRPr="003E5F57" w:rsidRDefault="003E5F57" w:rsidP="003E5F57">
            <w:pPr>
              <w:ind w:right="-284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3E5F57" w:rsidRPr="003E5F57" w:rsidRDefault="003E5F57" w:rsidP="003E5F57">
            <w:pPr>
              <w:ind w:right="-284"/>
              <w:jc w:val="center"/>
              <w:rPr>
                <w:sz w:val="28"/>
                <w:szCs w:val="28"/>
              </w:rPr>
            </w:pPr>
          </w:p>
        </w:tc>
      </w:tr>
      <w:tr w:rsidR="003E5F57" w:rsidRPr="003E5F57" w:rsidTr="005220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5104" w:type="dxa"/>
          </w:tcPr>
          <w:p w:rsidR="003E5F57" w:rsidRPr="003E5F57" w:rsidRDefault="003E5F57" w:rsidP="003E5F57">
            <w:pPr>
              <w:ind w:right="-284"/>
              <w:rPr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t>Чистий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рух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грошових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коштів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від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фінансової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діяльності</w:t>
            </w:r>
            <w:proofErr w:type="spellEnd"/>
          </w:p>
        </w:tc>
        <w:tc>
          <w:tcPr>
            <w:tcW w:w="992" w:type="dxa"/>
            <w:noWrap/>
          </w:tcPr>
          <w:p w:rsidR="003E5F57" w:rsidRPr="003E5F57" w:rsidRDefault="003E5F57" w:rsidP="003E5F57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3395</w:t>
            </w:r>
          </w:p>
        </w:tc>
        <w:tc>
          <w:tcPr>
            <w:tcW w:w="1559" w:type="dxa"/>
          </w:tcPr>
          <w:p w:rsidR="003E5F57" w:rsidRPr="003E5F57" w:rsidRDefault="003E5F57" w:rsidP="003E5F57">
            <w:pPr>
              <w:ind w:right="-284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3E5F57" w:rsidRPr="003E5F57" w:rsidRDefault="003E5F57" w:rsidP="003E5F57">
            <w:pPr>
              <w:ind w:right="-284"/>
              <w:jc w:val="center"/>
              <w:rPr>
                <w:sz w:val="28"/>
                <w:szCs w:val="28"/>
              </w:rPr>
            </w:pPr>
          </w:p>
        </w:tc>
      </w:tr>
      <w:tr w:rsidR="003E5F57" w:rsidRPr="003E5F57" w:rsidTr="005220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5104" w:type="dxa"/>
          </w:tcPr>
          <w:p w:rsidR="003E5F57" w:rsidRPr="003E5F57" w:rsidRDefault="003E5F57" w:rsidP="003E5F57">
            <w:pPr>
              <w:ind w:right="-284"/>
              <w:rPr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t>Вплив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зміни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валютних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курсів</w:t>
            </w:r>
            <w:proofErr w:type="spellEnd"/>
            <w:r w:rsidRPr="003E5F57">
              <w:rPr>
                <w:sz w:val="28"/>
                <w:szCs w:val="28"/>
              </w:rPr>
              <w:t xml:space="preserve"> на </w:t>
            </w:r>
            <w:proofErr w:type="spellStart"/>
            <w:r w:rsidRPr="003E5F57">
              <w:rPr>
                <w:sz w:val="28"/>
                <w:szCs w:val="28"/>
              </w:rPr>
              <w:t>залишок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коштів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noWrap/>
          </w:tcPr>
          <w:p w:rsidR="003E5F57" w:rsidRPr="003E5F57" w:rsidRDefault="003E5F57" w:rsidP="003E5F57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3410</w:t>
            </w:r>
          </w:p>
        </w:tc>
        <w:tc>
          <w:tcPr>
            <w:tcW w:w="1559" w:type="dxa"/>
          </w:tcPr>
          <w:p w:rsidR="003E5F57" w:rsidRPr="003E5F57" w:rsidRDefault="003E5F57" w:rsidP="003E5F57">
            <w:pPr>
              <w:ind w:right="-284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3E5F57" w:rsidRPr="003E5F57" w:rsidRDefault="003E5F57" w:rsidP="003E5F57">
            <w:pPr>
              <w:ind w:right="-284"/>
              <w:jc w:val="center"/>
              <w:rPr>
                <w:sz w:val="28"/>
                <w:szCs w:val="28"/>
              </w:rPr>
            </w:pPr>
          </w:p>
        </w:tc>
      </w:tr>
      <w:tr w:rsidR="003E5F57" w:rsidRPr="003E5F57" w:rsidTr="005220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5104" w:type="dxa"/>
          </w:tcPr>
          <w:p w:rsidR="003E5F57" w:rsidRPr="003E5F57" w:rsidRDefault="003E5F57" w:rsidP="003E5F57">
            <w:pPr>
              <w:ind w:right="-284"/>
              <w:rPr>
                <w:bCs/>
                <w:sz w:val="28"/>
                <w:szCs w:val="28"/>
              </w:rPr>
            </w:pPr>
            <w:proofErr w:type="spellStart"/>
            <w:r w:rsidRPr="003E5F57">
              <w:rPr>
                <w:bCs/>
                <w:sz w:val="28"/>
                <w:szCs w:val="28"/>
              </w:rPr>
              <w:t>Грошові</w:t>
            </w:r>
            <w:proofErr w:type="spellEnd"/>
            <w:r w:rsidRPr="003E5F5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bCs/>
                <w:sz w:val="28"/>
                <w:szCs w:val="28"/>
              </w:rPr>
              <w:t>кошти</w:t>
            </w:r>
            <w:proofErr w:type="spellEnd"/>
            <w:r w:rsidRPr="003E5F57">
              <w:rPr>
                <w:bCs/>
                <w:sz w:val="28"/>
                <w:szCs w:val="28"/>
              </w:rPr>
              <w:t xml:space="preserve"> на </w:t>
            </w:r>
            <w:proofErr w:type="spellStart"/>
            <w:r w:rsidRPr="003E5F57">
              <w:rPr>
                <w:bCs/>
                <w:sz w:val="28"/>
                <w:szCs w:val="28"/>
              </w:rPr>
              <w:t>кінець</w:t>
            </w:r>
            <w:proofErr w:type="spellEnd"/>
            <w:r w:rsidRPr="003E5F5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bCs/>
                <w:sz w:val="28"/>
                <w:szCs w:val="28"/>
              </w:rPr>
              <w:t>періоду</w:t>
            </w:r>
            <w:proofErr w:type="spellEnd"/>
          </w:p>
        </w:tc>
        <w:tc>
          <w:tcPr>
            <w:tcW w:w="992" w:type="dxa"/>
            <w:noWrap/>
          </w:tcPr>
          <w:p w:rsidR="003E5F57" w:rsidRPr="003E5F57" w:rsidRDefault="003E5F57" w:rsidP="003E5F57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3415</w:t>
            </w:r>
          </w:p>
        </w:tc>
        <w:tc>
          <w:tcPr>
            <w:tcW w:w="1559" w:type="dxa"/>
          </w:tcPr>
          <w:p w:rsidR="003E5F57" w:rsidRPr="003E5F57" w:rsidRDefault="0005709E" w:rsidP="003E5F57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0,0</w:t>
            </w:r>
          </w:p>
        </w:tc>
        <w:tc>
          <w:tcPr>
            <w:tcW w:w="1559" w:type="dxa"/>
          </w:tcPr>
          <w:p w:rsidR="003E5F57" w:rsidRPr="003E5F57" w:rsidRDefault="00653234" w:rsidP="003E5F57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0,0</w:t>
            </w:r>
          </w:p>
        </w:tc>
      </w:tr>
      <w:tr w:rsidR="003E5F57" w:rsidRPr="003E5F57" w:rsidTr="005220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5104" w:type="dxa"/>
            <w:noWrap/>
          </w:tcPr>
          <w:p w:rsidR="003E5F57" w:rsidRPr="003E5F57" w:rsidRDefault="003E5F57" w:rsidP="003E5F57">
            <w:pPr>
              <w:ind w:right="-284"/>
              <w:rPr>
                <w:b/>
                <w:bCs/>
                <w:sz w:val="28"/>
                <w:szCs w:val="28"/>
              </w:rPr>
            </w:pPr>
            <w:r w:rsidRPr="003E5F57">
              <w:rPr>
                <w:b/>
                <w:bCs/>
                <w:sz w:val="28"/>
                <w:szCs w:val="28"/>
              </w:rPr>
              <w:t xml:space="preserve">IV. </w:t>
            </w:r>
            <w:proofErr w:type="spellStart"/>
            <w:r w:rsidRPr="003E5F57">
              <w:rPr>
                <w:b/>
                <w:bCs/>
                <w:sz w:val="28"/>
                <w:szCs w:val="28"/>
              </w:rPr>
              <w:t>Капітальні</w:t>
            </w:r>
            <w:proofErr w:type="spellEnd"/>
            <w:r w:rsidRPr="003E5F57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b/>
                <w:bCs/>
                <w:sz w:val="28"/>
                <w:szCs w:val="28"/>
              </w:rPr>
              <w:t>інвестиції</w:t>
            </w:r>
            <w:proofErr w:type="spellEnd"/>
          </w:p>
        </w:tc>
        <w:tc>
          <w:tcPr>
            <w:tcW w:w="992" w:type="dxa"/>
            <w:noWrap/>
          </w:tcPr>
          <w:p w:rsidR="003E5F57" w:rsidRPr="003E5F57" w:rsidRDefault="003E5F57" w:rsidP="003E5F57">
            <w:pPr>
              <w:ind w:right="-284"/>
              <w:rPr>
                <w:bCs/>
                <w:sz w:val="28"/>
                <w:szCs w:val="28"/>
              </w:rPr>
            </w:pPr>
            <w:r w:rsidRPr="003E5F57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</w:tcPr>
          <w:p w:rsidR="003E5F57" w:rsidRPr="003E5F57" w:rsidRDefault="003E5F57" w:rsidP="003E5F57">
            <w:pPr>
              <w:ind w:right="-284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3E5F57" w:rsidRPr="003E5F57" w:rsidRDefault="003E5F57" w:rsidP="003E5F57">
            <w:pPr>
              <w:ind w:right="-284"/>
              <w:jc w:val="center"/>
              <w:rPr>
                <w:bCs/>
                <w:sz w:val="28"/>
                <w:szCs w:val="28"/>
              </w:rPr>
            </w:pPr>
          </w:p>
        </w:tc>
      </w:tr>
      <w:tr w:rsidR="003E5F57" w:rsidRPr="003E5F57" w:rsidTr="005220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5104" w:type="dxa"/>
          </w:tcPr>
          <w:p w:rsidR="003E5F57" w:rsidRPr="003E5F57" w:rsidRDefault="003E5F57" w:rsidP="003E5F57">
            <w:pPr>
              <w:ind w:right="-284"/>
              <w:rPr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t>Капітальні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інвестиції</w:t>
            </w:r>
            <w:proofErr w:type="spellEnd"/>
          </w:p>
        </w:tc>
        <w:tc>
          <w:tcPr>
            <w:tcW w:w="992" w:type="dxa"/>
            <w:noWrap/>
          </w:tcPr>
          <w:p w:rsidR="003E5F57" w:rsidRPr="003E5F57" w:rsidRDefault="003E5F57" w:rsidP="003E5F57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4000</w:t>
            </w:r>
          </w:p>
        </w:tc>
        <w:tc>
          <w:tcPr>
            <w:tcW w:w="1559" w:type="dxa"/>
          </w:tcPr>
          <w:p w:rsidR="003E5F57" w:rsidRPr="003E5F57" w:rsidRDefault="000115B5" w:rsidP="003E5F57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78545</w:t>
            </w:r>
            <w:r w:rsidR="003E5F57" w:rsidRPr="003E5F57">
              <w:rPr>
                <w:sz w:val="28"/>
                <w:szCs w:val="28"/>
                <w:lang w:val="uk-UA"/>
              </w:rPr>
              <w:t>,1</w:t>
            </w:r>
          </w:p>
        </w:tc>
        <w:tc>
          <w:tcPr>
            <w:tcW w:w="1559" w:type="dxa"/>
          </w:tcPr>
          <w:p w:rsidR="003E5F57" w:rsidRPr="003E5F57" w:rsidRDefault="003E5F57" w:rsidP="003E5F57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 w:rsidRPr="003E5F57">
              <w:rPr>
                <w:sz w:val="28"/>
                <w:szCs w:val="28"/>
                <w:lang w:val="uk-UA"/>
              </w:rPr>
              <w:t>26 500,0</w:t>
            </w:r>
          </w:p>
        </w:tc>
      </w:tr>
      <w:tr w:rsidR="003E5F57" w:rsidRPr="003E5F57" w:rsidTr="005220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5104" w:type="dxa"/>
            <w:noWrap/>
          </w:tcPr>
          <w:p w:rsidR="003E5F57" w:rsidRPr="003E5F57" w:rsidRDefault="003E5F57" w:rsidP="003E5F57">
            <w:pPr>
              <w:ind w:right="-284"/>
              <w:rPr>
                <w:bCs/>
                <w:sz w:val="28"/>
                <w:szCs w:val="28"/>
              </w:rPr>
            </w:pPr>
            <w:r w:rsidRPr="003E5F57">
              <w:rPr>
                <w:bCs/>
                <w:sz w:val="28"/>
                <w:szCs w:val="28"/>
              </w:rPr>
              <w:t xml:space="preserve">V. </w:t>
            </w:r>
            <w:proofErr w:type="spellStart"/>
            <w:r w:rsidRPr="003E5F57">
              <w:rPr>
                <w:bCs/>
                <w:sz w:val="28"/>
                <w:szCs w:val="28"/>
              </w:rPr>
              <w:t>Коефіцієнтний</w:t>
            </w:r>
            <w:proofErr w:type="spellEnd"/>
            <w:r w:rsidRPr="003E5F5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bCs/>
                <w:sz w:val="28"/>
                <w:szCs w:val="28"/>
              </w:rPr>
              <w:t>аналіз</w:t>
            </w:r>
            <w:proofErr w:type="spellEnd"/>
          </w:p>
        </w:tc>
        <w:tc>
          <w:tcPr>
            <w:tcW w:w="992" w:type="dxa"/>
            <w:noWrap/>
          </w:tcPr>
          <w:p w:rsidR="003E5F57" w:rsidRPr="003E5F57" w:rsidRDefault="003E5F57" w:rsidP="003E5F57">
            <w:pPr>
              <w:ind w:right="-284"/>
              <w:rPr>
                <w:bCs/>
                <w:sz w:val="28"/>
                <w:szCs w:val="28"/>
              </w:rPr>
            </w:pPr>
            <w:r w:rsidRPr="003E5F57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</w:tcPr>
          <w:p w:rsidR="003E5F57" w:rsidRPr="003E5F57" w:rsidRDefault="003E5F57" w:rsidP="003E5F57">
            <w:pPr>
              <w:ind w:right="-284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3E5F57" w:rsidRPr="003E5F57" w:rsidRDefault="003E5F57" w:rsidP="003E5F57">
            <w:pPr>
              <w:ind w:right="-284"/>
              <w:jc w:val="center"/>
              <w:rPr>
                <w:bCs/>
                <w:sz w:val="28"/>
                <w:szCs w:val="28"/>
              </w:rPr>
            </w:pPr>
          </w:p>
        </w:tc>
      </w:tr>
      <w:tr w:rsidR="003E5F57" w:rsidRPr="003E5F57" w:rsidTr="005220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5104" w:type="dxa"/>
            <w:noWrap/>
          </w:tcPr>
          <w:p w:rsidR="003E5F57" w:rsidRPr="003E5F57" w:rsidRDefault="003E5F57" w:rsidP="003E5F57">
            <w:pPr>
              <w:ind w:right="-284"/>
              <w:rPr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t>рентабельність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діяльності</w:t>
            </w:r>
            <w:proofErr w:type="spellEnd"/>
          </w:p>
        </w:tc>
        <w:tc>
          <w:tcPr>
            <w:tcW w:w="992" w:type="dxa"/>
            <w:noWrap/>
          </w:tcPr>
          <w:p w:rsidR="003E5F57" w:rsidRPr="003E5F57" w:rsidRDefault="003E5F57" w:rsidP="003E5F57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5040</w:t>
            </w:r>
          </w:p>
        </w:tc>
        <w:tc>
          <w:tcPr>
            <w:tcW w:w="1559" w:type="dxa"/>
          </w:tcPr>
          <w:p w:rsidR="003E5F57" w:rsidRPr="003E5F57" w:rsidRDefault="003E5F57" w:rsidP="003E5F57">
            <w:pPr>
              <w:ind w:right="-284"/>
              <w:jc w:val="center"/>
              <w:rPr>
                <w:bCs/>
                <w:sz w:val="28"/>
                <w:szCs w:val="28"/>
                <w:lang w:val="uk-UA"/>
              </w:rPr>
            </w:pPr>
            <w:r w:rsidRPr="003E5F57">
              <w:rPr>
                <w:bCs/>
                <w:sz w:val="28"/>
                <w:szCs w:val="28"/>
                <w:lang w:val="uk-UA"/>
              </w:rPr>
              <w:t>0,0</w:t>
            </w:r>
          </w:p>
        </w:tc>
        <w:tc>
          <w:tcPr>
            <w:tcW w:w="1559" w:type="dxa"/>
          </w:tcPr>
          <w:p w:rsidR="003E5F57" w:rsidRPr="003E5F57" w:rsidRDefault="003E5F57" w:rsidP="003E5F57">
            <w:pPr>
              <w:ind w:right="-284"/>
              <w:jc w:val="center"/>
              <w:rPr>
                <w:bCs/>
                <w:sz w:val="28"/>
                <w:szCs w:val="28"/>
                <w:lang w:val="uk-UA"/>
              </w:rPr>
            </w:pPr>
            <w:r w:rsidRPr="003E5F57">
              <w:rPr>
                <w:bCs/>
                <w:sz w:val="28"/>
                <w:szCs w:val="28"/>
                <w:lang w:val="uk-UA"/>
              </w:rPr>
              <w:t>0,0</w:t>
            </w:r>
          </w:p>
        </w:tc>
      </w:tr>
      <w:tr w:rsidR="003E5F57" w:rsidRPr="003E5F57" w:rsidTr="005220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5104" w:type="dxa"/>
          </w:tcPr>
          <w:p w:rsidR="003E5F57" w:rsidRPr="003E5F57" w:rsidRDefault="003E5F57" w:rsidP="003E5F57">
            <w:pPr>
              <w:ind w:right="-284"/>
              <w:rPr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t>Коефіцієнт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рентабельності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активів</w:t>
            </w:r>
            <w:proofErr w:type="spellEnd"/>
          </w:p>
        </w:tc>
        <w:tc>
          <w:tcPr>
            <w:tcW w:w="992" w:type="dxa"/>
            <w:noWrap/>
          </w:tcPr>
          <w:p w:rsidR="003E5F57" w:rsidRPr="003E5F57" w:rsidRDefault="003E5F57" w:rsidP="003E5F57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5020</w:t>
            </w:r>
          </w:p>
        </w:tc>
        <w:tc>
          <w:tcPr>
            <w:tcW w:w="1559" w:type="dxa"/>
          </w:tcPr>
          <w:p w:rsidR="003E5F57" w:rsidRPr="003E5F57" w:rsidRDefault="003E5F57" w:rsidP="003E5F57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 w:rsidRPr="003E5F57">
              <w:rPr>
                <w:bCs/>
                <w:sz w:val="28"/>
                <w:szCs w:val="28"/>
                <w:lang w:val="uk-UA"/>
              </w:rPr>
              <w:t>0,0</w:t>
            </w:r>
          </w:p>
        </w:tc>
        <w:tc>
          <w:tcPr>
            <w:tcW w:w="1559" w:type="dxa"/>
          </w:tcPr>
          <w:p w:rsidR="003E5F57" w:rsidRPr="003E5F57" w:rsidRDefault="003E5F57" w:rsidP="003E5F57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 w:rsidRPr="003E5F57">
              <w:rPr>
                <w:sz w:val="28"/>
                <w:szCs w:val="28"/>
                <w:lang w:val="uk-UA"/>
              </w:rPr>
              <w:t>0,0</w:t>
            </w:r>
          </w:p>
        </w:tc>
      </w:tr>
      <w:tr w:rsidR="003E5F57" w:rsidRPr="003E5F57" w:rsidTr="005220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5104" w:type="dxa"/>
          </w:tcPr>
          <w:p w:rsidR="003E5F57" w:rsidRPr="003E5F57" w:rsidRDefault="003E5F57" w:rsidP="003E5F57">
            <w:pPr>
              <w:ind w:right="-284"/>
              <w:rPr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t>Коефіцієнт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рентабельності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власного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капіталу</w:t>
            </w:r>
            <w:proofErr w:type="spellEnd"/>
          </w:p>
        </w:tc>
        <w:tc>
          <w:tcPr>
            <w:tcW w:w="992" w:type="dxa"/>
            <w:noWrap/>
          </w:tcPr>
          <w:p w:rsidR="003E5F57" w:rsidRPr="003E5F57" w:rsidRDefault="003E5F57" w:rsidP="003E5F57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5030</w:t>
            </w:r>
          </w:p>
        </w:tc>
        <w:tc>
          <w:tcPr>
            <w:tcW w:w="1559" w:type="dxa"/>
          </w:tcPr>
          <w:p w:rsidR="003E5F57" w:rsidRPr="003E5F57" w:rsidRDefault="003E5F57" w:rsidP="003E5F57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 w:rsidRPr="003E5F57">
              <w:rPr>
                <w:bCs/>
                <w:sz w:val="28"/>
                <w:szCs w:val="28"/>
                <w:lang w:val="uk-UA"/>
              </w:rPr>
              <w:t>0,0</w:t>
            </w:r>
          </w:p>
        </w:tc>
        <w:tc>
          <w:tcPr>
            <w:tcW w:w="1559" w:type="dxa"/>
          </w:tcPr>
          <w:p w:rsidR="003E5F57" w:rsidRPr="003E5F57" w:rsidRDefault="003E5F57" w:rsidP="003E5F57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 w:rsidRPr="003E5F57">
              <w:rPr>
                <w:sz w:val="28"/>
                <w:szCs w:val="28"/>
                <w:lang w:val="uk-UA"/>
              </w:rPr>
              <w:t>0,0</w:t>
            </w:r>
          </w:p>
        </w:tc>
      </w:tr>
      <w:tr w:rsidR="003E5F57" w:rsidRPr="003E5F57" w:rsidTr="005220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5104" w:type="dxa"/>
          </w:tcPr>
          <w:p w:rsidR="003E5F57" w:rsidRPr="003E5F57" w:rsidRDefault="003E5F57" w:rsidP="003E5F57">
            <w:pPr>
              <w:ind w:right="-284"/>
              <w:rPr>
                <w:sz w:val="28"/>
                <w:szCs w:val="28"/>
                <w:lang w:val="uk-UA"/>
              </w:rPr>
            </w:pPr>
            <w:proofErr w:type="spellStart"/>
            <w:r w:rsidRPr="003E5F57">
              <w:rPr>
                <w:sz w:val="28"/>
                <w:szCs w:val="28"/>
              </w:rPr>
              <w:t>Коефіцієнт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r w:rsidRPr="003E5F57">
              <w:rPr>
                <w:sz w:val="28"/>
                <w:szCs w:val="28"/>
                <w:lang w:val="uk-UA"/>
              </w:rPr>
              <w:t>придатності</w:t>
            </w:r>
          </w:p>
        </w:tc>
        <w:tc>
          <w:tcPr>
            <w:tcW w:w="992" w:type="dxa"/>
            <w:noWrap/>
          </w:tcPr>
          <w:p w:rsidR="003E5F57" w:rsidRPr="003E5F57" w:rsidRDefault="003E5F57" w:rsidP="003E5F57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5110</w:t>
            </w:r>
          </w:p>
        </w:tc>
        <w:tc>
          <w:tcPr>
            <w:tcW w:w="1559" w:type="dxa"/>
          </w:tcPr>
          <w:p w:rsidR="003E5F57" w:rsidRPr="003E5F57" w:rsidRDefault="00E731D6" w:rsidP="003E5F57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87,37</w:t>
            </w:r>
          </w:p>
        </w:tc>
        <w:tc>
          <w:tcPr>
            <w:tcW w:w="1559" w:type="dxa"/>
          </w:tcPr>
          <w:p w:rsidR="003E5F57" w:rsidRPr="003E5F57" w:rsidRDefault="002239EF" w:rsidP="003E5F57">
            <w:pPr>
              <w:tabs>
                <w:tab w:val="center" w:pos="669"/>
              </w:tabs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88,30</w:t>
            </w:r>
          </w:p>
        </w:tc>
      </w:tr>
      <w:tr w:rsidR="003E5F57" w:rsidRPr="003E5F57" w:rsidTr="005220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5104" w:type="dxa"/>
          </w:tcPr>
          <w:p w:rsidR="003E5F57" w:rsidRPr="003E5F57" w:rsidRDefault="003E5F57" w:rsidP="003E5F57">
            <w:pPr>
              <w:ind w:right="-284"/>
              <w:rPr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t>Коефіцієнт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зносу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основних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засобів</w:t>
            </w:r>
            <w:proofErr w:type="spellEnd"/>
          </w:p>
        </w:tc>
        <w:tc>
          <w:tcPr>
            <w:tcW w:w="992" w:type="dxa"/>
            <w:noWrap/>
          </w:tcPr>
          <w:p w:rsidR="003E5F57" w:rsidRPr="003E5F57" w:rsidRDefault="003E5F57" w:rsidP="003E5F57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5220</w:t>
            </w:r>
          </w:p>
        </w:tc>
        <w:tc>
          <w:tcPr>
            <w:tcW w:w="1559" w:type="dxa"/>
          </w:tcPr>
          <w:p w:rsidR="003E5F57" w:rsidRPr="003E5F57" w:rsidRDefault="00E731D6" w:rsidP="003E5F57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12,60</w:t>
            </w:r>
          </w:p>
        </w:tc>
        <w:tc>
          <w:tcPr>
            <w:tcW w:w="1559" w:type="dxa"/>
          </w:tcPr>
          <w:p w:rsidR="003E5F57" w:rsidRPr="003E5F57" w:rsidRDefault="00CF559A" w:rsidP="003E5F57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  <w:r w:rsidR="002239EF">
              <w:rPr>
                <w:sz w:val="28"/>
                <w:szCs w:val="28"/>
                <w:lang w:val="uk-UA"/>
              </w:rPr>
              <w:t>,7</w:t>
            </w:r>
            <w:r w:rsidR="00747F99">
              <w:rPr>
                <w:sz w:val="28"/>
                <w:szCs w:val="28"/>
                <w:lang w:val="uk-UA"/>
              </w:rPr>
              <w:t>0</w:t>
            </w:r>
          </w:p>
        </w:tc>
      </w:tr>
      <w:tr w:rsidR="003E5F57" w:rsidRPr="003E5F57" w:rsidTr="005220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5104" w:type="dxa"/>
          </w:tcPr>
          <w:p w:rsidR="003E5F57" w:rsidRPr="003E5F57" w:rsidRDefault="003E5F57" w:rsidP="003E5F57">
            <w:pPr>
              <w:ind w:right="-284"/>
              <w:rPr>
                <w:bCs/>
                <w:sz w:val="28"/>
                <w:szCs w:val="28"/>
              </w:rPr>
            </w:pPr>
            <w:proofErr w:type="spellStart"/>
            <w:r w:rsidRPr="003E5F57">
              <w:rPr>
                <w:bCs/>
                <w:sz w:val="28"/>
                <w:szCs w:val="28"/>
              </w:rPr>
              <w:t>Необоротні</w:t>
            </w:r>
            <w:proofErr w:type="spellEnd"/>
            <w:r w:rsidRPr="003E5F5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bCs/>
                <w:sz w:val="28"/>
                <w:szCs w:val="28"/>
              </w:rPr>
              <w:t>активи</w:t>
            </w:r>
            <w:proofErr w:type="spellEnd"/>
          </w:p>
        </w:tc>
        <w:tc>
          <w:tcPr>
            <w:tcW w:w="992" w:type="dxa"/>
            <w:noWrap/>
          </w:tcPr>
          <w:p w:rsidR="003E5F57" w:rsidRPr="003E5F57" w:rsidRDefault="003E5F57" w:rsidP="003E5F57">
            <w:pPr>
              <w:ind w:right="-284"/>
              <w:rPr>
                <w:bCs/>
                <w:sz w:val="28"/>
                <w:szCs w:val="28"/>
              </w:rPr>
            </w:pPr>
            <w:r w:rsidRPr="003E5F57">
              <w:rPr>
                <w:bCs/>
                <w:sz w:val="28"/>
                <w:szCs w:val="28"/>
              </w:rPr>
              <w:t>6000</w:t>
            </w:r>
          </w:p>
        </w:tc>
        <w:tc>
          <w:tcPr>
            <w:tcW w:w="1559" w:type="dxa"/>
          </w:tcPr>
          <w:p w:rsidR="003E5F57" w:rsidRPr="003E5F57" w:rsidRDefault="0092565B" w:rsidP="003E5F57">
            <w:pPr>
              <w:ind w:right="-284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136</w:t>
            </w:r>
            <w:r w:rsidR="00BA4F8A"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>471,5</w:t>
            </w:r>
          </w:p>
        </w:tc>
        <w:tc>
          <w:tcPr>
            <w:tcW w:w="1559" w:type="dxa"/>
          </w:tcPr>
          <w:p w:rsidR="003E5F57" w:rsidRPr="003E5F57" w:rsidRDefault="00CF335E" w:rsidP="003E5F57">
            <w:pPr>
              <w:ind w:right="-284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</w:t>
            </w:r>
            <w:r w:rsidR="0035005F">
              <w:rPr>
                <w:bCs/>
                <w:sz w:val="28"/>
                <w:szCs w:val="28"/>
                <w:lang w:val="uk-UA"/>
              </w:rPr>
              <w:t>73 509,3</w:t>
            </w:r>
          </w:p>
        </w:tc>
      </w:tr>
      <w:tr w:rsidR="003E5F57" w:rsidRPr="003E5F57" w:rsidTr="005220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5104" w:type="dxa"/>
          </w:tcPr>
          <w:p w:rsidR="003E5F57" w:rsidRPr="003E5F57" w:rsidRDefault="003E5F57" w:rsidP="003E5F57">
            <w:pPr>
              <w:ind w:right="-284"/>
              <w:rPr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t>основні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засоби</w:t>
            </w:r>
            <w:proofErr w:type="spellEnd"/>
          </w:p>
        </w:tc>
        <w:tc>
          <w:tcPr>
            <w:tcW w:w="992" w:type="dxa"/>
            <w:noWrap/>
          </w:tcPr>
          <w:p w:rsidR="003E5F57" w:rsidRPr="003E5F57" w:rsidRDefault="003E5F57" w:rsidP="003E5F57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6001</w:t>
            </w:r>
          </w:p>
        </w:tc>
        <w:tc>
          <w:tcPr>
            <w:tcW w:w="1559" w:type="dxa"/>
          </w:tcPr>
          <w:p w:rsidR="003E5F57" w:rsidRPr="003E5F57" w:rsidRDefault="00FB09CF" w:rsidP="003E5F57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</w:t>
            </w:r>
            <w:r w:rsidR="00DA0B26">
              <w:rPr>
                <w:bCs/>
                <w:sz w:val="28"/>
                <w:szCs w:val="28"/>
                <w:lang w:val="uk-UA"/>
              </w:rPr>
              <w:t>3</w:t>
            </w:r>
            <w:r>
              <w:rPr>
                <w:bCs/>
                <w:sz w:val="28"/>
                <w:szCs w:val="28"/>
                <w:lang w:val="uk-UA"/>
              </w:rPr>
              <w:t>5 644,1</w:t>
            </w:r>
          </w:p>
        </w:tc>
        <w:tc>
          <w:tcPr>
            <w:tcW w:w="1559" w:type="dxa"/>
          </w:tcPr>
          <w:p w:rsidR="003E5F57" w:rsidRPr="003E5F57" w:rsidRDefault="00CF335E" w:rsidP="003E5F57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</w:t>
            </w:r>
            <w:r w:rsidR="00D566FA">
              <w:rPr>
                <w:bCs/>
                <w:sz w:val="28"/>
                <w:szCs w:val="28"/>
                <w:lang w:val="uk-UA"/>
              </w:rPr>
              <w:t>73 509,3</w:t>
            </w:r>
          </w:p>
        </w:tc>
      </w:tr>
      <w:tr w:rsidR="00617A28" w:rsidRPr="003E5F57" w:rsidTr="005220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5104" w:type="dxa"/>
          </w:tcPr>
          <w:p w:rsidR="00617A28" w:rsidRPr="003E5F57" w:rsidRDefault="00617A28" w:rsidP="00617A28">
            <w:pPr>
              <w:ind w:right="-284"/>
              <w:rPr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lastRenderedPageBreak/>
              <w:t>первісна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вартість</w:t>
            </w:r>
            <w:proofErr w:type="spellEnd"/>
          </w:p>
        </w:tc>
        <w:tc>
          <w:tcPr>
            <w:tcW w:w="992" w:type="dxa"/>
            <w:noWrap/>
          </w:tcPr>
          <w:p w:rsidR="00617A28" w:rsidRPr="003E5F57" w:rsidRDefault="00617A28" w:rsidP="00617A28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6002</w:t>
            </w:r>
          </w:p>
        </w:tc>
        <w:tc>
          <w:tcPr>
            <w:tcW w:w="1559" w:type="dxa"/>
          </w:tcPr>
          <w:p w:rsidR="00617A28" w:rsidRPr="003E5F57" w:rsidRDefault="00617A28" w:rsidP="00617A28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155 244,6</w:t>
            </w:r>
          </w:p>
        </w:tc>
        <w:tc>
          <w:tcPr>
            <w:tcW w:w="1559" w:type="dxa"/>
          </w:tcPr>
          <w:p w:rsidR="00617A28" w:rsidRPr="003E5F57" w:rsidRDefault="002239EF" w:rsidP="00617A28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235 244,1</w:t>
            </w:r>
          </w:p>
        </w:tc>
      </w:tr>
      <w:tr w:rsidR="00617A28" w:rsidRPr="003E5F57" w:rsidTr="005220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5104" w:type="dxa"/>
          </w:tcPr>
          <w:p w:rsidR="00617A28" w:rsidRPr="003E5F57" w:rsidRDefault="00617A28" w:rsidP="00617A28">
            <w:pPr>
              <w:ind w:right="-284"/>
              <w:rPr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t>знос</w:t>
            </w:r>
            <w:proofErr w:type="spellEnd"/>
          </w:p>
        </w:tc>
        <w:tc>
          <w:tcPr>
            <w:tcW w:w="992" w:type="dxa"/>
            <w:noWrap/>
          </w:tcPr>
          <w:p w:rsidR="00617A28" w:rsidRPr="003E5F57" w:rsidRDefault="00617A28" w:rsidP="00617A28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6003</w:t>
            </w:r>
          </w:p>
        </w:tc>
        <w:tc>
          <w:tcPr>
            <w:tcW w:w="1559" w:type="dxa"/>
          </w:tcPr>
          <w:p w:rsidR="00617A28" w:rsidRPr="003E5F57" w:rsidRDefault="00617A28" w:rsidP="00617A28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19 600,5</w:t>
            </w:r>
          </w:p>
        </w:tc>
        <w:tc>
          <w:tcPr>
            <w:tcW w:w="1559" w:type="dxa"/>
          </w:tcPr>
          <w:p w:rsidR="00617A28" w:rsidRPr="003E5F57" w:rsidRDefault="00617A28" w:rsidP="00617A28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20 </w:t>
            </w:r>
            <w:r w:rsidR="002239EF">
              <w:rPr>
                <w:sz w:val="28"/>
                <w:szCs w:val="28"/>
                <w:lang w:val="uk-UA"/>
              </w:rPr>
              <w:t>1</w:t>
            </w:r>
            <w:r w:rsidRPr="003E5F57">
              <w:rPr>
                <w:sz w:val="28"/>
                <w:szCs w:val="28"/>
                <w:lang w:val="uk-UA"/>
              </w:rPr>
              <w:t>00,0</w:t>
            </w:r>
          </w:p>
        </w:tc>
      </w:tr>
      <w:tr w:rsidR="00617A28" w:rsidRPr="003E5F57" w:rsidTr="005220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5104" w:type="dxa"/>
          </w:tcPr>
          <w:p w:rsidR="00617A28" w:rsidRPr="003E5F57" w:rsidRDefault="00617A28" w:rsidP="00617A28">
            <w:pPr>
              <w:ind w:right="-284"/>
              <w:rPr>
                <w:bCs/>
                <w:sz w:val="28"/>
                <w:szCs w:val="28"/>
              </w:rPr>
            </w:pPr>
            <w:proofErr w:type="spellStart"/>
            <w:r w:rsidRPr="003E5F57">
              <w:rPr>
                <w:bCs/>
                <w:sz w:val="28"/>
                <w:szCs w:val="28"/>
              </w:rPr>
              <w:t>Оборотні</w:t>
            </w:r>
            <w:proofErr w:type="spellEnd"/>
            <w:r w:rsidRPr="003E5F5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bCs/>
                <w:sz w:val="28"/>
                <w:szCs w:val="28"/>
              </w:rPr>
              <w:t>активи</w:t>
            </w:r>
            <w:proofErr w:type="spellEnd"/>
          </w:p>
        </w:tc>
        <w:tc>
          <w:tcPr>
            <w:tcW w:w="992" w:type="dxa"/>
            <w:noWrap/>
          </w:tcPr>
          <w:p w:rsidR="00617A28" w:rsidRPr="003E5F57" w:rsidRDefault="00617A28" w:rsidP="00617A28">
            <w:pPr>
              <w:ind w:right="-284"/>
              <w:rPr>
                <w:bCs/>
                <w:sz w:val="28"/>
                <w:szCs w:val="28"/>
              </w:rPr>
            </w:pPr>
            <w:r w:rsidRPr="003E5F57">
              <w:rPr>
                <w:bCs/>
                <w:sz w:val="28"/>
                <w:szCs w:val="28"/>
              </w:rPr>
              <w:t>6010</w:t>
            </w:r>
          </w:p>
        </w:tc>
        <w:tc>
          <w:tcPr>
            <w:tcW w:w="1559" w:type="dxa"/>
          </w:tcPr>
          <w:p w:rsidR="00617A28" w:rsidRPr="003E5F57" w:rsidRDefault="00617A28" w:rsidP="00617A28">
            <w:pPr>
              <w:ind w:right="-284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2 590,5</w:t>
            </w:r>
          </w:p>
        </w:tc>
        <w:tc>
          <w:tcPr>
            <w:tcW w:w="1559" w:type="dxa"/>
          </w:tcPr>
          <w:p w:rsidR="00617A28" w:rsidRPr="003E5F57" w:rsidRDefault="00617A28" w:rsidP="00617A28">
            <w:pPr>
              <w:ind w:right="-284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27 256,0</w:t>
            </w:r>
          </w:p>
        </w:tc>
      </w:tr>
      <w:tr w:rsidR="00617A28" w:rsidRPr="003E5F57" w:rsidTr="005220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5104" w:type="dxa"/>
          </w:tcPr>
          <w:p w:rsidR="00617A28" w:rsidRPr="003E5F57" w:rsidRDefault="00617A28" w:rsidP="00617A28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 xml:space="preserve">у тому </w:t>
            </w:r>
            <w:proofErr w:type="spellStart"/>
            <w:r w:rsidRPr="003E5F57">
              <w:rPr>
                <w:sz w:val="28"/>
                <w:szCs w:val="28"/>
              </w:rPr>
              <w:t>числі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грошові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кошти</w:t>
            </w:r>
            <w:proofErr w:type="spellEnd"/>
            <w:r w:rsidRPr="003E5F57">
              <w:rPr>
                <w:sz w:val="28"/>
                <w:szCs w:val="28"/>
              </w:rPr>
              <w:t xml:space="preserve"> та </w:t>
            </w:r>
            <w:proofErr w:type="spellStart"/>
            <w:r w:rsidRPr="003E5F57">
              <w:rPr>
                <w:sz w:val="28"/>
                <w:szCs w:val="28"/>
              </w:rPr>
              <w:t>їх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еквіваленти</w:t>
            </w:r>
            <w:proofErr w:type="spellEnd"/>
          </w:p>
        </w:tc>
        <w:tc>
          <w:tcPr>
            <w:tcW w:w="992" w:type="dxa"/>
            <w:noWrap/>
          </w:tcPr>
          <w:p w:rsidR="00617A28" w:rsidRPr="003E5F57" w:rsidRDefault="00617A28" w:rsidP="00617A28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6020</w:t>
            </w:r>
          </w:p>
        </w:tc>
        <w:tc>
          <w:tcPr>
            <w:tcW w:w="1559" w:type="dxa"/>
          </w:tcPr>
          <w:p w:rsidR="00617A28" w:rsidRPr="003E5F57" w:rsidRDefault="00617A28" w:rsidP="00617A28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41,9</w:t>
            </w:r>
          </w:p>
        </w:tc>
        <w:tc>
          <w:tcPr>
            <w:tcW w:w="1559" w:type="dxa"/>
          </w:tcPr>
          <w:p w:rsidR="00617A28" w:rsidRPr="003E5F57" w:rsidRDefault="00617A28" w:rsidP="00617A28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27 256,0</w:t>
            </w:r>
          </w:p>
        </w:tc>
      </w:tr>
      <w:tr w:rsidR="00617A28" w:rsidRPr="003E5F57" w:rsidTr="005220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5104" w:type="dxa"/>
          </w:tcPr>
          <w:p w:rsidR="00617A28" w:rsidRPr="003E5F57" w:rsidRDefault="00617A28" w:rsidP="00617A28">
            <w:pPr>
              <w:ind w:right="-284"/>
              <w:rPr>
                <w:bCs/>
                <w:sz w:val="28"/>
                <w:szCs w:val="28"/>
              </w:rPr>
            </w:pPr>
            <w:proofErr w:type="spellStart"/>
            <w:r w:rsidRPr="003E5F57">
              <w:rPr>
                <w:bCs/>
                <w:sz w:val="28"/>
                <w:szCs w:val="28"/>
              </w:rPr>
              <w:t>Усього</w:t>
            </w:r>
            <w:proofErr w:type="spellEnd"/>
            <w:r w:rsidRPr="003E5F5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bCs/>
                <w:sz w:val="28"/>
                <w:szCs w:val="28"/>
              </w:rPr>
              <w:t>активи</w:t>
            </w:r>
            <w:proofErr w:type="spellEnd"/>
          </w:p>
        </w:tc>
        <w:tc>
          <w:tcPr>
            <w:tcW w:w="992" w:type="dxa"/>
            <w:noWrap/>
          </w:tcPr>
          <w:p w:rsidR="00617A28" w:rsidRPr="003E5F57" w:rsidRDefault="00617A28" w:rsidP="00617A28">
            <w:pPr>
              <w:ind w:right="-284"/>
              <w:rPr>
                <w:bCs/>
                <w:sz w:val="28"/>
                <w:szCs w:val="28"/>
              </w:rPr>
            </w:pPr>
            <w:r w:rsidRPr="003E5F57">
              <w:rPr>
                <w:bCs/>
                <w:sz w:val="28"/>
                <w:szCs w:val="28"/>
              </w:rPr>
              <w:t>6030</w:t>
            </w:r>
          </w:p>
        </w:tc>
        <w:tc>
          <w:tcPr>
            <w:tcW w:w="1559" w:type="dxa"/>
          </w:tcPr>
          <w:p w:rsidR="00617A28" w:rsidRPr="003E5F57" w:rsidRDefault="00617A28" w:rsidP="00617A28">
            <w:pPr>
              <w:ind w:right="-284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139 062,0</w:t>
            </w:r>
          </w:p>
        </w:tc>
        <w:tc>
          <w:tcPr>
            <w:tcW w:w="1559" w:type="dxa"/>
          </w:tcPr>
          <w:p w:rsidR="00617A28" w:rsidRPr="003E5F57" w:rsidRDefault="00762D26" w:rsidP="00617A28">
            <w:pPr>
              <w:ind w:right="-284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200 7</w:t>
            </w:r>
            <w:r w:rsidR="00617A28">
              <w:rPr>
                <w:bCs/>
                <w:sz w:val="28"/>
                <w:szCs w:val="28"/>
                <w:lang w:val="uk-UA"/>
              </w:rPr>
              <w:t>6</w:t>
            </w:r>
            <w:r>
              <w:rPr>
                <w:bCs/>
                <w:sz w:val="28"/>
                <w:szCs w:val="28"/>
                <w:lang w:val="uk-UA"/>
              </w:rPr>
              <w:t>5</w:t>
            </w:r>
            <w:r w:rsidR="00617A28">
              <w:rPr>
                <w:bCs/>
                <w:sz w:val="28"/>
                <w:szCs w:val="28"/>
                <w:lang w:val="uk-UA"/>
              </w:rPr>
              <w:t>,3</w:t>
            </w:r>
          </w:p>
        </w:tc>
      </w:tr>
      <w:tr w:rsidR="00617A28" w:rsidRPr="003E5F57" w:rsidTr="005220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5104" w:type="dxa"/>
          </w:tcPr>
          <w:p w:rsidR="00617A28" w:rsidRPr="003E5F57" w:rsidRDefault="00617A28" w:rsidP="00617A28">
            <w:pPr>
              <w:ind w:right="-284"/>
              <w:rPr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t>Довгострокові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зобов'язання</w:t>
            </w:r>
            <w:proofErr w:type="spellEnd"/>
            <w:r w:rsidRPr="003E5F57">
              <w:rPr>
                <w:sz w:val="28"/>
                <w:szCs w:val="28"/>
              </w:rPr>
              <w:t xml:space="preserve"> і </w:t>
            </w:r>
            <w:proofErr w:type="spellStart"/>
            <w:r w:rsidRPr="003E5F57">
              <w:rPr>
                <w:sz w:val="28"/>
                <w:szCs w:val="28"/>
              </w:rPr>
              <w:t>забезпечення</w:t>
            </w:r>
            <w:proofErr w:type="spellEnd"/>
          </w:p>
        </w:tc>
        <w:tc>
          <w:tcPr>
            <w:tcW w:w="992" w:type="dxa"/>
            <w:noWrap/>
          </w:tcPr>
          <w:p w:rsidR="00617A28" w:rsidRPr="003E5F57" w:rsidRDefault="00617A28" w:rsidP="00617A28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6040</w:t>
            </w:r>
          </w:p>
        </w:tc>
        <w:tc>
          <w:tcPr>
            <w:tcW w:w="1559" w:type="dxa"/>
          </w:tcPr>
          <w:p w:rsidR="00617A28" w:rsidRPr="003E5F57" w:rsidRDefault="00617A28" w:rsidP="00617A28">
            <w:pPr>
              <w:ind w:right="-284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17A28" w:rsidRPr="003E5F57" w:rsidRDefault="00617A28" w:rsidP="00617A28">
            <w:pPr>
              <w:ind w:right="-284"/>
              <w:jc w:val="center"/>
              <w:rPr>
                <w:sz w:val="28"/>
                <w:szCs w:val="28"/>
              </w:rPr>
            </w:pPr>
          </w:p>
        </w:tc>
      </w:tr>
      <w:tr w:rsidR="00617A28" w:rsidRPr="003E5F57" w:rsidTr="005220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5104" w:type="dxa"/>
          </w:tcPr>
          <w:p w:rsidR="00617A28" w:rsidRPr="003E5F57" w:rsidRDefault="00617A28" w:rsidP="00617A28">
            <w:pPr>
              <w:ind w:right="-284"/>
              <w:rPr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t>Поточні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зобов'язання</w:t>
            </w:r>
            <w:proofErr w:type="spellEnd"/>
            <w:r w:rsidRPr="003E5F57">
              <w:rPr>
                <w:sz w:val="28"/>
                <w:szCs w:val="28"/>
              </w:rPr>
              <w:t xml:space="preserve"> і </w:t>
            </w:r>
            <w:proofErr w:type="spellStart"/>
            <w:r w:rsidRPr="003E5F57">
              <w:rPr>
                <w:sz w:val="28"/>
                <w:szCs w:val="28"/>
              </w:rPr>
              <w:t>забезпечення</w:t>
            </w:r>
            <w:proofErr w:type="spellEnd"/>
          </w:p>
        </w:tc>
        <w:tc>
          <w:tcPr>
            <w:tcW w:w="992" w:type="dxa"/>
            <w:noWrap/>
          </w:tcPr>
          <w:p w:rsidR="00617A28" w:rsidRPr="003E5F57" w:rsidRDefault="00617A28" w:rsidP="00617A28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6050</w:t>
            </w:r>
          </w:p>
        </w:tc>
        <w:tc>
          <w:tcPr>
            <w:tcW w:w="1559" w:type="dxa"/>
          </w:tcPr>
          <w:p w:rsidR="00617A28" w:rsidRPr="003E5F57" w:rsidRDefault="00617A28" w:rsidP="00617A28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0,00</w:t>
            </w:r>
          </w:p>
        </w:tc>
        <w:tc>
          <w:tcPr>
            <w:tcW w:w="1559" w:type="dxa"/>
          </w:tcPr>
          <w:p w:rsidR="00617A28" w:rsidRPr="003E5F57" w:rsidRDefault="00617A28" w:rsidP="00617A28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0,00</w:t>
            </w:r>
          </w:p>
        </w:tc>
      </w:tr>
      <w:tr w:rsidR="00617A28" w:rsidRPr="003E5F57" w:rsidTr="005220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5104" w:type="dxa"/>
          </w:tcPr>
          <w:p w:rsidR="00617A28" w:rsidRPr="003E5F57" w:rsidRDefault="00617A28" w:rsidP="00617A28">
            <w:pPr>
              <w:ind w:right="-284"/>
              <w:rPr>
                <w:bCs/>
                <w:sz w:val="28"/>
                <w:szCs w:val="28"/>
              </w:rPr>
            </w:pPr>
            <w:proofErr w:type="spellStart"/>
            <w:r w:rsidRPr="003E5F57">
              <w:rPr>
                <w:bCs/>
                <w:sz w:val="28"/>
                <w:szCs w:val="28"/>
              </w:rPr>
              <w:t>Усього</w:t>
            </w:r>
            <w:proofErr w:type="spellEnd"/>
            <w:r w:rsidRPr="003E5F5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bCs/>
                <w:sz w:val="28"/>
                <w:szCs w:val="28"/>
              </w:rPr>
              <w:t>зобов'язання</w:t>
            </w:r>
            <w:proofErr w:type="spellEnd"/>
            <w:r w:rsidRPr="003E5F57">
              <w:rPr>
                <w:bCs/>
                <w:sz w:val="28"/>
                <w:szCs w:val="28"/>
              </w:rPr>
              <w:t xml:space="preserve"> і </w:t>
            </w:r>
            <w:proofErr w:type="spellStart"/>
            <w:r w:rsidRPr="003E5F57">
              <w:rPr>
                <w:bCs/>
                <w:sz w:val="28"/>
                <w:szCs w:val="28"/>
              </w:rPr>
              <w:t>забезпечення</w:t>
            </w:r>
            <w:proofErr w:type="spellEnd"/>
          </w:p>
        </w:tc>
        <w:tc>
          <w:tcPr>
            <w:tcW w:w="992" w:type="dxa"/>
            <w:noWrap/>
          </w:tcPr>
          <w:p w:rsidR="00617A28" w:rsidRPr="003E5F57" w:rsidRDefault="00617A28" w:rsidP="00617A28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6060</w:t>
            </w:r>
          </w:p>
        </w:tc>
        <w:tc>
          <w:tcPr>
            <w:tcW w:w="1559" w:type="dxa"/>
          </w:tcPr>
          <w:p w:rsidR="00617A28" w:rsidRPr="003E5F57" w:rsidRDefault="00617A28" w:rsidP="00617A28">
            <w:pPr>
              <w:ind w:right="-284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0,00</w:t>
            </w:r>
          </w:p>
        </w:tc>
        <w:tc>
          <w:tcPr>
            <w:tcW w:w="1559" w:type="dxa"/>
          </w:tcPr>
          <w:p w:rsidR="00617A28" w:rsidRPr="003E5F57" w:rsidRDefault="00617A28" w:rsidP="00617A28">
            <w:pPr>
              <w:ind w:right="-284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0,00</w:t>
            </w:r>
          </w:p>
        </w:tc>
      </w:tr>
      <w:tr w:rsidR="00617A28" w:rsidRPr="003E5F57" w:rsidTr="005220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5104" w:type="dxa"/>
          </w:tcPr>
          <w:p w:rsidR="00617A28" w:rsidRPr="003E5F57" w:rsidRDefault="00617A28" w:rsidP="00617A28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 xml:space="preserve">у тому </w:t>
            </w:r>
            <w:proofErr w:type="spellStart"/>
            <w:r w:rsidRPr="003E5F57">
              <w:rPr>
                <w:sz w:val="28"/>
                <w:szCs w:val="28"/>
              </w:rPr>
              <w:t>числі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державні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гранти</w:t>
            </w:r>
            <w:proofErr w:type="spellEnd"/>
            <w:r w:rsidRPr="003E5F57">
              <w:rPr>
                <w:sz w:val="28"/>
                <w:szCs w:val="28"/>
              </w:rPr>
              <w:t xml:space="preserve"> і </w:t>
            </w:r>
            <w:proofErr w:type="spellStart"/>
            <w:r w:rsidRPr="003E5F57">
              <w:rPr>
                <w:sz w:val="28"/>
                <w:szCs w:val="28"/>
              </w:rPr>
              <w:t>субсидії</w:t>
            </w:r>
            <w:proofErr w:type="spellEnd"/>
          </w:p>
        </w:tc>
        <w:tc>
          <w:tcPr>
            <w:tcW w:w="992" w:type="dxa"/>
            <w:noWrap/>
          </w:tcPr>
          <w:p w:rsidR="00617A28" w:rsidRPr="003E5F57" w:rsidRDefault="00617A28" w:rsidP="00617A28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6070</w:t>
            </w:r>
          </w:p>
        </w:tc>
        <w:tc>
          <w:tcPr>
            <w:tcW w:w="1559" w:type="dxa"/>
          </w:tcPr>
          <w:p w:rsidR="00617A28" w:rsidRPr="003E5F57" w:rsidRDefault="00617A28" w:rsidP="00617A28">
            <w:pPr>
              <w:ind w:right="-284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17A28" w:rsidRPr="003E5F57" w:rsidRDefault="00617A28" w:rsidP="00617A28">
            <w:pPr>
              <w:ind w:right="-284"/>
              <w:jc w:val="center"/>
              <w:rPr>
                <w:sz w:val="28"/>
                <w:szCs w:val="28"/>
              </w:rPr>
            </w:pPr>
          </w:p>
        </w:tc>
      </w:tr>
      <w:tr w:rsidR="00617A28" w:rsidRPr="003E5F57" w:rsidTr="005220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5104" w:type="dxa"/>
          </w:tcPr>
          <w:p w:rsidR="00617A28" w:rsidRPr="003E5F57" w:rsidRDefault="00617A28" w:rsidP="00617A28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 xml:space="preserve">у тому </w:t>
            </w:r>
            <w:proofErr w:type="spellStart"/>
            <w:r w:rsidRPr="003E5F57">
              <w:rPr>
                <w:sz w:val="28"/>
                <w:szCs w:val="28"/>
              </w:rPr>
              <w:t>числі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фінансові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запозичення</w:t>
            </w:r>
            <w:proofErr w:type="spellEnd"/>
          </w:p>
        </w:tc>
        <w:tc>
          <w:tcPr>
            <w:tcW w:w="992" w:type="dxa"/>
            <w:noWrap/>
          </w:tcPr>
          <w:p w:rsidR="00617A28" w:rsidRPr="003E5F57" w:rsidRDefault="00617A28" w:rsidP="00617A28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6080</w:t>
            </w:r>
          </w:p>
        </w:tc>
        <w:tc>
          <w:tcPr>
            <w:tcW w:w="1559" w:type="dxa"/>
          </w:tcPr>
          <w:p w:rsidR="00617A28" w:rsidRPr="003E5F57" w:rsidRDefault="00617A28" w:rsidP="00617A28">
            <w:pPr>
              <w:ind w:right="-284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17A28" w:rsidRPr="003E5F57" w:rsidRDefault="00617A28" w:rsidP="00617A28">
            <w:pPr>
              <w:ind w:right="-284"/>
              <w:jc w:val="center"/>
              <w:rPr>
                <w:sz w:val="28"/>
                <w:szCs w:val="28"/>
              </w:rPr>
            </w:pPr>
          </w:p>
        </w:tc>
      </w:tr>
      <w:tr w:rsidR="00617A28" w:rsidRPr="003E5F57" w:rsidTr="005220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5104" w:type="dxa"/>
          </w:tcPr>
          <w:p w:rsidR="00617A28" w:rsidRPr="003E5F57" w:rsidRDefault="00617A28" w:rsidP="00617A28">
            <w:pPr>
              <w:ind w:right="-284"/>
              <w:rPr>
                <w:bCs/>
                <w:sz w:val="28"/>
                <w:szCs w:val="28"/>
              </w:rPr>
            </w:pPr>
            <w:proofErr w:type="spellStart"/>
            <w:r w:rsidRPr="003E5F57">
              <w:rPr>
                <w:bCs/>
                <w:sz w:val="28"/>
                <w:szCs w:val="28"/>
              </w:rPr>
              <w:t>Власний</w:t>
            </w:r>
            <w:proofErr w:type="spellEnd"/>
            <w:r w:rsidRPr="003E5F5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bCs/>
                <w:sz w:val="28"/>
                <w:szCs w:val="28"/>
              </w:rPr>
              <w:t>капітал</w:t>
            </w:r>
            <w:proofErr w:type="spellEnd"/>
          </w:p>
        </w:tc>
        <w:tc>
          <w:tcPr>
            <w:tcW w:w="992" w:type="dxa"/>
            <w:noWrap/>
          </w:tcPr>
          <w:p w:rsidR="00617A28" w:rsidRPr="003E5F57" w:rsidRDefault="00617A28" w:rsidP="00617A28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6090</w:t>
            </w:r>
          </w:p>
        </w:tc>
        <w:tc>
          <w:tcPr>
            <w:tcW w:w="1559" w:type="dxa"/>
          </w:tcPr>
          <w:p w:rsidR="00617A28" w:rsidRPr="003E5F57" w:rsidRDefault="00617A28" w:rsidP="00617A28">
            <w:pPr>
              <w:ind w:right="-284"/>
              <w:jc w:val="center"/>
              <w:rPr>
                <w:bCs/>
                <w:sz w:val="28"/>
                <w:szCs w:val="28"/>
                <w:lang w:val="uk-UA"/>
              </w:rPr>
            </w:pPr>
            <w:r w:rsidRPr="003E5F57">
              <w:rPr>
                <w:bCs/>
                <w:sz w:val="28"/>
                <w:szCs w:val="28"/>
                <w:lang w:val="uk-UA"/>
              </w:rPr>
              <w:t>25 000,0</w:t>
            </w:r>
          </w:p>
        </w:tc>
        <w:tc>
          <w:tcPr>
            <w:tcW w:w="1559" w:type="dxa"/>
          </w:tcPr>
          <w:p w:rsidR="00617A28" w:rsidRPr="003E5F57" w:rsidRDefault="00617A28" w:rsidP="00617A28">
            <w:pPr>
              <w:ind w:right="-284"/>
              <w:jc w:val="center"/>
              <w:rPr>
                <w:bCs/>
                <w:sz w:val="28"/>
                <w:szCs w:val="28"/>
                <w:lang w:val="uk-UA"/>
              </w:rPr>
            </w:pPr>
            <w:r w:rsidRPr="003E5F57">
              <w:rPr>
                <w:bCs/>
                <w:sz w:val="28"/>
                <w:szCs w:val="28"/>
                <w:lang w:val="uk-UA"/>
              </w:rPr>
              <w:t>25 000,0</w:t>
            </w:r>
          </w:p>
        </w:tc>
      </w:tr>
      <w:tr w:rsidR="00617A28" w:rsidRPr="003E5F57" w:rsidTr="005220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5104" w:type="dxa"/>
          </w:tcPr>
          <w:p w:rsidR="00617A28" w:rsidRPr="003E5F57" w:rsidRDefault="00617A28" w:rsidP="00617A28">
            <w:pPr>
              <w:ind w:right="-284"/>
              <w:rPr>
                <w:bCs/>
                <w:sz w:val="28"/>
                <w:szCs w:val="28"/>
              </w:rPr>
            </w:pPr>
            <w:proofErr w:type="spellStart"/>
            <w:r w:rsidRPr="003E5F57">
              <w:rPr>
                <w:bCs/>
                <w:sz w:val="28"/>
                <w:szCs w:val="28"/>
              </w:rPr>
              <w:t>Отримано</w:t>
            </w:r>
            <w:proofErr w:type="spellEnd"/>
            <w:r w:rsidRPr="003E5F5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bCs/>
                <w:sz w:val="28"/>
                <w:szCs w:val="28"/>
              </w:rPr>
              <w:t>залучених</w:t>
            </w:r>
            <w:proofErr w:type="spellEnd"/>
            <w:r w:rsidRPr="003E5F5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bCs/>
                <w:sz w:val="28"/>
                <w:szCs w:val="28"/>
              </w:rPr>
              <w:t>коштів</w:t>
            </w:r>
            <w:proofErr w:type="spellEnd"/>
            <w:r w:rsidRPr="003E5F57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3E5F57">
              <w:rPr>
                <w:bCs/>
                <w:sz w:val="28"/>
                <w:szCs w:val="28"/>
              </w:rPr>
              <w:t>усього</w:t>
            </w:r>
            <w:proofErr w:type="spellEnd"/>
            <w:r w:rsidRPr="003E5F57">
              <w:rPr>
                <w:bCs/>
                <w:sz w:val="28"/>
                <w:szCs w:val="28"/>
              </w:rPr>
              <w:t xml:space="preserve">, у тому </w:t>
            </w:r>
            <w:proofErr w:type="spellStart"/>
            <w:r w:rsidRPr="003E5F57">
              <w:rPr>
                <w:bCs/>
                <w:sz w:val="28"/>
                <w:szCs w:val="28"/>
              </w:rPr>
              <w:t>числі</w:t>
            </w:r>
            <w:proofErr w:type="spellEnd"/>
          </w:p>
        </w:tc>
        <w:tc>
          <w:tcPr>
            <w:tcW w:w="992" w:type="dxa"/>
            <w:noWrap/>
          </w:tcPr>
          <w:p w:rsidR="00617A28" w:rsidRPr="003E5F57" w:rsidRDefault="00617A28" w:rsidP="00617A28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7000</w:t>
            </w:r>
          </w:p>
        </w:tc>
        <w:tc>
          <w:tcPr>
            <w:tcW w:w="1559" w:type="dxa"/>
          </w:tcPr>
          <w:p w:rsidR="00617A28" w:rsidRPr="003E5F57" w:rsidRDefault="00617A28" w:rsidP="00617A28">
            <w:pPr>
              <w:ind w:right="-284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617A28" w:rsidRPr="003E5F57" w:rsidRDefault="00617A28" w:rsidP="00617A28">
            <w:pPr>
              <w:ind w:right="-284"/>
              <w:jc w:val="center"/>
              <w:rPr>
                <w:bCs/>
                <w:sz w:val="28"/>
                <w:szCs w:val="28"/>
              </w:rPr>
            </w:pPr>
          </w:p>
        </w:tc>
      </w:tr>
      <w:tr w:rsidR="00617A28" w:rsidRPr="003E5F57" w:rsidTr="005220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5104" w:type="dxa"/>
          </w:tcPr>
          <w:p w:rsidR="00617A28" w:rsidRPr="003E5F57" w:rsidRDefault="00617A28" w:rsidP="00617A28">
            <w:pPr>
              <w:ind w:right="-284"/>
              <w:rPr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t>Довгострокові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зобов'язання</w:t>
            </w:r>
            <w:proofErr w:type="spellEnd"/>
          </w:p>
        </w:tc>
        <w:tc>
          <w:tcPr>
            <w:tcW w:w="992" w:type="dxa"/>
            <w:noWrap/>
          </w:tcPr>
          <w:p w:rsidR="00617A28" w:rsidRPr="003E5F57" w:rsidRDefault="00617A28" w:rsidP="00617A28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7011</w:t>
            </w:r>
          </w:p>
        </w:tc>
        <w:tc>
          <w:tcPr>
            <w:tcW w:w="1559" w:type="dxa"/>
          </w:tcPr>
          <w:p w:rsidR="00617A28" w:rsidRPr="003E5F57" w:rsidRDefault="00617A28" w:rsidP="00617A28">
            <w:pPr>
              <w:ind w:right="-284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617A28" w:rsidRPr="003E5F57" w:rsidRDefault="00617A28" w:rsidP="00617A28">
            <w:pPr>
              <w:ind w:right="-284"/>
              <w:jc w:val="center"/>
              <w:rPr>
                <w:bCs/>
                <w:sz w:val="28"/>
                <w:szCs w:val="28"/>
              </w:rPr>
            </w:pPr>
          </w:p>
        </w:tc>
      </w:tr>
      <w:tr w:rsidR="00617A28" w:rsidRPr="003E5F57" w:rsidTr="005220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5104" w:type="dxa"/>
          </w:tcPr>
          <w:p w:rsidR="00617A28" w:rsidRPr="003E5F57" w:rsidRDefault="00617A28" w:rsidP="00617A28">
            <w:pPr>
              <w:ind w:right="-284"/>
              <w:rPr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t>короткострокові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зобов’язання</w:t>
            </w:r>
            <w:proofErr w:type="spellEnd"/>
          </w:p>
        </w:tc>
        <w:tc>
          <w:tcPr>
            <w:tcW w:w="992" w:type="dxa"/>
            <w:noWrap/>
          </w:tcPr>
          <w:p w:rsidR="00617A28" w:rsidRPr="003E5F57" w:rsidRDefault="00617A28" w:rsidP="00617A28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7012</w:t>
            </w:r>
          </w:p>
        </w:tc>
        <w:tc>
          <w:tcPr>
            <w:tcW w:w="1559" w:type="dxa"/>
          </w:tcPr>
          <w:p w:rsidR="00617A28" w:rsidRPr="003E5F57" w:rsidRDefault="00617A28" w:rsidP="00617A28">
            <w:pPr>
              <w:ind w:right="-284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617A28" w:rsidRPr="003E5F57" w:rsidRDefault="00617A28" w:rsidP="00617A28">
            <w:pPr>
              <w:ind w:right="-284"/>
              <w:jc w:val="center"/>
              <w:rPr>
                <w:bCs/>
                <w:sz w:val="28"/>
                <w:szCs w:val="28"/>
              </w:rPr>
            </w:pPr>
          </w:p>
        </w:tc>
      </w:tr>
      <w:tr w:rsidR="00617A28" w:rsidRPr="003E5F57" w:rsidTr="005220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5104" w:type="dxa"/>
          </w:tcPr>
          <w:p w:rsidR="00617A28" w:rsidRPr="003E5F57" w:rsidRDefault="00617A28" w:rsidP="00617A28">
            <w:pPr>
              <w:ind w:right="-284"/>
              <w:rPr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t>інші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фінансові</w:t>
            </w:r>
            <w:proofErr w:type="spellEnd"/>
            <w:r w:rsidRPr="003E5F57">
              <w:rPr>
                <w:sz w:val="28"/>
                <w:szCs w:val="28"/>
              </w:rPr>
              <w:t xml:space="preserve"> зобов</w:t>
            </w:r>
            <w:r w:rsidRPr="003E5F57">
              <w:rPr>
                <w:sz w:val="28"/>
                <w:szCs w:val="28"/>
                <w:lang w:val="en-US"/>
              </w:rPr>
              <w:t>’</w:t>
            </w:r>
            <w:proofErr w:type="spellStart"/>
            <w:r w:rsidRPr="003E5F57">
              <w:rPr>
                <w:sz w:val="28"/>
                <w:szCs w:val="28"/>
              </w:rPr>
              <w:t>язання</w:t>
            </w:r>
            <w:proofErr w:type="spellEnd"/>
          </w:p>
        </w:tc>
        <w:tc>
          <w:tcPr>
            <w:tcW w:w="992" w:type="dxa"/>
            <w:noWrap/>
          </w:tcPr>
          <w:p w:rsidR="00617A28" w:rsidRPr="003E5F57" w:rsidRDefault="00617A28" w:rsidP="00617A28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7013</w:t>
            </w:r>
          </w:p>
        </w:tc>
        <w:tc>
          <w:tcPr>
            <w:tcW w:w="1559" w:type="dxa"/>
          </w:tcPr>
          <w:p w:rsidR="00617A28" w:rsidRPr="003E5F57" w:rsidRDefault="00617A28" w:rsidP="00617A28">
            <w:pPr>
              <w:ind w:right="-284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617A28" w:rsidRPr="003E5F57" w:rsidRDefault="00617A28" w:rsidP="00617A28">
            <w:pPr>
              <w:ind w:right="-284"/>
              <w:jc w:val="center"/>
              <w:rPr>
                <w:bCs/>
                <w:sz w:val="28"/>
                <w:szCs w:val="28"/>
              </w:rPr>
            </w:pPr>
          </w:p>
        </w:tc>
      </w:tr>
      <w:tr w:rsidR="00617A28" w:rsidRPr="003E5F57" w:rsidTr="005220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5104" w:type="dxa"/>
          </w:tcPr>
          <w:p w:rsidR="00617A28" w:rsidRPr="003E5F57" w:rsidRDefault="00617A28" w:rsidP="00617A28">
            <w:pPr>
              <w:ind w:right="-284"/>
              <w:rPr>
                <w:sz w:val="28"/>
                <w:szCs w:val="28"/>
                <w:lang w:val="uk-UA"/>
              </w:rPr>
            </w:pPr>
            <w:proofErr w:type="spellStart"/>
            <w:r w:rsidRPr="003E5F57">
              <w:rPr>
                <w:sz w:val="28"/>
                <w:szCs w:val="28"/>
              </w:rPr>
              <w:t>середня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E5F57">
              <w:rPr>
                <w:sz w:val="28"/>
                <w:szCs w:val="28"/>
              </w:rPr>
              <w:t>кількість</w:t>
            </w:r>
            <w:proofErr w:type="spellEnd"/>
            <w:r w:rsidRPr="003E5F57">
              <w:rPr>
                <w:sz w:val="28"/>
                <w:szCs w:val="28"/>
              </w:rPr>
              <w:t xml:space="preserve">  </w:t>
            </w:r>
            <w:proofErr w:type="spellStart"/>
            <w:r w:rsidRPr="003E5F57">
              <w:rPr>
                <w:sz w:val="28"/>
                <w:szCs w:val="28"/>
              </w:rPr>
              <w:t>працівників</w:t>
            </w:r>
            <w:proofErr w:type="spellEnd"/>
            <w:proofErr w:type="gramEnd"/>
            <w:r w:rsidRPr="003E5F57">
              <w:rPr>
                <w:sz w:val="28"/>
                <w:szCs w:val="28"/>
              </w:rPr>
              <w:t xml:space="preserve"> </w:t>
            </w:r>
            <w:r w:rsidRPr="003E5F57">
              <w:rPr>
                <w:sz w:val="28"/>
                <w:szCs w:val="28"/>
                <w:lang w:val="uk-UA"/>
              </w:rPr>
              <w:t>(штатних)</w:t>
            </w:r>
            <w:r w:rsidRPr="003E5F57">
              <w:rPr>
                <w:sz w:val="28"/>
                <w:szCs w:val="28"/>
              </w:rPr>
              <w:t xml:space="preserve"> </w:t>
            </w:r>
            <w:r w:rsidRPr="003E5F57">
              <w:rPr>
                <w:sz w:val="28"/>
                <w:szCs w:val="28"/>
                <w:lang w:val="uk-UA"/>
              </w:rPr>
              <w:t xml:space="preserve">у </w:t>
            </w:r>
            <w:proofErr w:type="spellStart"/>
            <w:r w:rsidRPr="003E5F57">
              <w:rPr>
                <w:sz w:val="28"/>
                <w:szCs w:val="28"/>
                <w:lang w:val="uk-UA"/>
              </w:rPr>
              <w:t>т.числі</w:t>
            </w:r>
            <w:proofErr w:type="spellEnd"/>
            <w:r w:rsidRPr="003E5F57">
              <w:rPr>
                <w:sz w:val="28"/>
                <w:szCs w:val="28"/>
                <w:lang w:val="uk-UA"/>
              </w:rPr>
              <w:t>:</w:t>
            </w:r>
          </w:p>
        </w:tc>
        <w:tc>
          <w:tcPr>
            <w:tcW w:w="992" w:type="dxa"/>
            <w:noWrap/>
          </w:tcPr>
          <w:p w:rsidR="00617A28" w:rsidRPr="003E5F57" w:rsidRDefault="00617A28" w:rsidP="00617A28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8000</w:t>
            </w:r>
          </w:p>
        </w:tc>
        <w:tc>
          <w:tcPr>
            <w:tcW w:w="1559" w:type="dxa"/>
          </w:tcPr>
          <w:p w:rsidR="00617A28" w:rsidRPr="003E5F57" w:rsidRDefault="00617A28" w:rsidP="00617A28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132</w:t>
            </w:r>
          </w:p>
        </w:tc>
        <w:tc>
          <w:tcPr>
            <w:tcW w:w="1559" w:type="dxa"/>
          </w:tcPr>
          <w:p w:rsidR="00617A28" w:rsidRPr="003E5F57" w:rsidRDefault="00617A28" w:rsidP="00617A28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 w:rsidRPr="003E5F57">
              <w:rPr>
                <w:sz w:val="28"/>
                <w:szCs w:val="28"/>
                <w:lang w:val="uk-UA"/>
              </w:rPr>
              <w:t>150</w:t>
            </w:r>
          </w:p>
        </w:tc>
      </w:tr>
      <w:tr w:rsidR="00617A28" w:rsidRPr="003E5F57" w:rsidTr="005220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5104" w:type="dxa"/>
          </w:tcPr>
          <w:p w:rsidR="00617A28" w:rsidRPr="003E5F57" w:rsidRDefault="00617A28" w:rsidP="00617A28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директор</w:t>
            </w:r>
          </w:p>
        </w:tc>
        <w:tc>
          <w:tcPr>
            <w:tcW w:w="992" w:type="dxa"/>
            <w:noWrap/>
          </w:tcPr>
          <w:p w:rsidR="00617A28" w:rsidRPr="003E5F57" w:rsidRDefault="00617A28" w:rsidP="00617A28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8001</w:t>
            </w:r>
          </w:p>
        </w:tc>
        <w:tc>
          <w:tcPr>
            <w:tcW w:w="1559" w:type="dxa"/>
          </w:tcPr>
          <w:p w:rsidR="00617A28" w:rsidRPr="003E5F57" w:rsidRDefault="00617A28" w:rsidP="00617A28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 w:rsidRPr="003E5F57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559" w:type="dxa"/>
          </w:tcPr>
          <w:p w:rsidR="00617A28" w:rsidRPr="003E5F57" w:rsidRDefault="00617A28" w:rsidP="00617A28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 w:rsidRPr="003E5F57">
              <w:rPr>
                <w:sz w:val="28"/>
                <w:szCs w:val="28"/>
                <w:lang w:val="uk-UA"/>
              </w:rPr>
              <w:t>1</w:t>
            </w:r>
          </w:p>
        </w:tc>
      </w:tr>
      <w:tr w:rsidR="00617A28" w:rsidRPr="003E5F57" w:rsidTr="005220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5104" w:type="dxa"/>
          </w:tcPr>
          <w:p w:rsidR="00617A28" w:rsidRPr="003E5F57" w:rsidRDefault="00617A28" w:rsidP="00617A28">
            <w:pPr>
              <w:ind w:right="-284"/>
              <w:rPr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t>адміністративно-управлінський</w:t>
            </w:r>
            <w:proofErr w:type="spellEnd"/>
            <w:r w:rsidRPr="003E5F57">
              <w:rPr>
                <w:sz w:val="28"/>
                <w:szCs w:val="28"/>
              </w:rPr>
              <w:t xml:space="preserve"> персонал</w:t>
            </w:r>
          </w:p>
        </w:tc>
        <w:tc>
          <w:tcPr>
            <w:tcW w:w="992" w:type="dxa"/>
            <w:noWrap/>
          </w:tcPr>
          <w:p w:rsidR="00617A28" w:rsidRPr="003E5F57" w:rsidRDefault="00617A28" w:rsidP="00617A28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8002</w:t>
            </w:r>
          </w:p>
        </w:tc>
        <w:tc>
          <w:tcPr>
            <w:tcW w:w="1559" w:type="dxa"/>
          </w:tcPr>
          <w:p w:rsidR="00617A28" w:rsidRPr="003E5F57" w:rsidRDefault="00617A28" w:rsidP="00617A28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1559" w:type="dxa"/>
          </w:tcPr>
          <w:p w:rsidR="00617A28" w:rsidRPr="003E5F57" w:rsidRDefault="00617A28" w:rsidP="00617A28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 w:rsidRPr="003E5F57">
              <w:rPr>
                <w:sz w:val="28"/>
                <w:szCs w:val="28"/>
                <w:lang w:val="uk-UA"/>
              </w:rPr>
              <w:t>20</w:t>
            </w:r>
          </w:p>
        </w:tc>
      </w:tr>
      <w:tr w:rsidR="00617A28" w:rsidRPr="003E5F57" w:rsidTr="005220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5104" w:type="dxa"/>
          </w:tcPr>
          <w:p w:rsidR="00617A28" w:rsidRPr="003E5F57" w:rsidRDefault="00617A28" w:rsidP="00617A28">
            <w:pPr>
              <w:ind w:right="-284"/>
              <w:rPr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t>працівники</w:t>
            </w:r>
            <w:proofErr w:type="spellEnd"/>
          </w:p>
        </w:tc>
        <w:tc>
          <w:tcPr>
            <w:tcW w:w="992" w:type="dxa"/>
            <w:noWrap/>
          </w:tcPr>
          <w:p w:rsidR="00617A28" w:rsidRPr="003E5F57" w:rsidRDefault="00617A28" w:rsidP="00617A28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8003</w:t>
            </w:r>
          </w:p>
        </w:tc>
        <w:tc>
          <w:tcPr>
            <w:tcW w:w="1559" w:type="dxa"/>
          </w:tcPr>
          <w:p w:rsidR="00617A28" w:rsidRPr="003E5F57" w:rsidRDefault="00617A28" w:rsidP="00617A28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118</w:t>
            </w:r>
          </w:p>
        </w:tc>
        <w:tc>
          <w:tcPr>
            <w:tcW w:w="1559" w:type="dxa"/>
          </w:tcPr>
          <w:p w:rsidR="00617A28" w:rsidRPr="003E5F57" w:rsidRDefault="00617A28" w:rsidP="00617A28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 w:rsidRPr="003E5F57">
              <w:rPr>
                <w:sz w:val="28"/>
                <w:szCs w:val="28"/>
                <w:lang w:val="uk-UA"/>
              </w:rPr>
              <w:t>129</w:t>
            </w:r>
          </w:p>
        </w:tc>
      </w:tr>
      <w:tr w:rsidR="00617A28" w:rsidRPr="003E5F57" w:rsidTr="005220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5104" w:type="dxa"/>
          </w:tcPr>
          <w:p w:rsidR="00617A28" w:rsidRPr="003E5F57" w:rsidRDefault="00617A28" w:rsidP="00617A28">
            <w:pPr>
              <w:ind w:right="-284"/>
              <w:rPr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t>витрати</w:t>
            </w:r>
            <w:proofErr w:type="spellEnd"/>
            <w:r w:rsidRPr="003E5F57">
              <w:rPr>
                <w:sz w:val="28"/>
                <w:szCs w:val="28"/>
              </w:rPr>
              <w:t xml:space="preserve"> на оплату </w:t>
            </w:r>
            <w:proofErr w:type="spellStart"/>
            <w:r w:rsidRPr="003E5F57">
              <w:rPr>
                <w:sz w:val="28"/>
                <w:szCs w:val="28"/>
              </w:rPr>
              <w:t>праці</w:t>
            </w:r>
            <w:proofErr w:type="spellEnd"/>
          </w:p>
        </w:tc>
        <w:tc>
          <w:tcPr>
            <w:tcW w:w="992" w:type="dxa"/>
            <w:noWrap/>
          </w:tcPr>
          <w:p w:rsidR="00617A28" w:rsidRPr="003E5F57" w:rsidRDefault="00617A28" w:rsidP="00617A28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8010</w:t>
            </w:r>
          </w:p>
        </w:tc>
        <w:tc>
          <w:tcPr>
            <w:tcW w:w="1559" w:type="dxa"/>
          </w:tcPr>
          <w:p w:rsidR="00617A28" w:rsidRPr="003E5F57" w:rsidRDefault="00617A28" w:rsidP="00617A28">
            <w:pPr>
              <w:ind w:right="-284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17A28" w:rsidRPr="003E5F57" w:rsidRDefault="00617A28" w:rsidP="00617A28">
            <w:pPr>
              <w:ind w:right="-284"/>
              <w:jc w:val="center"/>
              <w:rPr>
                <w:sz w:val="28"/>
                <w:szCs w:val="28"/>
              </w:rPr>
            </w:pPr>
          </w:p>
        </w:tc>
      </w:tr>
      <w:tr w:rsidR="00617A28" w:rsidRPr="003E5F57" w:rsidTr="005220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2"/>
        </w:trPr>
        <w:tc>
          <w:tcPr>
            <w:tcW w:w="5104" w:type="dxa"/>
          </w:tcPr>
          <w:p w:rsidR="00617A28" w:rsidRPr="003E5F57" w:rsidRDefault="00617A28" w:rsidP="00617A28">
            <w:pPr>
              <w:ind w:right="-284"/>
              <w:rPr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t>середньомісячні</w:t>
            </w:r>
            <w:proofErr w:type="spellEnd"/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витрати</w:t>
            </w:r>
            <w:proofErr w:type="spellEnd"/>
            <w:r w:rsidRPr="003E5F57">
              <w:rPr>
                <w:sz w:val="28"/>
                <w:szCs w:val="28"/>
              </w:rPr>
              <w:t xml:space="preserve"> на </w:t>
            </w:r>
            <w:proofErr w:type="gramStart"/>
            <w:r w:rsidRPr="003E5F57">
              <w:rPr>
                <w:sz w:val="28"/>
                <w:szCs w:val="28"/>
              </w:rPr>
              <w:t xml:space="preserve">оплату  </w:t>
            </w:r>
            <w:proofErr w:type="spellStart"/>
            <w:r w:rsidRPr="003E5F57">
              <w:rPr>
                <w:sz w:val="28"/>
                <w:szCs w:val="28"/>
              </w:rPr>
              <w:t>праці</w:t>
            </w:r>
            <w:proofErr w:type="spellEnd"/>
            <w:proofErr w:type="gramEnd"/>
            <w:r w:rsidRPr="003E5F57">
              <w:rPr>
                <w:sz w:val="28"/>
                <w:szCs w:val="28"/>
              </w:rPr>
              <w:t xml:space="preserve"> одного </w:t>
            </w:r>
            <w:proofErr w:type="spellStart"/>
            <w:r w:rsidRPr="003E5F57">
              <w:rPr>
                <w:sz w:val="28"/>
                <w:szCs w:val="28"/>
              </w:rPr>
              <w:t>працівника</w:t>
            </w:r>
            <w:proofErr w:type="spellEnd"/>
            <w:r w:rsidRPr="003E5F57">
              <w:rPr>
                <w:sz w:val="28"/>
                <w:szCs w:val="28"/>
              </w:rPr>
              <w:t xml:space="preserve"> (</w:t>
            </w:r>
            <w:proofErr w:type="spellStart"/>
            <w:r w:rsidRPr="003E5F57">
              <w:rPr>
                <w:sz w:val="28"/>
                <w:szCs w:val="28"/>
              </w:rPr>
              <w:t>грн</w:t>
            </w:r>
            <w:proofErr w:type="spellEnd"/>
            <w:r w:rsidRPr="003E5F57">
              <w:rPr>
                <w:sz w:val="28"/>
                <w:szCs w:val="28"/>
              </w:rPr>
              <w:t>).</w:t>
            </w:r>
          </w:p>
          <w:p w:rsidR="00617A28" w:rsidRPr="003E5F57" w:rsidRDefault="00617A28" w:rsidP="00617A28">
            <w:pPr>
              <w:ind w:right="-284"/>
              <w:rPr>
                <w:sz w:val="28"/>
                <w:szCs w:val="28"/>
                <w:lang w:val="uk-UA"/>
              </w:rPr>
            </w:pPr>
            <w:r w:rsidRPr="003E5F57">
              <w:rPr>
                <w:sz w:val="28"/>
                <w:szCs w:val="28"/>
              </w:rPr>
              <w:t xml:space="preserve"> </w:t>
            </w:r>
            <w:proofErr w:type="spellStart"/>
            <w:r w:rsidRPr="003E5F57">
              <w:rPr>
                <w:sz w:val="28"/>
                <w:szCs w:val="28"/>
              </w:rPr>
              <w:t>Усього</w:t>
            </w:r>
            <w:proofErr w:type="spellEnd"/>
            <w:r w:rsidRPr="003E5F57">
              <w:rPr>
                <w:sz w:val="28"/>
                <w:szCs w:val="28"/>
              </w:rPr>
              <w:t xml:space="preserve"> у тому </w:t>
            </w:r>
            <w:proofErr w:type="spellStart"/>
            <w:r w:rsidRPr="003E5F57">
              <w:rPr>
                <w:sz w:val="28"/>
                <w:szCs w:val="28"/>
              </w:rPr>
              <w:t>числі</w:t>
            </w:r>
            <w:proofErr w:type="spellEnd"/>
            <w:r w:rsidRPr="003E5F57">
              <w:rPr>
                <w:sz w:val="28"/>
                <w:szCs w:val="28"/>
                <w:lang w:val="uk-UA"/>
              </w:rPr>
              <w:t>:</w:t>
            </w:r>
          </w:p>
        </w:tc>
        <w:tc>
          <w:tcPr>
            <w:tcW w:w="992" w:type="dxa"/>
            <w:noWrap/>
          </w:tcPr>
          <w:p w:rsidR="00617A28" w:rsidRPr="003E5F57" w:rsidRDefault="00617A28" w:rsidP="00617A28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8020</w:t>
            </w:r>
          </w:p>
        </w:tc>
        <w:tc>
          <w:tcPr>
            <w:tcW w:w="1559" w:type="dxa"/>
          </w:tcPr>
          <w:p w:rsidR="00617A28" w:rsidRPr="003E5F57" w:rsidRDefault="00617A28" w:rsidP="00617A28">
            <w:pPr>
              <w:ind w:right="-284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17A28" w:rsidRPr="003E5F57" w:rsidRDefault="00617A28" w:rsidP="00617A28">
            <w:pPr>
              <w:ind w:right="-284"/>
              <w:jc w:val="center"/>
              <w:rPr>
                <w:sz w:val="28"/>
                <w:szCs w:val="28"/>
              </w:rPr>
            </w:pPr>
          </w:p>
        </w:tc>
      </w:tr>
      <w:tr w:rsidR="00617A28" w:rsidRPr="003E5F57" w:rsidTr="005220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5104" w:type="dxa"/>
          </w:tcPr>
          <w:p w:rsidR="00617A28" w:rsidRPr="003E5F57" w:rsidRDefault="00617A28" w:rsidP="00617A28">
            <w:pPr>
              <w:ind w:right="-284"/>
              <w:rPr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t>адміністративно-управлінський</w:t>
            </w:r>
            <w:proofErr w:type="spellEnd"/>
            <w:r w:rsidRPr="003E5F57">
              <w:rPr>
                <w:sz w:val="28"/>
                <w:szCs w:val="28"/>
              </w:rPr>
              <w:t xml:space="preserve"> персонал</w:t>
            </w:r>
          </w:p>
        </w:tc>
        <w:tc>
          <w:tcPr>
            <w:tcW w:w="992" w:type="dxa"/>
            <w:noWrap/>
          </w:tcPr>
          <w:p w:rsidR="00617A28" w:rsidRPr="003E5F57" w:rsidRDefault="00617A28" w:rsidP="00617A28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8022</w:t>
            </w:r>
          </w:p>
        </w:tc>
        <w:tc>
          <w:tcPr>
            <w:tcW w:w="1559" w:type="dxa"/>
          </w:tcPr>
          <w:p w:rsidR="00617A28" w:rsidRPr="003E5F57" w:rsidRDefault="00617A28" w:rsidP="00617A28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19 2</w:t>
            </w:r>
            <w:r w:rsidRPr="003E5F57">
              <w:rPr>
                <w:sz w:val="28"/>
                <w:szCs w:val="28"/>
                <w:lang w:val="uk-UA"/>
              </w:rPr>
              <w:t>00</w:t>
            </w:r>
          </w:p>
        </w:tc>
        <w:tc>
          <w:tcPr>
            <w:tcW w:w="1559" w:type="dxa"/>
          </w:tcPr>
          <w:p w:rsidR="00617A28" w:rsidRPr="003E5F57" w:rsidRDefault="00617A28" w:rsidP="00617A28">
            <w:pPr>
              <w:ind w:right="-284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</w:t>
            </w:r>
            <w:r w:rsidRPr="003E5F57">
              <w:rPr>
                <w:sz w:val="28"/>
                <w:szCs w:val="28"/>
                <w:lang w:val="uk-UA"/>
              </w:rPr>
              <w:t> 800</w:t>
            </w:r>
          </w:p>
        </w:tc>
      </w:tr>
      <w:tr w:rsidR="00617A28" w:rsidRPr="003E5F57" w:rsidTr="005220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5"/>
        </w:trPr>
        <w:tc>
          <w:tcPr>
            <w:tcW w:w="5104" w:type="dxa"/>
          </w:tcPr>
          <w:p w:rsidR="00617A28" w:rsidRPr="003E5F57" w:rsidRDefault="00617A28" w:rsidP="00617A28">
            <w:pPr>
              <w:ind w:right="-284"/>
              <w:rPr>
                <w:sz w:val="28"/>
                <w:szCs w:val="28"/>
              </w:rPr>
            </w:pPr>
            <w:proofErr w:type="spellStart"/>
            <w:r w:rsidRPr="003E5F57">
              <w:rPr>
                <w:sz w:val="28"/>
                <w:szCs w:val="28"/>
              </w:rPr>
              <w:t>працівники</w:t>
            </w:r>
            <w:proofErr w:type="spellEnd"/>
          </w:p>
        </w:tc>
        <w:tc>
          <w:tcPr>
            <w:tcW w:w="992" w:type="dxa"/>
            <w:noWrap/>
          </w:tcPr>
          <w:p w:rsidR="00617A28" w:rsidRPr="003E5F57" w:rsidRDefault="00617A28" w:rsidP="00617A28">
            <w:pPr>
              <w:ind w:right="-284"/>
              <w:rPr>
                <w:sz w:val="28"/>
                <w:szCs w:val="28"/>
              </w:rPr>
            </w:pPr>
            <w:r w:rsidRPr="003E5F57">
              <w:rPr>
                <w:sz w:val="28"/>
                <w:szCs w:val="28"/>
              </w:rPr>
              <w:t>8023</w:t>
            </w:r>
          </w:p>
        </w:tc>
        <w:tc>
          <w:tcPr>
            <w:tcW w:w="1559" w:type="dxa"/>
          </w:tcPr>
          <w:p w:rsidR="00617A28" w:rsidRPr="003E5F57" w:rsidRDefault="00617A28" w:rsidP="00617A28">
            <w:pPr>
              <w:ind w:right="-284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14 000</w:t>
            </w:r>
          </w:p>
        </w:tc>
        <w:tc>
          <w:tcPr>
            <w:tcW w:w="1559" w:type="dxa"/>
          </w:tcPr>
          <w:p w:rsidR="00617A28" w:rsidRPr="003E5F57" w:rsidRDefault="00617A28" w:rsidP="00617A28">
            <w:pPr>
              <w:ind w:right="-284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15</w:t>
            </w:r>
            <w:r w:rsidRPr="003E5F57">
              <w:rPr>
                <w:bCs/>
                <w:sz w:val="28"/>
                <w:szCs w:val="28"/>
                <w:lang w:val="uk-UA"/>
              </w:rPr>
              <w:t xml:space="preserve"> 300</w:t>
            </w:r>
          </w:p>
        </w:tc>
      </w:tr>
    </w:tbl>
    <w:p w:rsidR="003E5F57" w:rsidRPr="003E5F57" w:rsidRDefault="003E5F57" w:rsidP="003E5F57">
      <w:pPr>
        <w:tabs>
          <w:tab w:val="left" w:pos="6523"/>
        </w:tabs>
        <w:ind w:right="-284"/>
        <w:jc w:val="both"/>
        <w:rPr>
          <w:sz w:val="28"/>
          <w:szCs w:val="28"/>
        </w:rPr>
      </w:pPr>
    </w:p>
    <w:p w:rsidR="003E5F57" w:rsidRPr="003E5F57" w:rsidRDefault="003E5F57" w:rsidP="003E5F57">
      <w:pPr>
        <w:tabs>
          <w:tab w:val="left" w:pos="6523"/>
        </w:tabs>
        <w:ind w:right="-284"/>
        <w:jc w:val="both"/>
        <w:rPr>
          <w:sz w:val="28"/>
          <w:szCs w:val="28"/>
        </w:rPr>
      </w:pPr>
    </w:p>
    <w:p w:rsidR="003E5F57" w:rsidRPr="003E5F57" w:rsidRDefault="003E5F57" w:rsidP="003E5F57">
      <w:pPr>
        <w:tabs>
          <w:tab w:val="left" w:pos="6523"/>
        </w:tabs>
        <w:ind w:right="-284"/>
        <w:jc w:val="both"/>
        <w:rPr>
          <w:sz w:val="28"/>
          <w:szCs w:val="28"/>
        </w:rPr>
      </w:pPr>
    </w:p>
    <w:p w:rsidR="003E5F57" w:rsidRPr="003E5F57" w:rsidRDefault="003E5F57" w:rsidP="003E5F57">
      <w:pPr>
        <w:tabs>
          <w:tab w:val="left" w:pos="6523"/>
        </w:tabs>
        <w:ind w:right="-284"/>
        <w:jc w:val="both"/>
        <w:rPr>
          <w:sz w:val="28"/>
          <w:szCs w:val="28"/>
          <w:lang w:val="uk-UA"/>
        </w:rPr>
      </w:pPr>
    </w:p>
    <w:p w:rsidR="003E5F57" w:rsidRPr="003E5F57" w:rsidRDefault="003E5F57" w:rsidP="003E5F57">
      <w:pPr>
        <w:tabs>
          <w:tab w:val="left" w:pos="6523"/>
        </w:tabs>
        <w:ind w:right="-284"/>
        <w:jc w:val="both"/>
        <w:rPr>
          <w:sz w:val="28"/>
          <w:szCs w:val="28"/>
          <w:lang w:val="uk-UA"/>
        </w:rPr>
      </w:pPr>
    </w:p>
    <w:p w:rsidR="003E5F57" w:rsidRPr="003E5F57" w:rsidRDefault="003E5F57" w:rsidP="003E5F57">
      <w:pPr>
        <w:tabs>
          <w:tab w:val="left" w:pos="6523"/>
        </w:tabs>
        <w:ind w:right="-284"/>
        <w:jc w:val="both"/>
        <w:rPr>
          <w:sz w:val="28"/>
          <w:szCs w:val="28"/>
          <w:lang w:val="uk-UA"/>
        </w:rPr>
      </w:pPr>
    </w:p>
    <w:p w:rsidR="003E5F57" w:rsidRPr="003E5F57" w:rsidRDefault="003E5F57" w:rsidP="003E5F57">
      <w:pPr>
        <w:tabs>
          <w:tab w:val="left" w:pos="6523"/>
        </w:tabs>
        <w:ind w:right="-284"/>
        <w:jc w:val="both"/>
        <w:rPr>
          <w:sz w:val="28"/>
          <w:szCs w:val="28"/>
          <w:lang w:val="uk-UA"/>
        </w:rPr>
      </w:pPr>
    </w:p>
    <w:p w:rsidR="003E5F57" w:rsidRPr="003E5F57" w:rsidRDefault="003E5F57" w:rsidP="003E5F57">
      <w:pPr>
        <w:tabs>
          <w:tab w:val="left" w:pos="6523"/>
        </w:tabs>
        <w:ind w:right="-284"/>
        <w:jc w:val="both"/>
        <w:rPr>
          <w:sz w:val="28"/>
          <w:szCs w:val="28"/>
          <w:lang w:val="uk-UA"/>
        </w:rPr>
      </w:pPr>
    </w:p>
    <w:p w:rsidR="003E5F57" w:rsidRPr="003E5F57" w:rsidRDefault="003E5F57" w:rsidP="003E5F57">
      <w:pPr>
        <w:tabs>
          <w:tab w:val="left" w:pos="6523"/>
        </w:tabs>
        <w:ind w:right="-284"/>
        <w:jc w:val="both"/>
        <w:rPr>
          <w:sz w:val="28"/>
          <w:szCs w:val="28"/>
          <w:lang w:val="uk-UA"/>
        </w:rPr>
      </w:pPr>
    </w:p>
    <w:p w:rsidR="003E5F57" w:rsidRPr="003E5F57" w:rsidRDefault="003E5F57" w:rsidP="003E5F57">
      <w:pPr>
        <w:tabs>
          <w:tab w:val="left" w:pos="6523"/>
        </w:tabs>
        <w:ind w:right="-284"/>
        <w:jc w:val="both"/>
        <w:rPr>
          <w:sz w:val="28"/>
          <w:szCs w:val="28"/>
          <w:lang w:val="uk-UA"/>
        </w:rPr>
      </w:pPr>
    </w:p>
    <w:p w:rsidR="003E5F57" w:rsidRPr="003E5F57" w:rsidRDefault="003E5F57" w:rsidP="003E5F57">
      <w:pPr>
        <w:tabs>
          <w:tab w:val="left" w:pos="6523"/>
        </w:tabs>
        <w:ind w:right="-284"/>
        <w:jc w:val="both"/>
        <w:rPr>
          <w:sz w:val="28"/>
          <w:szCs w:val="28"/>
          <w:lang w:val="uk-UA"/>
        </w:rPr>
      </w:pPr>
    </w:p>
    <w:p w:rsidR="003E5F57" w:rsidRPr="003E5F57" w:rsidRDefault="003E5F57" w:rsidP="003E5F57">
      <w:pPr>
        <w:tabs>
          <w:tab w:val="left" w:pos="6523"/>
        </w:tabs>
        <w:ind w:right="-284"/>
        <w:jc w:val="both"/>
        <w:rPr>
          <w:sz w:val="28"/>
          <w:szCs w:val="28"/>
          <w:lang w:val="uk-UA"/>
        </w:rPr>
      </w:pPr>
    </w:p>
    <w:p w:rsidR="003E5F57" w:rsidRPr="003E5F57" w:rsidRDefault="003E5F57" w:rsidP="003E5F57">
      <w:pPr>
        <w:spacing w:line="280" w:lineRule="exact"/>
        <w:ind w:right="-284"/>
        <w:jc w:val="center"/>
        <w:rPr>
          <w:b/>
          <w:sz w:val="28"/>
          <w:szCs w:val="28"/>
          <w:lang w:val="uk-UA"/>
        </w:rPr>
      </w:pPr>
    </w:p>
    <w:p w:rsidR="003E5F57" w:rsidRPr="003E5F57" w:rsidRDefault="003E5F57" w:rsidP="003E5F57">
      <w:pPr>
        <w:spacing w:line="280" w:lineRule="exact"/>
        <w:ind w:right="-284"/>
        <w:jc w:val="center"/>
        <w:rPr>
          <w:b/>
          <w:sz w:val="28"/>
          <w:szCs w:val="28"/>
          <w:lang w:val="uk-UA"/>
        </w:rPr>
      </w:pPr>
    </w:p>
    <w:p w:rsidR="003E5F57" w:rsidRPr="003E5F57" w:rsidRDefault="003E5F57" w:rsidP="003E5F57">
      <w:pPr>
        <w:spacing w:line="280" w:lineRule="exact"/>
        <w:ind w:right="-284"/>
        <w:rPr>
          <w:b/>
          <w:sz w:val="28"/>
          <w:szCs w:val="28"/>
          <w:lang w:val="uk-UA"/>
        </w:rPr>
      </w:pPr>
    </w:p>
    <w:p w:rsidR="003E5F57" w:rsidRPr="003E5F57" w:rsidRDefault="003E5F57" w:rsidP="003E5F57">
      <w:pPr>
        <w:spacing w:line="280" w:lineRule="exact"/>
        <w:ind w:right="-284"/>
        <w:jc w:val="center"/>
        <w:rPr>
          <w:b/>
          <w:sz w:val="28"/>
          <w:szCs w:val="28"/>
          <w:lang w:val="uk-UA"/>
        </w:rPr>
      </w:pPr>
    </w:p>
    <w:p w:rsidR="003E5F57" w:rsidRPr="003E5F57" w:rsidRDefault="003E5F57" w:rsidP="003E5F57">
      <w:pPr>
        <w:ind w:right="-284"/>
        <w:rPr>
          <w:sz w:val="28"/>
          <w:szCs w:val="28"/>
          <w:lang w:val="uk-UA"/>
        </w:rPr>
      </w:pPr>
    </w:p>
    <w:p w:rsidR="003E5F57" w:rsidRPr="003E5F57" w:rsidRDefault="003E5F57" w:rsidP="003E5F57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244A28" w:rsidRDefault="00244A28" w:rsidP="00A208D7">
      <w:pPr>
        <w:pStyle w:val="a4"/>
        <w:shd w:val="clear" w:color="auto" w:fill="FFFFFF"/>
        <w:spacing w:before="0" w:beforeAutospacing="0" w:after="0" w:afterAutospacing="0"/>
        <w:ind w:right="-284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244A28" w:rsidRDefault="00244A28" w:rsidP="005C358D">
      <w:pPr>
        <w:tabs>
          <w:tab w:val="left" w:pos="3615"/>
          <w:tab w:val="right" w:pos="5244"/>
          <w:tab w:val="left" w:pos="5922"/>
          <w:tab w:val="left" w:pos="5954"/>
        </w:tabs>
        <w:ind w:right="3061"/>
        <w:jc w:val="right"/>
        <w:rPr>
          <w:sz w:val="28"/>
          <w:szCs w:val="28"/>
          <w:lang w:val="uk-UA"/>
        </w:rPr>
      </w:pPr>
    </w:p>
    <w:sectPr w:rsidR="00244A28" w:rsidSect="000B79C9">
      <w:headerReference w:type="default" r:id="rId8"/>
      <w:pgSz w:w="11906" w:h="16838"/>
      <w:pgMar w:top="1134" w:right="1134" w:bottom="1644" w:left="1985" w:header="709" w:footer="709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4F1A" w:rsidRDefault="00DC4F1A" w:rsidP="0081104D">
      <w:r>
        <w:separator/>
      </w:r>
    </w:p>
  </w:endnote>
  <w:endnote w:type="continuationSeparator" w:id="0">
    <w:p w:rsidR="00DC4F1A" w:rsidRDefault="00DC4F1A" w:rsidP="00811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4F1A" w:rsidRDefault="00DC4F1A" w:rsidP="0081104D">
      <w:r>
        <w:separator/>
      </w:r>
    </w:p>
  </w:footnote>
  <w:footnote w:type="continuationSeparator" w:id="0">
    <w:p w:rsidR="00DC4F1A" w:rsidRDefault="00DC4F1A" w:rsidP="008110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1F57" w:rsidRPr="005A2CEE" w:rsidRDefault="00271F57">
    <w:pPr>
      <w:pStyle w:val="ab"/>
      <w:jc w:val="center"/>
      <w:rPr>
        <w:lang w:val="uk-UA"/>
      </w:rPr>
    </w:pPr>
  </w:p>
  <w:p w:rsidR="00271F57" w:rsidRDefault="00271F57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-"/>
      <w:lvlJc w:val="left"/>
      <w:pPr>
        <w:tabs>
          <w:tab w:val="num" w:pos="0"/>
        </w:tabs>
        <w:ind w:left="502" w:hanging="360"/>
      </w:pPr>
      <w:rPr>
        <w:rFonts w:ascii="Times New Roman" w:hAnsi="Times New Roman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8EE51D6"/>
    <w:multiLevelType w:val="hybridMultilevel"/>
    <w:tmpl w:val="F0A479D0"/>
    <w:lvl w:ilvl="0" w:tplc="0CBAB18C">
      <w:numFmt w:val="bullet"/>
      <w:lvlText w:val="-"/>
      <w:lvlJc w:val="left"/>
      <w:pPr>
        <w:ind w:left="502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D0700E"/>
    <w:multiLevelType w:val="multilevel"/>
    <w:tmpl w:val="F86A7B3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058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06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54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02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" w15:restartNumberingAfterBreak="0">
    <w:nsid w:val="2DAA0FE4"/>
    <w:multiLevelType w:val="multilevel"/>
    <w:tmpl w:val="33C2105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3FB24B22"/>
    <w:multiLevelType w:val="hybridMultilevel"/>
    <w:tmpl w:val="332EF3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C24801"/>
    <w:multiLevelType w:val="hybridMultilevel"/>
    <w:tmpl w:val="DF1CC8CA"/>
    <w:lvl w:ilvl="0" w:tplc="C7549836">
      <w:start w:val="8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52D91E9B"/>
    <w:multiLevelType w:val="hybridMultilevel"/>
    <w:tmpl w:val="BE1261A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36642D6"/>
    <w:multiLevelType w:val="hybridMultilevel"/>
    <w:tmpl w:val="5630FBD8"/>
    <w:lvl w:ilvl="0" w:tplc="0548E922">
      <w:start w:val="8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538728D2"/>
    <w:multiLevelType w:val="hybridMultilevel"/>
    <w:tmpl w:val="B74A4A68"/>
    <w:lvl w:ilvl="0" w:tplc="D958B9C2">
      <w:start w:val="1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66587876"/>
    <w:multiLevelType w:val="hybridMultilevel"/>
    <w:tmpl w:val="6E8A0110"/>
    <w:lvl w:ilvl="0" w:tplc="3B80FA1A">
      <w:start w:val="620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272BAC"/>
    <w:multiLevelType w:val="hybridMultilevel"/>
    <w:tmpl w:val="E9B2D6A8"/>
    <w:lvl w:ilvl="0" w:tplc="BB5A040E">
      <w:start w:val="201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6C536C3A"/>
    <w:multiLevelType w:val="hybridMultilevel"/>
    <w:tmpl w:val="48E28FDE"/>
    <w:lvl w:ilvl="0" w:tplc="3CBA0F9C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725C09CF"/>
    <w:multiLevelType w:val="hybridMultilevel"/>
    <w:tmpl w:val="DF1CC8CA"/>
    <w:lvl w:ilvl="0" w:tplc="C7549836">
      <w:start w:val="8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11"/>
  </w:num>
  <w:num w:numId="5">
    <w:abstractNumId w:val="10"/>
  </w:num>
  <w:num w:numId="6">
    <w:abstractNumId w:val="9"/>
  </w:num>
  <w:num w:numId="7">
    <w:abstractNumId w:val="5"/>
  </w:num>
  <w:num w:numId="8">
    <w:abstractNumId w:val="12"/>
  </w:num>
  <w:num w:numId="9">
    <w:abstractNumId w:val="8"/>
  </w:num>
  <w:num w:numId="10">
    <w:abstractNumId w:val="7"/>
  </w:num>
  <w:num w:numId="11">
    <w:abstractNumId w:val="0"/>
  </w:num>
  <w:num w:numId="12">
    <w:abstractNumId w:val="3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AD1"/>
    <w:rsid w:val="00000DCF"/>
    <w:rsid w:val="00001417"/>
    <w:rsid w:val="00002982"/>
    <w:rsid w:val="00003FD2"/>
    <w:rsid w:val="00004893"/>
    <w:rsid w:val="0000560B"/>
    <w:rsid w:val="000060A4"/>
    <w:rsid w:val="00006225"/>
    <w:rsid w:val="00006B50"/>
    <w:rsid w:val="00011431"/>
    <w:rsid w:val="000115B5"/>
    <w:rsid w:val="000119C9"/>
    <w:rsid w:val="000122AE"/>
    <w:rsid w:val="00012788"/>
    <w:rsid w:val="0001661B"/>
    <w:rsid w:val="00021DB5"/>
    <w:rsid w:val="0002259D"/>
    <w:rsid w:val="00022CCD"/>
    <w:rsid w:val="0002325A"/>
    <w:rsid w:val="0002485F"/>
    <w:rsid w:val="00025928"/>
    <w:rsid w:val="00026A60"/>
    <w:rsid w:val="000327EB"/>
    <w:rsid w:val="00032C80"/>
    <w:rsid w:val="00033D90"/>
    <w:rsid w:val="000342A0"/>
    <w:rsid w:val="00034A46"/>
    <w:rsid w:val="000359AB"/>
    <w:rsid w:val="000377EC"/>
    <w:rsid w:val="0004018A"/>
    <w:rsid w:val="00041740"/>
    <w:rsid w:val="00042C87"/>
    <w:rsid w:val="0004329E"/>
    <w:rsid w:val="0004362E"/>
    <w:rsid w:val="000438F2"/>
    <w:rsid w:val="00043D8A"/>
    <w:rsid w:val="00043EC4"/>
    <w:rsid w:val="00044339"/>
    <w:rsid w:val="000443C7"/>
    <w:rsid w:val="00044F25"/>
    <w:rsid w:val="00046809"/>
    <w:rsid w:val="00046EF1"/>
    <w:rsid w:val="0004700E"/>
    <w:rsid w:val="00047948"/>
    <w:rsid w:val="000504C4"/>
    <w:rsid w:val="000513BC"/>
    <w:rsid w:val="000524C0"/>
    <w:rsid w:val="0005436C"/>
    <w:rsid w:val="00055663"/>
    <w:rsid w:val="00055BA0"/>
    <w:rsid w:val="0005709E"/>
    <w:rsid w:val="00057CEB"/>
    <w:rsid w:val="000603D6"/>
    <w:rsid w:val="0006097B"/>
    <w:rsid w:val="0006158C"/>
    <w:rsid w:val="00061EF6"/>
    <w:rsid w:val="000629EC"/>
    <w:rsid w:val="00063FE6"/>
    <w:rsid w:val="00064D65"/>
    <w:rsid w:val="00064FE8"/>
    <w:rsid w:val="00065A31"/>
    <w:rsid w:val="000667A7"/>
    <w:rsid w:val="00067BDC"/>
    <w:rsid w:val="000706B7"/>
    <w:rsid w:val="00073848"/>
    <w:rsid w:val="000739C8"/>
    <w:rsid w:val="00074D5C"/>
    <w:rsid w:val="00077CDD"/>
    <w:rsid w:val="00080D1E"/>
    <w:rsid w:val="0008239F"/>
    <w:rsid w:val="000823C4"/>
    <w:rsid w:val="00083603"/>
    <w:rsid w:val="00083FF5"/>
    <w:rsid w:val="00085721"/>
    <w:rsid w:val="00085C90"/>
    <w:rsid w:val="00086D96"/>
    <w:rsid w:val="00090170"/>
    <w:rsid w:val="0009180C"/>
    <w:rsid w:val="00091AAA"/>
    <w:rsid w:val="00093E6F"/>
    <w:rsid w:val="000975DA"/>
    <w:rsid w:val="000A03E1"/>
    <w:rsid w:val="000A0686"/>
    <w:rsid w:val="000A11AE"/>
    <w:rsid w:val="000A20C2"/>
    <w:rsid w:val="000A4415"/>
    <w:rsid w:val="000A54FF"/>
    <w:rsid w:val="000A5AA0"/>
    <w:rsid w:val="000A5D6E"/>
    <w:rsid w:val="000A6546"/>
    <w:rsid w:val="000A6BC9"/>
    <w:rsid w:val="000B02F0"/>
    <w:rsid w:val="000B0617"/>
    <w:rsid w:val="000B3013"/>
    <w:rsid w:val="000B3FFD"/>
    <w:rsid w:val="000B5CF3"/>
    <w:rsid w:val="000B6D7E"/>
    <w:rsid w:val="000B79C9"/>
    <w:rsid w:val="000B7AF0"/>
    <w:rsid w:val="000C3EBB"/>
    <w:rsid w:val="000C5112"/>
    <w:rsid w:val="000C6221"/>
    <w:rsid w:val="000C7287"/>
    <w:rsid w:val="000C7580"/>
    <w:rsid w:val="000D2772"/>
    <w:rsid w:val="000D473F"/>
    <w:rsid w:val="000D5903"/>
    <w:rsid w:val="000D59C5"/>
    <w:rsid w:val="000D5B12"/>
    <w:rsid w:val="000D6059"/>
    <w:rsid w:val="000D7082"/>
    <w:rsid w:val="000D71DE"/>
    <w:rsid w:val="000D7A0E"/>
    <w:rsid w:val="000E1595"/>
    <w:rsid w:val="000E4EC6"/>
    <w:rsid w:val="000F085D"/>
    <w:rsid w:val="000F1021"/>
    <w:rsid w:val="000F66CC"/>
    <w:rsid w:val="000F66EF"/>
    <w:rsid w:val="000F70AB"/>
    <w:rsid w:val="00100DAE"/>
    <w:rsid w:val="0010444F"/>
    <w:rsid w:val="00110991"/>
    <w:rsid w:val="0011129E"/>
    <w:rsid w:val="001114BE"/>
    <w:rsid w:val="00112302"/>
    <w:rsid w:val="00114441"/>
    <w:rsid w:val="00114BB0"/>
    <w:rsid w:val="0011598E"/>
    <w:rsid w:val="00120640"/>
    <w:rsid w:val="001222B0"/>
    <w:rsid w:val="001222F8"/>
    <w:rsid w:val="001244AF"/>
    <w:rsid w:val="00124EB7"/>
    <w:rsid w:val="00125086"/>
    <w:rsid w:val="00125C3A"/>
    <w:rsid w:val="0012638D"/>
    <w:rsid w:val="00127147"/>
    <w:rsid w:val="00127D5D"/>
    <w:rsid w:val="001310EE"/>
    <w:rsid w:val="001358D4"/>
    <w:rsid w:val="00140731"/>
    <w:rsid w:val="001411CD"/>
    <w:rsid w:val="00142D1F"/>
    <w:rsid w:val="00144F9B"/>
    <w:rsid w:val="0014569B"/>
    <w:rsid w:val="001459E0"/>
    <w:rsid w:val="00146F4C"/>
    <w:rsid w:val="0014787E"/>
    <w:rsid w:val="00147EC5"/>
    <w:rsid w:val="00150A5E"/>
    <w:rsid w:val="00152941"/>
    <w:rsid w:val="00153F2D"/>
    <w:rsid w:val="001544C9"/>
    <w:rsid w:val="00155101"/>
    <w:rsid w:val="00155C61"/>
    <w:rsid w:val="00161A3D"/>
    <w:rsid w:val="00161E0F"/>
    <w:rsid w:val="0016214B"/>
    <w:rsid w:val="001624AC"/>
    <w:rsid w:val="0016251F"/>
    <w:rsid w:val="00163651"/>
    <w:rsid w:val="00165630"/>
    <w:rsid w:val="00167514"/>
    <w:rsid w:val="001675ED"/>
    <w:rsid w:val="00173001"/>
    <w:rsid w:val="00174989"/>
    <w:rsid w:val="001750C7"/>
    <w:rsid w:val="00175CEC"/>
    <w:rsid w:val="00175E18"/>
    <w:rsid w:val="001777C5"/>
    <w:rsid w:val="0018547C"/>
    <w:rsid w:val="00185EF9"/>
    <w:rsid w:val="001860C9"/>
    <w:rsid w:val="001870B5"/>
    <w:rsid w:val="00187A72"/>
    <w:rsid w:val="001911B4"/>
    <w:rsid w:val="00191CA3"/>
    <w:rsid w:val="0019335A"/>
    <w:rsid w:val="00193741"/>
    <w:rsid w:val="00194733"/>
    <w:rsid w:val="00195844"/>
    <w:rsid w:val="0019673D"/>
    <w:rsid w:val="001970D3"/>
    <w:rsid w:val="00197124"/>
    <w:rsid w:val="00197161"/>
    <w:rsid w:val="001A01CC"/>
    <w:rsid w:val="001A16BB"/>
    <w:rsid w:val="001A1C37"/>
    <w:rsid w:val="001A3D2C"/>
    <w:rsid w:val="001A4535"/>
    <w:rsid w:val="001A6AF1"/>
    <w:rsid w:val="001A7839"/>
    <w:rsid w:val="001B0457"/>
    <w:rsid w:val="001B1DCC"/>
    <w:rsid w:val="001B32B9"/>
    <w:rsid w:val="001B339C"/>
    <w:rsid w:val="001B4495"/>
    <w:rsid w:val="001B512D"/>
    <w:rsid w:val="001B59C0"/>
    <w:rsid w:val="001B6569"/>
    <w:rsid w:val="001B7E88"/>
    <w:rsid w:val="001C12C7"/>
    <w:rsid w:val="001C1C01"/>
    <w:rsid w:val="001C302E"/>
    <w:rsid w:val="001C3AF6"/>
    <w:rsid w:val="001C4917"/>
    <w:rsid w:val="001C563D"/>
    <w:rsid w:val="001D0BEE"/>
    <w:rsid w:val="001D1EE3"/>
    <w:rsid w:val="001D3194"/>
    <w:rsid w:val="001D3463"/>
    <w:rsid w:val="001D3B2B"/>
    <w:rsid w:val="001D3E85"/>
    <w:rsid w:val="001D5B84"/>
    <w:rsid w:val="001D7F1B"/>
    <w:rsid w:val="001E09BC"/>
    <w:rsid w:val="001E1080"/>
    <w:rsid w:val="001E18BF"/>
    <w:rsid w:val="001E3395"/>
    <w:rsid w:val="001E3AB8"/>
    <w:rsid w:val="001E56C2"/>
    <w:rsid w:val="001E5B17"/>
    <w:rsid w:val="001E708C"/>
    <w:rsid w:val="001E78FF"/>
    <w:rsid w:val="001F1FA9"/>
    <w:rsid w:val="001F4FB8"/>
    <w:rsid w:val="001F65B3"/>
    <w:rsid w:val="001F6640"/>
    <w:rsid w:val="001F74CB"/>
    <w:rsid w:val="001F74E2"/>
    <w:rsid w:val="001F7BA1"/>
    <w:rsid w:val="00200A08"/>
    <w:rsid w:val="0020127C"/>
    <w:rsid w:val="00201ED1"/>
    <w:rsid w:val="00202522"/>
    <w:rsid w:val="002026B0"/>
    <w:rsid w:val="00202947"/>
    <w:rsid w:val="0020524B"/>
    <w:rsid w:val="00210360"/>
    <w:rsid w:val="00211D6D"/>
    <w:rsid w:val="002125E0"/>
    <w:rsid w:val="0021306C"/>
    <w:rsid w:val="00213782"/>
    <w:rsid w:val="00214471"/>
    <w:rsid w:val="002152D1"/>
    <w:rsid w:val="002174C2"/>
    <w:rsid w:val="00220C19"/>
    <w:rsid w:val="00223149"/>
    <w:rsid w:val="00223847"/>
    <w:rsid w:val="002239EF"/>
    <w:rsid w:val="00224C93"/>
    <w:rsid w:val="00226F5C"/>
    <w:rsid w:val="0022742D"/>
    <w:rsid w:val="0022771D"/>
    <w:rsid w:val="00234472"/>
    <w:rsid w:val="002373AC"/>
    <w:rsid w:val="002400BB"/>
    <w:rsid w:val="00240EE1"/>
    <w:rsid w:val="00241DDF"/>
    <w:rsid w:val="00242F70"/>
    <w:rsid w:val="002438B9"/>
    <w:rsid w:val="00243C2C"/>
    <w:rsid w:val="00244A28"/>
    <w:rsid w:val="00245072"/>
    <w:rsid w:val="00245CE6"/>
    <w:rsid w:val="00250D06"/>
    <w:rsid w:val="0025125B"/>
    <w:rsid w:val="0025152D"/>
    <w:rsid w:val="00252829"/>
    <w:rsid w:val="00253EEC"/>
    <w:rsid w:val="002542E3"/>
    <w:rsid w:val="00254456"/>
    <w:rsid w:val="0025480B"/>
    <w:rsid w:val="00255270"/>
    <w:rsid w:val="002555D3"/>
    <w:rsid w:val="00257141"/>
    <w:rsid w:val="0025716F"/>
    <w:rsid w:val="0025741D"/>
    <w:rsid w:val="00261A1C"/>
    <w:rsid w:val="00261ECD"/>
    <w:rsid w:val="00262C16"/>
    <w:rsid w:val="002640AA"/>
    <w:rsid w:val="002641D9"/>
    <w:rsid w:val="0026458F"/>
    <w:rsid w:val="002653B9"/>
    <w:rsid w:val="00265C57"/>
    <w:rsid w:val="00271F57"/>
    <w:rsid w:val="00272431"/>
    <w:rsid w:val="00272818"/>
    <w:rsid w:val="00273535"/>
    <w:rsid w:val="00273780"/>
    <w:rsid w:val="00274242"/>
    <w:rsid w:val="00274CA1"/>
    <w:rsid w:val="00275D90"/>
    <w:rsid w:val="002767A0"/>
    <w:rsid w:val="0027717E"/>
    <w:rsid w:val="00280668"/>
    <w:rsid w:val="00281D6D"/>
    <w:rsid w:val="00282345"/>
    <w:rsid w:val="0028243A"/>
    <w:rsid w:val="00283E56"/>
    <w:rsid w:val="00284125"/>
    <w:rsid w:val="00284AB5"/>
    <w:rsid w:val="00285770"/>
    <w:rsid w:val="00290B14"/>
    <w:rsid w:val="0029117C"/>
    <w:rsid w:val="00291BBA"/>
    <w:rsid w:val="00291CA2"/>
    <w:rsid w:val="00292296"/>
    <w:rsid w:val="00295A99"/>
    <w:rsid w:val="002A144D"/>
    <w:rsid w:val="002A187F"/>
    <w:rsid w:val="002A1A84"/>
    <w:rsid w:val="002A2494"/>
    <w:rsid w:val="002A2FE6"/>
    <w:rsid w:val="002A569E"/>
    <w:rsid w:val="002A65A4"/>
    <w:rsid w:val="002B1190"/>
    <w:rsid w:val="002B3604"/>
    <w:rsid w:val="002B4F38"/>
    <w:rsid w:val="002B5CF8"/>
    <w:rsid w:val="002B64EE"/>
    <w:rsid w:val="002B6799"/>
    <w:rsid w:val="002C1239"/>
    <w:rsid w:val="002C12D2"/>
    <w:rsid w:val="002C1B3E"/>
    <w:rsid w:val="002C2586"/>
    <w:rsid w:val="002C2ACE"/>
    <w:rsid w:val="002C3C38"/>
    <w:rsid w:val="002C3F37"/>
    <w:rsid w:val="002C57F3"/>
    <w:rsid w:val="002D21A7"/>
    <w:rsid w:val="002D335A"/>
    <w:rsid w:val="002D35FD"/>
    <w:rsid w:val="002D4B57"/>
    <w:rsid w:val="002D59FD"/>
    <w:rsid w:val="002D5DD7"/>
    <w:rsid w:val="002D5E7E"/>
    <w:rsid w:val="002D736F"/>
    <w:rsid w:val="002D73CE"/>
    <w:rsid w:val="002E28D8"/>
    <w:rsid w:val="002E30D3"/>
    <w:rsid w:val="002E509E"/>
    <w:rsid w:val="002E5409"/>
    <w:rsid w:val="002F0CDD"/>
    <w:rsid w:val="002F1DCD"/>
    <w:rsid w:val="002F2285"/>
    <w:rsid w:val="002F46B6"/>
    <w:rsid w:val="002F6EBA"/>
    <w:rsid w:val="002F6F4B"/>
    <w:rsid w:val="002F73A1"/>
    <w:rsid w:val="002F779A"/>
    <w:rsid w:val="002F7E47"/>
    <w:rsid w:val="00300AD0"/>
    <w:rsid w:val="00301C19"/>
    <w:rsid w:val="00302063"/>
    <w:rsid w:val="00302CEC"/>
    <w:rsid w:val="00302D79"/>
    <w:rsid w:val="003042F7"/>
    <w:rsid w:val="003078AF"/>
    <w:rsid w:val="0030792A"/>
    <w:rsid w:val="00310FDA"/>
    <w:rsid w:val="003116D6"/>
    <w:rsid w:val="003137E0"/>
    <w:rsid w:val="00314348"/>
    <w:rsid w:val="0031464E"/>
    <w:rsid w:val="003154C4"/>
    <w:rsid w:val="00315704"/>
    <w:rsid w:val="0032067E"/>
    <w:rsid w:val="0032252F"/>
    <w:rsid w:val="003240A4"/>
    <w:rsid w:val="00324354"/>
    <w:rsid w:val="00324E22"/>
    <w:rsid w:val="00324FD7"/>
    <w:rsid w:val="00325887"/>
    <w:rsid w:val="00326A7E"/>
    <w:rsid w:val="00330CB8"/>
    <w:rsid w:val="003330F7"/>
    <w:rsid w:val="00336374"/>
    <w:rsid w:val="00336A4E"/>
    <w:rsid w:val="0034132A"/>
    <w:rsid w:val="00341BB5"/>
    <w:rsid w:val="00341EBD"/>
    <w:rsid w:val="00343315"/>
    <w:rsid w:val="00343746"/>
    <w:rsid w:val="00343829"/>
    <w:rsid w:val="00344F41"/>
    <w:rsid w:val="00346BD7"/>
    <w:rsid w:val="00346D91"/>
    <w:rsid w:val="003474A5"/>
    <w:rsid w:val="00347F87"/>
    <w:rsid w:val="0035005F"/>
    <w:rsid w:val="003504EF"/>
    <w:rsid w:val="00350649"/>
    <w:rsid w:val="00351128"/>
    <w:rsid w:val="003531F4"/>
    <w:rsid w:val="00354BB9"/>
    <w:rsid w:val="00355410"/>
    <w:rsid w:val="0035673B"/>
    <w:rsid w:val="00357CD6"/>
    <w:rsid w:val="0036066A"/>
    <w:rsid w:val="00362841"/>
    <w:rsid w:val="00363642"/>
    <w:rsid w:val="00364DF8"/>
    <w:rsid w:val="00365D3C"/>
    <w:rsid w:val="00365E9F"/>
    <w:rsid w:val="00371DD1"/>
    <w:rsid w:val="00373560"/>
    <w:rsid w:val="003741DC"/>
    <w:rsid w:val="00374576"/>
    <w:rsid w:val="0037502D"/>
    <w:rsid w:val="003751C9"/>
    <w:rsid w:val="00375410"/>
    <w:rsid w:val="00375593"/>
    <w:rsid w:val="00377553"/>
    <w:rsid w:val="003779F2"/>
    <w:rsid w:val="0038001C"/>
    <w:rsid w:val="0038051C"/>
    <w:rsid w:val="0038085A"/>
    <w:rsid w:val="00380B04"/>
    <w:rsid w:val="003825FC"/>
    <w:rsid w:val="00382E8B"/>
    <w:rsid w:val="0038358F"/>
    <w:rsid w:val="00384D1D"/>
    <w:rsid w:val="00386DC9"/>
    <w:rsid w:val="0039065B"/>
    <w:rsid w:val="003925A8"/>
    <w:rsid w:val="00393738"/>
    <w:rsid w:val="00393B1F"/>
    <w:rsid w:val="00394235"/>
    <w:rsid w:val="00394332"/>
    <w:rsid w:val="00397951"/>
    <w:rsid w:val="003A0072"/>
    <w:rsid w:val="003A046A"/>
    <w:rsid w:val="003A296D"/>
    <w:rsid w:val="003A2A19"/>
    <w:rsid w:val="003A3860"/>
    <w:rsid w:val="003A4317"/>
    <w:rsid w:val="003A4AEA"/>
    <w:rsid w:val="003A5785"/>
    <w:rsid w:val="003A636D"/>
    <w:rsid w:val="003A6951"/>
    <w:rsid w:val="003B1BE2"/>
    <w:rsid w:val="003B21F4"/>
    <w:rsid w:val="003B29FA"/>
    <w:rsid w:val="003B4CC0"/>
    <w:rsid w:val="003B55B8"/>
    <w:rsid w:val="003C0BB5"/>
    <w:rsid w:val="003C4093"/>
    <w:rsid w:val="003C48BB"/>
    <w:rsid w:val="003C671A"/>
    <w:rsid w:val="003C7C4F"/>
    <w:rsid w:val="003D0420"/>
    <w:rsid w:val="003D1ECB"/>
    <w:rsid w:val="003D2110"/>
    <w:rsid w:val="003D500B"/>
    <w:rsid w:val="003E0846"/>
    <w:rsid w:val="003E3EB4"/>
    <w:rsid w:val="003E5F4D"/>
    <w:rsid w:val="003E5F57"/>
    <w:rsid w:val="003E6257"/>
    <w:rsid w:val="003E75B0"/>
    <w:rsid w:val="003F13C4"/>
    <w:rsid w:val="003F16AA"/>
    <w:rsid w:val="003F306B"/>
    <w:rsid w:val="003F46B8"/>
    <w:rsid w:val="003F4E43"/>
    <w:rsid w:val="003F5473"/>
    <w:rsid w:val="003F5F97"/>
    <w:rsid w:val="003F6099"/>
    <w:rsid w:val="003F61F5"/>
    <w:rsid w:val="003F6421"/>
    <w:rsid w:val="003F65F5"/>
    <w:rsid w:val="003F6D24"/>
    <w:rsid w:val="003F74FA"/>
    <w:rsid w:val="0040086F"/>
    <w:rsid w:val="004011C7"/>
    <w:rsid w:val="00401FA4"/>
    <w:rsid w:val="00402194"/>
    <w:rsid w:val="00404B82"/>
    <w:rsid w:val="004053EF"/>
    <w:rsid w:val="0040597B"/>
    <w:rsid w:val="00405D48"/>
    <w:rsid w:val="00405F7A"/>
    <w:rsid w:val="004108D4"/>
    <w:rsid w:val="00411E7F"/>
    <w:rsid w:val="00411F09"/>
    <w:rsid w:val="00412E1A"/>
    <w:rsid w:val="00413556"/>
    <w:rsid w:val="004142F6"/>
    <w:rsid w:val="00415B6F"/>
    <w:rsid w:val="0041683E"/>
    <w:rsid w:val="00416949"/>
    <w:rsid w:val="00416CD1"/>
    <w:rsid w:val="004232A4"/>
    <w:rsid w:val="00424052"/>
    <w:rsid w:val="00424670"/>
    <w:rsid w:val="0042496C"/>
    <w:rsid w:val="00425C1F"/>
    <w:rsid w:val="0042603B"/>
    <w:rsid w:val="00430D63"/>
    <w:rsid w:val="00430D84"/>
    <w:rsid w:val="004323B6"/>
    <w:rsid w:val="00432953"/>
    <w:rsid w:val="00433B7C"/>
    <w:rsid w:val="00433C84"/>
    <w:rsid w:val="004351E9"/>
    <w:rsid w:val="00435924"/>
    <w:rsid w:val="00435AFF"/>
    <w:rsid w:val="004371C2"/>
    <w:rsid w:val="00437F68"/>
    <w:rsid w:val="00440D72"/>
    <w:rsid w:val="00441197"/>
    <w:rsid w:val="004429B1"/>
    <w:rsid w:val="00445504"/>
    <w:rsid w:val="00446E51"/>
    <w:rsid w:val="00447051"/>
    <w:rsid w:val="004477A8"/>
    <w:rsid w:val="00450AF1"/>
    <w:rsid w:val="00455812"/>
    <w:rsid w:val="00456589"/>
    <w:rsid w:val="00460A7C"/>
    <w:rsid w:val="00460C27"/>
    <w:rsid w:val="00462B81"/>
    <w:rsid w:val="00464FD1"/>
    <w:rsid w:val="004674AF"/>
    <w:rsid w:val="00467BEB"/>
    <w:rsid w:val="00467FB2"/>
    <w:rsid w:val="004703D7"/>
    <w:rsid w:val="00470548"/>
    <w:rsid w:val="00470EC3"/>
    <w:rsid w:val="004719B3"/>
    <w:rsid w:val="00472DB9"/>
    <w:rsid w:val="0047471A"/>
    <w:rsid w:val="00474769"/>
    <w:rsid w:val="00477B46"/>
    <w:rsid w:val="00480347"/>
    <w:rsid w:val="00480CF3"/>
    <w:rsid w:val="0048137F"/>
    <w:rsid w:val="00481CCD"/>
    <w:rsid w:val="00484968"/>
    <w:rsid w:val="00484BFD"/>
    <w:rsid w:val="00484F12"/>
    <w:rsid w:val="004852B8"/>
    <w:rsid w:val="00486C0A"/>
    <w:rsid w:val="00490F7A"/>
    <w:rsid w:val="0049146E"/>
    <w:rsid w:val="00492030"/>
    <w:rsid w:val="00492563"/>
    <w:rsid w:val="0049257E"/>
    <w:rsid w:val="0049423E"/>
    <w:rsid w:val="004953E5"/>
    <w:rsid w:val="0049572A"/>
    <w:rsid w:val="0049651C"/>
    <w:rsid w:val="00497781"/>
    <w:rsid w:val="004A0308"/>
    <w:rsid w:val="004A4D15"/>
    <w:rsid w:val="004A6A18"/>
    <w:rsid w:val="004B067F"/>
    <w:rsid w:val="004B16BA"/>
    <w:rsid w:val="004B1A4F"/>
    <w:rsid w:val="004B1F79"/>
    <w:rsid w:val="004B2664"/>
    <w:rsid w:val="004B276A"/>
    <w:rsid w:val="004B37BB"/>
    <w:rsid w:val="004B3B8B"/>
    <w:rsid w:val="004B436F"/>
    <w:rsid w:val="004B47AB"/>
    <w:rsid w:val="004B5B05"/>
    <w:rsid w:val="004B6EFA"/>
    <w:rsid w:val="004B714D"/>
    <w:rsid w:val="004C06D4"/>
    <w:rsid w:val="004C0CDE"/>
    <w:rsid w:val="004C24D1"/>
    <w:rsid w:val="004C2991"/>
    <w:rsid w:val="004C5E7A"/>
    <w:rsid w:val="004C70CE"/>
    <w:rsid w:val="004C7EE9"/>
    <w:rsid w:val="004D0AE0"/>
    <w:rsid w:val="004D0CFD"/>
    <w:rsid w:val="004D1272"/>
    <w:rsid w:val="004D39FC"/>
    <w:rsid w:val="004D461D"/>
    <w:rsid w:val="004D638D"/>
    <w:rsid w:val="004D67D7"/>
    <w:rsid w:val="004D6809"/>
    <w:rsid w:val="004D6C6D"/>
    <w:rsid w:val="004D7F0F"/>
    <w:rsid w:val="004E36A4"/>
    <w:rsid w:val="004E3BC0"/>
    <w:rsid w:val="004E6210"/>
    <w:rsid w:val="004E6279"/>
    <w:rsid w:val="004E643C"/>
    <w:rsid w:val="004E6505"/>
    <w:rsid w:val="004E6A95"/>
    <w:rsid w:val="004E793C"/>
    <w:rsid w:val="004E7F76"/>
    <w:rsid w:val="004F07C0"/>
    <w:rsid w:val="004F2349"/>
    <w:rsid w:val="004F2F86"/>
    <w:rsid w:val="004F347E"/>
    <w:rsid w:val="004F5BA8"/>
    <w:rsid w:val="004F6FF5"/>
    <w:rsid w:val="005009E1"/>
    <w:rsid w:val="00501D6B"/>
    <w:rsid w:val="0050309D"/>
    <w:rsid w:val="00504645"/>
    <w:rsid w:val="00506BDC"/>
    <w:rsid w:val="00506F0F"/>
    <w:rsid w:val="00507531"/>
    <w:rsid w:val="005077D7"/>
    <w:rsid w:val="00507D6F"/>
    <w:rsid w:val="00510248"/>
    <w:rsid w:val="0051085D"/>
    <w:rsid w:val="00510D6B"/>
    <w:rsid w:val="00512297"/>
    <w:rsid w:val="00512483"/>
    <w:rsid w:val="005150DC"/>
    <w:rsid w:val="005152DB"/>
    <w:rsid w:val="00516BEA"/>
    <w:rsid w:val="00521367"/>
    <w:rsid w:val="005218DD"/>
    <w:rsid w:val="00522040"/>
    <w:rsid w:val="00523D48"/>
    <w:rsid w:val="00524C86"/>
    <w:rsid w:val="00525195"/>
    <w:rsid w:val="00525872"/>
    <w:rsid w:val="005260D4"/>
    <w:rsid w:val="0052737B"/>
    <w:rsid w:val="0052783C"/>
    <w:rsid w:val="00534201"/>
    <w:rsid w:val="00534694"/>
    <w:rsid w:val="00534E04"/>
    <w:rsid w:val="00535083"/>
    <w:rsid w:val="00535529"/>
    <w:rsid w:val="00535B08"/>
    <w:rsid w:val="0053610B"/>
    <w:rsid w:val="00536D5E"/>
    <w:rsid w:val="00537679"/>
    <w:rsid w:val="00540C8E"/>
    <w:rsid w:val="00542CCC"/>
    <w:rsid w:val="00542D0D"/>
    <w:rsid w:val="005430BF"/>
    <w:rsid w:val="00543BF5"/>
    <w:rsid w:val="00544247"/>
    <w:rsid w:val="0054535C"/>
    <w:rsid w:val="00546F48"/>
    <w:rsid w:val="005470A8"/>
    <w:rsid w:val="00550086"/>
    <w:rsid w:val="005503BC"/>
    <w:rsid w:val="005514A3"/>
    <w:rsid w:val="00551909"/>
    <w:rsid w:val="00552789"/>
    <w:rsid w:val="00552D78"/>
    <w:rsid w:val="0055318F"/>
    <w:rsid w:val="00553564"/>
    <w:rsid w:val="00553AA7"/>
    <w:rsid w:val="0055413A"/>
    <w:rsid w:val="00557131"/>
    <w:rsid w:val="005622BF"/>
    <w:rsid w:val="00563017"/>
    <w:rsid w:val="00564A4F"/>
    <w:rsid w:val="005655AC"/>
    <w:rsid w:val="005677D8"/>
    <w:rsid w:val="00567CCD"/>
    <w:rsid w:val="00570274"/>
    <w:rsid w:val="005710C8"/>
    <w:rsid w:val="005744CD"/>
    <w:rsid w:val="00575B36"/>
    <w:rsid w:val="0057679D"/>
    <w:rsid w:val="005769B1"/>
    <w:rsid w:val="0057735C"/>
    <w:rsid w:val="00580D2F"/>
    <w:rsid w:val="00581326"/>
    <w:rsid w:val="00581FF9"/>
    <w:rsid w:val="00582B93"/>
    <w:rsid w:val="00583B97"/>
    <w:rsid w:val="0058464D"/>
    <w:rsid w:val="005855CD"/>
    <w:rsid w:val="005867F0"/>
    <w:rsid w:val="005874C2"/>
    <w:rsid w:val="00591009"/>
    <w:rsid w:val="00591FB1"/>
    <w:rsid w:val="0059474B"/>
    <w:rsid w:val="005954D3"/>
    <w:rsid w:val="00596064"/>
    <w:rsid w:val="0059620B"/>
    <w:rsid w:val="00597151"/>
    <w:rsid w:val="005977B5"/>
    <w:rsid w:val="005A2370"/>
    <w:rsid w:val="005A2CEE"/>
    <w:rsid w:val="005A3008"/>
    <w:rsid w:val="005A5381"/>
    <w:rsid w:val="005A54B1"/>
    <w:rsid w:val="005B0664"/>
    <w:rsid w:val="005B1D34"/>
    <w:rsid w:val="005B22F3"/>
    <w:rsid w:val="005B288B"/>
    <w:rsid w:val="005B2AD1"/>
    <w:rsid w:val="005B3638"/>
    <w:rsid w:val="005B41FD"/>
    <w:rsid w:val="005B473E"/>
    <w:rsid w:val="005B553D"/>
    <w:rsid w:val="005B5B24"/>
    <w:rsid w:val="005B7168"/>
    <w:rsid w:val="005B7604"/>
    <w:rsid w:val="005B7989"/>
    <w:rsid w:val="005C0412"/>
    <w:rsid w:val="005C1202"/>
    <w:rsid w:val="005C1266"/>
    <w:rsid w:val="005C224B"/>
    <w:rsid w:val="005C2864"/>
    <w:rsid w:val="005C2FA6"/>
    <w:rsid w:val="005C358D"/>
    <w:rsid w:val="005C51C3"/>
    <w:rsid w:val="005C523F"/>
    <w:rsid w:val="005C593E"/>
    <w:rsid w:val="005C63CE"/>
    <w:rsid w:val="005C6C85"/>
    <w:rsid w:val="005C79E4"/>
    <w:rsid w:val="005D01EF"/>
    <w:rsid w:val="005D1149"/>
    <w:rsid w:val="005D13B8"/>
    <w:rsid w:val="005D355D"/>
    <w:rsid w:val="005D45C9"/>
    <w:rsid w:val="005D5EB4"/>
    <w:rsid w:val="005D6528"/>
    <w:rsid w:val="005E27FB"/>
    <w:rsid w:val="005E4ED0"/>
    <w:rsid w:val="005E7403"/>
    <w:rsid w:val="005E7CAF"/>
    <w:rsid w:val="005F07F3"/>
    <w:rsid w:val="005F1CA9"/>
    <w:rsid w:val="005F26DE"/>
    <w:rsid w:val="005F3446"/>
    <w:rsid w:val="005F592E"/>
    <w:rsid w:val="006014BB"/>
    <w:rsid w:val="00602753"/>
    <w:rsid w:val="00602D96"/>
    <w:rsid w:val="0060477C"/>
    <w:rsid w:val="00606BA5"/>
    <w:rsid w:val="006113A2"/>
    <w:rsid w:val="00613F2A"/>
    <w:rsid w:val="00614022"/>
    <w:rsid w:val="0061489A"/>
    <w:rsid w:val="006152A9"/>
    <w:rsid w:val="006171D2"/>
    <w:rsid w:val="00617A28"/>
    <w:rsid w:val="006217A1"/>
    <w:rsid w:val="0062324D"/>
    <w:rsid w:val="00623B5B"/>
    <w:rsid w:val="00623B5F"/>
    <w:rsid w:val="0062574D"/>
    <w:rsid w:val="0062658E"/>
    <w:rsid w:val="006265D0"/>
    <w:rsid w:val="006279FE"/>
    <w:rsid w:val="006303EB"/>
    <w:rsid w:val="00630D1D"/>
    <w:rsid w:val="00631ECF"/>
    <w:rsid w:val="0063235D"/>
    <w:rsid w:val="00633798"/>
    <w:rsid w:val="0063466C"/>
    <w:rsid w:val="00634B09"/>
    <w:rsid w:val="00640335"/>
    <w:rsid w:val="00642381"/>
    <w:rsid w:val="00643B7B"/>
    <w:rsid w:val="00643C93"/>
    <w:rsid w:val="00644260"/>
    <w:rsid w:val="00644367"/>
    <w:rsid w:val="00646254"/>
    <w:rsid w:val="0064680C"/>
    <w:rsid w:val="006475B1"/>
    <w:rsid w:val="006518B0"/>
    <w:rsid w:val="00651EE6"/>
    <w:rsid w:val="00653234"/>
    <w:rsid w:val="006539CA"/>
    <w:rsid w:val="00653C4C"/>
    <w:rsid w:val="006560BB"/>
    <w:rsid w:val="006609BB"/>
    <w:rsid w:val="00661FB8"/>
    <w:rsid w:val="00662ABE"/>
    <w:rsid w:val="006636F8"/>
    <w:rsid w:val="00664E9E"/>
    <w:rsid w:val="00665ACD"/>
    <w:rsid w:val="00667302"/>
    <w:rsid w:val="00675F0A"/>
    <w:rsid w:val="00676D92"/>
    <w:rsid w:val="00677475"/>
    <w:rsid w:val="00682ED4"/>
    <w:rsid w:val="00683A50"/>
    <w:rsid w:val="00683BC7"/>
    <w:rsid w:val="006852A3"/>
    <w:rsid w:val="006859DE"/>
    <w:rsid w:val="00686F08"/>
    <w:rsid w:val="0069016D"/>
    <w:rsid w:val="00690A5E"/>
    <w:rsid w:val="00693F0C"/>
    <w:rsid w:val="00694440"/>
    <w:rsid w:val="0069629C"/>
    <w:rsid w:val="00696BF2"/>
    <w:rsid w:val="006A0542"/>
    <w:rsid w:val="006A0A6F"/>
    <w:rsid w:val="006A158C"/>
    <w:rsid w:val="006A1A40"/>
    <w:rsid w:val="006A2861"/>
    <w:rsid w:val="006A68F3"/>
    <w:rsid w:val="006A6F5F"/>
    <w:rsid w:val="006B0D1B"/>
    <w:rsid w:val="006B0E4E"/>
    <w:rsid w:val="006B17C1"/>
    <w:rsid w:val="006B1945"/>
    <w:rsid w:val="006B2014"/>
    <w:rsid w:val="006B3B99"/>
    <w:rsid w:val="006B536C"/>
    <w:rsid w:val="006B5ED6"/>
    <w:rsid w:val="006B661D"/>
    <w:rsid w:val="006C08DF"/>
    <w:rsid w:val="006C2220"/>
    <w:rsid w:val="006C4157"/>
    <w:rsid w:val="006C4490"/>
    <w:rsid w:val="006C536F"/>
    <w:rsid w:val="006C5DC7"/>
    <w:rsid w:val="006C73E6"/>
    <w:rsid w:val="006C7A0E"/>
    <w:rsid w:val="006D1D16"/>
    <w:rsid w:val="006D3056"/>
    <w:rsid w:val="006D312F"/>
    <w:rsid w:val="006D3987"/>
    <w:rsid w:val="006D6AD5"/>
    <w:rsid w:val="006E1D39"/>
    <w:rsid w:val="006E2D8D"/>
    <w:rsid w:val="006E3FB1"/>
    <w:rsid w:val="006E4698"/>
    <w:rsid w:val="006E60A9"/>
    <w:rsid w:val="006E643C"/>
    <w:rsid w:val="006E6CD0"/>
    <w:rsid w:val="006E6D7B"/>
    <w:rsid w:val="006E761E"/>
    <w:rsid w:val="006E7C9F"/>
    <w:rsid w:val="006F04E3"/>
    <w:rsid w:val="006F0F2F"/>
    <w:rsid w:val="006F2367"/>
    <w:rsid w:val="006F31E9"/>
    <w:rsid w:val="006F399A"/>
    <w:rsid w:val="006F3BBD"/>
    <w:rsid w:val="006F45FA"/>
    <w:rsid w:val="006F4AAF"/>
    <w:rsid w:val="006F591B"/>
    <w:rsid w:val="006F6913"/>
    <w:rsid w:val="00700C04"/>
    <w:rsid w:val="00701686"/>
    <w:rsid w:val="007018F0"/>
    <w:rsid w:val="007026DB"/>
    <w:rsid w:val="00703E7A"/>
    <w:rsid w:val="00704DEF"/>
    <w:rsid w:val="00705913"/>
    <w:rsid w:val="00705AAB"/>
    <w:rsid w:val="00706A0E"/>
    <w:rsid w:val="0070729E"/>
    <w:rsid w:val="007109C2"/>
    <w:rsid w:val="00711A76"/>
    <w:rsid w:val="00713FEE"/>
    <w:rsid w:val="00715754"/>
    <w:rsid w:val="0071682A"/>
    <w:rsid w:val="00716FA0"/>
    <w:rsid w:val="00717B93"/>
    <w:rsid w:val="00720670"/>
    <w:rsid w:val="00720B16"/>
    <w:rsid w:val="00720D37"/>
    <w:rsid w:val="00721C80"/>
    <w:rsid w:val="00721D77"/>
    <w:rsid w:val="0072605B"/>
    <w:rsid w:val="0072688F"/>
    <w:rsid w:val="007268A0"/>
    <w:rsid w:val="00730F43"/>
    <w:rsid w:val="00731712"/>
    <w:rsid w:val="0073300F"/>
    <w:rsid w:val="00734740"/>
    <w:rsid w:val="00734C0C"/>
    <w:rsid w:val="007354EC"/>
    <w:rsid w:val="0073595A"/>
    <w:rsid w:val="00736596"/>
    <w:rsid w:val="007365C0"/>
    <w:rsid w:val="007403E4"/>
    <w:rsid w:val="00740588"/>
    <w:rsid w:val="00740DB0"/>
    <w:rsid w:val="00742F5D"/>
    <w:rsid w:val="0074342F"/>
    <w:rsid w:val="007435AF"/>
    <w:rsid w:val="00743B7F"/>
    <w:rsid w:val="00743B9C"/>
    <w:rsid w:val="00745536"/>
    <w:rsid w:val="0074589F"/>
    <w:rsid w:val="00747E9A"/>
    <w:rsid w:val="00747F99"/>
    <w:rsid w:val="00750288"/>
    <w:rsid w:val="00750B90"/>
    <w:rsid w:val="0075115B"/>
    <w:rsid w:val="0075194E"/>
    <w:rsid w:val="0075590D"/>
    <w:rsid w:val="007562C4"/>
    <w:rsid w:val="007562E6"/>
    <w:rsid w:val="00756E42"/>
    <w:rsid w:val="007570C7"/>
    <w:rsid w:val="007574A7"/>
    <w:rsid w:val="00760259"/>
    <w:rsid w:val="007619CD"/>
    <w:rsid w:val="00762D26"/>
    <w:rsid w:val="007631B8"/>
    <w:rsid w:val="00765149"/>
    <w:rsid w:val="007658C5"/>
    <w:rsid w:val="00765D84"/>
    <w:rsid w:val="007677D1"/>
    <w:rsid w:val="007702A6"/>
    <w:rsid w:val="007704BE"/>
    <w:rsid w:val="00770640"/>
    <w:rsid w:val="00770CBB"/>
    <w:rsid w:val="007711B5"/>
    <w:rsid w:val="00771C36"/>
    <w:rsid w:val="00772F5B"/>
    <w:rsid w:val="0077336A"/>
    <w:rsid w:val="00776BA4"/>
    <w:rsid w:val="00776CA5"/>
    <w:rsid w:val="00781E65"/>
    <w:rsid w:val="007825E4"/>
    <w:rsid w:val="007837FE"/>
    <w:rsid w:val="00783EBA"/>
    <w:rsid w:val="00785508"/>
    <w:rsid w:val="007861E7"/>
    <w:rsid w:val="00791B2F"/>
    <w:rsid w:val="00792CC9"/>
    <w:rsid w:val="0079334E"/>
    <w:rsid w:val="007945D8"/>
    <w:rsid w:val="0079664B"/>
    <w:rsid w:val="00797581"/>
    <w:rsid w:val="007A0CB6"/>
    <w:rsid w:val="007A120E"/>
    <w:rsid w:val="007A2464"/>
    <w:rsid w:val="007A296A"/>
    <w:rsid w:val="007A4026"/>
    <w:rsid w:val="007A5DEC"/>
    <w:rsid w:val="007A7377"/>
    <w:rsid w:val="007B2353"/>
    <w:rsid w:val="007B2A9E"/>
    <w:rsid w:val="007B4800"/>
    <w:rsid w:val="007B5654"/>
    <w:rsid w:val="007B5A53"/>
    <w:rsid w:val="007B6BA1"/>
    <w:rsid w:val="007B7D7F"/>
    <w:rsid w:val="007C0FE4"/>
    <w:rsid w:val="007C3333"/>
    <w:rsid w:val="007C3CAB"/>
    <w:rsid w:val="007D283D"/>
    <w:rsid w:val="007D2C5A"/>
    <w:rsid w:val="007D6078"/>
    <w:rsid w:val="007D615B"/>
    <w:rsid w:val="007E27D8"/>
    <w:rsid w:val="007E28A1"/>
    <w:rsid w:val="007E29B6"/>
    <w:rsid w:val="007E3B35"/>
    <w:rsid w:val="007E3CA7"/>
    <w:rsid w:val="007E4294"/>
    <w:rsid w:val="007E48F5"/>
    <w:rsid w:val="007E4D4D"/>
    <w:rsid w:val="007E6926"/>
    <w:rsid w:val="007E6A15"/>
    <w:rsid w:val="007F03C6"/>
    <w:rsid w:val="007F0439"/>
    <w:rsid w:val="007F057C"/>
    <w:rsid w:val="007F06AE"/>
    <w:rsid w:val="007F0F3E"/>
    <w:rsid w:val="007F19CE"/>
    <w:rsid w:val="007F2635"/>
    <w:rsid w:val="007F266C"/>
    <w:rsid w:val="007F267B"/>
    <w:rsid w:val="007F2C30"/>
    <w:rsid w:val="007F30E1"/>
    <w:rsid w:val="00800078"/>
    <w:rsid w:val="00800BF9"/>
    <w:rsid w:val="008017E9"/>
    <w:rsid w:val="00802D3E"/>
    <w:rsid w:val="00802EB3"/>
    <w:rsid w:val="00803C45"/>
    <w:rsid w:val="008042D9"/>
    <w:rsid w:val="00804496"/>
    <w:rsid w:val="008063D1"/>
    <w:rsid w:val="008078BC"/>
    <w:rsid w:val="00807BB5"/>
    <w:rsid w:val="00811016"/>
    <w:rsid w:val="0081104D"/>
    <w:rsid w:val="00811251"/>
    <w:rsid w:val="00812177"/>
    <w:rsid w:val="00813FCC"/>
    <w:rsid w:val="0081459C"/>
    <w:rsid w:val="00816534"/>
    <w:rsid w:val="0082054C"/>
    <w:rsid w:val="008217F3"/>
    <w:rsid w:val="0082225C"/>
    <w:rsid w:val="00823394"/>
    <w:rsid w:val="00824131"/>
    <w:rsid w:val="00826B46"/>
    <w:rsid w:val="008274F1"/>
    <w:rsid w:val="00827C16"/>
    <w:rsid w:val="0083105E"/>
    <w:rsid w:val="008319F2"/>
    <w:rsid w:val="008324DC"/>
    <w:rsid w:val="00832CDD"/>
    <w:rsid w:val="00833157"/>
    <w:rsid w:val="00833218"/>
    <w:rsid w:val="008343F7"/>
    <w:rsid w:val="008353C6"/>
    <w:rsid w:val="008370DE"/>
    <w:rsid w:val="0083774A"/>
    <w:rsid w:val="00840B29"/>
    <w:rsid w:val="0084124C"/>
    <w:rsid w:val="0084221C"/>
    <w:rsid w:val="00843322"/>
    <w:rsid w:val="00843FD4"/>
    <w:rsid w:val="00844F9A"/>
    <w:rsid w:val="008457F9"/>
    <w:rsid w:val="008458A1"/>
    <w:rsid w:val="00846369"/>
    <w:rsid w:val="0084647C"/>
    <w:rsid w:val="00846FFA"/>
    <w:rsid w:val="008516A8"/>
    <w:rsid w:val="00851F82"/>
    <w:rsid w:val="0085239B"/>
    <w:rsid w:val="00853555"/>
    <w:rsid w:val="00853D01"/>
    <w:rsid w:val="00854A12"/>
    <w:rsid w:val="008550CD"/>
    <w:rsid w:val="00855975"/>
    <w:rsid w:val="0085644D"/>
    <w:rsid w:val="008605E9"/>
    <w:rsid w:val="00861B0B"/>
    <w:rsid w:val="00861C6B"/>
    <w:rsid w:val="00861DBA"/>
    <w:rsid w:val="00862099"/>
    <w:rsid w:val="008628B1"/>
    <w:rsid w:val="00862969"/>
    <w:rsid w:val="00862B7F"/>
    <w:rsid w:val="00863436"/>
    <w:rsid w:val="008636C3"/>
    <w:rsid w:val="00864E19"/>
    <w:rsid w:val="0086561F"/>
    <w:rsid w:val="00866019"/>
    <w:rsid w:val="00866A7F"/>
    <w:rsid w:val="00870C12"/>
    <w:rsid w:val="00872380"/>
    <w:rsid w:val="00872926"/>
    <w:rsid w:val="00873AF3"/>
    <w:rsid w:val="00877CC0"/>
    <w:rsid w:val="0088123F"/>
    <w:rsid w:val="00881E25"/>
    <w:rsid w:val="0088385A"/>
    <w:rsid w:val="00883B4B"/>
    <w:rsid w:val="00884621"/>
    <w:rsid w:val="008861BA"/>
    <w:rsid w:val="00887BBA"/>
    <w:rsid w:val="00891FBD"/>
    <w:rsid w:val="00893D89"/>
    <w:rsid w:val="00895F50"/>
    <w:rsid w:val="008A060C"/>
    <w:rsid w:val="008A2423"/>
    <w:rsid w:val="008A3DDB"/>
    <w:rsid w:val="008B0775"/>
    <w:rsid w:val="008B187C"/>
    <w:rsid w:val="008B1EC0"/>
    <w:rsid w:val="008B300C"/>
    <w:rsid w:val="008B385B"/>
    <w:rsid w:val="008B3EE5"/>
    <w:rsid w:val="008B61FA"/>
    <w:rsid w:val="008B6266"/>
    <w:rsid w:val="008C0BB4"/>
    <w:rsid w:val="008C131A"/>
    <w:rsid w:val="008C4472"/>
    <w:rsid w:val="008C6706"/>
    <w:rsid w:val="008C7268"/>
    <w:rsid w:val="008C7274"/>
    <w:rsid w:val="008C7295"/>
    <w:rsid w:val="008C7D3F"/>
    <w:rsid w:val="008D02D7"/>
    <w:rsid w:val="008D0821"/>
    <w:rsid w:val="008D0BC1"/>
    <w:rsid w:val="008D60BF"/>
    <w:rsid w:val="008D7043"/>
    <w:rsid w:val="008E0B8D"/>
    <w:rsid w:val="008E0C43"/>
    <w:rsid w:val="008E16DC"/>
    <w:rsid w:val="008E3750"/>
    <w:rsid w:val="008E5866"/>
    <w:rsid w:val="008E5D29"/>
    <w:rsid w:val="008E76A3"/>
    <w:rsid w:val="008F071D"/>
    <w:rsid w:val="008F11B5"/>
    <w:rsid w:val="008F13F8"/>
    <w:rsid w:val="008F1B05"/>
    <w:rsid w:val="008F2103"/>
    <w:rsid w:val="008F2614"/>
    <w:rsid w:val="008F377E"/>
    <w:rsid w:val="008F5268"/>
    <w:rsid w:val="009005E6"/>
    <w:rsid w:val="00901040"/>
    <w:rsid w:val="009011DA"/>
    <w:rsid w:val="00902BCC"/>
    <w:rsid w:val="00902E3E"/>
    <w:rsid w:val="009032E8"/>
    <w:rsid w:val="00903BCE"/>
    <w:rsid w:val="00904830"/>
    <w:rsid w:val="00904DB2"/>
    <w:rsid w:val="00905080"/>
    <w:rsid w:val="00905F3D"/>
    <w:rsid w:val="00906158"/>
    <w:rsid w:val="009067E0"/>
    <w:rsid w:val="009071ED"/>
    <w:rsid w:val="009076BC"/>
    <w:rsid w:val="00910089"/>
    <w:rsid w:val="00911C25"/>
    <w:rsid w:val="00912BA3"/>
    <w:rsid w:val="00912F97"/>
    <w:rsid w:val="00913CDF"/>
    <w:rsid w:val="00913FD3"/>
    <w:rsid w:val="0091532D"/>
    <w:rsid w:val="00916749"/>
    <w:rsid w:val="00920447"/>
    <w:rsid w:val="00920A3A"/>
    <w:rsid w:val="009212D0"/>
    <w:rsid w:val="009221A2"/>
    <w:rsid w:val="0092270F"/>
    <w:rsid w:val="00924D7F"/>
    <w:rsid w:val="0092565B"/>
    <w:rsid w:val="00925EC7"/>
    <w:rsid w:val="00927A2D"/>
    <w:rsid w:val="00930A56"/>
    <w:rsid w:val="00930CC9"/>
    <w:rsid w:val="009312EB"/>
    <w:rsid w:val="00932B56"/>
    <w:rsid w:val="00934135"/>
    <w:rsid w:val="00937100"/>
    <w:rsid w:val="00940E8F"/>
    <w:rsid w:val="009411E4"/>
    <w:rsid w:val="00941B8A"/>
    <w:rsid w:val="00941FA4"/>
    <w:rsid w:val="00942612"/>
    <w:rsid w:val="00943092"/>
    <w:rsid w:val="00951A51"/>
    <w:rsid w:val="00951E05"/>
    <w:rsid w:val="00952F21"/>
    <w:rsid w:val="009537E8"/>
    <w:rsid w:val="00954C6E"/>
    <w:rsid w:val="00955E2D"/>
    <w:rsid w:val="00955FEF"/>
    <w:rsid w:val="00956290"/>
    <w:rsid w:val="00957029"/>
    <w:rsid w:val="00957D96"/>
    <w:rsid w:val="009616C8"/>
    <w:rsid w:val="0096424C"/>
    <w:rsid w:val="00965D38"/>
    <w:rsid w:val="009662E8"/>
    <w:rsid w:val="0097048C"/>
    <w:rsid w:val="00974AB7"/>
    <w:rsid w:val="00975A80"/>
    <w:rsid w:val="00975CAC"/>
    <w:rsid w:val="00975E07"/>
    <w:rsid w:val="00977398"/>
    <w:rsid w:val="00977636"/>
    <w:rsid w:val="00977BBC"/>
    <w:rsid w:val="00980900"/>
    <w:rsid w:val="00981074"/>
    <w:rsid w:val="0098160B"/>
    <w:rsid w:val="00981AE2"/>
    <w:rsid w:val="009839F0"/>
    <w:rsid w:val="00986074"/>
    <w:rsid w:val="00986B8B"/>
    <w:rsid w:val="00986E73"/>
    <w:rsid w:val="00991DA8"/>
    <w:rsid w:val="0099251D"/>
    <w:rsid w:val="00992D08"/>
    <w:rsid w:val="00992DF4"/>
    <w:rsid w:val="00994D9C"/>
    <w:rsid w:val="00996AC3"/>
    <w:rsid w:val="0099758D"/>
    <w:rsid w:val="00997840"/>
    <w:rsid w:val="009A0019"/>
    <w:rsid w:val="009A393B"/>
    <w:rsid w:val="009A3A1D"/>
    <w:rsid w:val="009A41AA"/>
    <w:rsid w:val="009A495A"/>
    <w:rsid w:val="009A51A0"/>
    <w:rsid w:val="009A5756"/>
    <w:rsid w:val="009A6937"/>
    <w:rsid w:val="009A7ABD"/>
    <w:rsid w:val="009B0929"/>
    <w:rsid w:val="009B0DA0"/>
    <w:rsid w:val="009B16C0"/>
    <w:rsid w:val="009B2D56"/>
    <w:rsid w:val="009B3FD4"/>
    <w:rsid w:val="009B4D71"/>
    <w:rsid w:val="009B5A56"/>
    <w:rsid w:val="009B5EC3"/>
    <w:rsid w:val="009B6631"/>
    <w:rsid w:val="009B669F"/>
    <w:rsid w:val="009B674E"/>
    <w:rsid w:val="009B7A61"/>
    <w:rsid w:val="009C057D"/>
    <w:rsid w:val="009C06A5"/>
    <w:rsid w:val="009C19CD"/>
    <w:rsid w:val="009C257F"/>
    <w:rsid w:val="009C2ABA"/>
    <w:rsid w:val="009C3A4B"/>
    <w:rsid w:val="009C3BA8"/>
    <w:rsid w:val="009C3DD8"/>
    <w:rsid w:val="009C495B"/>
    <w:rsid w:val="009C4C1B"/>
    <w:rsid w:val="009C5F3B"/>
    <w:rsid w:val="009C7188"/>
    <w:rsid w:val="009C75C4"/>
    <w:rsid w:val="009C787F"/>
    <w:rsid w:val="009D0315"/>
    <w:rsid w:val="009D0379"/>
    <w:rsid w:val="009D2889"/>
    <w:rsid w:val="009D31D1"/>
    <w:rsid w:val="009D5667"/>
    <w:rsid w:val="009D5AF0"/>
    <w:rsid w:val="009D7397"/>
    <w:rsid w:val="009D798A"/>
    <w:rsid w:val="009E00DB"/>
    <w:rsid w:val="009E0209"/>
    <w:rsid w:val="009E31A1"/>
    <w:rsid w:val="009E36D1"/>
    <w:rsid w:val="009E533F"/>
    <w:rsid w:val="009E70C6"/>
    <w:rsid w:val="009E7F4C"/>
    <w:rsid w:val="009F0549"/>
    <w:rsid w:val="009F2763"/>
    <w:rsid w:val="009F2985"/>
    <w:rsid w:val="009F29FC"/>
    <w:rsid w:val="009F2D7C"/>
    <w:rsid w:val="009F4130"/>
    <w:rsid w:val="009F4E46"/>
    <w:rsid w:val="009F6B4C"/>
    <w:rsid w:val="009F7DED"/>
    <w:rsid w:val="009F7F8E"/>
    <w:rsid w:val="00A04105"/>
    <w:rsid w:val="00A04597"/>
    <w:rsid w:val="00A05854"/>
    <w:rsid w:val="00A10FB2"/>
    <w:rsid w:val="00A113FA"/>
    <w:rsid w:val="00A1197B"/>
    <w:rsid w:val="00A12E68"/>
    <w:rsid w:val="00A1370C"/>
    <w:rsid w:val="00A205D1"/>
    <w:rsid w:val="00A208D7"/>
    <w:rsid w:val="00A2231E"/>
    <w:rsid w:val="00A22427"/>
    <w:rsid w:val="00A22852"/>
    <w:rsid w:val="00A24B1A"/>
    <w:rsid w:val="00A2730C"/>
    <w:rsid w:val="00A3009C"/>
    <w:rsid w:val="00A311FE"/>
    <w:rsid w:val="00A32826"/>
    <w:rsid w:val="00A34ABB"/>
    <w:rsid w:val="00A359E2"/>
    <w:rsid w:val="00A37C84"/>
    <w:rsid w:val="00A41823"/>
    <w:rsid w:val="00A41C40"/>
    <w:rsid w:val="00A4357B"/>
    <w:rsid w:val="00A44249"/>
    <w:rsid w:val="00A44656"/>
    <w:rsid w:val="00A452DE"/>
    <w:rsid w:val="00A4773B"/>
    <w:rsid w:val="00A478D7"/>
    <w:rsid w:val="00A47F4C"/>
    <w:rsid w:val="00A51344"/>
    <w:rsid w:val="00A517CC"/>
    <w:rsid w:val="00A51D5A"/>
    <w:rsid w:val="00A54147"/>
    <w:rsid w:val="00A55BC1"/>
    <w:rsid w:val="00A560E8"/>
    <w:rsid w:val="00A5689A"/>
    <w:rsid w:val="00A570BF"/>
    <w:rsid w:val="00A57D99"/>
    <w:rsid w:val="00A60FEB"/>
    <w:rsid w:val="00A61B92"/>
    <w:rsid w:val="00A6307F"/>
    <w:rsid w:val="00A63769"/>
    <w:rsid w:val="00A64406"/>
    <w:rsid w:val="00A6517F"/>
    <w:rsid w:val="00A73503"/>
    <w:rsid w:val="00A74434"/>
    <w:rsid w:val="00A75A79"/>
    <w:rsid w:val="00A7689F"/>
    <w:rsid w:val="00A76ABA"/>
    <w:rsid w:val="00A77298"/>
    <w:rsid w:val="00A77717"/>
    <w:rsid w:val="00A80036"/>
    <w:rsid w:val="00A80B30"/>
    <w:rsid w:val="00A811A5"/>
    <w:rsid w:val="00A83D58"/>
    <w:rsid w:val="00A923C3"/>
    <w:rsid w:val="00A932A2"/>
    <w:rsid w:val="00A9698A"/>
    <w:rsid w:val="00A96D82"/>
    <w:rsid w:val="00AA141A"/>
    <w:rsid w:val="00AA2B36"/>
    <w:rsid w:val="00AA3ECC"/>
    <w:rsid w:val="00AA446D"/>
    <w:rsid w:val="00AA4ADC"/>
    <w:rsid w:val="00AA4FCB"/>
    <w:rsid w:val="00AA5647"/>
    <w:rsid w:val="00AA57B2"/>
    <w:rsid w:val="00AA5F35"/>
    <w:rsid w:val="00AA64D2"/>
    <w:rsid w:val="00AA6B58"/>
    <w:rsid w:val="00AA7B97"/>
    <w:rsid w:val="00AB0086"/>
    <w:rsid w:val="00AB1294"/>
    <w:rsid w:val="00AB26F6"/>
    <w:rsid w:val="00AB2BF8"/>
    <w:rsid w:val="00AB2C41"/>
    <w:rsid w:val="00AB3723"/>
    <w:rsid w:val="00AB50CD"/>
    <w:rsid w:val="00AB5237"/>
    <w:rsid w:val="00AB58FF"/>
    <w:rsid w:val="00AB5989"/>
    <w:rsid w:val="00AB5DB5"/>
    <w:rsid w:val="00AB5F48"/>
    <w:rsid w:val="00AB6E70"/>
    <w:rsid w:val="00AB7296"/>
    <w:rsid w:val="00AC0FA2"/>
    <w:rsid w:val="00AC40F4"/>
    <w:rsid w:val="00AC6315"/>
    <w:rsid w:val="00AC736A"/>
    <w:rsid w:val="00AD03BC"/>
    <w:rsid w:val="00AD1E05"/>
    <w:rsid w:val="00AD1EBC"/>
    <w:rsid w:val="00AD498B"/>
    <w:rsid w:val="00AD5A28"/>
    <w:rsid w:val="00AD601A"/>
    <w:rsid w:val="00AD62DB"/>
    <w:rsid w:val="00AD6C2A"/>
    <w:rsid w:val="00AE0A60"/>
    <w:rsid w:val="00AE11F8"/>
    <w:rsid w:val="00AE27BF"/>
    <w:rsid w:val="00AE3D23"/>
    <w:rsid w:val="00AE4AB6"/>
    <w:rsid w:val="00AE56B9"/>
    <w:rsid w:val="00AE73D7"/>
    <w:rsid w:val="00AF0163"/>
    <w:rsid w:val="00AF0E4D"/>
    <w:rsid w:val="00AF158F"/>
    <w:rsid w:val="00AF3787"/>
    <w:rsid w:val="00AF7168"/>
    <w:rsid w:val="00AF7301"/>
    <w:rsid w:val="00B00C4C"/>
    <w:rsid w:val="00B0121A"/>
    <w:rsid w:val="00B018BE"/>
    <w:rsid w:val="00B01ADA"/>
    <w:rsid w:val="00B01B7C"/>
    <w:rsid w:val="00B01C8D"/>
    <w:rsid w:val="00B01C93"/>
    <w:rsid w:val="00B01CF5"/>
    <w:rsid w:val="00B024B3"/>
    <w:rsid w:val="00B025E8"/>
    <w:rsid w:val="00B03286"/>
    <w:rsid w:val="00B03520"/>
    <w:rsid w:val="00B03C44"/>
    <w:rsid w:val="00B03C5A"/>
    <w:rsid w:val="00B04509"/>
    <w:rsid w:val="00B04F37"/>
    <w:rsid w:val="00B05C74"/>
    <w:rsid w:val="00B06BDF"/>
    <w:rsid w:val="00B075EB"/>
    <w:rsid w:val="00B1018F"/>
    <w:rsid w:val="00B1245B"/>
    <w:rsid w:val="00B14199"/>
    <w:rsid w:val="00B14515"/>
    <w:rsid w:val="00B15301"/>
    <w:rsid w:val="00B16BEE"/>
    <w:rsid w:val="00B17DCD"/>
    <w:rsid w:val="00B223DC"/>
    <w:rsid w:val="00B2242F"/>
    <w:rsid w:val="00B24854"/>
    <w:rsid w:val="00B2509E"/>
    <w:rsid w:val="00B2563E"/>
    <w:rsid w:val="00B26498"/>
    <w:rsid w:val="00B2704A"/>
    <w:rsid w:val="00B31502"/>
    <w:rsid w:val="00B3170C"/>
    <w:rsid w:val="00B31DAC"/>
    <w:rsid w:val="00B32D56"/>
    <w:rsid w:val="00B331D6"/>
    <w:rsid w:val="00B34707"/>
    <w:rsid w:val="00B40AB0"/>
    <w:rsid w:val="00B411F2"/>
    <w:rsid w:val="00B42BE0"/>
    <w:rsid w:val="00B438B2"/>
    <w:rsid w:val="00B43CD2"/>
    <w:rsid w:val="00B45CA3"/>
    <w:rsid w:val="00B467D3"/>
    <w:rsid w:val="00B47994"/>
    <w:rsid w:val="00B50E06"/>
    <w:rsid w:val="00B515D9"/>
    <w:rsid w:val="00B524FD"/>
    <w:rsid w:val="00B53428"/>
    <w:rsid w:val="00B541C1"/>
    <w:rsid w:val="00B5596E"/>
    <w:rsid w:val="00B56378"/>
    <w:rsid w:val="00B57AE1"/>
    <w:rsid w:val="00B57EC3"/>
    <w:rsid w:val="00B616A3"/>
    <w:rsid w:val="00B6199F"/>
    <w:rsid w:val="00B64C8E"/>
    <w:rsid w:val="00B65BEB"/>
    <w:rsid w:val="00B66425"/>
    <w:rsid w:val="00B66F2A"/>
    <w:rsid w:val="00B6705B"/>
    <w:rsid w:val="00B70A98"/>
    <w:rsid w:val="00B727FE"/>
    <w:rsid w:val="00B72B99"/>
    <w:rsid w:val="00B73DBD"/>
    <w:rsid w:val="00B74750"/>
    <w:rsid w:val="00B76962"/>
    <w:rsid w:val="00B76CD6"/>
    <w:rsid w:val="00B77F57"/>
    <w:rsid w:val="00B805B2"/>
    <w:rsid w:val="00B80972"/>
    <w:rsid w:val="00B813DE"/>
    <w:rsid w:val="00B83BF3"/>
    <w:rsid w:val="00B843FB"/>
    <w:rsid w:val="00B8616C"/>
    <w:rsid w:val="00B87D22"/>
    <w:rsid w:val="00B90815"/>
    <w:rsid w:val="00B919E3"/>
    <w:rsid w:val="00B9277D"/>
    <w:rsid w:val="00B92E88"/>
    <w:rsid w:val="00B92F01"/>
    <w:rsid w:val="00B93D7F"/>
    <w:rsid w:val="00B9592F"/>
    <w:rsid w:val="00B96040"/>
    <w:rsid w:val="00B960A7"/>
    <w:rsid w:val="00B97153"/>
    <w:rsid w:val="00B9737B"/>
    <w:rsid w:val="00BA0303"/>
    <w:rsid w:val="00BA0823"/>
    <w:rsid w:val="00BA0E37"/>
    <w:rsid w:val="00BA12BE"/>
    <w:rsid w:val="00BA2045"/>
    <w:rsid w:val="00BA2A20"/>
    <w:rsid w:val="00BA4F8A"/>
    <w:rsid w:val="00BA556A"/>
    <w:rsid w:val="00BA5C37"/>
    <w:rsid w:val="00BA6AB3"/>
    <w:rsid w:val="00BA6EBB"/>
    <w:rsid w:val="00BA715A"/>
    <w:rsid w:val="00BA7328"/>
    <w:rsid w:val="00BA78BC"/>
    <w:rsid w:val="00BB05B7"/>
    <w:rsid w:val="00BB215F"/>
    <w:rsid w:val="00BB4F0F"/>
    <w:rsid w:val="00BB51BA"/>
    <w:rsid w:val="00BB57CA"/>
    <w:rsid w:val="00BB6E17"/>
    <w:rsid w:val="00BC1E1F"/>
    <w:rsid w:val="00BC2AA6"/>
    <w:rsid w:val="00BC47E2"/>
    <w:rsid w:val="00BC4E61"/>
    <w:rsid w:val="00BC5824"/>
    <w:rsid w:val="00BC635C"/>
    <w:rsid w:val="00BD0511"/>
    <w:rsid w:val="00BD0D13"/>
    <w:rsid w:val="00BD126B"/>
    <w:rsid w:val="00BD3495"/>
    <w:rsid w:val="00BD45AC"/>
    <w:rsid w:val="00BD648A"/>
    <w:rsid w:val="00BD64D7"/>
    <w:rsid w:val="00BE0C5E"/>
    <w:rsid w:val="00BE2024"/>
    <w:rsid w:val="00BE422D"/>
    <w:rsid w:val="00BE4B31"/>
    <w:rsid w:val="00BE6241"/>
    <w:rsid w:val="00BE640F"/>
    <w:rsid w:val="00BE7415"/>
    <w:rsid w:val="00BE77EE"/>
    <w:rsid w:val="00BF05AE"/>
    <w:rsid w:val="00BF23EA"/>
    <w:rsid w:val="00BF308F"/>
    <w:rsid w:val="00BF316C"/>
    <w:rsid w:val="00BF4317"/>
    <w:rsid w:val="00BF4415"/>
    <w:rsid w:val="00BF6548"/>
    <w:rsid w:val="00BF6D58"/>
    <w:rsid w:val="00C00AC5"/>
    <w:rsid w:val="00C014D2"/>
    <w:rsid w:val="00C0388E"/>
    <w:rsid w:val="00C0605C"/>
    <w:rsid w:val="00C0762D"/>
    <w:rsid w:val="00C07C31"/>
    <w:rsid w:val="00C07C53"/>
    <w:rsid w:val="00C10263"/>
    <w:rsid w:val="00C10656"/>
    <w:rsid w:val="00C11429"/>
    <w:rsid w:val="00C116AC"/>
    <w:rsid w:val="00C1188B"/>
    <w:rsid w:val="00C13752"/>
    <w:rsid w:val="00C13ADC"/>
    <w:rsid w:val="00C15374"/>
    <w:rsid w:val="00C160D9"/>
    <w:rsid w:val="00C161B6"/>
    <w:rsid w:val="00C178E8"/>
    <w:rsid w:val="00C20F82"/>
    <w:rsid w:val="00C22D6A"/>
    <w:rsid w:val="00C233A7"/>
    <w:rsid w:val="00C234E8"/>
    <w:rsid w:val="00C246DF"/>
    <w:rsid w:val="00C24FF6"/>
    <w:rsid w:val="00C263F6"/>
    <w:rsid w:val="00C264CC"/>
    <w:rsid w:val="00C26BF7"/>
    <w:rsid w:val="00C27366"/>
    <w:rsid w:val="00C27648"/>
    <w:rsid w:val="00C2767A"/>
    <w:rsid w:val="00C27762"/>
    <w:rsid w:val="00C279D0"/>
    <w:rsid w:val="00C30B62"/>
    <w:rsid w:val="00C313C0"/>
    <w:rsid w:val="00C335C6"/>
    <w:rsid w:val="00C337AC"/>
    <w:rsid w:val="00C34BDB"/>
    <w:rsid w:val="00C35BA8"/>
    <w:rsid w:val="00C3773A"/>
    <w:rsid w:val="00C37AF2"/>
    <w:rsid w:val="00C40050"/>
    <w:rsid w:val="00C422BB"/>
    <w:rsid w:val="00C4263A"/>
    <w:rsid w:val="00C428A6"/>
    <w:rsid w:val="00C43E4E"/>
    <w:rsid w:val="00C4454E"/>
    <w:rsid w:val="00C4473A"/>
    <w:rsid w:val="00C4482A"/>
    <w:rsid w:val="00C44D16"/>
    <w:rsid w:val="00C46556"/>
    <w:rsid w:val="00C50690"/>
    <w:rsid w:val="00C51B5B"/>
    <w:rsid w:val="00C5230B"/>
    <w:rsid w:val="00C52B8E"/>
    <w:rsid w:val="00C53ECE"/>
    <w:rsid w:val="00C57A2A"/>
    <w:rsid w:val="00C60467"/>
    <w:rsid w:val="00C617CE"/>
    <w:rsid w:val="00C62C00"/>
    <w:rsid w:val="00C632DB"/>
    <w:rsid w:val="00C66FF3"/>
    <w:rsid w:val="00C70AE0"/>
    <w:rsid w:val="00C72774"/>
    <w:rsid w:val="00C77B84"/>
    <w:rsid w:val="00C77D77"/>
    <w:rsid w:val="00C810C8"/>
    <w:rsid w:val="00C81138"/>
    <w:rsid w:val="00C8178D"/>
    <w:rsid w:val="00C81BD5"/>
    <w:rsid w:val="00C82396"/>
    <w:rsid w:val="00C83296"/>
    <w:rsid w:val="00C8421D"/>
    <w:rsid w:val="00C8615D"/>
    <w:rsid w:val="00C90E4D"/>
    <w:rsid w:val="00C9193A"/>
    <w:rsid w:val="00C91A18"/>
    <w:rsid w:val="00C91D9D"/>
    <w:rsid w:val="00C94184"/>
    <w:rsid w:val="00C95D52"/>
    <w:rsid w:val="00C95DC3"/>
    <w:rsid w:val="00C97935"/>
    <w:rsid w:val="00CA1CCE"/>
    <w:rsid w:val="00CA4A1D"/>
    <w:rsid w:val="00CA6145"/>
    <w:rsid w:val="00CA6A5D"/>
    <w:rsid w:val="00CA724F"/>
    <w:rsid w:val="00CA7510"/>
    <w:rsid w:val="00CA79F0"/>
    <w:rsid w:val="00CA7B40"/>
    <w:rsid w:val="00CA7C28"/>
    <w:rsid w:val="00CB023E"/>
    <w:rsid w:val="00CB361F"/>
    <w:rsid w:val="00CB36E8"/>
    <w:rsid w:val="00CB5403"/>
    <w:rsid w:val="00CB5BA0"/>
    <w:rsid w:val="00CB70F4"/>
    <w:rsid w:val="00CC0E06"/>
    <w:rsid w:val="00CC151B"/>
    <w:rsid w:val="00CC1777"/>
    <w:rsid w:val="00CC1C08"/>
    <w:rsid w:val="00CC2443"/>
    <w:rsid w:val="00CC295D"/>
    <w:rsid w:val="00CC31AF"/>
    <w:rsid w:val="00CC3B34"/>
    <w:rsid w:val="00CC4F31"/>
    <w:rsid w:val="00CC513C"/>
    <w:rsid w:val="00CC5A4B"/>
    <w:rsid w:val="00CC5AC8"/>
    <w:rsid w:val="00CC6460"/>
    <w:rsid w:val="00CD05F2"/>
    <w:rsid w:val="00CD0980"/>
    <w:rsid w:val="00CD23A1"/>
    <w:rsid w:val="00CD2D71"/>
    <w:rsid w:val="00CD333B"/>
    <w:rsid w:val="00CD570C"/>
    <w:rsid w:val="00CD644D"/>
    <w:rsid w:val="00CD7590"/>
    <w:rsid w:val="00CD78CA"/>
    <w:rsid w:val="00CD790F"/>
    <w:rsid w:val="00CD7C6E"/>
    <w:rsid w:val="00CE01C8"/>
    <w:rsid w:val="00CE13ED"/>
    <w:rsid w:val="00CE2276"/>
    <w:rsid w:val="00CE4061"/>
    <w:rsid w:val="00CE5495"/>
    <w:rsid w:val="00CE5781"/>
    <w:rsid w:val="00CE5EC6"/>
    <w:rsid w:val="00CE61DF"/>
    <w:rsid w:val="00CF10AF"/>
    <w:rsid w:val="00CF1F5E"/>
    <w:rsid w:val="00CF2104"/>
    <w:rsid w:val="00CF2A40"/>
    <w:rsid w:val="00CF2C2B"/>
    <w:rsid w:val="00CF335E"/>
    <w:rsid w:val="00CF3F5F"/>
    <w:rsid w:val="00CF559A"/>
    <w:rsid w:val="00CF6126"/>
    <w:rsid w:val="00D00083"/>
    <w:rsid w:val="00D01E26"/>
    <w:rsid w:val="00D02788"/>
    <w:rsid w:val="00D028EF"/>
    <w:rsid w:val="00D0353B"/>
    <w:rsid w:val="00D038BA"/>
    <w:rsid w:val="00D04305"/>
    <w:rsid w:val="00D04BB0"/>
    <w:rsid w:val="00D059DC"/>
    <w:rsid w:val="00D05E6A"/>
    <w:rsid w:val="00D06B58"/>
    <w:rsid w:val="00D071F9"/>
    <w:rsid w:val="00D0774E"/>
    <w:rsid w:val="00D07921"/>
    <w:rsid w:val="00D079C9"/>
    <w:rsid w:val="00D07B6A"/>
    <w:rsid w:val="00D07EBB"/>
    <w:rsid w:val="00D11738"/>
    <w:rsid w:val="00D11DBA"/>
    <w:rsid w:val="00D11E3F"/>
    <w:rsid w:val="00D15C35"/>
    <w:rsid w:val="00D15F2C"/>
    <w:rsid w:val="00D16E53"/>
    <w:rsid w:val="00D20698"/>
    <w:rsid w:val="00D22708"/>
    <w:rsid w:val="00D23AFA"/>
    <w:rsid w:val="00D2454D"/>
    <w:rsid w:val="00D2483D"/>
    <w:rsid w:val="00D25FF8"/>
    <w:rsid w:val="00D3112E"/>
    <w:rsid w:val="00D32FA1"/>
    <w:rsid w:val="00D34FBD"/>
    <w:rsid w:val="00D3551C"/>
    <w:rsid w:val="00D4095F"/>
    <w:rsid w:val="00D42809"/>
    <w:rsid w:val="00D4283C"/>
    <w:rsid w:val="00D42FEF"/>
    <w:rsid w:val="00D43239"/>
    <w:rsid w:val="00D43C0F"/>
    <w:rsid w:val="00D43F0F"/>
    <w:rsid w:val="00D44BDB"/>
    <w:rsid w:val="00D44EC5"/>
    <w:rsid w:val="00D47352"/>
    <w:rsid w:val="00D475BA"/>
    <w:rsid w:val="00D5057E"/>
    <w:rsid w:val="00D51AB7"/>
    <w:rsid w:val="00D551DB"/>
    <w:rsid w:val="00D556F0"/>
    <w:rsid w:val="00D566FA"/>
    <w:rsid w:val="00D56DB1"/>
    <w:rsid w:val="00D579FE"/>
    <w:rsid w:val="00D57CC2"/>
    <w:rsid w:val="00D62052"/>
    <w:rsid w:val="00D620CC"/>
    <w:rsid w:val="00D631CA"/>
    <w:rsid w:val="00D63AF9"/>
    <w:rsid w:val="00D64F46"/>
    <w:rsid w:val="00D6569A"/>
    <w:rsid w:val="00D716AF"/>
    <w:rsid w:val="00D72D40"/>
    <w:rsid w:val="00D810AB"/>
    <w:rsid w:val="00D869CD"/>
    <w:rsid w:val="00D87430"/>
    <w:rsid w:val="00D87C99"/>
    <w:rsid w:val="00D9237F"/>
    <w:rsid w:val="00D92519"/>
    <w:rsid w:val="00D93415"/>
    <w:rsid w:val="00D9349F"/>
    <w:rsid w:val="00D934C9"/>
    <w:rsid w:val="00D95409"/>
    <w:rsid w:val="00D95425"/>
    <w:rsid w:val="00D95A38"/>
    <w:rsid w:val="00D96CC3"/>
    <w:rsid w:val="00D9745B"/>
    <w:rsid w:val="00DA0788"/>
    <w:rsid w:val="00DA0B26"/>
    <w:rsid w:val="00DA1D26"/>
    <w:rsid w:val="00DA1FE0"/>
    <w:rsid w:val="00DA38C2"/>
    <w:rsid w:val="00DA3CF9"/>
    <w:rsid w:val="00DA4733"/>
    <w:rsid w:val="00DA5B5D"/>
    <w:rsid w:val="00DA60E9"/>
    <w:rsid w:val="00DA7C5C"/>
    <w:rsid w:val="00DB0CEE"/>
    <w:rsid w:val="00DB1620"/>
    <w:rsid w:val="00DB1897"/>
    <w:rsid w:val="00DB3D16"/>
    <w:rsid w:val="00DB47BC"/>
    <w:rsid w:val="00DB6446"/>
    <w:rsid w:val="00DB6491"/>
    <w:rsid w:val="00DC0811"/>
    <w:rsid w:val="00DC165C"/>
    <w:rsid w:val="00DC1B47"/>
    <w:rsid w:val="00DC2D6C"/>
    <w:rsid w:val="00DC363A"/>
    <w:rsid w:val="00DC3E0E"/>
    <w:rsid w:val="00DC4891"/>
    <w:rsid w:val="00DC4F1A"/>
    <w:rsid w:val="00DC6598"/>
    <w:rsid w:val="00DC7036"/>
    <w:rsid w:val="00DC773B"/>
    <w:rsid w:val="00DC7E82"/>
    <w:rsid w:val="00DD1632"/>
    <w:rsid w:val="00DD194F"/>
    <w:rsid w:val="00DD22E8"/>
    <w:rsid w:val="00DD52F4"/>
    <w:rsid w:val="00DD6267"/>
    <w:rsid w:val="00DD6B4D"/>
    <w:rsid w:val="00DD6EC7"/>
    <w:rsid w:val="00DD713A"/>
    <w:rsid w:val="00DD7453"/>
    <w:rsid w:val="00DE0074"/>
    <w:rsid w:val="00DE1F1E"/>
    <w:rsid w:val="00DE2C60"/>
    <w:rsid w:val="00DE54AE"/>
    <w:rsid w:val="00DE587D"/>
    <w:rsid w:val="00DE6119"/>
    <w:rsid w:val="00DE6548"/>
    <w:rsid w:val="00DF0B78"/>
    <w:rsid w:val="00DF106D"/>
    <w:rsid w:val="00DF156E"/>
    <w:rsid w:val="00DF1B03"/>
    <w:rsid w:val="00DF1CE1"/>
    <w:rsid w:val="00DF1DFA"/>
    <w:rsid w:val="00DF27AA"/>
    <w:rsid w:val="00DF3234"/>
    <w:rsid w:val="00DF43B4"/>
    <w:rsid w:val="00DF564F"/>
    <w:rsid w:val="00DF5DAE"/>
    <w:rsid w:val="00DF6A9A"/>
    <w:rsid w:val="00E020D1"/>
    <w:rsid w:val="00E02380"/>
    <w:rsid w:val="00E02ABE"/>
    <w:rsid w:val="00E0355E"/>
    <w:rsid w:val="00E042D6"/>
    <w:rsid w:val="00E05525"/>
    <w:rsid w:val="00E05F84"/>
    <w:rsid w:val="00E06391"/>
    <w:rsid w:val="00E072DF"/>
    <w:rsid w:val="00E10C1C"/>
    <w:rsid w:val="00E11823"/>
    <w:rsid w:val="00E151BB"/>
    <w:rsid w:val="00E152A5"/>
    <w:rsid w:val="00E15615"/>
    <w:rsid w:val="00E15D64"/>
    <w:rsid w:val="00E16D33"/>
    <w:rsid w:val="00E209F6"/>
    <w:rsid w:val="00E20D7F"/>
    <w:rsid w:val="00E21914"/>
    <w:rsid w:val="00E2201B"/>
    <w:rsid w:val="00E235E5"/>
    <w:rsid w:val="00E236A8"/>
    <w:rsid w:val="00E24789"/>
    <w:rsid w:val="00E30194"/>
    <w:rsid w:val="00E3084A"/>
    <w:rsid w:val="00E30AE5"/>
    <w:rsid w:val="00E3109D"/>
    <w:rsid w:val="00E33A1F"/>
    <w:rsid w:val="00E34196"/>
    <w:rsid w:val="00E345A2"/>
    <w:rsid w:val="00E3477A"/>
    <w:rsid w:val="00E35802"/>
    <w:rsid w:val="00E361B6"/>
    <w:rsid w:val="00E36590"/>
    <w:rsid w:val="00E37C71"/>
    <w:rsid w:val="00E407AE"/>
    <w:rsid w:val="00E4112C"/>
    <w:rsid w:val="00E41FE8"/>
    <w:rsid w:val="00E430E2"/>
    <w:rsid w:val="00E43344"/>
    <w:rsid w:val="00E434B8"/>
    <w:rsid w:val="00E44299"/>
    <w:rsid w:val="00E44A27"/>
    <w:rsid w:val="00E451FE"/>
    <w:rsid w:val="00E4680F"/>
    <w:rsid w:val="00E50ABA"/>
    <w:rsid w:val="00E51A6A"/>
    <w:rsid w:val="00E52A01"/>
    <w:rsid w:val="00E5441E"/>
    <w:rsid w:val="00E54A16"/>
    <w:rsid w:val="00E55A39"/>
    <w:rsid w:val="00E567E9"/>
    <w:rsid w:val="00E56CDD"/>
    <w:rsid w:val="00E572B0"/>
    <w:rsid w:val="00E57BF5"/>
    <w:rsid w:val="00E62A03"/>
    <w:rsid w:val="00E63646"/>
    <w:rsid w:val="00E63C1C"/>
    <w:rsid w:val="00E64188"/>
    <w:rsid w:val="00E669F5"/>
    <w:rsid w:val="00E66E41"/>
    <w:rsid w:val="00E70E4A"/>
    <w:rsid w:val="00E70E5E"/>
    <w:rsid w:val="00E71873"/>
    <w:rsid w:val="00E71B57"/>
    <w:rsid w:val="00E7222B"/>
    <w:rsid w:val="00E731D6"/>
    <w:rsid w:val="00E740A2"/>
    <w:rsid w:val="00E763C1"/>
    <w:rsid w:val="00E766AC"/>
    <w:rsid w:val="00E81109"/>
    <w:rsid w:val="00E81EE0"/>
    <w:rsid w:val="00E821BF"/>
    <w:rsid w:val="00E836BC"/>
    <w:rsid w:val="00E83B66"/>
    <w:rsid w:val="00E83FEE"/>
    <w:rsid w:val="00E86284"/>
    <w:rsid w:val="00E911FE"/>
    <w:rsid w:val="00E92546"/>
    <w:rsid w:val="00E92EF6"/>
    <w:rsid w:val="00E952CE"/>
    <w:rsid w:val="00E97702"/>
    <w:rsid w:val="00E9789C"/>
    <w:rsid w:val="00EA323B"/>
    <w:rsid w:val="00EA3690"/>
    <w:rsid w:val="00EA36A4"/>
    <w:rsid w:val="00EA39CB"/>
    <w:rsid w:val="00EA421A"/>
    <w:rsid w:val="00EA46EC"/>
    <w:rsid w:val="00EA487F"/>
    <w:rsid w:val="00EA4BCE"/>
    <w:rsid w:val="00EA50A4"/>
    <w:rsid w:val="00EA5221"/>
    <w:rsid w:val="00EB10D5"/>
    <w:rsid w:val="00EB1718"/>
    <w:rsid w:val="00EB18FE"/>
    <w:rsid w:val="00EB22D5"/>
    <w:rsid w:val="00EB2DEA"/>
    <w:rsid w:val="00EB31C5"/>
    <w:rsid w:val="00EB32CC"/>
    <w:rsid w:val="00EB32E8"/>
    <w:rsid w:val="00EB76E6"/>
    <w:rsid w:val="00EB7E8A"/>
    <w:rsid w:val="00EC0349"/>
    <w:rsid w:val="00EC0B26"/>
    <w:rsid w:val="00EC1684"/>
    <w:rsid w:val="00EC36B7"/>
    <w:rsid w:val="00EC423E"/>
    <w:rsid w:val="00EC4D94"/>
    <w:rsid w:val="00EC5642"/>
    <w:rsid w:val="00EC5B60"/>
    <w:rsid w:val="00EC5BCE"/>
    <w:rsid w:val="00ED0167"/>
    <w:rsid w:val="00ED0E02"/>
    <w:rsid w:val="00ED2132"/>
    <w:rsid w:val="00ED2CCF"/>
    <w:rsid w:val="00ED3232"/>
    <w:rsid w:val="00ED56DB"/>
    <w:rsid w:val="00ED64DE"/>
    <w:rsid w:val="00ED67F7"/>
    <w:rsid w:val="00EE081A"/>
    <w:rsid w:val="00EE1B2F"/>
    <w:rsid w:val="00EE274F"/>
    <w:rsid w:val="00EE2E49"/>
    <w:rsid w:val="00EE76B5"/>
    <w:rsid w:val="00EF2023"/>
    <w:rsid w:val="00EF3435"/>
    <w:rsid w:val="00EF46D0"/>
    <w:rsid w:val="00EF5606"/>
    <w:rsid w:val="00EF61A4"/>
    <w:rsid w:val="00EF6538"/>
    <w:rsid w:val="00F009E5"/>
    <w:rsid w:val="00F00CC5"/>
    <w:rsid w:val="00F01344"/>
    <w:rsid w:val="00F0191E"/>
    <w:rsid w:val="00F02611"/>
    <w:rsid w:val="00F04DCD"/>
    <w:rsid w:val="00F050DD"/>
    <w:rsid w:val="00F05EDC"/>
    <w:rsid w:val="00F10435"/>
    <w:rsid w:val="00F12326"/>
    <w:rsid w:val="00F156AE"/>
    <w:rsid w:val="00F16829"/>
    <w:rsid w:val="00F22C8E"/>
    <w:rsid w:val="00F23EB1"/>
    <w:rsid w:val="00F24D63"/>
    <w:rsid w:val="00F2700B"/>
    <w:rsid w:val="00F2793A"/>
    <w:rsid w:val="00F30E74"/>
    <w:rsid w:val="00F31085"/>
    <w:rsid w:val="00F315A5"/>
    <w:rsid w:val="00F31B7A"/>
    <w:rsid w:val="00F31ECC"/>
    <w:rsid w:val="00F329A7"/>
    <w:rsid w:val="00F33B38"/>
    <w:rsid w:val="00F35FED"/>
    <w:rsid w:val="00F360DD"/>
    <w:rsid w:val="00F36D92"/>
    <w:rsid w:val="00F4017D"/>
    <w:rsid w:val="00F41C0A"/>
    <w:rsid w:val="00F41C2B"/>
    <w:rsid w:val="00F4290A"/>
    <w:rsid w:val="00F42A99"/>
    <w:rsid w:val="00F4394D"/>
    <w:rsid w:val="00F44321"/>
    <w:rsid w:val="00F44871"/>
    <w:rsid w:val="00F46131"/>
    <w:rsid w:val="00F46966"/>
    <w:rsid w:val="00F46C56"/>
    <w:rsid w:val="00F5220A"/>
    <w:rsid w:val="00F5255A"/>
    <w:rsid w:val="00F5510E"/>
    <w:rsid w:val="00F56B15"/>
    <w:rsid w:val="00F56B94"/>
    <w:rsid w:val="00F6120C"/>
    <w:rsid w:val="00F62533"/>
    <w:rsid w:val="00F627E5"/>
    <w:rsid w:val="00F638A5"/>
    <w:rsid w:val="00F65869"/>
    <w:rsid w:val="00F66264"/>
    <w:rsid w:val="00F666BE"/>
    <w:rsid w:val="00F67013"/>
    <w:rsid w:val="00F7013E"/>
    <w:rsid w:val="00F70261"/>
    <w:rsid w:val="00F70DA9"/>
    <w:rsid w:val="00F7228A"/>
    <w:rsid w:val="00F73CF3"/>
    <w:rsid w:val="00F74019"/>
    <w:rsid w:val="00F74092"/>
    <w:rsid w:val="00F740D7"/>
    <w:rsid w:val="00F746C2"/>
    <w:rsid w:val="00F7561E"/>
    <w:rsid w:val="00F75668"/>
    <w:rsid w:val="00F80071"/>
    <w:rsid w:val="00F80341"/>
    <w:rsid w:val="00F80AF2"/>
    <w:rsid w:val="00F8252A"/>
    <w:rsid w:val="00F834CA"/>
    <w:rsid w:val="00F87212"/>
    <w:rsid w:val="00F87A41"/>
    <w:rsid w:val="00F90135"/>
    <w:rsid w:val="00F9031C"/>
    <w:rsid w:val="00F909C3"/>
    <w:rsid w:val="00F91BA5"/>
    <w:rsid w:val="00F93199"/>
    <w:rsid w:val="00F939A3"/>
    <w:rsid w:val="00F93D91"/>
    <w:rsid w:val="00F945B6"/>
    <w:rsid w:val="00F94FC0"/>
    <w:rsid w:val="00F94FE0"/>
    <w:rsid w:val="00FA11AF"/>
    <w:rsid w:val="00FA1251"/>
    <w:rsid w:val="00FA20C6"/>
    <w:rsid w:val="00FA25C9"/>
    <w:rsid w:val="00FA2A12"/>
    <w:rsid w:val="00FA34A2"/>
    <w:rsid w:val="00FA41C8"/>
    <w:rsid w:val="00FA499D"/>
    <w:rsid w:val="00FB09CF"/>
    <w:rsid w:val="00FB196A"/>
    <w:rsid w:val="00FB5A2D"/>
    <w:rsid w:val="00FB627D"/>
    <w:rsid w:val="00FB73BF"/>
    <w:rsid w:val="00FB7557"/>
    <w:rsid w:val="00FB773D"/>
    <w:rsid w:val="00FB7792"/>
    <w:rsid w:val="00FC08B9"/>
    <w:rsid w:val="00FC36D1"/>
    <w:rsid w:val="00FC3B6D"/>
    <w:rsid w:val="00FC3CF3"/>
    <w:rsid w:val="00FC42BC"/>
    <w:rsid w:val="00FC42D7"/>
    <w:rsid w:val="00FC6652"/>
    <w:rsid w:val="00FC6E5E"/>
    <w:rsid w:val="00FC7803"/>
    <w:rsid w:val="00FD030A"/>
    <w:rsid w:val="00FD137E"/>
    <w:rsid w:val="00FD2254"/>
    <w:rsid w:val="00FD2AB9"/>
    <w:rsid w:val="00FD63E5"/>
    <w:rsid w:val="00FD7921"/>
    <w:rsid w:val="00FE03DF"/>
    <w:rsid w:val="00FE0F72"/>
    <w:rsid w:val="00FE2B71"/>
    <w:rsid w:val="00FE2B74"/>
    <w:rsid w:val="00FE3065"/>
    <w:rsid w:val="00FE3573"/>
    <w:rsid w:val="00FE3C29"/>
    <w:rsid w:val="00FE3DFD"/>
    <w:rsid w:val="00FE4438"/>
    <w:rsid w:val="00FE4765"/>
    <w:rsid w:val="00FE5D80"/>
    <w:rsid w:val="00FE5EFA"/>
    <w:rsid w:val="00FF2941"/>
    <w:rsid w:val="00FF5E8E"/>
    <w:rsid w:val="00FF5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548514B-731D-44A3-B3C3-4B2623211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2A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2AD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Normal (Web)"/>
    <w:basedOn w:val="a"/>
    <w:uiPriority w:val="99"/>
    <w:unhideWhenUsed/>
    <w:rsid w:val="005B2AD1"/>
    <w:pPr>
      <w:spacing w:before="100" w:beforeAutospacing="1" w:after="100" w:afterAutospacing="1"/>
    </w:pPr>
  </w:style>
  <w:style w:type="character" w:customStyle="1" w:styleId="FontStyle27">
    <w:name w:val="Font Style27"/>
    <w:qFormat/>
    <w:rsid w:val="005B2AD1"/>
    <w:rPr>
      <w:rFonts w:ascii="Times New Roman" w:hAnsi="Times New Roman" w:cs="Times New Roman"/>
      <w:i/>
      <w:iCs/>
      <w:sz w:val="18"/>
      <w:szCs w:val="18"/>
    </w:rPr>
  </w:style>
  <w:style w:type="numbering" w:customStyle="1" w:styleId="1">
    <w:name w:val="Нет списка1"/>
    <w:next w:val="a2"/>
    <w:semiHidden/>
    <w:rsid w:val="00C46556"/>
  </w:style>
  <w:style w:type="paragraph" w:customStyle="1" w:styleId="rvps61">
    <w:name w:val="rvps61"/>
    <w:basedOn w:val="a"/>
    <w:rsid w:val="00C46556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C46556"/>
  </w:style>
  <w:style w:type="paragraph" w:customStyle="1" w:styleId="rvps63">
    <w:name w:val="rvps63"/>
    <w:basedOn w:val="a"/>
    <w:rsid w:val="00C46556"/>
    <w:pPr>
      <w:spacing w:before="100" w:beforeAutospacing="1" w:after="100" w:afterAutospacing="1"/>
    </w:pPr>
  </w:style>
  <w:style w:type="paragraph" w:customStyle="1" w:styleId="rvps64">
    <w:name w:val="rvps64"/>
    <w:basedOn w:val="a"/>
    <w:rsid w:val="00C46556"/>
    <w:pPr>
      <w:spacing w:before="100" w:beforeAutospacing="1" w:after="100" w:afterAutospacing="1"/>
    </w:pPr>
  </w:style>
  <w:style w:type="paragraph" w:customStyle="1" w:styleId="rvps66">
    <w:name w:val="rvps66"/>
    <w:basedOn w:val="a"/>
    <w:rsid w:val="00C46556"/>
    <w:pPr>
      <w:spacing w:before="100" w:beforeAutospacing="1" w:after="100" w:afterAutospacing="1"/>
    </w:pPr>
  </w:style>
  <w:style w:type="paragraph" w:customStyle="1" w:styleId="rvps67">
    <w:name w:val="rvps67"/>
    <w:basedOn w:val="a"/>
    <w:rsid w:val="00C46556"/>
    <w:pPr>
      <w:spacing w:before="100" w:beforeAutospacing="1" w:after="100" w:afterAutospacing="1"/>
    </w:pPr>
  </w:style>
  <w:style w:type="paragraph" w:customStyle="1" w:styleId="rvps68">
    <w:name w:val="rvps68"/>
    <w:basedOn w:val="a"/>
    <w:rsid w:val="00C46556"/>
    <w:pPr>
      <w:spacing w:before="100" w:beforeAutospacing="1" w:after="100" w:afterAutospacing="1"/>
    </w:pPr>
  </w:style>
  <w:style w:type="paragraph" w:customStyle="1" w:styleId="rvps69">
    <w:name w:val="rvps69"/>
    <w:basedOn w:val="a"/>
    <w:rsid w:val="00C46556"/>
    <w:pPr>
      <w:spacing w:before="100" w:beforeAutospacing="1" w:after="100" w:afterAutospacing="1"/>
    </w:pPr>
  </w:style>
  <w:style w:type="paragraph" w:customStyle="1" w:styleId="rvps62">
    <w:name w:val="rvps62"/>
    <w:basedOn w:val="a"/>
    <w:rsid w:val="00C46556"/>
    <w:pPr>
      <w:spacing w:before="100" w:beforeAutospacing="1" w:after="100" w:afterAutospacing="1"/>
    </w:pPr>
  </w:style>
  <w:style w:type="paragraph" w:customStyle="1" w:styleId="rvps70">
    <w:name w:val="rvps70"/>
    <w:basedOn w:val="a"/>
    <w:rsid w:val="00C46556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rsid w:val="00C4655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rsid w:val="00C46556"/>
    <w:rPr>
      <w:rFonts w:ascii="Segoe UI" w:eastAsia="Times New Roman" w:hAnsi="Segoe UI" w:cs="Segoe UI"/>
      <w:sz w:val="18"/>
      <w:szCs w:val="18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C46556"/>
  </w:style>
  <w:style w:type="character" w:styleId="a7">
    <w:name w:val="Hyperlink"/>
    <w:uiPriority w:val="99"/>
    <w:unhideWhenUsed/>
    <w:rsid w:val="00C46556"/>
    <w:rPr>
      <w:color w:val="0000FF"/>
      <w:u w:val="single"/>
    </w:rPr>
  </w:style>
  <w:style w:type="character" w:styleId="a8">
    <w:name w:val="Strong"/>
    <w:uiPriority w:val="22"/>
    <w:qFormat/>
    <w:rsid w:val="00C46556"/>
    <w:rPr>
      <w:b/>
      <w:bCs/>
    </w:rPr>
  </w:style>
  <w:style w:type="paragraph" w:customStyle="1" w:styleId="10">
    <w:name w:val="Обычный (веб)1"/>
    <w:basedOn w:val="a"/>
    <w:rsid w:val="00C46556"/>
    <w:pPr>
      <w:suppressAutoHyphens/>
      <w:spacing w:before="28" w:after="28" w:line="100" w:lineRule="atLeast"/>
    </w:pPr>
    <w:rPr>
      <w:kern w:val="1"/>
      <w:lang w:eastAsia="ar-SA"/>
    </w:rPr>
  </w:style>
  <w:style w:type="paragraph" w:customStyle="1" w:styleId="12">
    <w:name w:val="Абзац списка1"/>
    <w:basedOn w:val="a"/>
    <w:rsid w:val="00C46556"/>
    <w:pPr>
      <w:suppressAutoHyphens/>
      <w:spacing w:after="160" w:line="259" w:lineRule="auto"/>
      <w:ind w:left="720"/>
    </w:pPr>
    <w:rPr>
      <w:rFonts w:ascii="Calibri" w:eastAsia="SimSun" w:hAnsi="Calibri" w:cs="Calibri"/>
      <w:kern w:val="1"/>
      <w:sz w:val="22"/>
      <w:szCs w:val="22"/>
      <w:lang w:eastAsia="ar-SA"/>
    </w:rPr>
  </w:style>
  <w:style w:type="table" w:styleId="a9">
    <w:name w:val="Table Grid"/>
    <w:basedOn w:val="a1"/>
    <w:uiPriority w:val="39"/>
    <w:rsid w:val="00C465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Emphasis"/>
    <w:basedOn w:val="a0"/>
    <w:uiPriority w:val="20"/>
    <w:qFormat/>
    <w:rsid w:val="00DB1620"/>
    <w:rPr>
      <w:i/>
      <w:iCs/>
    </w:rPr>
  </w:style>
  <w:style w:type="paragraph" w:styleId="ab">
    <w:name w:val="header"/>
    <w:basedOn w:val="a"/>
    <w:link w:val="ac"/>
    <w:uiPriority w:val="99"/>
    <w:unhideWhenUsed/>
    <w:rsid w:val="0081104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110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81104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1104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basedOn w:val="a1"/>
    <w:next w:val="a9"/>
    <w:uiPriority w:val="39"/>
    <w:rsid w:val="001551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">
    <w:name w:val="Нет списка2"/>
    <w:next w:val="a2"/>
    <w:uiPriority w:val="99"/>
    <w:semiHidden/>
    <w:unhideWhenUsed/>
    <w:rsid w:val="003E5F57"/>
  </w:style>
  <w:style w:type="numbering" w:customStyle="1" w:styleId="120">
    <w:name w:val="Нет списка12"/>
    <w:next w:val="a2"/>
    <w:uiPriority w:val="99"/>
    <w:semiHidden/>
    <w:unhideWhenUsed/>
    <w:rsid w:val="003E5F57"/>
  </w:style>
  <w:style w:type="numbering" w:customStyle="1" w:styleId="111">
    <w:name w:val="Нет списка111"/>
    <w:next w:val="a2"/>
    <w:semiHidden/>
    <w:rsid w:val="003E5F57"/>
  </w:style>
  <w:style w:type="numbering" w:customStyle="1" w:styleId="1111">
    <w:name w:val="Нет списка1111"/>
    <w:next w:val="a2"/>
    <w:uiPriority w:val="99"/>
    <w:semiHidden/>
    <w:unhideWhenUsed/>
    <w:rsid w:val="003E5F57"/>
  </w:style>
  <w:style w:type="paragraph" w:styleId="af">
    <w:name w:val="Body Text"/>
    <w:basedOn w:val="a"/>
    <w:link w:val="af0"/>
    <w:uiPriority w:val="99"/>
    <w:unhideWhenUsed/>
    <w:rsid w:val="00A83D58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A83D5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57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4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9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42AE49-A248-4984-8DC9-AFEDDA078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21657</Words>
  <Characters>12345</Characters>
  <Application>Microsoft Office Word</Application>
  <DocSecurity>0</DocSecurity>
  <Lines>102</Lines>
  <Paragraphs>67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cp:lastPrinted>2024-03-26T07:44:00Z</cp:lastPrinted>
  <dcterms:created xsi:type="dcterms:W3CDTF">2024-05-16T08:02:00Z</dcterms:created>
  <dcterms:modified xsi:type="dcterms:W3CDTF">2024-05-16T12:24:00Z</dcterms:modified>
</cp:coreProperties>
</file>