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8A5" w:rsidRDefault="006168A5" w:rsidP="00616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168A5" w:rsidRDefault="006168A5" w:rsidP="00616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68A5" w:rsidRDefault="006168A5" w:rsidP="00616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68A5" w:rsidRDefault="006168A5" w:rsidP="00616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68A5" w:rsidRDefault="006168A5" w:rsidP="00616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68A5" w:rsidRDefault="006168A5" w:rsidP="00616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68A5" w:rsidRDefault="006168A5" w:rsidP="00616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68A5" w:rsidRDefault="006168A5" w:rsidP="00616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68A5" w:rsidRDefault="006168A5" w:rsidP="00616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68A5" w:rsidRDefault="006168A5" w:rsidP="00616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68A5" w:rsidRDefault="006168A5" w:rsidP="00616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68A5" w:rsidRDefault="006168A5" w:rsidP="00616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68A5" w:rsidRDefault="006168A5" w:rsidP="00616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68A5" w:rsidRDefault="006168A5" w:rsidP="00616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68A5" w:rsidRDefault="006168A5" w:rsidP="00616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розгляд заяви на виїзд</w:t>
      </w:r>
    </w:p>
    <w:p w:rsidR="006168A5" w:rsidRDefault="006168A5" w:rsidP="00616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6168A5" w:rsidRDefault="006168A5" w:rsidP="006168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6168A5" w:rsidRDefault="006168A5" w:rsidP="006168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ab/>
      </w:r>
    </w:p>
    <w:p w:rsidR="006168A5" w:rsidRPr="0090659C" w:rsidRDefault="006168A5" w:rsidP="006168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>Керуючись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 w:rsidRPr="0090659C"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Pr="0090659C">
        <w:rPr>
          <w:rFonts w:ascii="Times New Roman" w:hAnsi="Times New Roman" w:cs="Times New Roman"/>
          <w:sz w:val="28"/>
          <w:szCs w:val="28"/>
        </w:rPr>
        <w:t>постановою Кабінету Міністрів Укр</w:t>
      </w:r>
      <w:r>
        <w:rPr>
          <w:rFonts w:ascii="Times New Roman" w:hAnsi="Times New Roman" w:cs="Times New Roman"/>
          <w:sz w:val="28"/>
          <w:szCs w:val="28"/>
        </w:rPr>
        <w:t>аїни від 24 вересня 2008 року №</w:t>
      </w:r>
      <w:r w:rsidRPr="0090659C">
        <w:rPr>
          <w:rFonts w:ascii="Times New Roman" w:hAnsi="Times New Roman" w:cs="Times New Roman"/>
          <w:sz w:val="28"/>
          <w:szCs w:val="28"/>
        </w:rPr>
        <w:t xml:space="preserve">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Указом Президента України «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вв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едення воєнного стану в Україні»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24.02.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№64/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2022, 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затвердженог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Законом України від 24.02.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№2102-ІХ (зі з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мінами, внесеними Указом від 14.03.2022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133/2022, затвердженим Законом Укра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їни від 15.03.2022 року № 2119-ІХ, Указом від 18.04.2022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259/2022,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21.04.2022 року №2212-ІХ, Указом від 17.05.2022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341/2022,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22.05.2022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2263-ІХ, Ук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азом від 12.08.2022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573/2022,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15.08.2022 року №2500-ІХ, Указом від 07.11.2022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757/2022,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16.11.2022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2738-ІХ)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Указом Президента України «Про продовження воєнного стану в Україні»  </w:t>
      </w:r>
      <w:r w:rsidRPr="008C44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 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підставі звернен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ь </w:t>
      </w:r>
      <w:r w:rsidR="00DB6A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</w:t>
      </w:r>
      <w:r w:rsidRPr="00686E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04.04</w:t>
      </w:r>
      <w:r w:rsidRPr="008C44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.2024 </w:t>
      </w:r>
      <w:r w:rsidRPr="006F1F8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року </w:t>
      </w:r>
      <w:r w:rsidR="00DB6A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</w:t>
      </w:r>
      <w:r w:rsidRPr="008C44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24496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</w:t>
      </w: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інтересів дитини</w:t>
      </w:r>
      <w:bookmarkEnd w:id="1"/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:rsidR="006168A5" w:rsidRDefault="006168A5" w:rsidP="006168A5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168A5" w:rsidRDefault="006168A5" w:rsidP="006168A5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6168A5" w:rsidRPr="003D3368" w:rsidRDefault="006168A5" w:rsidP="006168A5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DB6A6A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 про виїзд за межі України її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дочки </w:t>
      </w:r>
      <w:r w:rsidR="00DB6A6A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B6A6A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6A6A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вул. </w:t>
      </w:r>
      <w:r w:rsidR="00DB6A6A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паспорт громадянина України серія </w:t>
      </w:r>
      <w:r w:rsidR="00DB6A6A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виданий </w:t>
      </w:r>
      <w:r w:rsidR="00DB6A6A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участі в екскурсійній поїздці до </w:t>
      </w:r>
      <w:r w:rsidR="00DB6A6A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 країни </w:t>
      </w:r>
      <w:r w:rsidR="00DB6A6A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період з </w:t>
      </w:r>
      <w:r w:rsidR="00DB6A6A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року. 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>(додаток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6168A5" w:rsidRPr="001A180A" w:rsidRDefault="006168A5" w:rsidP="006168A5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6168A5" w:rsidRPr="0073672A" w:rsidRDefault="006168A5" w:rsidP="006168A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3</w:t>
      </w:r>
      <w:r w:rsidRPr="0073672A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заступника міського голови Олександра Левицького.</w:t>
      </w:r>
    </w:p>
    <w:p w:rsidR="006168A5" w:rsidRDefault="006168A5" w:rsidP="006168A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168A5" w:rsidRDefault="006168A5" w:rsidP="006168A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168A5" w:rsidRDefault="006168A5" w:rsidP="006168A5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 МАРЦІНКІВ</w:t>
      </w:r>
    </w:p>
    <w:p w:rsidR="005E6773" w:rsidRDefault="005E6773"/>
    <w:sectPr w:rsidR="005E67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8A5"/>
    <w:rsid w:val="005E6773"/>
    <w:rsid w:val="006168A5"/>
    <w:rsid w:val="00C05B3A"/>
    <w:rsid w:val="00DB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9B006-95D8-4F74-A4BA-750BF27C0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1397</Words>
  <Characters>797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2024-04-04T12:36:00Z</dcterms:created>
  <dcterms:modified xsi:type="dcterms:W3CDTF">2024-04-04T12:36:00Z</dcterms:modified>
</cp:coreProperties>
</file>