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8E" w:rsidRPr="0013351C" w:rsidRDefault="003A4F8E" w:rsidP="00477042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3351C">
        <w:rPr>
          <w:rFonts w:ascii="Times New Roman" w:hAnsi="Times New Roman"/>
          <w:b/>
          <w:sz w:val="28"/>
          <w:szCs w:val="28"/>
        </w:rPr>
        <w:t>Звіт</w:t>
      </w:r>
    </w:p>
    <w:p w:rsidR="003A4F8E" w:rsidRPr="0013351C" w:rsidRDefault="003A4F8E" w:rsidP="00477042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3351C">
        <w:rPr>
          <w:rFonts w:ascii="Times New Roman" w:hAnsi="Times New Roman"/>
          <w:b/>
          <w:sz w:val="28"/>
          <w:szCs w:val="28"/>
        </w:rPr>
        <w:t>закладу дошкільної освіти (ясла-садок)</w:t>
      </w:r>
      <w:r>
        <w:rPr>
          <w:rFonts w:ascii="Times New Roman" w:hAnsi="Times New Roman"/>
          <w:b/>
          <w:sz w:val="28"/>
          <w:szCs w:val="28"/>
        </w:rPr>
        <w:t xml:space="preserve"> компенсуючого типу </w:t>
      </w:r>
      <w:r w:rsidRPr="0013351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30 «Ластівка</w:t>
      </w:r>
      <w:r w:rsidRPr="0013351C">
        <w:rPr>
          <w:rFonts w:ascii="Times New Roman" w:hAnsi="Times New Roman"/>
          <w:b/>
          <w:sz w:val="28"/>
          <w:szCs w:val="28"/>
        </w:rPr>
        <w:t>»</w:t>
      </w:r>
    </w:p>
    <w:p w:rsidR="003A4F8E" w:rsidRPr="00477042" w:rsidRDefault="003A4F8E" w:rsidP="00477042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3351C">
        <w:rPr>
          <w:rFonts w:ascii="Times New Roman" w:hAnsi="Times New Roman"/>
          <w:b/>
          <w:sz w:val="28"/>
          <w:szCs w:val="28"/>
        </w:rPr>
        <w:t>Івано-Франківської міської ради за 2022- 2023 рік.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Заклад дошкільної освіти (ясла-садок) компенсуючого типу № 30 «Ластівка» </w:t>
      </w:r>
      <w:r>
        <w:rPr>
          <w:rFonts w:ascii="Times New Roman" w:hAnsi="Times New Roman"/>
          <w:spacing w:val="-1"/>
          <w:sz w:val="28"/>
          <w:szCs w:val="28"/>
        </w:rPr>
        <w:t xml:space="preserve"> розташований </w:t>
      </w:r>
      <w:smartTag w:uri="urn:schemas-microsoft-com:office:smarttags" w:element="metricconverter">
        <w:smartTagPr>
          <w:attr w:name="ProductID" w:val="76010, м"/>
        </w:smartTagPr>
        <w:r>
          <w:rPr>
            <w:rFonts w:ascii="Times New Roman" w:hAnsi="Times New Roman"/>
            <w:sz w:val="28"/>
            <w:szCs w:val="28"/>
          </w:rPr>
          <w:t>76010, м</w:t>
        </w:r>
      </w:smartTag>
      <w:r>
        <w:rPr>
          <w:rFonts w:ascii="Times New Roman" w:hAnsi="Times New Roman"/>
          <w:sz w:val="28"/>
          <w:szCs w:val="28"/>
        </w:rPr>
        <w:t xml:space="preserve">. Івано-Франківськ, вул. Бельведерська, 57, е-mail: </w:t>
      </w:r>
      <w:r>
        <w:rPr>
          <w:rFonts w:ascii="Times New Roman" w:hAnsi="Times New Roman"/>
          <w:spacing w:val="-1"/>
          <w:sz w:val="28"/>
          <w:szCs w:val="28"/>
        </w:rPr>
        <w:t xml:space="preserve">за адресою </w:t>
      </w:r>
      <w:hyperlink r:id="rId7" w:history="1">
        <w:r>
          <w:rPr>
            <w:rStyle w:val="a3"/>
            <w:sz w:val="28"/>
            <w:szCs w:val="28"/>
          </w:rPr>
          <w:t>z</w:t>
        </w:r>
        <w:r>
          <w:rPr>
            <w:rStyle w:val="a3"/>
            <w:sz w:val="28"/>
            <w:szCs w:val="28"/>
            <w:lang w:val="en-US"/>
          </w:rPr>
          <w:t>d</w:t>
        </w:r>
        <w:r>
          <w:rPr>
            <w:rStyle w:val="a3"/>
            <w:sz w:val="28"/>
            <w:szCs w:val="28"/>
          </w:rPr>
          <w:t>o</w:t>
        </w:r>
        <w:r>
          <w:rPr>
            <w:rStyle w:val="a3"/>
            <w:sz w:val="28"/>
            <w:szCs w:val="28"/>
            <w:lang w:val="ru-RU"/>
          </w:rPr>
          <w:t>30</w:t>
        </w:r>
        <w:r>
          <w:rPr>
            <w:rStyle w:val="a3"/>
            <w:sz w:val="28"/>
            <w:szCs w:val="28"/>
            <w:lang w:val="en-US"/>
          </w:rPr>
          <w:t>lastivka</w:t>
        </w:r>
        <w:r>
          <w:rPr>
            <w:rStyle w:val="a3"/>
            <w:sz w:val="28"/>
            <w:szCs w:val="28"/>
          </w:rPr>
          <w:t>@gmail.com</w:t>
        </w:r>
      </w:hyperlink>
      <w:r>
        <w:rPr>
          <w:rFonts w:ascii="Times New Roman" w:hAnsi="Times New Roman"/>
          <w:color w:val="212121"/>
          <w:sz w:val="28"/>
          <w:szCs w:val="28"/>
        </w:rPr>
        <w:t>, адреса сайту -</w:t>
      </w:r>
      <w:r>
        <w:t xml:space="preserve"> </w:t>
      </w:r>
      <w:hyperlink r:id="rId8" w:history="1">
        <w:r>
          <w:rPr>
            <w:rStyle w:val="a3"/>
            <w:sz w:val="28"/>
            <w:szCs w:val="28"/>
          </w:rPr>
          <w:t>https://</w:t>
        </w:r>
        <w:r>
          <w:rPr>
            <w:rStyle w:val="a3"/>
            <w:sz w:val="28"/>
            <w:szCs w:val="28"/>
            <w:lang w:val="en-US"/>
          </w:rPr>
          <w:t>dnz</w:t>
        </w:r>
        <w:r>
          <w:rPr>
            <w:rStyle w:val="a3"/>
            <w:sz w:val="28"/>
            <w:szCs w:val="28"/>
            <w:lang w:val="ru-RU"/>
          </w:rPr>
          <w:t>30</w:t>
        </w:r>
        <w:r>
          <w:rPr>
            <w:rStyle w:val="a3"/>
            <w:sz w:val="28"/>
            <w:szCs w:val="28"/>
            <w:lang w:val="en-US"/>
          </w:rPr>
          <w:t>lastivka</w:t>
        </w:r>
        <w:r>
          <w:rPr>
            <w:rStyle w:val="a3"/>
            <w:sz w:val="28"/>
            <w:szCs w:val="28"/>
            <w:lang w:val="ru-RU"/>
          </w:rPr>
          <w:t>.</w:t>
        </w:r>
        <w:r>
          <w:rPr>
            <w:rStyle w:val="a3"/>
            <w:sz w:val="28"/>
            <w:szCs w:val="28"/>
            <w:lang w:val="en-US"/>
          </w:rPr>
          <w:t>e</w:t>
        </w:r>
        <w:r>
          <w:rPr>
            <w:rStyle w:val="a3"/>
            <w:sz w:val="28"/>
            <w:szCs w:val="28"/>
            <w:lang w:val="ru-RU"/>
          </w:rPr>
          <w:t>-</w:t>
        </w:r>
        <w:r>
          <w:rPr>
            <w:rStyle w:val="a3"/>
            <w:sz w:val="28"/>
            <w:szCs w:val="28"/>
            <w:lang w:val="en-US"/>
          </w:rPr>
          <w:t>schools</w:t>
        </w:r>
        <w:r>
          <w:rPr>
            <w:rStyle w:val="a3"/>
            <w:sz w:val="28"/>
            <w:szCs w:val="28"/>
            <w:lang w:val="ru-RU"/>
          </w:rPr>
          <w:t>.</w:t>
        </w:r>
        <w:r>
          <w:rPr>
            <w:rStyle w:val="a3"/>
            <w:sz w:val="28"/>
            <w:szCs w:val="28"/>
            <w:lang w:val="en-US"/>
          </w:rPr>
          <w:t>info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>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 xml:space="preserve"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ЗДО  зданий в експлуатацію </w:t>
      </w:r>
      <w:r>
        <w:rPr>
          <w:rFonts w:ascii="Times New Roman" w:hAnsi="Times New Roman"/>
          <w:color w:val="212121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color w:val="212121"/>
          <w:sz w:val="28"/>
          <w:szCs w:val="28"/>
        </w:rPr>
        <w:t xml:space="preserve">1960 році, як ясла для дітей раннього віку, а з </w:t>
      </w:r>
      <w:r>
        <w:rPr>
          <w:rFonts w:ascii="Times New Roman" w:hAnsi="Times New Roman"/>
          <w:color w:val="212121"/>
          <w:sz w:val="28"/>
          <w:szCs w:val="28"/>
          <w:lang w:val="ru-RU"/>
        </w:rPr>
        <w:t xml:space="preserve">1980 року </w:t>
      </w:r>
      <w:r>
        <w:rPr>
          <w:rFonts w:ascii="Times New Roman" w:hAnsi="Times New Roman"/>
          <w:color w:val="212121"/>
          <w:sz w:val="28"/>
          <w:szCs w:val="28"/>
        </w:rPr>
        <w:t>функціонує, як дитячий садок №28 «Фіалка». З вересня 1992 року реорганізований в спеціальний дошкільний навчальний заклад для дітей з важкими вадами мовлення №30 «Ластівка».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Режим роботи дошкільного закладу: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з 7:30 до 19:30.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Проектна потужність дошкільного закладу: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72 місця. 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№ 30 функціонує 6 різновікових логопедичних груп для дітей від 3</w:t>
      </w:r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r>
        <w:rPr>
          <w:rFonts w:ascii="Times New Roman" w:hAnsi="Times New Roman"/>
          <w:sz w:val="28"/>
          <w:szCs w:val="28"/>
        </w:rPr>
        <w:t>6 (7</w:t>
      </w:r>
      <w:r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 xml:space="preserve">8) років. 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01.01.2024 року заклад відвідує – </w:t>
      </w:r>
      <w:r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>4 дитини</w:t>
      </w:r>
      <w:r>
        <w:rPr>
          <w:rFonts w:ascii="Times New Roman" w:hAnsi="Times New Roman"/>
          <w:sz w:val="28"/>
          <w:szCs w:val="28"/>
          <w:lang w:val="ru-RU"/>
        </w:rPr>
        <w:t xml:space="preserve"> з особливими освітніми потребами </w:t>
      </w:r>
      <w:r>
        <w:rPr>
          <w:rFonts w:ascii="Times New Roman" w:hAnsi="Times New Roman"/>
          <w:sz w:val="28"/>
          <w:szCs w:val="28"/>
        </w:rPr>
        <w:t>, з них: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- 24 дітей з 4 рівнем підтримки;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- 43 дітей з 3 рівнем підтримки;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- 7 дітей з 2 рівнем підтримки.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Всі 74 дитини мають важкі порушення  мовлення, з них: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 дітей із статусом «дитина з інвалідністю»;</w:t>
      </w:r>
    </w:p>
    <w:p w:rsidR="003A4F8E" w:rsidRPr="005378D8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378D8">
        <w:rPr>
          <w:rFonts w:ascii="Times New Roman" w:hAnsi="Times New Roman"/>
          <w:sz w:val="28"/>
          <w:szCs w:val="28"/>
        </w:rPr>
        <w:t>29 дітей з аутичними розладами</w:t>
      </w:r>
      <w:r>
        <w:t>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378D8">
        <w:rPr>
          <w:rFonts w:ascii="Times New Roman" w:hAnsi="Times New Roman"/>
          <w:sz w:val="28"/>
          <w:szCs w:val="28"/>
        </w:rPr>
        <w:t>24 дитини з помірними порушеннями пізнавальної фунції;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- 1 - дитина із синдромом Дауна.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Середня відвідуваність 8 дітей (70%).</w:t>
      </w:r>
      <w:r w:rsidRPr="005378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Заклад відвідує 5 дітей учасників бойових дій та  18 дітей, які є  внутрішньо переміщеними особами.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роботу закладу – 40 працівників, з них педагогічного та медичного персоналу – 25 чол., технічного персоналу-15 чол..  Педагогічний колектив достатньо фаховий. З дітьми працюють: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- спеціалісти вищої кваліфікаційної категорії – 12 чол.;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– спеціалісти І кваліфікаційної категорії –  5 чол.;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</w:rPr>
        <w:t>– спеціалісти ІІ кваліфікаційної категорії –  5 чол.;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7"/>
          <w:b w:val="0"/>
        </w:rPr>
      </w:pPr>
      <w:r>
        <w:rPr>
          <w:rStyle w:val="a7"/>
          <w:b w:val="0"/>
          <w:color w:val="000000"/>
          <w:sz w:val="28"/>
          <w:szCs w:val="28"/>
        </w:rPr>
        <w:t>– спеціалісти – 2  чол.;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</w:pPr>
      <w:r>
        <w:rPr>
          <w:rStyle w:val="a7"/>
          <w:b w:val="0"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«старші вихователі» – 1 чол.;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– «вихователі-методисти» – 1 чол.;</w:t>
      </w:r>
    </w:p>
    <w:p w:rsidR="003A4F8E" w:rsidRDefault="003A4F8E" w:rsidP="00430605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- «старший вчитель» - 1 чол.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закладу – Голуб᾽як Галина Василівна, стаж педагогічної  діяльності – 32 роки,  на керівній посаді працює 13 років.  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Діяльність закладу дошкільної освіти  враховує основні вимоги Закону України «Про освіту», «Про дошкільну освіту», «Положення про заклад дошкільної освіти», «Базового компоненту дошкільної освіти». Заклад працює за чинними  програмами: комплексною програмою  розвитку дитини дошкільного віку «Українське дошкілля» та Програмою «Корекційно-розвиткова робота з дітьми із загальним та фонетико-фонематичним недорозвиненням мовлення». </w:t>
      </w:r>
    </w:p>
    <w:p w:rsidR="003A4F8E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розроблено Програму розвитку закладу (2021-2025), освітню програму, Положення про систему внутрішнього забезпечення якості освіти.</w:t>
      </w:r>
    </w:p>
    <w:p w:rsidR="003A4F8E" w:rsidRDefault="003A4F8E" w:rsidP="00430605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створення безпечних умов в закладі плануються заходи з охорони праці й безпеки життєдіяльності.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Завдання освітньої  діяльності:</w:t>
      </w:r>
    </w:p>
    <w:p w:rsidR="003A4F8E" w:rsidRDefault="003A4F8E" w:rsidP="00430605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Комплексний підхід у забезпеченні особистісного зростання кожної дитини з урахуванням її задатків, здібностей, індивідуальних психічних і фізичних особливостей</w:t>
      </w:r>
    </w:p>
    <w:p w:rsidR="003A4F8E" w:rsidRPr="005378D8" w:rsidRDefault="003A4F8E" w:rsidP="00430605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378D8">
        <w:rPr>
          <w:lang w:val="uk-UA"/>
        </w:rPr>
        <w:t xml:space="preserve"> </w:t>
      </w:r>
      <w:r w:rsidRPr="005378D8">
        <w:rPr>
          <w:rFonts w:ascii="Times New Roman" w:hAnsi="Times New Roman"/>
          <w:sz w:val="28"/>
          <w:szCs w:val="28"/>
        </w:rPr>
        <w:t xml:space="preserve">Створення </w:t>
      </w:r>
      <w:r w:rsidRPr="005378D8">
        <w:rPr>
          <w:rFonts w:ascii="Times New Roman" w:hAnsi="Times New Roman"/>
          <w:color w:val="383838"/>
          <w:sz w:val="28"/>
          <w:szCs w:val="28"/>
          <w:lang w:eastAsia="uk-UA"/>
        </w:rPr>
        <w:t>безпечного предметно-просторового середовища</w:t>
      </w:r>
      <w:r w:rsidRPr="005378D8">
        <w:rPr>
          <w:rFonts w:ascii="Times New Roman" w:hAnsi="Times New Roman"/>
          <w:sz w:val="28"/>
          <w:szCs w:val="28"/>
        </w:rPr>
        <w:t xml:space="preserve"> для всебічного розвитку дошкільника</w:t>
      </w:r>
    </w:p>
    <w:p w:rsidR="003A4F8E" w:rsidRPr="005378D8" w:rsidRDefault="003A4F8E" w:rsidP="00430605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378D8">
        <w:rPr>
          <w:rFonts w:ascii="Times New Roman" w:hAnsi="Times New Roman"/>
          <w:sz w:val="28"/>
          <w:szCs w:val="28"/>
          <w:lang w:eastAsia="uk-UA"/>
        </w:rPr>
        <w:t>Формування патріотичних почуттів та уявлень у дошкільників про національну приналежність</w:t>
      </w:r>
      <w:r w:rsidRPr="005378D8">
        <w:rPr>
          <w:rFonts w:ascii="Times New Roman" w:hAnsi="Times New Roman"/>
          <w:bCs/>
          <w:iCs/>
          <w:sz w:val="28"/>
          <w:szCs w:val="28"/>
        </w:rPr>
        <w:t>.</w:t>
      </w:r>
    </w:p>
    <w:p w:rsidR="003A4F8E" w:rsidRPr="00DE41E9" w:rsidRDefault="003A4F8E" w:rsidP="004306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212121"/>
          <w:sz w:val="28"/>
          <w:szCs w:val="28"/>
          <w:lang w:eastAsia="uk-UA"/>
        </w:rPr>
      </w:pPr>
      <w:r>
        <w:rPr>
          <w:rFonts w:ascii="Times New Roman" w:hAnsi="Times New Roman"/>
          <w:color w:val="212121"/>
          <w:sz w:val="28"/>
          <w:szCs w:val="28"/>
          <w:lang w:eastAsia="uk-UA"/>
        </w:rPr>
        <w:t>Педагоги закладу для підвищення якості дошкільної освіти  використовують </w:t>
      </w:r>
      <w:r w:rsidRPr="00DE41E9">
        <w:rPr>
          <w:rFonts w:ascii="Times New Roman" w:hAnsi="Times New Roman"/>
          <w:iCs/>
          <w:color w:val="212121"/>
          <w:sz w:val="28"/>
          <w:szCs w:val="28"/>
          <w:lang w:eastAsia="uk-UA"/>
        </w:rPr>
        <w:t>інноваційні технології:</w:t>
      </w:r>
      <w:r>
        <w:rPr>
          <w:rFonts w:ascii="Times New Roman" w:hAnsi="Times New Roman"/>
          <w:i/>
          <w:iCs/>
          <w:color w:val="212121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технологія фізичного виховання дітей М.Єфименка  “Театр фізичного розвитку та оздоровлення дітей”</w:t>
      </w:r>
      <w:r>
        <w:rPr>
          <w:rFonts w:ascii="Times New Roman" w:hAnsi="Times New Roman"/>
          <w:i/>
          <w:iCs/>
          <w:color w:val="212121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</w:rPr>
        <w:t>методика використання схем-моделей для навчання дітей описовим розповідям, мнемотехніка</w:t>
      </w:r>
      <w:r>
        <w:rPr>
          <w:rFonts w:ascii="Times New Roman" w:hAnsi="Times New Roman"/>
          <w:i/>
          <w:iCs/>
          <w:color w:val="212121"/>
          <w:sz w:val="28"/>
          <w:szCs w:val="28"/>
          <w:lang w:eastAsia="uk-UA"/>
        </w:rPr>
        <w:t xml:space="preserve">, </w:t>
      </w:r>
      <w:r w:rsidRPr="00DE41E9">
        <w:rPr>
          <w:rFonts w:ascii="Times New Roman" w:hAnsi="Times New Roman"/>
          <w:iCs/>
          <w:color w:val="212121"/>
          <w:sz w:val="28"/>
          <w:szCs w:val="28"/>
          <w:lang w:eastAsia="uk-UA"/>
        </w:rPr>
        <w:t>і</w:t>
      </w:r>
      <w:r w:rsidRPr="00DE41E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новаційна технологія «Чудеса на піску»  тощо.</w:t>
      </w:r>
    </w:p>
    <w:p w:rsidR="003A4F8E" w:rsidRDefault="003A4F8E" w:rsidP="00430605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ЗДО є базою практики студентів факультету «Дошкільна освіта»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Прикарпатського національного університету імені Василя Стефаника та Івано-Франківського національного медичного університету. </w:t>
      </w:r>
    </w:p>
    <w:p w:rsidR="003A4F8E" w:rsidRPr="005378D8" w:rsidRDefault="003A4F8E" w:rsidP="00430605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77042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Колектив закладу бере участь в конкурсах різних рівнів та спрямувань:  («</w:t>
      </w:r>
      <w:r w:rsidRPr="005378D8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Вихователь-методист року», «Єдина Україна. Спорт за ради розвитку»,  «Різдвяна зірка» тощо).</w:t>
      </w:r>
    </w:p>
    <w:p w:rsidR="003A4F8E" w:rsidRPr="005378D8" w:rsidRDefault="003A4F8E" w:rsidP="0043060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78D8">
        <w:rPr>
          <w:sz w:val="28"/>
          <w:szCs w:val="28"/>
        </w:rPr>
        <w:t xml:space="preserve">Завдяки залученню бюджетних коштів Івано-Франківської міської ради, депутатських міської та обласної рад, співпраці з благодійною організацією </w:t>
      </w:r>
      <w:r w:rsidRPr="005378D8">
        <w:rPr>
          <w:rStyle w:val="FontStyle11"/>
          <w:sz w:val="28"/>
          <w:szCs w:val="28"/>
        </w:rPr>
        <w:t>«Благодійний фонд «Ластівка</w:t>
      </w:r>
      <w:r w:rsidRPr="005378D8">
        <w:rPr>
          <w:sz w:val="28"/>
          <w:szCs w:val="28"/>
        </w:rPr>
        <w:t>», співпраці з депутатами, спонсорській допомозі суттєво покращено матеріально-технічні умови закладу, здійснено ряд ремонтних робіт,  придбано інвентар та обладнання, зокрема: капітальний та поточний ремонти харчоблоку; ремонт санвузла та приміщення спальні в групі «Їжачок;  часткова заміна труб водопостачання; ремонт коридору; встановлене ігрове обладнання на дитячих майданчиках; придбано обладнання на харчоблок: каструлі, стелажі, витяжку.</w:t>
      </w:r>
    </w:p>
    <w:p w:rsidR="003A4F8E" w:rsidRDefault="003A4F8E" w:rsidP="00430605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color w:val="1F1F1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F1F1F"/>
          <w:sz w:val="28"/>
          <w:szCs w:val="28"/>
          <w:shd w:val="clear" w:color="auto" w:fill="FFFFFF"/>
        </w:rPr>
        <w:t>БО "БЛАГОДІЙНИЙ ФОНД "ПАНТАНАССА" для ЗДО придбано ноутбук та дитячі стільці в музичну залу.</w:t>
      </w:r>
    </w:p>
    <w:p w:rsidR="003A4F8E" w:rsidRDefault="003A4F8E" w:rsidP="00430605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F1F1F"/>
          <w:sz w:val="28"/>
          <w:szCs w:val="28"/>
          <w:shd w:val="clear" w:color="auto" w:fill="FFFFFF"/>
        </w:rPr>
        <w:lastRenderedPageBreak/>
        <w:t xml:space="preserve">За сприяння міського голови Руслана Марцінківа та його заступника Вікторії Дротянко облаштовано територію закладу брукованим покриттям, зроблено капітальний ремонт даху. </w:t>
      </w:r>
    </w:p>
    <w:p w:rsidR="003A4F8E" w:rsidRPr="00430605" w:rsidRDefault="003A4F8E" w:rsidP="00430605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Завдяки програмі енергозбереження «НЕФКО» у ЗДО утеплено фасад та горище закладу, замінені вікна та двері, замінена система опалення, що на сьогоднішній день дає можливість відчути суттєве покращення умов </w:t>
      </w:r>
      <w:r w:rsidRPr="00430605">
        <w:rPr>
          <w:rFonts w:ascii="Times New Roman" w:hAnsi="Times New Roman"/>
          <w:sz w:val="28"/>
          <w:szCs w:val="28"/>
        </w:rPr>
        <w:t>перебування дітей та працівників у ЗДО та економити   енергоносії.</w:t>
      </w:r>
    </w:p>
    <w:p w:rsidR="003A4F8E" w:rsidRPr="00430605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605">
        <w:rPr>
          <w:rFonts w:ascii="Times New Roman" w:hAnsi="Times New Roman"/>
          <w:sz w:val="28"/>
          <w:szCs w:val="28"/>
        </w:rPr>
        <w:t>У ЗДО організоване чотириразове харчування. У 2023 році забезпечено пільгове харчування 74 вихованців закладу. Вартість одного дня харчування  у спеціа</w:t>
      </w:r>
      <w:r>
        <w:rPr>
          <w:rFonts w:ascii="Times New Roman" w:hAnsi="Times New Roman"/>
          <w:sz w:val="28"/>
          <w:szCs w:val="28"/>
        </w:rPr>
        <w:t>льному закладі становить</w:t>
      </w:r>
      <w:r w:rsidRPr="00430605">
        <w:rPr>
          <w:rFonts w:ascii="Times New Roman" w:hAnsi="Times New Roman"/>
          <w:sz w:val="28"/>
          <w:szCs w:val="28"/>
        </w:rPr>
        <w:t xml:space="preserve">  95 грн на одну дитину.</w:t>
      </w:r>
    </w:p>
    <w:p w:rsidR="003A4F8E" w:rsidRDefault="003A4F8E" w:rsidP="00430605">
      <w:pPr>
        <w:pStyle w:val="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ЗДО № 30 «Ластівка» до Дня Святого Миколая  74 дитини пільгової категорії отримали подарунки. </w:t>
      </w:r>
    </w:p>
    <w:p w:rsidR="003A4F8E" w:rsidRDefault="003A4F8E" w:rsidP="00430605">
      <w:pPr>
        <w:pStyle w:val="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Загальний бюджет ЗДО на 2024 рік становить 9 млн. 626 тис. 500 грн.</w:t>
      </w:r>
    </w:p>
    <w:p w:rsidR="003A4F8E" w:rsidRDefault="003A4F8E" w:rsidP="00430605">
      <w:pPr>
        <w:pStyle w:val="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Життя закладу змінилося після повномасштабного вторгнення росії в Україну. З 24 лютого 2022 року працівники закладу активно долучились до допомоги Збройним Силам України та ВПО, зокрема: здійснювали переведення коштів та продуктів харчування захисникам, збирали кошти, продукти харчування, одяг та предмети першої необхідності для ВПО, шили білизну для військових, готували м᾽ясні консерви, здійснювали обробку риби, ліпили вареники, пекли пиріжки, булочки, печиво, варили варення. Допомагали плести маскувальні сітки та виготовляли енергетичні батончики.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Діяльність закладу висвітлюється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на сайті </w:t>
      </w:r>
      <w:hyperlink r:id="rId9" w:history="1">
        <w:r>
          <w:rPr>
            <w:rStyle w:val="a3"/>
            <w:sz w:val="28"/>
            <w:szCs w:val="28"/>
          </w:rPr>
          <w:t>https://</w:t>
        </w:r>
        <w:r>
          <w:rPr>
            <w:rStyle w:val="a3"/>
            <w:sz w:val="28"/>
            <w:szCs w:val="28"/>
            <w:lang w:val="en-US"/>
          </w:rPr>
          <w:t>dnz</w:t>
        </w:r>
        <w:r>
          <w:rPr>
            <w:rStyle w:val="a3"/>
            <w:sz w:val="28"/>
            <w:szCs w:val="28"/>
          </w:rPr>
          <w:t>30</w:t>
        </w:r>
        <w:r>
          <w:rPr>
            <w:rStyle w:val="a3"/>
            <w:sz w:val="28"/>
            <w:szCs w:val="28"/>
            <w:lang w:val="en-US"/>
          </w:rPr>
          <w:t>lastivka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e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schools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info</w:t>
        </w:r>
      </w:hyperlink>
      <w:r>
        <w:rPr>
          <w:rFonts w:ascii="Times New Roman" w:hAnsi="Times New Roman"/>
          <w:color w:val="212121"/>
          <w:sz w:val="28"/>
          <w:szCs w:val="28"/>
        </w:rPr>
        <w:t xml:space="preserve">, та </w:t>
      </w:r>
      <w:r>
        <w:rPr>
          <w:rFonts w:ascii="Times New Roman" w:hAnsi="Times New Roman"/>
          <w:color w:val="212121"/>
          <w:sz w:val="28"/>
          <w:szCs w:val="28"/>
          <w:lang w:val="en-US"/>
        </w:rPr>
        <w:t>Fecebook</w:t>
      </w:r>
      <w:r w:rsidRPr="001853F3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сторінці. </w:t>
      </w:r>
      <w:r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триває електронна реєстрація на платформі </w:t>
      </w:r>
      <w:r>
        <w:rPr>
          <w:rFonts w:ascii="Times New Roman" w:hAnsi="Times New Roman"/>
          <w:sz w:val="28"/>
          <w:szCs w:val="28"/>
          <w:lang w:val="en-US"/>
        </w:rPr>
        <w:t>sadok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blogly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1853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для дітей, які у 2024  році поступатимуть у заклад дошкільної освіти.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облаштування спортивного майданчика;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заміна огорожі;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заміна технологічного обладнання на харчоблоці, пральні;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встановлення  тіневих навісів на ігрових майданчиках;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капітальний ремонт електричних мереж;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капітальний ремонт систем водовідведення та водопостачання.</w:t>
      </w: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F8E" w:rsidRDefault="003A4F8E" w:rsidP="004306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F8E" w:rsidRDefault="003A4F8E" w:rsidP="001853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605">
        <w:rPr>
          <w:rFonts w:ascii="Times New Roman" w:hAnsi="Times New Roman"/>
          <w:sz w:val="28"/>
          <w:szCs w:val="28"/>
          <w:lang w:val="ru-RU"/>
        </w:rPr>
        <w:t xml:space="preserve">Директор  </w:t>
      </w:r>
      <w:r>
        <w:rPr>
          <w:rFonts w:ascii="Times New Roman" w:hAnsi="Times New Roman"/>
          <w:sz w:val="28"/>
          <w:szCs w:val="28"/>
        </w:rPr>
        <w:t>ЗДО № 30 «Ластівка»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30605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430605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>Галина ГОЛУБ᾽ЯК</w:t>
      </w:r>
    </w:p>
    <w:p w:rsidR="003A4F8E" w:rsidRDefault="003A4F8E" w:rsidP="001853F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A4F8E" w:rsidRDefault="003A4F8E" w:rsidP="001853F3"/>
    <w:p w:rsidR="003A4F8E" w:rsidRDefault="003A4F8E"/>
    <w:sectPr w:rsidR="003A4F8E" w:rsidSect="00430605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002" w:rsidRDefault="00B56002">
      <w:r>
        <w:separator/>
      </w:r>
    </w:p>
  </w:endnote>
  <w:endnote w:type="continuationSeparator" w:id="0">
    <w:p w:rsidR="00B56002" w:rsidRDefault="00B5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8E" w:rsidRDefault="003A4F8E" w:rsidP="00E85AB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A4F8E" w:rsidRDefault="003A4F8E" w:rsidP="0043060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8E" w:rsidRDefault="003A4F8E" w:rsidP="00E85AB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A5B04">
      <w:rPr>
        <w:rStyle w:val="ac"/>
        <w:noProof/>
      </w:rPr>
      <w:t>3</w:t>
    </w:r>
    <w:r>
      <w:rPr>
        <w:rStyle w:val="ac"/>
      </w:rPr>
      <w:fldChar w:fldCharType="end"/>
    </w:r>
  </w:p>
  <w:p w:rsidR="003A4F8E" w:rsidRDefault="003A4F8E" w:rsidP="0043060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002" w:rsidRDefault="00B56002">
      <w:r>
        <w:separator/>
      </w:r>
    </w:p>
  </w:footnote>
  <w:footnote w:type="continuationSeparator" w:id="0">
    <w:p w:rsidR="00B56002" w:rsidRDefault="00B56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1033B"/>
    <w:multiLevelType w:val="hybridMultilevel"/>
    <w:tmpl w:val="85942846"/>
    <w:lvl w:ilvl="0" w:tplc="E4CE614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09D5458"/>
    <w:multiLevelType w:val="hybridMultilevel"/>
    <w:tmpl w:val="E9B8F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EBE654B"/>
    <w:multiLevelType w:val="hybridMultilevel"/>
    <w:tmpl w:val="52A017C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39A6990"/>
    <w:multiLevelType w:val="hybridMultilevel"/>
    <w:tmpl w:val="1528FD4C"/>
    <w:lvl w:ilvl="0" w:tplc="F0DCC3E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7295B32"/>
    <w:multiLevelType w:val="hybridMultilevel"/>
    <w:tmpl w:val="954E7670"/>
    <w:lvl w:ilvl="0" w:tplc="52C6D7D4">
      <w:start w:val="29"/>
      <w:numFmt w:val="decimal"/>
      <w:lvlText w:val="%1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FA5686C"/>
    <w:multiLevelType w:val="hybridMultilevel"/>
    <w:tmpl w:val="FEFCAE30"/>
    <w:lvl w:ilvl="0" w:tplc="7572F5F2">
      <w:start w:val="24"/>
      <w:numFmt w:val="decimal"/>
      <w:lvlText w:val="%1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F3"/>
    <w:rsid w:val="0013351C"/>
    <w:rsid w:val="001853F3"/>
    <w:rsid w:val="00393FF2"/>
    <w:rsid w:val="003A4F8E"/>
    <w:rsid w:val="003E25A0"/>
    <w:rsid w:val="00430605"/>
    <w:rsid w:val="00477042"/>
    <w:rsid w:val="004C2188"/>
    <w:rsid w:val="00523C32"/>
    <w:rsid w:val="005378D8"/>
    <w:rsid w:val="00746AEC"/>
    <w:rsid w:val="00764545"/>
    <w:rsid w:val="00773BBD"/>
    <w:rsid w:val="008A5B04"/>
    <w:rsid w:val="00B56002"/>
    <w:rsid w:val="00C15964"/>
    <w:rsid w:val="00DE41E9"/>
    <w:rsid w:val="00E32B52"/>
    <w:rsid w:val="00E85ABE"/>
    <w:rsid w:val="00ED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FC8AC6D-87BC-4FBB-8B7B-51668DAA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3F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853F3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1853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1853F3"/>
    <w:rPr>
      <w:rFonts w:eastAsia="Times New Roman"/>
      <w:lang w:val="ru-RU" w:eastAsia="en-US"/>
    </w:rPr>
  </w:style>
  <w:style w:type="paragraph" w:styleId="a6">
    <w:name w:val="List Paragraph"/>
    <w:basedOn w:val="a"/>
    <w:uiPriority w:val="99"/>
    <w:qFormat/>
    <w:rsid w:val="001853F3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1853F3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853F3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99"/>
    <w:qFormat/>
    <w:rsid w:val="001853F3"/>
    <w:rPr>
      <w:rFonts w:cs="Times New Roman"/>
      <w:b/>
      <w:bCs/>
    </w:rPr>
  </w:style>
  <w:style w:type="paragraph" w:styleId="a8">
    <w:name w:val="Document Map"/>
    <w:basedOn w:val="a"/>
    <w:link w:val="a9"/>
    <w:uiPriority w:val="99"/>
    <w:semiHidden/>
    <w:rsid w:val="00393FF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3E25A0"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rsid w:val="0043060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12A16"/>
    <w:rPr>
      <w:lang w:eastAsia="en-US"/>
    </w:rPr>
  </w:style>
  <w:style w:type="character" w:styleId="ac">
    <w:name w:val="page number"/>
    <w:basedOn w:val="a0"/>
    <w:uiPriority w:val="99"/>
    <w:rsid w:val="004306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z30lastivka.e-schools.in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do30lastivk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nz30lastivka.e-schools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4504</Words>
  <Characters>2568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Lastivka</dc:creator>
  <cp:keywords/>
  <dc:description/>
  <cp:lastModifiedBy>User</cp:lastModifiedBy>
  <cp:revision>2</cp:revision>
  <cp:lastPrinted>2024-03-29T14:11:00Z</cp:lastPrinted>
  <dcterms:created xsi:type="dcterms:W3CDTF">2024-04-04T07:34:00Z</dcterms:created>
  <dcterms:modified xsi:type="dcterms:W3CDTF">2024-04-04T07:34:00Z</dcterms:modified>
</cp:coreProperties>
</file>