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630" w:rsidRPr="000D6DE3" w:rsidRDefault="006D4630" w:rsidP="000D6DE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D6DE3">
        <w:rPr>
          <w:rFonts w:ascii="Times New Roman" w:hAnsi="Times New Roman"/>
          <w:b/>
          <w:sz w:val="28"/>
          <w:szCs w:val="28"/>
        </w:rPr>
        <w:t>Звіт</w:t>
      </w:r>
    </w:p>
    <w:p w:rsidR="006D4630" w:rsidRPr="000D6DE3" w:rsidRDefault="006D4630" w:rsidP="000D6DE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D6DE3">
        <w:rPr>
          <w:rFonts w:ascii="Times New Roman" w:hAnsi="Times New Roman"/>
          <w:b/>
          <w:sz w:val="28"/>
          <w:szCs w:val="28"/>
        </w:rPr>
        <w:t>закладу дошкільної освіти (ясла-садок)</w:t>
      </w:r>
    </w:p>
    <w:p w:rsidR="006D4630" w:rsidRPr="000D6DE3" w:rsidRDefault="006D4630" w:rsidP="000D6DE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D6DE3">
        <w:rPr>
          <w:rFonts w:ascii="Times New Roman" w:hAnsi="Times New Roman"/>
          <w:b/>
          <w:sz w:val="28"/>
          <w:szCs w:val="28"/>
        </w:rPr>
        <w:t>комбінованого типу № 34 «Незабудка»</w:t>
      </w:r>
    </w:p>
    <w:p w:rsidR="006D4630" w:rsidRDefault="006D4630" w:rsidP="000D6DE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D6DE3">
        <w:rPr>
          <w:rFonts w:ascii="Times New Roman" w:hAnsi="Times New Roman"/>
          <w:b/>
          <w:sz w:val="28"/>
          <w:szCs w:val="28"/>
        </w:rPr>
        <w:t>Івано-Франківської міської ради за 2022-2023 роки</w:t>
      </w:r>
    </w:p>
    <w:p w:rsidR="000D6DE3" w:rsidRPr="000D6DE3" w:rsidRDefault="000D6DE3" w:rsidP="000D6DE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D4630" w:rsidRPr="00322E23" w:rsidRDefault="006D4630" w:rsidP="000D6D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 xml:space="preserve">Заклад дошкільної освіти (ясла-садок) комбінованого типу № 34 «Незабудка» розташований за адресою: </w:t>
      </w:r>
      <w:smartTag w:uri="urn:schemas-microsoft-com:office:smarttags" w:element="metricconverter">
        <w:smartTagPr>
          <w:attr w:name="ProductID" w:val="76008, м"/>
        </w:smartTagPr>
        <w:r w:rsidRPr="00322E23">
          <w:rPr>
            <w:rFonts w:ascii="Times New Roman" w:hAnsi="Times New Roman"/>
            <w:sz w:val="28"/>
            <w:szCs w:val="28"/>
          </w:rPr>
          <w:t>76008, м</w:t>
        </w:r>
      </w:smartTag>
      <w:r w:rsidRPr="00322E23">
        <w:rPr>
          <w:rFonts w:ascii="Times New Roman" w:hAnsi="Times New Roman"/>
          <w:sz w:val="28"/>
          <w:szCs w:val="28"/>
        </w:rPr>
        <w:t>.Івано-Франківськ, вул. Хіміків, буд.4Г, е-</w:t>
      </w:r>
      <w:r w:rsidRPr="00322E23">
        <w:rPr>
          <w:rFonts w:ascii="Times New Roman" w:hAnsi="Times New Roman"/>
          <w:sz w:val="28"/>
          <w:szCs w:val="28"/>
          <w:lang w:val="en-US"/>
        </w:rPr>
        <w:t>mail</w:t>
      </w:r>
      <w:r w:rsidRPr="00322E23">
        <w:rPr>
          <w:rFonts w:ascii="Times New Roman" w:hAnsi="Times New Roman"/>
          <w:sz w:val="28"/>
          <w:szCs w:val="28"/>
        </w:rPr>
        <w:t xml:space="preserve">: </w:t>
      </w:r>
      <w:r w:rsidRPr="00322E23">
        <w:rPr>
          <w:rFonts w:ascii="Times New Roman" w:hAnsi="Times New Roman"/>
          <w:sz w:val="28"/>
          <w:szCs w:val="28"/>
          <w:lang w:val="en-US"/>
        </w:rPr>
        <w:t>dnz</w:t>
      </w:r>
      <w:r w:rsidRPr="00322E23">
        <w:rPr>
          <w:rFonts w:ascii="Times New Roman" w:hAnsi="Times New Roman"/>
          <w:sz w:val="28"/>
          <w:szCs w:val="28"/>
        </w:rPr>
        <w:t>34</w:t>
      </w:r>
      <w:r w:rsidRPr="00322E23">
        <w:rPr>
          <w:rFonts w:ascii="Times New Roman" w:hAnsi="Times New Roman"/>
          <w:sz w:val="28"/>
          <w:szCs w:val="28"/>
          <w:lang w:val="en-US"/>
        </w:rPr>
        <w:t>nezabudka</w:t>
      </w:r>
      <w:r w:rsidRPr="00322E23">
        <w:rPr>
          <w:rFonts w:ascii="Times New Roman" w:hAnsi="Times New Roman"/>
          <w:sz w:val="28"/>
          <w:szCs w:val="28"/>
        </w:rPr>
        <w:t>@,</w:t>
      </w:r>
      <w:r w:rsidRPr="00322E23">
        <w:rPr>
          <w:rFonts w:ascii="Times New Roman" w:hAnsi="Times New Roman"/>
          <w:sz w:val="28"/>
          <w:szCs w:val="28"/>
          <w:lang w:val="en-US"/>
        </w:rPr>
        <w:t>ukr</w:t>
      </w:r>
      <w:r w:rsidRPr="00322E23">
        <w:rPr>
          <w:rFonts w:ascii="Times New Roman" w:hAnsi="Times New Roman"/>
          <w:sz w:val="28"/>
          <w:szCs w:val="28"/>
        </w:rPr>
        <w:t>.</w:t>
      </w:r>
      <w:r w:rsidRPr="00322E23">
        <w:rPr>
          <w:rFonts w:ascii="Times New Roman" w:hAnsi="Times New Roman"/>
          <w:sz w:val="28"/>
          <w:szCs w:val="28"/>
          <w:lang w:val="en-US"/>
        </w:rPr>
        <w:t>net</w:t>
      </w:r>
      <w:r w:rsidRPr="00322E23">
        <w:rPr>
          <w:rFonts w:ascii="Times New Roman" w:hAnsi="Times New Roman"/>
          <w:sz w:val="28"/>
          <w:szCs w:val="28"/>
        </w:rPr>
        <w:t xml:space="preserve"> код ЄДРПОУ 20558945</w:t>
      </w:r>
    </w:p>
    <w:p w:rsidR="006D4630" w:rsidRPr="00322E23" w:rsidRDefault="006D4630" w:rsidP="000D6D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 xml:space="preserve">Засновником закладу дошкільної освіти є Івано-Франківська міська рада, уповноважений орган – Департамент освіти та науки Івано-Франківської міської ради. </w:t>
      </w:r>
    </w:p>
    <w:p w:rsidR="006D4630" w:rsidRPr="00322E23" w:rsidRDefault="006D4630" w:rsidP="000D6D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pacing w:val="-1"/>
          <w:sz w:val="28"/>
          <w:szCs w:val="28"/>
        </w:rPr>
        <w:t xml:space="preserve">Заклад  </w:t>
      </w:r>
      <w:r w:rsidRPr="00322E23">
        <w:rPr>
          <w:rFonts w:ascii="Times New Roman" w:hAnsi="Times New Roman"/>
          <w:sz w:val="28"/>
          <w:szCs w:val="28"/>
        </w:rPr>
        <w:t>належить до комунальної власності територіальної громади міста, функціонує з 1979 року. З дня відкриття є закладом комбінованого типу з групами загального розвитку та групами для дітей з порушенням зору.</w:t>
      </w:r>
    </w:p>
    <w:p w:rsidR="006D4630" w:rsidRPr="00322E23" w:rsidRDefault="006D4630" w:rsidP="000D6D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Режим роботи ЗДО №34 «Незабудка»: з 7:30 до 19:30.</w:t>
      </w:r>
    </w:p>
    <w:p w:rsidR="006D4630" w:rsidRPr="00322E23" w:rsidRDefault="006D4630" w:rsidP="000D6D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Проєктна потужність дошкільного закладу – 90 місць.</w:t>
      </w:r>
    </w:p>
    <w:p w:rsidR="006D4630" w:rsidRPr="00322E23" w:rsidRDefault="006D4630" w:rsidP="000D6D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 xml:space="preserve">У ЗДО №34 функціонує 6 груп, укомплектованих за принципом: 6 дошкільних груп: 2 групи спеціального призначення для дітей з порушенням зору – з 12 годинним режимом роботи, 4 групи загального призначення з 10,5 годинним режимом роботи. </w:t>
      </w:r>
    </w:p>
    <w:p w:rsidR="006D4630" w:rsidRPr="00322E23" w:rsidRDefault="006D4630" w:rsidP="000D6D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Директор – БАЗАВЛЯК Уляна Михайлівна, освіта повна вища, стаж педагогічної діяльності – 13 років, на керівній посаді – 4 роки.</w:t>
      </w:r>
    </w:p>
    <w:p w:rsidR="006D4630" w:rsidRPr="00322E23" w:rsidRDefault="006D4630" w:rsidP="000D6D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Кількість працівників – 40, з них педагогів – 20, медичного персоналу – 2, технічного персоналу – 18. Кількість зарахованих вихованців – 128, середня відвідуваність 56 %. У складі педагогічного колективу: директор ЗДО – 1, вихователь-методист – 1, практичний психолог – 1, вчитель-дефектолог – 1, вчитель-логопед – 1, музичний керівник – 1, інструктор з фізкультури – 1, керівник гуртка – 1, вихователів – 12</w:t>
      </w:r>
    </w:p>
    <w:p w:rsidR="006D4630" w:rsidRPr="00322E23" w:rsidRDefault="006D4630" w:rsidP="000D6D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За результатами атестації в закладі працює висококваліфікований персонал:</w:t>
      </w:r>
    </w:p>
    <w:p w:rsidR="006D4630" w:rsidRPr="00322E23" w:rsidRDefault="006D4630" w:rsidP="00322E23">
      <w:pPr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«Спеціаліст вищої категорії» - 11,</w:t>
      </w:r>
    </w:p>
    <w:p w:rsidR="006D4630" w:rsidRPr="00322E23" w:rsidRDefault="006D4630" w:rsidP="00322E23">
      <w:pPr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«Спеціаліст І категорії» - 1,</w:t>
      </w:r>
    </w:p>
    <w:p w:rsidR="006D4630" w:rsidRPr="00322E23" w:rsidRDefault="006D4630" w:rsidP="00322E23">
      <w:pPr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«Спеціаліст ІІ категорії» - 1,</w:t>
      </w:r>
    </w:p>
    <w:p w:rsidR="006D4630" w:rsidRPr="00322E23" w:rsidRDefault="006D4630" w:rsidP="00322E23">
      <w:pPr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«Спеціаліст» - 6,</w:t>
      </w:r>
    </w:p>
    <w:p w:rsidR="006D4630" w:rsidRPr="00322E23" w:rsidRDefault="006D4630" w:rsidP="00322E23">
      <w:pPr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Тарифний розряд – 1.</w:t>
      </w:r>
    </w:p>
    <w:p w:rsidR="006D4630" w:rsidRPr="00322E23" w:rsidRDefault="006D4630" w:rsidP="000D6D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lastRenderedPageBreak/>
        <w:t>Звання «вихователь-методист» присвоєно 5 педагогам.</w:t>
      </w:r>
    </w:p>
    <w:p w:rsidR="006D4630" w:rsidRPr="00322E23" w:rsidRDefault="006D4630" w:rsidP="000D6D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Дошкільний заклад здійснює освітню діяльність відповідно до Статуту, керується Конституцією України, законами України «Про освіту», «Про дошкільну освіту», Державним стандартом дошкільної освіти –  Базовим компонентом дошкільної освіти, Положенням про заклад дошкільної освіти, Положенням про внутрішню систему забезпечення якості освіти та іншими нормативними документами з питань дошкільної освіти.</w:t>
      </w:r>
    </w:p>
    <w:p w:rsidR="006D4630" w:rsidRPr="00322E23" w:rsidRDefault="006D4630" w:rsidP="000D6D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 xml:space="preserve">Освітній процес у ЗДО здійснюється за чинними програмами: програмою розвитку дитини дошкільного віку «Українське дошкілля», програмно-методичним комплексом «Програма розвитку дітей сліпих та зі зниженим зором від народження до 6 років», парціальними програмами:  з основ здоров’я та безпеки життєдіяльності «Про себе треба знати, про себе треба дбати», з художньо-естетичного розвитку «Радість творчості», з патріотичного виховання дітей старшого дошкільного віку «Моя країна – Україна», індивідуальними програмами розвитку дітей з особливими освітніми програмами. </w:t>
      </w:r>
    </w:p>
    <w:p w:rsidR="006D4630" w:rsidRPr="00322E23" w:rsidRDefault="006D4630" w:rsidP="000D6D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В закладі організовано  роботу</w:t>
      </w:r>
      <w:r w:rsidRPr="00322E23">
        <w:rPr>
          <w:rFonts w:ascii="Times New Roman" w:hAnsi="Times New Roman"/>
          <w:sz w:val="28"/>
          <w:szCs w:val="28"/>
          <w:shd w:val="clear" w:color="auto" w:fill="FFFFFF"/>
        </w:rPr>
        <w:t xml:space="preserve"> гуртка англійської мови «Весела англійська».</w:t>
      </w:r>
    </w:p>
    <w:p w:rsidR="006D4630" w:rsidRPr="00322E23" w:rsidRDefault="006D4630" w:rsidP="000D6D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З метою надання якісної освіти, забезпечення прозорості та інформаційної відкритості закладу розроблені: Програма розвитку закладу (2023-2027), освітня програма та Положення про систему внутрішнього забезпечення якості освіти.</w:t>
      </w:r>
    </w:p>
    <w:p w:rsidR="006D4630" w:rsidRPr="00322E23" w:rsidRDefault="006D4630" w:rsidP="000D6D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 xml:space="preserve">Задля якісної організації освітнього процесу колективом визначено пріоритетні напрямки  освітньої діяльності: </w:t>
      </w:r>
    </w:p>
    <w:p w:rsidR="006D4630" w:rsidRPr="00322E23" w:rsidRDefault="006D4630" w:rsidP="00322E23">
      <w:pPr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створення належних умов для збереження та зміцнення фізичного, психічного і духовного здоров’я дитини, розвиток партнерських відносин між закладом та сім’єю в процесі виховання дітей;</w:t>
      </w:r>
    </w:p>
    <w:p w:rsidR="006D4630" w:rsidRPr="00322E23" w:rsidRDefault="006D4630" w:rsidP="00322E23">
      <w:pPr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 xml:space="preserve">формування здоров’язбережувальної компетентності дітей через поглиблення знань про здоровий спосіб життя, про основи безпеки життєдіяльності; </w:t>
      </w:r>
    </w:p>
    <w:p w:rsidR="006D4630" w:rsidRPr="00322E23" w:rsidRDefault="006D4630" w:rsidP="00322E23">
      <w:pPr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сприяння розвитку мовленнєвої активності дітей шляхом використання методів інтерактивної взаємодії та формування комунікативно-мовленнєвої компетентності засобами діалогічного мовлення;</w:t>
      </w:r>
    </w:p>
    <w:p w:rsidR="006D4630" w:rsidRPr="00322E23" w:rsidRDefault="006D4630" w:rsidP="00322E23">
      <w:pPr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забезпечення особистісно-орієнтованого підходу та організацію корекційно-розвивальної роботи для дітей в спеціальних та інклюзивних групах.</w:t>
      </w:r>
    </w:p>
    <w:p w:rsidR="006D4630" w:rsidRPr="00322E23" w:rsidRDefault="006D4630" w:rsidP="000D6D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 xml:space="preserve">Педагоги закладу постійно перебувають у пошуку нових форм і методів у роботі з дітьми, впроваджують педагогічні технології та інновації: </w:t>
      </w:r>
    </w:p>
    <w:p w:rsidR="006D4630" w:rsidRPr="00322E23" w:rsidRDefault="006D4630" w:rsidP="000D6D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lastRenderedPageBreak/>
        <w:t>Педагогічні ідеї В. Сухомлинського;</w:t>
      </w:r>
    </w:p>
    <w:p w:rsidR="006D4630" w:rsidRPr="00322E23" w:rsidRDefault="006D4630" w:rsidP="00322E23">
      <w:pPr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  <w:lang w:val="en-US"/>
        </w:rPr>
        <w:t>STREM</w:t>
      </w:r>
      <w:r w:rsidRPr="00322E23">
        <w:rPr>
          <w:rFonts w:ascii="Times New Roman" w:hAnsi="Times New Roman"/>
          <w:sz w:val="28"/>
          <w:szCs w:val="28"/>
        </w:rPr>
        <w:t>-технологія у пошуково-дослідницькій діяльності;</w:t>
      </w:r>
    </w:p>
    <w:p w:rsidR="006D4630" w:rsidRPr="00322E23" w:rsidRDefault="006D4630" w:rsidP="00322E23">
      <w:pPr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Мнемотеніка, Синквейн (розвиток зв</w:t>
      </w:r>
      <w:r w:rsidRPr="00322E23">
        <w:rPr>
          <w:rFonts w:ascii="Times New Roman" w:hAnsi="Times New Roman"/>
          <w:sz w:val="28"/>
          <w:szCs w:val="28"/>
          <w:lang w:val="ru-RU"/>
        </w:rPr>
        <w:t>’</w:t>
      </w:r>
      <w:r w:rsidRPr="00322E23">
        <w:rPr>
          <w:rFonts w:ascii="Times New Roman" w:hAnsi="Times New Roman"/>
          <w:sz w:val="28"/>
          <w:szCs w:val="28"/>
        </w:rPr>
        <w:t>язного мовлення);</w:t>
      </w:r>
    </w:p>
    <w:p w:rsidR="006D4630" w:rsidRPr="00322E23" w:rsidRDefault="006D4630" w:rsidP="00322E23">
      <w:pPr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Технологія саморозвитку Монтессорі;</w:t>
      </w:r>
    </w:p>
    <w:p w:rsidR="006D4630" w:rsidRPr="00322E23" w:rsidRDefault="006D4630" w:rsidP="000D6D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Використання карт розумових дій та коректурних таблиць Н. Гавриш.</w:t>
      </w:r>
    </w:p>
    <w:p w:rsidR="006D4630" w:rsidRPr="00322E23" w:rsidRDefault="006D4630" w:rsidP="000D6D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Підвищенню рівня педагогічної майстерності педагогів сприяє активна участь у різних методичних заходах міста, підвищення кваліфікації при обласному інституті післядипломної освіти та різних онлайн-платформах: «Освіта», «Всеосвіта», «</w:t>
      </w:r>
      <w:r w:rsidRPr="00322E23">
        <w:rPr>
          <w:rFonts w:ascii="Times New Roman" w:hAnsi="Times New Roman"/>
          <w:sz w:val="28"/>
          <w:szCs w:val="28"/>
          <w:lang w:val="en-US"/>
        </w:rPr>
        <w:t>Prometeus</w:t>
      </w:r>
      <w:r w:rsidRPr="00322E23">
        <w:rPr>
          <w:rFonts w:ascii="Times New Roman" w:hAnsi="Times New Roman"/>
          <w:sz w:val="28"/>
          <w:szCs w:val="28"/>
        </w:rPr>
        <w:t>».</w:t>
      </w:r>
    </w:p>
    <w:p w:rsidR="006D4630" w:rsidRPr="00322E23" w:rsidRDefault="006D4630" w:rsidP="000D6D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Значна увага в організації роботи закладу приділяється дітям з ООП. Створено розвиваюче безпечне середовище, адаптоване до потреб дітей. Налагоджена корекційно-відновлювальна робота з дітьми з порушенням зору. Облаштовано офтальмологічний кабінет та кабінет вчителя-дефектолога. В закладі організовано групи інклюзивного навчання, де з допомогою фахівців створюються сприятливі умови для адаптації дітей з ООП в соціум.</w:t>
      </w:r>
    </w:p>
    <w:p w:rsidR="006D4630" w:rsidRPr="00322E23" w:rsidRDefault="006D4630" w:rsidP="000D6D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ЗДО № 34 «Незабудка» є базою практики студентів факультету «Дошкільна освіта» Прикарпатського національного університету імені Василя Стефаника, Івано-Франківського фахового коледжу Прикарпатського національного університету імені Василя Стефаника та студентів Івано-Франківського медичного університету спеціальності «Терапія та реабілітація»</w:t>
      </w:r>
    </w:p>
    <w:p w:rsidR="006D4630" w:rsidRPr="00322E23" w:rsidRDefault="006D4630" w:rsidP="000D6D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Колектив закладу, вихованці та батьки є активними учасниками різних конкурсів, які організовує Департамент освіти та науки Івано-Франківської міської ради:</w:t>
      </w:r>
    </w:p>
    <w:p w:rsidR="006D4630" w:rsidRPr="00322E23" w:rsidRDefault="006D4630" w:rsidP="00322E23">
      <w:pPr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 xml:space="preserve"> «Різвяна зірка» - ІІІ місце, 2021</w:t>
      </w:r>
    </w:p>
    <w:p w:rsidR="006D4630" w:rsidRPr="00322E23" w:rsidRDefault="006D4630" w:rsidP="00322E23">
      <w:pPr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«Харчування у закладі освіти: знаємо, що їмо» - І місце, 2023</w:t>
      </w:r>
    </w:p>
    <w:p w:rsidR="006D4630" w:rsidRPr="00322E23" w:rsidRDefault="006D4630" w:rsidP="00322E23">
      <w:pPr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«Родинна коляда перемоги» - учасники, 2022</w:t>
      </w:r>
    </w:p>
    <w:p w:rsidR="006D4630" w:rsidRPr="00322E23" w:rsidRDefault="006D4630" w:rsidP="000D6D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Щорічно є учасниками Місячника милосердя «П</w:t>
      </w:r>
      <w:r w:rsidRPr="00322E23">
        <w:rPr>
          <w:rFonts w:ascii="Times New Roman" w:hAnsi="Times New Roman"/>
          <w:sz w:val="28"/>
          <w:szCs w:val="28"/>
          <w:lang w:val="ru-RU"/>
        </w:rPr>
        <w:t>’</w:t>
      </w:r>
      <w:r w:rsidRPr="00322E23">
        <w:rPr>
          <w:rFonts w:ascii="Times New Roman" w:hAnsi="Times New Roman"/>
          <w:sz w:val="28"/>
          <w:szCs w:val="28"/>
        </w:rPr>
        <w:t>ять картоплин», за що відзначені подяками, учасниками програми розвитку місцевого самоврядування «Бюджет участі», проекту підвищення енергоефективності за програмою НЕФКО.</w:t>
      </w:r>
    </w:p>
    <w:p w:rsidR="006D4630" w:rsidRPr="00322E23" w:rsidRDefault="006D4630" w:rsidP="000D6D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Велика робота проводиться в напрямку співпраці з родинами вихованців. Спільно з батьками реалізується освітній проект «Шлях до здоров</w:t>
      </w:r>
      <w:r w:rsidRPr="00322E23">
        <w:rPr>
          <w:rFonts w:ascii="Times New Roman" w:hAnsi="Times New Roman"/>
          <w:sz w:val="28"/>
          <w:szCs w:val="28"/>
          <w:lang w:val="ru-RU"/>
        </w:rPr>
        <w:t>’</w:t>
      </w:r>
      <w:r w:rsidRPr="00322E23">
        <w:rPr>
          <w:rFonts w:ascii="Times New Roman" w:hAnsi="Times New Roman"/>
          <w:sz w:val="28"/>
          <w:szCs w:val="28"/>
        </w:rPr>
        <w:t>я в «Незабудці», висаджено фруктовий сад.</w:t>
      </w:r>
    </w:p>
    <w:p w:rsidR="006D4630" w:rsidRPr="00322E23" w:rsidRDefault="006D4630" w:rsidP="000D6D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lastRenderedPageBreak/>
        <w:t xml:space="preserve">Колектив ЗДО спільно з батьківською громадськістю долучається до різноманітних благодійних акцій та проводять волонтерську роботу. Організовано благодійні ярмарки на підтримку ЗСУ, збір банок на окопні свічки, виготовлено обереги, вервички та малюнки для військових. </w:t>
      </w:r>
    </w:p>
    <w:p w:rsidR="006D4630" w:rsidRPr="00322E23" w:rsidRDefault="006D4630" w:rsidP="000D6D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Завдяки залученню коштів Івано-Франківської міської ради, депутатських       коштів та спонсорській допомозі в закладі проведено ремонтні роботи, упорядковано територію, придбано інвентар та обладнання:</w:t>
      </w:r>
    </w:p>
    <w:p w:rsidR="006D4630" w:rsidRPr="00322E23" w:rsidRDefault="006D4630" w:rsidP="00322E23">
      <w:pPr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капітальний ремонт каналізаційної системи на харчоблоці; капітальний ремонт групової кімнати групи «Калинонька» з заміною ліжок; ремонт 2 туалетних кімнат; усіх приміщеннях закладу;</w:t>
      </w:r>
    </w:p>
    <w:p w:rsidR="006D4630" w:rsidRPr="00322E23" w:rsidRDefault="006D4630" w:rsidP="00322E23">
      <w:pPr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проведено  зовнішнє освітлення закладу;</w:t>
      </w:r>
    </w:p>
    <w:p w:rsidR="006D4630" w:rsidRPr="00322E23" w:rsidRDefault="006D4630" w:rsidP="00322E23">
      <w:pPr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здійснено заміну плиткового покриття на вулиці;</w:t>
      </w:r>
    </w:p>
    <w:p w:rsidR="006D4630" w:rsidRPr="00322E23" w:rsidRDefault="006D4630" w:rsidP="00322E23">
      <w:pPr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встановлено обладнання на ігрових майданчиках.</w:t>
      </w:r>
    </w:p>
    <w:p w:rsidR="006D4630" w:rsidRPr="00322E23" w:rsidRDefault="006D4630" w:rsidP="000D6D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Придбано: ліжка двохярусні  (12 шт), матраци (24 шт), столики дитячі (4шт.), шафки для одягу (8 комплектів) лавки (8 шт), генератор, УФО, електроплитку, газонокосарку, тример-кущоріз, порохотяги (4 шт.), бойлери (2 шт), москітні сітки на вікна, ноутбуки для бухгалтерії (2 шт), господарський інвентар для харчоблоку та укриття.</w:t>
      </w:r>
    </w:p>
    <w:p w:rsidR="006D4630" w:rsidRPr="00322E23" w:rsidRDefault="006D4630" w:rsidP="000D6D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Організація харчування у ЗДО здійснюється відповідно до Постанови Кабінету Міністрів України «Про затвердження норм та Порядку організації харчування у закладах освіти та дитячих закладах оздоровлення та відпочинку» від 24.03.2021 року №305. Страви готуються відповідно до затвердженого чотиритижневого сезонного меню. У закладі організовано триразове харчування для загальних груп і чотириразове для спеціалізованих груп. Забезпечено пільгове харчування вихованців  наступних категорій:</w:t>
      </w:r>
    </w:p>
    <w:p w:rsidR="006D4630" w:rsidRPr="00322E23" w:rsidRDefault="006D4630" w:rsidP="00322E23">
      <w:pPr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25 дітей спеціалізованих груп з порушенням зору;</w:t>
      </w:r>
    </w:p>
    <w:p w:rsidR="006D4630" w:rsidRPr="00322E23" w:rsidRDefault="006D4630" w:rsidP="00322E23">
      <w:pPr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2 дітей з ООП;</w:t>
      </w:r>
    </w:p>
    <w:p w:rsidR="006D4630" w:rsidRPr="00322E23" w:rsidRDefault="006D4630" w:rsidP="00322E23">
      <w:pPr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4 дітей учасників бойових дій;</w:t>
      </w:r>
    </w:p>
    <w:p w:rsidR="006D4630" w:rsidRPr="00322E23" w:rsidRDefault="006D4630" w:rsidP="00322E23">
      <w:pPr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6 дітей з числа внутрішньо переміщених осіб;</w:t>
      </w:r>
    </w:p>
    <w:p w:rsidR="006D4630" w:rsidRPr="00322E23" w:rsidRDefault="006D4630" w:rsidP="00322E23">
      <w:pPr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>15 дітей з багатодітних сімей.</w:t>
      </w:r>
    </w:p>
    <w:p w:rsidR="006D4630" w:rsidRPr="00322E23" w:rsidRDefault="006D4630" w:rsidP="000D6D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 xml:space="preserve">Інформацію про діяльність ЗДО можна знайти на сайті </w:t>
      </w:r>
      <w:hyperlink r:id="rId7" w:history="1">
        <w:r w:rsidRPr="00322E23">
          <w:rPr>
            <w:rStyle w:val="a4"/>
            <w:rFonts w:ascii="Times New Roman" w:hAnsi="Times New Roman"/>
            <w:sz w:val="28"/>
            <w:szCs w:val="28"/>
          </w:rPr>
          <w:t>https://d</w:t>
        </w:r>
        <w:r w:rsidRPr="00322E23">
          <w:rPr>
            <w:rStyle w:val="a4"/>
            <w:rFonts w:ascii="Times New Roman" w:hAnsi="Times New Roman"/>
            <w:sz w:val="28"/>
            <w:szCs w:val="28"/>
            <w:lang w:val="en-US"/>
          </w:rPr>
          <w:t>nz</w:t>
        </w:r>
        <w:r w:rsidRPr="00322E23">
          <w:rPr>
            <w:rStyle w:val="a4"/>
            <w:rFonts w:ascii="Times New Roman" w:hAnsi="Times New Roman"/>
            <w:sz w:val="28"/>
            <w:szCs w:val="28"/>
            <w:lang w:val="ru-RU"/>
          </w:rPr>
          <w:t>34</w:t>
        </w:r>
        <w:r w:rsidRPr="00322E23">
          <w:rPr>
            <w:rStyle w:val="a4"/>
            <w:rFonts w:ascii="Times New Roman" w:hAnsi="Times New Roman"/>
            <w:sz w:val="28"/>
            <w:szCs w:val="28"/>
            <w:lang w:val="en-US"/>
          </w:rPr>
          <w:t>nezabudka</w:t>
        </w:r>
        <w:r w:rsidRPr="00322E23">
          <w:rPr>
            <w:rStyle w:val="a4"/>
            <w:rFonts w:ascii="Times New Roman" w:hAnsi="Times New Roman"/>
            <w:sz w:val="28"/>
            <w:szCs w:val="28"/>
            <w:lang w:val="ru-RU"/>
          </w:rPr>
          <w:t>@</w:t>
        </w:r>
        <w:r w:rsidRPr="00322E23">
          <w:rPr>
            <w:rStyle w:val="a4"/>
            <w:rFonts w:ascii="Times New Roman" w:hAnsi="Times New Roman"/>
            <w:sz w:val="28"/>
            <w:szCs w:val="28"/>
            <w:lang w:val="en-US"/>
          </w:rPr>
          <w:t>ukr</w:t>
        </w:r>
        <w:r w:rsidRPr="00322E23">
          <w:rPr>
            <w:rStyle w:val="a4"/>
            <w:rFonts w:ascii="Times New Roman" w:hAnsi="Times New Roman"/>
            <w:sz w:val="28"/>
            <w:szCs w:val="28"/>
            <w:lang w:val="ru-RU"/>
          </w:rPr>
          <w:t>.</w:t>
        </w:r>
        <w:r w:rsidRPr="00322E23">
          <w:rPr>
            <w:rStyle w:val="a4"/>
            <w:rFonts w:ascii="Times New Roman" w:hAnsi="Times New Roman"/>
            <w:sz w:val="28"/>
            <w:szCs w:val="28"/>
            <w:lang w:val="en-US"/>
          </w:rPr>
          <w:t>net</w:t>
        </w:r>
        <w:r w:rsidRPr="00322E23">
          <w:rPr>
            <w:rStyle w:val="a4"/>
            <w:rFonts w:ascii="Times New Roman" w:hAnsi="Times New Roman"/>
            <w:sz w:val="28"/>
            <w:szCs w:val="28"/>
          </w:rPr>
          <w:t>/</w:t>
        </w:r>
      </w:hyperlink>
      <w:r w:rsidRPr="00322E23">
        <w:rPr>
          <w:rFonts w:ascii="Times New Roman" w:hAnsi="Times New Roman"/>
          <w:sz w:val="28"/>
          <w:szCs w:val="28"/>
        </w:rPr>
        <w:t xml:space="preserve">. Також активно ведеться сторінка закладу у соціальній мережі фейсбук . </w:t>
      </w:r>
    </w:p>
    <w:p w:rsidR="006D4630" w:rsidRPr="00322E23" w:rsidRDefault="006D4630" w:rsidP="000D6D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t xml:space="preserve">Плануємо розширення мережі закладу за рахунок збільшення груп загального розвитку. </w:t>
      </w:r>
    </w:p>
    <w:p w:rsidR="006D4630" w:rsidRPr="00322E23" w:rsidRDefault="006D4630" w:rsidP="000D6D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2E23">
        <w:rPr>
          <w:rFonts w:ascii="Times New Roman" w:hAnsi="Times New Roman"/>
          <w:sz w:val="28"/>
          <w:szCs w:val="28"/>
        </w:rPr>
        <w:lastRenderedPageBreak/>
        <w:t xml:space="preserve">Для покращення роботи ЗДО та організації безпечного ігрового середовища заплановано капітальний ремонт павільйонів на майданчиках та туалетної кімнати двох груп. </w:t>
      </w:r>
    </w:p>
    <w:p w:rsidR="006D4630" w:rsidRPr="002B122A" w:rsidRDefault="000D6DE3" w:rsidP="000D6DE3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D4630">
        <w:rPr>
          <w:rFonts w:ascii="Times New Roman" w:hAnsi="Times New Roman"/>
          <w:sz w:val="28"/>
          <w:szCs w:val="28"/>
        </w:rPr>
        <w:t>Директор ЗДО № 34 «Незабудка»                              Уляна БАЗАВЛЯК</w:t>
      </w:r>
    </w:p>
    <w:p w:rsidR="006D4630" w:rsidRDefault="006D4630"/>
    <w:sectPr w:rsidR="006D4630" w:rsidSect="00740554">
      <w:footerReference w:type="even" r:id="rId8"/>
      <w:footerReference w:type="default" r:id="rId9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B5F" w:rsidRDefault="00461B5F" w:rsidP="006B48EE">
      <w:pPr>
        <w:spacing w:after="0" w:line="240" w:lineRule="auto"/>
      </w:pPr>
      <w:r>
        <w:separator/>
      </w:r>
    </w:p>
  </w:endnote>
  <w:endnote w:type="continuationSeparator" w:id="0">
    <w:p w:rsidR="00461B5F" w:rsidRDefault="00461B5F" w:rsidP="006B4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630" w:rsidRDefault="00B76DDD" w:rsidP="00225B7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D463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D4630" w:rsidRDefault="006D4630" w:rsidP="004A68F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630" w:rsidRDefault="00B76DDD" w:rsidP="00225B7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D463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33468">
      <w:rPr>
        <w:rStyle w:val="a7"/>
        <w:noProof/>
      </w:rPr>
      <w:t>2</w:t>
    </w:r>
    <w:r>
      <w:rPr>
        <w:rStyle w:val="a7"/>
      </w:rPr>
      <w:fldChar w:fldCharType="end"/>
    </w:r>
  </w:p>
  <w:p w:rsidR="006D4630" w:rsidRDefault="006D4630" w:rsidP="004A68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B5F" w:rsidRDefault="00461B5F" w:rsidP="006B48EE">
      <w:pPr>
        <w:spacing w:after="0" w:line="240" w:lineRule="auto"/>
      </w:pPr>
      <w:r>
        <w:separator/>
      </w:r>
    </w:p>
  </w:footnote>
  <w:footnote w:type="continuationSeparator" w:id="0">
    <w:p w:rsidR="00461B5F" w:rsidRDefault="00461B5F" w:rsidP="006B48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779F0"/>
    <w:multiLevelType w:val="hybridMultilevel"/>
    <w:tmpl w:val="7AE2CEDA"/>
    <w:lvl w:ilvl="0" w:tplc="042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C23495F"/>
    <w:multiLevelType w:val="hybridMultilevel"/>
    <w:tmpl w:val="62BE94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34C5E"/>
    <w:multiLevelType w:val="hybridMultilevel"/>
    <w:tmpl w:val="DE5AD832"/>
    <w:lvl w:ilvl="0" w:tplc="4B7679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E37219"/>
    <w:multiLevelType w:val="hybridMultilevel"/>
    <w:tmpl w:val="D64E291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6B31C53"/>
    <w:multiLevelType w:val="hybridMultilevel"/>
    <w:tmpl w:val="B4360DDE"/>
    <w:lvl w:ilvl="0" w:tplc="042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A4229E7"/>
    <w:multiLevelType w:val="hybridMultilevel"/>
    <w:tmpl w:val="48F2C35C"/>
    <w:lvl w:ilvl="0" w:tplc="244E2B1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80C40AA"/>
    <w:multiLevelType w:val="hybridMultilevel"/>
    <w:tmpl w:val="F058F78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173"/>
    <w:rsid w:val="000009AD"/>
    <w:rsid w:val="00033468"/>
    <w:rsid w:val="000502CB"/>
    <w:rsid w:val="00056AD4"/>
    <w:rsid w:val="000A061A"/>
    <w:rsid w:val="000A6204"/>
    <w:rsid w:val="000B7971"/>
    <w:rsid w:val="000D238C"/>
    <w:rsid w:val="000D6DE3"/>
    <w:rsid w:val="00117F52"/>
    <w:rsid w:val="00151568"/>
    <w:rsid w:val="00156105"/>
    <w:rsid w:val="001C43BC"/>
    <w:rsid w:val="001F0C6C"/>
    <w:rsid w:val="001F600C"/>
    <w:rsid w:val="00205D08"/>
    <w:rsid w:val="00224B20"/>
    <w:rsid w:val="00225B79"/>
    <w:rsid w:val="00246E22"/>
    <w:rsid w:val="002A5538"/>
    <w:rsid w:val="002B122A"/>
    <w:rsid w:val="002C765B"/>
    <w:rsid w:val="002E3E48"/>
    <w:rsid w:val="00305EED"/>
    <w:rsid w:val="00322E23"/>
    <w:rsid w:val="00365BC8"/>
    <w:rsid w:val="00392601"/>
    <w:rsid w:val="00393CFE"/>
    <w:rsid w:val="0040000A"/>
    <w:rsid w:val="0040334F"/>
    <w:rsid w:val="00433823"/>
    <w:rsid w:val="00434173"/>
    <w:rsid w:val="00461B5F"/>
    <w:rsid w:val="004A43B5"/>
    <w:rsid w:val="004A43E9"/>
    <w:rsid w:val="004A68FA"/>
    <w:rsid w:val="004B2067"/>
    <w:rsid w:val="004B61BE"/>
    <w:rsid w:val="0053329D"/>
    <w:rsid w:val="005F6A8E"/>
    <w:rsid w:val="00637861"/>
    <w:rsid w:val="006473D1"/>
    <w:rsid w:val="006B48EE"/>
    <w:rsid w:val="006C476F"/>
    <w:rsid w:val="006C7AA1"/>
    <w:rsid w:val="006D2C52"/>
    <w:rsid w:val="006D4630"/>
    <w:rsid w:val="006D7F0F"/>
    <w:rsid w:val="006E2C9E"/>
    <w:rsid w:val="00740554"/>
    <w:rsid w:val="00783EFB"/>
    <w:rsid w:val="007C6F2D"/>
    <w:rsid w:val="00822D1A"/>
    <w:rsid w:val="00866C9E"/>
    <w:rsid w:val="008C08E7"/>
    <w:rsid w:val="008D0FAC"/>
    <w:rsid w:val="008D60EA"/>
    <w:rsid w:val="008E30C1"/>
    <w:rsid w:val="008F6569"/>
    <w:rsid w:val="00934679"/>
    <w:rsid w:val="009E688E"/>
    <w:rsid w:val="00A420E6"/>
    <w:rsid w:val="00A7154D"/>
    <w:rsid w:val="00A83657"/>
    <w:rsid w:val="00AC616E"/>
    <w:rsid w:val="00B40517"/>
    <w:rsid w:val="00B758A7"/>
    <w:rsid w:val="00B76DDD"/>
    <w:rsid w:val="00BC663C"/>
    <w:rsid w:val="00BD34A5"/>
    <w:rsid w:val="00BD4EDB"/>
    <w:rsid w:val="00CB6B75"/>
    <w:rsid w:val="00D753ED"/>
    <w:rsid w:val="00DA2947"/>
    <w:rsid w:val="00DE607A"/>
    <w:rsid w:val="00E02EC7"/>
    <w:rsid w:val="00E2212B"/>
    <w:rsid w:val="00E43776"/>
    <w:rsid w:val="00E5086E"/>
    <w:rsid w:val="00E75ACF"/>
    <w:rsid w:val="00EA74B9"/>
    <w:rsid w:val="00EE1FC5"/>
    <w:rsid w:val="00F13932"/>
    <w:rsid w:val="00F50376"/>
    <w:rsid w:val="00F7058E"/>
    <w:rsid w:val="00F93D94"/>
    <w:rsid w:val="00FC6473"/>
    <w:rsid w:val="00FE08D8"/>
    <w:rsid w:val="00FE3AF4"/>
    <w:rsid w:val="00FF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B06FB8C-2AF3-4C50-A9E5-906CC2D4C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173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34173"/>
    <w:rPr>
      <w:lang w:eastAsia="en-US"/>
    </w:rPr>
  </w:style>
  <w:style w:type="character" w:styleId="a4">
    <w:name w:val="Hyperlink"/>
    <w:basedOn w:val="a0"/>
    <w:uiPriority w:val="99"/>
    <w:rsid w:val="00434173"/>
    <w:rPr>
      <w:rFonts w:cs="Times New Roman"/>
      <w:color w:val="0563C1"/>
      <w:u w:val="single"/>
    </w:rPr>
  </w:style>
  <w:style w:type="paragraph" w:styleId="a5">
    <w:name w:val="footer"/>
    <w:basedOn w:val="a"/>
    <w:link w:val="a6"/>
    <w:uiPriority w:val="99"/>
    <w:rsid w:val="00434173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434173"/>
    <w:rPr>
      <w:rFonts w:ascii="Calibri" w:hAnsi="Calibri" w:cs="Times New Roman"/>
      <w:lang w:val="uk-UA"/>
    </w:rPr>
  </w:style>
  <w:style w:type="character" w:styleId="a7">
    <w:name w:val="page number"/>
    <w:basedOn w:val="a0"/>
    <w:uiPriority w:val="99"/>
    <w:rsid w:val="00434173"/>
    <w:rPr>
      <w:rFonts w:cs="Times New Roman"/>
    </w:rPr>
  </w:style>
  <w:style w:type="paragraph" w:styleId="a8">
    <w:name w:val="Document Map"/>
    <w:basedOn w:val="a"/>
    <w:link w:val="a9"/>
    <w:uiPriority w:val="99"/>
    <w:semiHidden/>
    <w:rsid w:val="000502C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basedOn w:val="a0"/>
    <w:link w:val="a8"/>
    <w:uiPriority w:val="99"/>
    <w:semiHidden/>
    <w:locked/>
    <w:rsid w:val="00E43776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nz34nezabudka@ukr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5257</Words>
  <Characters>2998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/>
  <LinksUpToDate>false</LinksUpToDate>
  <CharactersWithSpaces>8239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creator>Work</dc:creator>
  <cp:lastModifiedBy>User</cp:lastModifiedBy>
  <cp:revision>2</cp:revision>
  <cp:lastPrinted>2024-02-13T08:40:00Z</cp:lastPrinted>
  <dcterms:created xsi:type="dcterms:W3CDTF">2024-02-29T07:49:00Z</dcterms:created>
  <dcterms:modified xsi:type="dcterms:W3CDTF">2024-02-29T07:49:00Z</dcterms:modified>
</cp:coreProperties>
</file>