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CBD60C" w14:textId="6A990AC7" w:rsidR="00D23A53" w:rsidRPr="00EB3BBD" w:rsidRDefault="00D23A53" w:rsidP="00D23A53">
      <w:pPr>
        <w:spacing w:after="0" w:line="240" w:lineRule="auto"/>
        <w:ind w:leftChars="2575" w:left="5668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EB3BBD">
        <w:rPr>
          <w:rFonts w:ascii="Times New Roman" w:eastAsia="Times New Roman" w:hAnsi="Times New Roman" w:cs="Times New Roman"/>
          <w:sz w:val="28"/>
          <w:szCs w:val="28"/>
        </w:rPr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</w:rPr>
        <w:t>12</w:t>
      </w:r>
    </w:p>
    <w:p w14:paraId="0ADF603B" w14:textId="77777777" w:rsidR="00D23A53" w:rsidRPr="00EB3BBD" w:rsidRDefault="00D23A53" w:rsidP="00D23A53">
      <w:pPr>
        <w:spacing w:after="0" w:line="240" w:lineRule="auto"/>
        <w:ind w:leftChars="2575" w:left="5668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3BBD">
        <w:rPr>
          <w:rFonts w:ascii="Times New Roman" w:eastAsia="Times New Roman" w:hAnsi="Times New Roman" w:cs="Times New Roman"/>
          <w:sz w:val="28"/>
          <w:szCs w:val="28"/>
        </w:rPr>
        <w:t>до рішення  міської  ради</w:t>
      </w:r>
    </w:p>
    <w:p w14:paraId="367B710E" w14:textId="77777777" w:rsidR="00D23A53" w:rsidRPr="00EB3BBD" w:rsidRDefault="00D23A53" w:rsidP="00D23A53">
      <w:pPr>
        <w:spacing w:after="0" w:line="240" w:lineRule="auto"/>
        <w:ind w:leftChars="2575" w:left="5668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3BBD">
        <w:rPr>
          <w:rFonts w:ascii="Times New Roman" w:eastAsia="Times New Roman" w:hAnsi="Times New Roman" w:cs="Times New Roman"/>
          <w:sz w:val="28"/>
          <w:szCs w:val="28"/>
        </w:rPr>
        <w:t>від  ____. ______ 2024 №_____</w:t>
      </w:r>
    </w:p>
    <w:p w14:paraId="1DC783AB" w14:textId="77777777" w:rsidR="00D23A53" w:rsidRDefault="00D23A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5" w14:textId="000A14AB" w:rsidR="00CB6815" w:rsidRPr="00D23A53" w:rsidRDefault="007303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23A5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Звіт</w:t>
      </w:r>
    </w:p>
    <w:p w14:paraId="00000006" w14:textId="77777777" w:rsidR="00CB6815" w:rsidRPr="00D23A53" w:rsidRDefault="007303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23A5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старости  </w:t>
      </w:r>
      <w:proofErr w:type="spellStart"/>
      <w:r w:rsidRPr="00D23A5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Угорницького</w:t>
      </w:r>
      <w:proofErr w:type="spellEnd"/>
      <w:r w:rsidRPr="00D23A5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D23A5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старостинського</w:t>
      </w:r>
      <w:proofErr w:type="spellEnd"/>
      <w:r w:rsidRPr="00D23A5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округу</w:t>
      </w:r>
    </w:p>
    <w:p w14:paraId="00000007" w14:textId="77777777" w:rsidR="00CB6815" w:rsidRPr="00D23A53" w:rsidRDefault="007303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23A5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 виконання повноважень у 2023 році.</w:t>
      </w:r>
    </w:p>
    <w:p w14:paraId="00000008" w14:textId="77777777" w:rsidR="00CB6815" w:rsidRDefault="00CB6815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9" w14:textId="6D5E203D" w:rsidR="00CB6815" w:rsidRDefault="00730315" w:rsidP="00D23A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Керуючись Конститу</w:t>
      </w:r>
      <w:r w:rsidR="000876DF">
        <w:rPr>
          <w:rFonts w:ascii="Times New Roman" w:eastAsia="Times New Roman" w:hAnsi="Times New Roman" w:cs="Times New Roman"/>
          <w:sz w:val="28"/>
          <w:szCs w:val="28"/>
        </w:rPr>
        <w:t>цією України, Законом України  ,,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 місцеве самоврядування в Україні”,  Положенням про старосту села та іншими нормативно-правовими актами я,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Атаманчук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Любов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Зеновіївна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– староста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Угорницького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округу,  звітую про роботу у 2023 році.</w:t>
      </w:r>
    </w:p>
    <w:p w14:paraId="0000000A" w14:textId="77777777" w:rsidR="00CB6815" w:rsidRDefault="00730315" w:rsidP="00D23A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території 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Угорники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станом на 31.12.2023 року чисельність населення складала 5010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осіб. Загальна площа земель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округу становить 722 гектари з яких 289 під сільськогосподарськими угіддями.</w:t>
      </w:r>
    </w:p>
    <w:p w14:paraId="0000000B" w14:textId="77777777" w:rsidR="00CB6815" w:rsidRDefault="00730315" w:rsidP="00D23A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Я,  як староста, представляю інтереси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Угорницького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округу  у виконавчих органах Івано-Франківської міської ради.  Як   член виконавчого комітету Івано-Франківської міської ради у звітному періоді  брала участь у чергових та позачергових засіданнях виконкому.       </w:t>
      </w:r>
    </w:p>
    <w:p w14:paraId="0000000E" w14:textId="1434B728" w:rsidR="00CB6815" w:rsidRDefault="00730315" w:rsidP="00D23A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Відповідно ст. 37 частини 1 Закону України  “Про нотаріат”  у 2023 році мною було вчинено 95 нотаріальних дій - посвідчень правильності підпису. </w:t>
      </w:r>
      <w:r w:rsidR="000876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Видано 68 довідок різного характеру. Видано 14 листів погодження для підключ</w:t>
      </w:r>
      <w:r w:rsidR="000876DF">
        <w:rPr>
          <w:rFonts w:ascii="Times New Roman" w:eastAsia="Times New Roman" w:hAnsi="Times New Roman" w:cs="Times New Roman"/>
          <w:sz w:val="28"/>
          <w:szCs w:val="28"/>
        </w:rPr>
        <w:t xml:space="preserve">ення до мереж водопостачання та </w:t>
      </w:r>
      <w:r>
        <w:rPr>
          <w:rFonts w:ascii="Times New Roman" w:eastAsia="Times New Roman" w:hAnsi="Times New Roman" w:cs="Times New Roman"/>
          <w:sz w:val="28"/>
          <w:szCs w:val="28"/>
        </w:rPr>
        <w:t>водовідведення.</w:t>
      </w:r>
    </w:p>
    <w:p w14:paraId="0000000F" w14:textId="77777777" w:rsidR="00CB6815" w:rsidRDefault="00730315" w:rsidP="00D23A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Протягом року мною проводились обстеження матеріально-побутових умов багатодітних сімей, громадян з інвалідністю, громадян, що потребують догляду та сімей, що потрапили у складні життєві обставини. Складено 13 актів обстеження, з них:</w:t>
      </w:r>
    </w:p>
    <w:p w14:paraId="00000010" w14:textId="77777777" w:rsidR="00CB6815" w:rsidRDefault="00730315" w:rsidP="00D23A5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актів обстеження матеріально-побутових умов – 6 ; </w:t>
      </w:r>
    </w:p>
    <w:p w14:paraId="00000011" w14:textId="77777777" w:rsidR="00CB6815" w:rsidRDefault="00730315" w:rsidP="00D23A5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здійснення факту догляду – 7.</w:t>
      </w:r>
    </w:p>
    <w:p w14:paraId="00000012" w14:textId="77777777" w:rsidR="00CB6815" w:rsidRDefault="00CB6815" w:rsidP="00D23A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13" w14:textId="4F15563E" w:rsidR="00CB6815" w:rsidRDefault="00730315" w:rsidP="00D23A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прийомі у старостаті побувало 2439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осіб. У своїх зверненнях жителі села найбільше порушують питання соціального захисту, земельні, житлові пи</w:t>
      </w:r>
      <w:r w:rsidR="000876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тання та питання благоустрою.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Усі порушені звернення вирішуються позитивно, або надаються вмотивовані роз’яснення відповідно до чинного законодавства.</w:t>
      </w:r>
    </w:p>
    <w:p w14:paraId="00000014" w14:textId="77777777" w:rsidR="00CB6815" w:rsidRDefault="00CB6815" w:rsidP="00D23A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15" w14:textId="77777777" w:rsidR="00CB6815" w:rsidRDefault="00730315" w:rsidP="00D23A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Сприяла здійсненню оповіщення військовозобов’язаних  осіб згідно мобілізаційного плану. За період воєнного стану мобілізовано 83 військовозобов’язаних. З них 3 комісовано, 6 звільнено за сімейними обставинами. За час бойових дій загинуло 6 військовослужбовців, 1 пропав безвісти.</w:t>
      </w:r>
    </w:p>
    <w:p w14:paraId="00000016" w14:textId="5DFF927F" w:rsidR="00CB6815" w:rsidRDefault="00730315" w:rsidP="00D23A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 селі на базі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Угорницького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ліцею та Народного дому  облаштовано пункти обігріву, які забезпечені усім необхідним.       </w:t>
      </w:r>
    </w:p>
    <w:p w14:paraId="00000017" w14:textId="39145884" w:rsidR="00CB6815" w:rsidRDefault="00730315" w:rsidP="00D23A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 початку війни виникла необхідність у залученні гуманітарної допомоги для потреб ЗСУ та потреб внутрішньо переміщених осіб. Так у 2023   році громада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Угорник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продовжувала підтримувати  внутрішньо переміщених осіб.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 території села проживало 54 ВПО. Тимчасово переселеним особам надавалась індивідуальна допомога продуктами харчування,  постільною білизною, посудом, побутовою хімією та іншими речами  за підтримки наших жителів та завдяки співпраці з міжнародною організацією з міграції. Жителі села окремими  групами виготовляли маскувальні сітки із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спанбонду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допомагал</w:t>
      </w:r>
      <w:r w:rsidR="000876DF">
        <w:rPr>
          <w:rFonts w:ascii="Times New Roman" w:eastAsia="Times New Roman" w:hAnsi="Times New Roman" w:cs="Times New Roman"/>
          <w:sz w:val="28"/>
          <w:szCs w:val="28"/>
        </w:rPr>
        <w:t>и матеріалами для виготовлення ,,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кікімор</w:t>
      </w:r>
      <w:proofErr w:type="spellEnd"/>
      <w:r w:rsidR="000876DF" w:rsidRPr="000876DF">
        <w:rPr>
          <w:rFonts w:ascii="Times New Roman" w:eastAsia="Times New Roman" w:hAnsi="Times New Roman" w:cs="Times New Roman"/>
          <w:sz w:val="28"/>
          <w:szCs w:val="28"/>
        </w:rPr>
        <w:t>”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воїнам, шили постільну білизну, підсумки для гранат, сумки для скидання магазинів,  розгрузки та іншу екіпіровку. Проводився збір овочів та фруктів, які були передані БФ </w:t>
      </w:r>
      <w:r w:rsidR="000876DF" w:rsidRPr="000876DF">
        <w:rPr>
          <w:rFonts w:ascii="Times New Roman" w:eastAsia="Times New Roman" w:hAnsi="Times New Roman" w:cs="Times New Roman"/>
          <w:sz w:val="28"/>
          <w:szCs w:val="28"/>
          <w:lang w:val="ru-RU"/>
        </w:rPr>
        <w:t>,,</w:t>
      </w:r>
      <w:r>
        <w:rPr>
          <w:rFonts w:ascii="Times New Roman" w:eastAsia="Times New Roman" w:hAnsi="Times New Roman" w:cs="Times New Roman"/>
          <w:sz w:val="28"/>
          <w:szCs w:val="28"/>
        </w:rPr>
        <w:t>Рокада</w:t>
      </w:r>
      <w:r w:rsidR="000876DF" w:rsidRPr="000876DF">
        <w:rPr>
          <w:rFonts w:ascii="Times New Roman" w:eastAsia="Times New Roman" w:hAnsi="Times New Roman" w:cs="Times New Roman"/>
          <w:sz w:val="28"/>
          <w:szCs w:val="28"/>
          <w:lang w:val="ru-RU"/>
        </w:rPr>
        <w:t>”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подальшої переробки та виготовлення сухих борщів, компотів для воїнів та ВПО.</w:t>
      </w:r>
    </w:p>
    <w:p w14:paraId="00000018" w14:textId="67B4CD8E" w:rsidR="00CB6815" w:rsidRDefault="00730315" w:rsidP="00D23A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Впородовж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року в Народному домі та закладах освіти проводились різноманітні заходи на підтримку воїнів.   Зокрема великий захід відбувся у селі  до Дня Незалежності. В якому під час мистецької програми за участі колективів села та акторської трупи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Mine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76DF" w:rsidRPr="000876DF">
        <w:rPr>
          <w:rFonts w:ascii="Times New Roman" w:eastAsia="Times New Roman" w:hAnsi="Times New Roman" w:cs="Times New Roman"/>
          <w:sz w:val="28"/>
          <w:szCs w:val="28"/>
        </w:rPr>
        <w:t>,,</w:t>
      </w:r>
      <w:r>
        <w:rPr>
          <w:rFonts w:ascii="Times New Roman" w:eastAsia="Times New Roman" w:hAnsi="Times New Roman" w:cs="Times New Roman"/>
          <w:sz w:val="28"/>
          <w:szCs w:val="28"/>
        </w:rPr>
        <w:t>IF’’ відбувся  благодійний ярмарок на підтримку ЗСУ, на якому були  виставлені вироби виготовлені жителями села, учня</w:t>
      </w:r>
      <w:r w:rsidR="000876DF">
        <w:rPr>
          <w:rFonts w:ascii="Times New Roman" w:eastAsia="Times New Roman" w:hAnsi="Times New Roman" w:cs="Times New Roman"/>
          <w:sz w:val="28"/>
          <w:szCs w:val="28"/>
        </w:rPr>
        <w:t xml:space="preserve">ми ліцею та </w:t>
      </w:r>
      <w:proofErr w:type="spellStart"/>
      <w:r w:rsidR="000876DF">
        <w:rPr>
          <w:rFonts w:ascii="Times New Roman" w:eastAsia="Times New Roman" w:hAnsi="Times New Roman" w:cs="Times New Roman"/>
          <w:sz w:val="28"/>
          <w:szCs w:val="28"/>
        </w:rPr>
        <w:t>катехитичної</w:t>
      </w:r>
      <w:proofErr w:type="spellEnd"/>
      <w:r w:rsidR="000876DF">
        <w:rPr>
          <w:rFonts w:ascii="Times New Roman" w:eastAsia="Times New Roman" w:hAnsi="Times New Roman" w:cs="Times New Roman"/>
          <w:sz w:val="28"/>
          <w:szCs w:val="28"/>
        </w:rPr>
        <w:t xml:space="preserve"> школи ,,Християнські зернятка</w:t>
      </w:r>
      <w:r w:rsidR="000876DF" w:rsidRPr="000876DF">
        <w:rPr>
          <w:rFonts w:ascii="Times New Roman" w:eastAsia="Times New Roman" w:hAnsi="Times New Roman" w:cs="Times New Roman"/>
          <w:sz w:val="28"/>
          <w:szCs w:val="28"/>
        </w:rPr>
        <w:t>”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 парафії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Юрія.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ярмарці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були представлені художні вироби, домашня випічка, ковка, авторські книги, вервечки  та ін.  З проведених  ярмарок вдалось зібрати чималу суму коштів, за яку спільно 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доброзичинцями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Угорник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закуплено два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безпілотно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-літаючі апарати (один ударний). Також нашим воїнам передавались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берци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             зимові куртки,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термогрілки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тактичні рукавиці, зарядну підстанцію та окопні свічки.  За допомогу воїнам громада отримала подяку від командира 78 окремого батальйону ТОУ.</w:t>
      </w:r>
    </w:p>
    <w:p w14:paraId="00000019" w14:textId="77777777" w:rsidR="00CB6815" w:rsidRDefault="00730315" w:rsidP="00D23A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Громада села брала участь у благодійному ярмарку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пампухів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пиріжків приуроченого четвертій річниці Івано-Франківської громади. Виручені кошти від домашньої випічки передані на допомогу ЗСУ.  </w:t>
      </w:r>
    </w:p>
    <w:p w14:paraId="0000001A" w14:textId="77777777" w:rsidR="00CB6815" w:rsidRDefault="00730315" w:rsidP="00D23A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 червні на стадіоні села відбувся турнір з ТАЕКВОН-ДО І.Т.Ф. присвячений пам’яті 46 Героям, які віддали життя за Волю і Незалежність України. На даному заході були присутні батьки та рідні Героїв, яким було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вручено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пам’ятні іменні медалі загиблих воїнів.</w:t>
      </w:r>
    </w:p>
    <w:p w14:paraId="0000001B" w14:textId="77777777" w:rsidR="00CB6815" w:rsidRDefault="00730315" w:rsidP="00D23A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селі функціонує Центр надання адміністративних послуг. За 2023 рік прийнято 2249 документів для оформлення адміністративних, соціальних та інших послуг. Особлива увага приділяється сім’ям Захисників та Захисницям України, а також безпосереднім учасникам бойових дій.  </w:t>
      </w:r>
    </w:p>
    <w:p w14:paraId="0000001C" w14:textId="77777777" w:rsidR="00CB6815" w:rsidRDefault="00730315" w:rsidP="00D23A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 звітній період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ЦНАПом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надано наступні послуги: </w:t>
      </w:r>
    </w:p>
    <w:p w14:paraId="0000001D" w14:textId="77777777" w:rsidR="00CB6815" w:rsidRDefault="00730315" w:rsidP="00D23A5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реєстрація місця проживання – 247;</w:t>
      </w:r>
    </w:p>
    <w:p w14:paraId="0000001E" w14:textId="77777777" w:rsidR="00CB6815" w:rsidRDefault="00730315" w:rsidP="00D23A5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зняття з реєстрації місця проживання – 87;</w:t>
      </w:r>
    </w:p>
    <w:p w14:paraId="0000001F" w14:textId="77777777" w:rsidR="00CB6815" w:rsidRDefault="00730315" w:rsidP="00D23A5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оформлення витягу з реєстру територіальної громади – 550;</w:t>
      </w:r>
    </w:p>
    <w:p w14:paraId="00000020" w14:textId="77777777" w:rsidR="00CB6815" w:rsidRDefault="00730315" w:rsidP="00D23A5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вклеювання фотографії до паспорта громадянина України по досягненні віку – 23;</w:t>
      </w:r>
    </w:p>
    <w:p w14:paraId="00000021" w14:textId="77777777" w:rsidR="00CB6815" w:rsidRDefault="00730315" w:rsidP="00D23A5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видача посвідчення багатодітної сім’ї – 47;</w:t>
      </w:r>
    </w:p>
    <w:p w14:paraId="00000022" w14:textId="77777777" w:rsidR="00CB6815" w:rsidRDefault="00730315" w:rsidP="00D23A5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архітектурні та земельні питання – 42;</w:t>
      </w:r>
    </w:p>
    <w:p w14:paraId="00000023" w14:textId="77777777" w:rsidR="00CB6815" w:rsidRDefault="00730315" w:rsidP="00D23A5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комплексна послуга – Є Малятко (оформлення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свідоцтв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 народження дітей) – 23;</w:t>
      </w:r>
    </w:p>
    <w:p w14:paraId="00000024" w14:textId="77777777" w:rsidR="00CB6815" w:rsidRDefault="00730315" w:rsidP="00D23A5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інші послуги (питання сім’ї, опіки та піклування, питання благоустрою, житлові питання) – 590;</w:t>
      </w:r>
    </w:p>
    <w:p w14:paraId="00000025" w14:textId="24F1BCBF" w:rsidR="00CB6815" w:rsidRDefault="00730315" w:rsidP="00D23A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Крім того в територіальному підрозділі ЦНАП </w:t>
      </w:r>
      <w:r w:rsidR="000876DF" w:rsidRPr="000876D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,,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Угорники</w:t>
      </w:r>
      <w:proofErr w:type="spellEnd"/>
      <w:r w:rsidR="000876DF" w:rsidRPr="000876D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”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надаються соціальні послуги (допомоги, пільги, субсидії). Зокрема оформлено:</w:t>
      </w:r>
    </w:p>
    <w:p w14:paraId="00000026" w14:textId="77777777" w:rsidR="00CB6815" w:rsidRDefault="00730315" w:rsidP="00D23A5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взяття на облік внутрішньо переміщених осіб – 25;</w:t>
      </w:r>
    </w:p>
    <w:p w14:paraId="00000027" w14:textId="77777777" w:rsidR="00CB6815" w:rsidRDefault="00730315" w:rsidP="00D23A5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надання допомоги на проживання внутрішньо переміщеним особам -20;</w:t>
      </w:r>
    </w:p>
    <w:p w14:paraId="00000028" w14:textId="1D5DA891" w:rsidR="00CB6815" w:rsidRDefault="00730315" w:rsidP="00D23A5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призначення грошової компенсації вартості </w:t>
      </w:r>
      <w:r w:rsidR="000876DF" w:rsidRPr="000876D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,,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Пакунок малюка</w:t>
      </w:r>
      <w:r w:rsidR="000876DF" w:rsidRPr="000876D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”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- 10;</w:t>
      </w:r>
    </w:p>
    <w:p w14:paraId="00000029" w14:textId="77777777" w:rsidR="00CB6815" w:rsidRDefault="00730315" w:rsidP="00D23A5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державна допомога при народженні дитини – 9;</w:t>
      </w:r>
    </w:p>
    <w:p w14:paraId="0000002A" w14:textId="77777777" w:rsidR="00CB6815" w:rsidRDefault="00730315" w:rsidP="00D23A5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субсидії – 39;</w:t>
      </w:r>
    </w:p>
    <w:p w14:paraId="0000002B" w14:textId="77777777" w:rsidR="00CB6815" w:rsidRDefault="00730315" w:rsidP="00D23A5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пільги на оформлення житлово-комунальних послуг – 33;</w:t>
      </w:r>
    </w:p>
    <w:p w14:paraId="0000002C" w14:textId="77777777" w:rsidR="00CB6815" w:rsidRDefault="00730315" w:rsidP="00D23A5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інші послуги соціального характеру – 39;</w:t>
      </w:r>
    </w:p>
    <w:p w14:paraId="0000002D" w14:textId="77777777" w:rsidR="00CB6815" w:rsidRDefault="00730315" w:rsidP="00D23A5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оформлено 17 карток «Галка».</w:t>
      </w:r>
    </w:p>
    <w:p w14:paraId="0000002E" w14:textId="77777777" w:rsidR="00CB6815" w:rsidRDefault="00730315" w:rsidP="00D23A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Також оформлено наступні послуги:</w:t>
      </w:r>
    </w:p>
    <w:p w14:paraId="0000002F" w14:textId="77777777" w:rsidR="00CB6815" w:rsidRDefault="00730315" w:rsidP="00D23A5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надання одноразової матеріальної допомоги з нагоди дня народження особам з інвалідністю І та ІІ групи  – 37;</w:t>
      </w:r>
    </w:p>
    <w:p w14:paraId="00000030" w14:textId="77777777" w:rsidR="00CB6815" w:rsidRDefault="00730315" w:rsidP="00D23A5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надання одноразової матеріальної допомоги з нагоди дня народження особам, яким виповнилося  70 років і більше  – 288;</w:t>
      </w:r>
    </w:p>
    <w:p w14:paraId="00000031" w14:textId="77777777" w:rsidR="00CB6815" w:rsidRDefault="00730315" w:rsidP="00D23A5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надання одноразової матеріальної допомоги особам, які отримали поранення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контузію,каліцтво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під час безпосередньої участі у заходах, необхідних для забезпечення оборони України, захисту безпеки населення та інтересів держави у зв’язку агресії російської федерації проти України – 12;</w:t>
      </w:r>
    </w:p>
    <w:p w14:paraId="00000032" w14:textId="77777777" w:rsidR="00CB6815" w:rsidRDefault="00730315" w:rsidP="00D23A5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надання одноразової матеріальної допомоги особам, які беруть безпосередню участь у бойових діях (забезпечення здійснення заходів з національної безпеки і охорони України, відсічі і стримування збройної агресії російської федерації проти України),  не мають статусу учасника бойових дій  та не користуються пільгами з оплати житлово-комунальними послугами – 14;</w:t>
      </w:r>
    </w:p>
    <w:p w14:paraId="00000033" w14:textId="77777777" w:rsidR="00CB6815" w:rsidRDefault="00730315" w:rsidP="00D23A5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надання одноразової матеріальної допомоги з нагоди дня народження дітям військовослужбовців  до 18-ти років (включно) – 19;</w:t>
      </w:r>
    </w:p>
    <w:p w14:paraId="00000034" w14:textId="77777777" w:rsidR="00CB6815" w:rsidRDefault="00730315" w:rsidP="00D23A5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надання одноразової матеріальної допомоги Захисникам та Захисницям України – 16;</w:t>
      </w:r>
    </w:p>
    <w:p w14:paraId="00000035" w14:textId="77777777" w:rsidR="00CB6815" w:rsidRDefault="00730315" w:rsidP="00D23A5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надання одноразової матеріальної допомоги при народженні дитини – 10;</w:t>
      </w:r>
    </w:p>
    <w:p w14:paraId="00000036" w14:textId="77777777" w:rsidR="00CB6815" w:rsidRDefault="00730315" w:rsidP="00D23A5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надання одноразової матеріальної допомоги на забезпечення спорядженням та технічними засобами у зв’язку з безпосередньою участю у бойових діях – 42;</w:t>
      </w:r>
    </w:p>
    <w:p w14:paraId="00000037" w14:textId="77777777" w:rsidR="00CB6815" w:rsidRDefault="00730315" w:rsidP="00D23A5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надання  25% пільги на оплати комунальних послуг для учасників бойових дій та їх сімей з міського бюджету – 10.</w:t>
      </w:r>
    </w:p>
    <w:p w14:paraId="00000038" w14:textId="77777777" w:rsidR="00CB6815" w:rsidRDefault="00CB6815" w:rsidP="00D23A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39" w14:textId="77777777" w:rsidR="00CB6815" w:rsidRDefault="00730315" w:rsidP="00D23A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 міського бюджету у 2023 році захисники України та члени їх сімей   отримали наступні одноразові матеріальні допомоги:</w:t>
      </w:r>
    </w:p>
    <w:p w14:paraId="0000003A" w14:textId="77777777" w:rsidR="00CB6815" w:rsidRDefault="00730315" w:rsidP="00D23A5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  ЧСЗ ЗУ - 750 000. 00 грн.;</w:t>
      </w:r>
    </w:p>
    <w:p w14:paraId="0000003B" w14:textId="77777777" w:rsidR="00CB6815" w:rsidRDefault="00730315" w:rsidP="00D23A5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13 ЧСЗ ЗУ – щомісячні 100% виплати прожиткового мінімуму;</w:t>
      </w:r>
    </w:p>
    <w:p w14:paraId="0000003C" w14:textId="77777777" w:rsidR="00CB6815" w:rsidRDefault="00730315" w:rsidP="00D23A5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 ЧСЗ АТО/ООС - щомісячні 100% виплати прожиткового мінімуму;</w:t>
      </w:r>
    </w:p>
    <w:p w14:paraId="0000003D" w14:textId="77777777" w:rsidR="00CB6815" w:rsidRDefault="00730315" w:rsidP="00D23A5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 ЧСЗ ЗУ – на пам’ятники – 120 000.00 грн.;</w:t>
      </w:r>
    </w:p>
    <w:p w14:paraId="0000003E" w14:textId="77777777" w:rsidR="00CB6815" w:rsidRDefault="00730315" w:rsidP="00D23A5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 поранених ЗУ – 180 000.00 грн.;</w:t>
      </w:r>
    </w:p>
    <w:p w14:paraId="0000003F" w14:textId="77777777" w:rsidR="00CB6815" w:rsidRDefault="00730315" w:rsidP="00D23A5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24 ЗУ по 20 тис. до роковин вторгнення – 480 000.00 грн.;</w:t>
      </w:r>
    </w:p>
    <w:p w14:paraId="00000040" w14:textId="77777777" w:rsidR="00CB6815" w:rsidRDefault="00730315" w:rsidP="00D23A5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33 дітей до 18 років ЗУ до дня народження – 16 500.00 грн.;</w:t>
      </w:r>
    </w:p>
    <w:p w14:paraId="00000041" w14:textId="77777777" w:rsidR="00CB6815" w:rsidRDefault="00730315" w:rsidP="00D23A5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 дітей  військовослужбовців з багатодітних сімей – 6 000.00 грн.;</w:t>
      </w:r>
    </w:p>
    <w:p w14:paraId="00000042" w14:textId="77777777" w:rsidR="00CB6815" w:rsidRDefault="00730315" w:rsidP="00D23A5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3 дітей загиблих ЗУ – 6 000.00 грн.</w:t>
      </w:r>
    </w:p>
    <w:p w14:paraId="00000043" w14:textId="77777777" w:rsidR="00CB6815" w:rsidRDefault="00CB6815" w:rsidP="00D23A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heading=h.gjdgxs" w:colFirst="0" w:colLast="0"/>
      <w:bookmarkEnd w:id="1"/>
    </w:p>
    <w:p w14:paraId="00000044" w14:textId="77777777" w:rsidR="00CB6815" w:rsidRDefault="00730315" w:rsidP="00D23A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 питань оформлення послуг пенсійного фонду та працевлаштування і зайнятості здійснювався прийом громадян, працівниками Івано-Франківського міського центру зайнятості та Пенсійного фонду. </w:t>
      </w:r>
    </w:p>
    <w:p w14:paraId="00000045" w14:textId="77777777" w:rsidR="00CB6815" w:rsidRDefault="00730315" w:rsidP="00D23A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Перегортаючи сторінки нашої далекої і близької історії ми знову  і знов можемо повторити людську мудрість про те, що усе починається з освіти.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Угорниках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 функціонує ліцей, який налічує  559  учнів при проектній потуж-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550.  З них 247 початкова школа, 253 середня, 59 старша. 74 учні перебувають на сімейній формі навчання. Навчається 6 дітей з особливими освітніми потребами, 195 дітей пільгових категорій (15 дітей з числа ВПО, 60 дітей УБД).  У минулому році здійснено частковий ремонт фасаду ліцею та запасного входу, придбано інструменти для господарських потреб, інтерактивну дошку, меблі у приймальню (благодійні кошти). Здійснено ремонт навчального класу майстерні,  п’яти класних кімнатах, кабінету директора.  Усі матеріали закуповувались за бюджетні кошти, а роботи проводились господарським способом. Під час тривоги діти ліцею перебувають в укритті дитячого садка, де для них створено усі належні умови. </w:t>
      </w:r>
    </w:p>
    <w:p w14:paraId="00000046" w14:textId="53FDA8D9" w:rsidR="00CB6815" w:rsidRDefault="00730315" w:rsidP="00D23A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Функціонує дитячий садок </w:t>
      </w:r>
      <w:r w:rsidR="000876DF" w:rsidRPr="000876DF">
        <w:rPr>
          <w:rFonts w:ascii="Times New Roman" w:eastAsia="Times New Roman" w:hAnsi="Times New Roman" w:cs="Times New Roman"/>
          <w:sz w:val="28"/>
          <w:szCs w:val="28"/>
          <w:lang w:val="ru-RU"/>
        </w:rPr>
        <w:t>,,</w:t>
      </w:r>
      <w:r>
        <w:rPr>
          <w:rFonts w:ascii="Times New Roman" w:eastAsia="Times New Roman" w:hAnsi="Times New Roman" w:cs="Times New Roman"/>
          <w:sz w:val="28"/>
          <w:szCs w:val="28"/>
        </w:rPr>
        <w:t>Солов’ятко”, який займає площу 1.3 га. В ньому виховується 166 дітей при проектній потужності - 115. В садку є 6 груп з яких 1 ясельна. У двох групах виховуються діти з інклюзією. Є 4 дітей внутрішньо переміщених осіб, 12 дітей учасників бойових дій, 2 дітей загиблих воїнів.  Діти перебувають у просторих  ігрових кімнатах є  затишні спальні, музичний та спортивний зали.  На території садка до послуг дітей є спортивне поле з синтетичним покриттям та різноманітні цікаві ігрові майданчики.  Під час тривог</w:t>
      </w:r>
      <w:r w:rsidR="000876DF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діти перебувають в обладнаному укритті. У минулому році  літом проводився поточний ремонт внутрішніх приміщень господарським способом.</w:t>
      </w:r>
    </w:p>
    <w:p w14:paraId="00000047" w14:textId="77777777" w:rsidR="00CB6815" w:rsidRDefault="00730315" w:rsidP="00D23A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Важливе значення для життя та здоров’я кожного мешканця має якісна медицина. В селі працює амбулаторія загальної практики сімейної медицини з денним стаціонаром та кабінетом здорової дитини. У приміщенні є  реєстратура,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маніпуляційні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кабінети, кабінет функціональної діагностики з кардіографом, велика лабораторія в якій наші мешканці на місці мають можливість здавати  аналізи та в найкоротший термін отримувати їх результати, що значно підвищує якість лікування. Обслуговують пацієнтів три лікарі сімейної медицини. У 2023 році ними було прийнято 17806 пацієнтів та проведено лікувально-профілактичну роботу шляхом прийому хворих лабораторії та роботи з пацієнтами на дільниці.    Під час прийому в амбулаторії  було встановлено і уточнено 4129 діагнозів; призначено лікування – 4129 хворим;  проведено обстеження 13800 пацієнтів; здійснено планування та контроль за проведенням профілактичних щеплень  496 осіб;  здійснено нагляд за  56 тяжкохворими.</w:t>
      </w:r>
    </w:p>
    <w:p w14:paraId="00000048" w14:textId="3B066BDE" w:rsidR="00CB6815" w:rsidRDefault="00730315" w:rsidP="00D23A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Надзвичайно велике значення для збереження державності та своєї ідентичності має розвиток культури. У  Народному домі створені усі належні умови для занять наших творчих колективів. Так, при Народному домі функціонує народний аматорський хор ім. Дениса Січинського </w:t>
      </w:r>
      <w:r w:rsidR="000876DF" w:rsidRPr="000876DF">
        <w:rPr>
          <w:rFonts w:ascii="Times New Roman" w:eastAsia="Times New Roman" w:hAnsi="Times New Roman" w:cs="Times New Roman"/>
          <w:sz w:val="28"/>
          <w:szCs w:val="28"/>
        </w:rPr>
        <w:lastRenderedPageBreak/>
        <w:t>,,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Прикарпаття”, народний аматорський вокальний ансамбль “Коралі”, молодіжний хор духовної музики </w:t>
      </w:r>
      <w:r w:rsidR="000876DF" w:rsidRPr="000876DF">
        <w:rPr>
          <w:rFonts w:ascii="Times New Roman" w:eastAsia="Times New Roman" w:hAnsi="Times New Roman" w:cs="Times New Roman"/>
          <w:sz w:val="28"/>
          <w:szCs w:val="28"/>
        </w:rPr>
        <w:t>,,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Крила”, народний аматорський вокально-інструментальний гурт </w:t>
      </w:r>
      <w:r w:rsidR="000876DF" w:rsidRPr="000876DF">
        <w:rPr>
          <w:rFonts w:ascii="Times New Roman" w:eastAsia="Times New Roman" w:hAnsi="Times New Roman" w:cs="Times New Roman"/>
          <w:sz w:val="28"/>
          <w:szCs w:val="28"/>
        </w:rPr>
        <w:t>,,</w:t>
      </w:r>
      <w:r>
        <w:rPr>
          <w:rFonts w:ascii="Times New Roman" w:eastAsia="Times New Roman" w:hAnsi="Times New Roman" w:cs="Times New Roman"/>
          <w:sz w:val="28"/>
          <w:szCs w:val="28"/>
        </w:rPr>
        <w:t>5-й океан”, дитячий ансамбль сучасного естрадного танцю, дитячий гурток літературного читання</w:t>
      </w:r>
      <w:r w:rsidR="000876DF" w:rsidRPr="000876DF">
        <w:rPr>
          <w:rFonts w:ascii="Times New Roman" w:eastAsia="Times New Roman" w:hAnsi="Times New Roman" w:cs="Times New Roman"/>
          <w:sz w:val="28"/>
          <w:szCs w:val="28"/>
        </w:rPr>
        <w:t xml:space="preserve"> ,,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Ранок”,  Дует бандуристів </w:t>
      </w:r>
      <w:r w:rsidR="000876DF" w:rsidRPr="000876DF">
        <w:rPr>
          <w:rFonts w:ascii="Times New Roman" w:eastAsia="Times New Roman" w:hAnsi="Times New Roman" w:cs="Times New Roman"/>
          <w:sz w:val="28"/>
          <w:szCs w:val="28"/>
        </w:rPr>
        <w:t>,,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Барви”, дитячий вокальний ансамбль  </w:t>
      </w:r>
      <w:r w:rsidR="000876DF">
        <w:rPr>
          <w:rFonts w:ascii="Times New Roman" w:eastAsia="Times New Roman" w:hAnsi="Times New Roman" w:cs="Times New Roman"/>
          <w:sz w:val="28"/>
          <w:szCs w:val="28"/>
        </w:rPr>
        <w:t>,,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Візерунки”.                         </w:t>
      </w:r>
    </w:p>
    <w:p w14:paraId="00000049" w14:textId="77777777" w:rsidR="00CB6815" w:rsidRDefault="00730315" w:rsidP="00D23A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 2023 році було проведено 100 заходів. Серед них заходи національного відродження, історично-духовних цінностей української культури, героїко-патріотичного виховання, трудового, морально-правового, естетичного виховання і сімейно-родинного дозвілля. У Народному домі в березні вчергове  пройшов  міський щорічний конкурс читців поезій Ліни Костенко.                                           </w:t>
      </w:r>
    </w:p>
    <w:p w14:paraId="0000004A" w14:textId="697C4AC8" w:rsidR="00CB6815" w:rsidRDefault="00730315" w:rsidP="00D23A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У минулому році проводились заходи пов’язані з відзначенням державних свят: до Дня Конституції України </w:t>
      </w:r>
      <w:r w:rsidR="000876DF">
        <w:rPr>
          <w:rFonts w:ascii="Times New Roman" w:eastAsia="Times New Roman" w:hAnsi="Times New Roman" w:cs="Times New Roman"/>
          <w:sz w:val="28"/>
          <w:szCs w:val="28"/>
        </w:rPr>
        <w:t>,,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Ми майбутнє України”, урочисте відзначення Дня Незалежності України </w:t>
      </w:r>
      <w:r w:rsidR="000876DF" w:rsidRPr="000876DF">
        <w:rPr>
          <w:rFonts w:ascii="Times New Roman" w:eastAsia="Times New Roman" w:hAnsi="Times New Roman" w:cs="Times New Roman"/>
          <w:sz w:val="28"/>
          <w:szCs w:val="28"/>
        </w:rPr>
        <w:t>,,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Незалежність - це ти”, народне віче і музично патріотична програма з нагоди Дня Українського козацтва, 81-ї річниці УПА, Покрови Пресвятої Богородиці та Дня захисників і захисниць України.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</w:t>
      </w:r>
      <w:r w:rsidR="000876DF">
        <w:rPr>
          <w:rFonts w:ascii="Times New Roman" w:eastAsia="Times New Roman" w:hAnsi="Times New Roman" w:cs="Times New Roman"/>
          <w:sz w:val="28"/>
          <w:szCs w:val="28"/>
        </w:rPr>
        <w:t>іо</w:t>
      </w:r>
      <w:r>
        <w:rPr>
          <w:rFonts w:ascii="Times New Roman" w:eastAsia="Times New Roman" w:hAnsi="Times New Roman" w:cs="Times New Roman"/>
          <w:sz w:val="28"/>
          <w:szCs w:val="28"/>
        </w:rPr>
        <w:t>рітетним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напрямком роботи Народного дому була організація діяльності на підтримку ЗСУ. Протягом року колективами проведено три благодійні тематичні заходи, кошти з яких передані військовим. А також солісти та творчі колективи брали участь у семи  музично-патріотичних </w:t>
      </w:r>
      <w:r w:rsidR="000876DF">
        <w:rPr>
          <w:rFonts w:ascii="Times New Roman" w:eastAsia="Times New Roman" w:hAnsi="Times New Roman" w:cs="Times New Roman"/>
          <w:sz w:val="28"/>
          <w:szCs w:val="28"/>
        </w:rPr>
        <w:t>виступах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підтримку Збройних Сил в місті Івано-Франківську. Учасники народного аматорського вокально-інструментального гурту “5-й Океан” у червні місяці відвідали прифронтову зону - місто Суми, де дали низку концертів і  підтримували бойовий дух військових. Звучали патріотичні та духовні пісні, авторами яких є учасники гурту. У лютому, в річницю війни, спільно з громадою села брали участь у панахиді та вшанували наших загиблих воїнів-односельчан  покладанням квітів до їхніх могил. </w:t>
      </w:r>
    </w:p>
    <w:p w14:paraId="0000004B" w14:textId="08E48E6F" w:rsidR="00CB6815" w:rsidRDefault="00730315" w:rsidP="00D23A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Незважаючи на непростий час  село впродовж звітного періоду  розвивало свою інфраструктуру. Відповідно до Правил благоустрою населених пунктів здійснювався контроль за утриманням прилеглих територій до домогосподарств в належному санітарному стані. Протягом року в селі проводились наступні роботи: прибиралося кладовище, громадські місця, вулиці села, сквери, прилеглі території до установ, виконувались роботи з косіння трави та знищення борщівника Сосновського. В зимовий період  проводилася розчистка доріг від снігу та посипання соляно-піщаною сумішшю.</w:t>
      </w:r>
    </w:p>
    <w:p w14:paraId="0000004C" w14:textId="77777777" w:rsidR="00CB6815" w:rsidRDefault="00730315" w:rsidP="00D23A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Впродовж 2023 року виконані наступні роботи: </w:t>
      </w:r>
    </w:p>
    <w:p w14:paraId="0000004D" w14:textId="77777777" w:rsidR="00CB6815" w:rsidRDefault="00730315" w:rsidP="00D23A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проведено ремонт асфальтовим покриттям вулиць села, зокрема Садової, Підгірної, Героїв Миколаєва, частково Прикарпатську, Стрілецьку (частково) та під’їзну дорогу до сільського кладовища; </w:t>
      </w:r>
    </w:p>
    <w:p w14:paraId="0000004E" w14:textId="77777777" w:rsidR="00CB6815" w:rsidRDefault="00730315" w:rsidP="00D23A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 проведено вуличне освітлення дороги до сільського кладовища;</w:t>
      </w:r>
    </w:p>
    <w:p w14:paraId="0000004F" w14:textId="77777777" w:rsidR="00CB6815" w:rsidRDefault="00730315" w:rsidP="00D23A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проведено поточний ремонт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щебенем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наступних вулиць: Гайова, Дитяча, Східна, Козацька, Вереснева, Прикарпатська (частково), Львівська, Берегова, Настуні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Івасишин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00000050" w14:textId="77777777" w:rsidR="00CB6815" w:rsidRDefault="00730315" w:rsidP="00D23A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проведено роботи по ліквідації вибоїн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бітумізатором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вулиць Повстанців, Федорченко, Прикарпатську, Ольги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Рошкевич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Новорічна,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Купальська,Лозова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14:paraId="00000051" w14:textId="77777777" w:rsidR="00CB6815" w:rsidRDefault="00730315" w:rsidP="00D23A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встановлено зупинку громадського транспорту по вул. Тополина (біля дитячого садка);</w:t>
      </w:r>
    </w:p>
    <w:p w14:paraId="00000052" w14:textId="77777777" w:rsidR="00CB6815" w:rsidRDefault="00730315" w:rsidP="00D23A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проведено благоустрій пішохідної зони біля символічної могили “Борцям за волю України”;</w:t>
      </w:r>
    </w:p>
    <w:p w14:paraId="00000053" w14:textId="77777777" w:rsidR="00CB6815" w:rsidRDefault="00730315" w:rsidP="00D23A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проведено благоустрій біля пам’ятника Степана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Ленкавського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555AE324" w14:textId="77777777" w:rsidR="00D23A53" w:rsidRDefault="00730315" w:rsidP="00D23A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 придбано комп’ютерну тех</w:t>
      </w:r>
      <w:r w:rsidR="00D23A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ніку для </w:t>
      </w:r>
      <w:proofErr w:type="spellStart"/>
      <w:r w:rsidR="00D23A53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старостинського</w:t>
      </w:r>
      <w:proofErr w:type="spellEnd"/>
      <w:r w:rsidR="00D23A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округу;</w:t>
      </w:r>
    </w:p>
    <w:p w14:paraId="00000054" w14:textId="2C9000B5" w:rsidR="00CB6815" w:rsidRDefault="00730315" w:rsidP="00D23A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висаджено 40 саджанців сосни звичайної на території стадіону та декоративні кущі біля пам’ятника Степана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Ленкавського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14:paraId="00000055" w14:textId="77777777" w:rsidR="00CB6815" w:rsidRDefault="00CB6815" w:rsidP="00D23A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56" w14:textId="2B77F71F" w:rsidR="00CB6815" w:rsidRDefault="00730315" w:rsidP="00D23A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Важливим соціальним проектом є функціонування  футбольної команди 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Угорники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яка  приймає участь в чемпіонаті Івано-Франківського району.  За підсумками першого кола посіла перше місце та цікавими матчами збирає переповнені трибуни любителів футболу.  У підвальному приміщенні Народного Дому функціонує клуб настільного тенісу</w:t>
      </w:r>
      <w:r w:rsidR="000876DF" w:rsidRPr="000876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r w:rsidR="000876DF">
        <w:rPr>
          <w:rFonts w:ascii="Times New Roman" w:eastAsia="Times New Roman" w:hAnsi="Times New Roman" w:cs="Times New Roman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 з професійним наставником займаються діти різних вікових категорій.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Угорницькому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ліцеї функціонує секція ТАЕКВОН-ДО. Діти з задоволення відвідують дані гуртки,  приймають участь та виборюють призові місця у міських, обласних та всеукраїнських  турнірах.</w:t>
      </w:r>
    </w:p>
    <w:p w14:paraId="34503229" w14:textId="77777777" w:rsidR="00D23A53" w:rsidRDefault="00D23A53" w:rsidP="00D23A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57" w14:textId="03A116D4" w:rsidR="00CB6815" w:rsidRDefault="00730315" w:rsidP="00D23A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Налагоджена співпраця з поліцією, зокрема з поліцейським офіцером громади, а також КП «Муніципальна інспекція </w:t>
      </w:r>
      <w:r w:rsidR="000876DF" w:rsidRPr="000876DF">
        <w:rPr>
          <w:rFonts w:ascii="Times New Roman" w:eastAsia="Times New Roman" w:hAnsi="Times New Roman" w:cs="Times New Roman"/>
          <w:sz w:val="28"/>
          <w:szCs w:val="28"/>
        </w:rPr>
        <w:t>,,</w:t>
      </w:r>
      <w:r>
        <w:rPr>
          <w:rFonts w:ascii="Times New Roman" w:eastAsia="Times New Roman" w:hAnsi="Times New Roman" w:cs="Times New Roman"/>
          <w:sz w:val="28"/>
          <w:szCs w:val="28"/>
        </w:rPr>
        <w:t>Добродій</w:t>
      </w:r>
      <w:r w:rsidR="000876DF" w:rsidRPr="000876DF">
        <w:rPr>
          <w:rFonts w:ascii="Times New Roman" w:eastAsia="Times New Roman" w:hAnsi="Times New Roman" w:cs="Times New Roman"/>
          <w:sz w:val="28"/>
          <w:szCs w:val="28"/>
        </w:rPr>
        <w:t>”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Спільно з якими вирішувалися проблеми на території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округу, здійснювалась охорона громадського порядку та проводилась інформаційно-роз’яснювальна робота з правил дорожнього руху та інших правопорушень. До поліцейського офіцера громади надійшло від мешканців села 38 звернень різного характеру.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Сладено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16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адмінпротоколів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розкрито 4 злочини.</w:t>
      </w:r>
    </w:p>
    <w:p w14:paraId="55F584E0" w14:textId="77777777" w:rsidR="00D23A53" w:rsidRDefault="00D23A53" w:rsidP="00D23A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58" w14:textId="46F7789D" w:rsidR="00CB6815" w:rsidRDefault="00730315" w:rsidP="00D23A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Робота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округу проводиться відкрито та в інтересах громади.  Для комунікації з громадою ведуться сторінки у соціальній мережі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Facebooc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0876DF" w:rsidRPr="000876DF">
        <w:rPr>
          <w:rFonts w:ascii="Times New Roman" w:eastAsia="Times New Roman" w:hAnsi="Times New Roman" w:cs="Times New Roman"/>
          <w:sz w:val="28"/>
          <w:szCs w:val="28"/>
        </w:rPr>
        <w:t>,,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Мої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Угорники</w:t>
      </w:r>
      <w:proofErr w:type="spellEnd"/>
      <w:r w:rsidR="000876DF" w:rsidRPr="000876DF">
        <w:rPr>
          <w:rFonts w:ascii="Times New Roman" w:eastAsia="Times New Roman" w:hAnsi="Times New Roman" w:cs="Times New Roman"/>
          <w:sz w:val="28"/>
          <w:szCs w:val="28"/>
        </w:rPr>
        <w:t>”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вайбер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групі </w:t>
      </w:r>
      <w:r w:rsidR="000876DF" w:rsidRPr="000876DF">
        <w:rPr>
          <w:rFonts w:ascii="Times New Roman" w:eastAsia="Times New Roman" w:hAnsi="Times New Roman" w:cs="Times New Roman"/>
          <w:sz w:val="28"/>
          <w:szCs w:val="28"/>
        </w:rPr>
        <w:t>,,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Угорники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ONLINE</w:t>
      </w:r>
      <w:r w:rsidR="000876DF" w:rsidRPr="000876DF">
        <w:rPr>
          <w:rFonts w:ascii="Times New Roman" w:eastAsia="Times New Roman" w:hAnsi="Times New Roman" w:cs="Times New Roman"/>
          <w:sz w:val="28"/>
          <w:szCs w:val="28"/>
        </w:rPr>
        <w:t>”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EDB06D0" w14:textId="53A122FE" w:rsidR="00D23A53" w:rsidRDefault="00D23A53" w:rsidP="00D23A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7C84469" w14:textId="08F55DB2" w:rsidR="00D23A53" w:rsidRDefault="00D23A53" w:rsidP="00D23A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8181835" w14:textId="5F6578FA" w:rsidR="00D23A53" w:rsidRDefault="00D23A53" w:rsidP="00D23A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EFC67BF" w14:textId="139E7566" w:rsidR="00D23A53" w:rsidRPr="00D23A53" w:rsidRDefault="00D23A53" w:rsidP="00D23A53">
      <w:pPr>
        <w:spacing w:after="0" w:line="240" w:lineRule="auto"/>
        <w:rPr>
          <w:rStyle w:val="a9"/>
          <w:rFonts w:ascii="Times New Roman" w:hAnsi="Times New Roman" w:cs="Times New Roman"/>
          <w:b w:val="0"/>
          <w:sz w:val="28"/>
          <w:szCs w:val="28"/>
        </w:rPr>
      </w:pPr>
      <w:r w:rsidRPr="00D23A53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Староста </w:t>
      </w:r>
      <w:proofErr w:type="spellStart"/>
      <w:r>
        <w:rPr>
          <w:rStyle w:val="a9"/>
          <w:rFonts w:ascii="Times New Roman" w:hAnsi="Times New Roman" w:cs="Times New Roman"/>
          <w:b w:val="0"/>
          <w:sz w:val="28"/>
          <w:szCs w:val="28"/>
        </w:rPr>
        <w:t>Угорницького</w:t>
      </w:r>
      <w:proofErr w:type="spellEnd"/>
      <w:r w:rsidRPr="00D23A53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0424B0FB" w14:textId="6D284329" w:rsidR="00D23A53" w:rsidRPr="00D23A53" w:rsidRDefault="00D23A53" w:rsidP="00D23A53">
      <w:pPr>
        <w:spacing w:after="0" w:line="240" w:lineRule="auto"/>
        <w:rPr>
          <w:rStyle w:val="a9"/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D23A53">
        <w:rPr>
          <w:rStyle w:val="a9"/>
          <w:rFonts w:ascii="Times New Roman" w:hAnsi="Times New Roman" w:cs="Times New Roman"/>
          <w:b w:val="0"/>
          <w:sz w:val="28"/>
          <w:szCs w:val="28"/>
        </w:rPr>
        <w:t>старостинського</w:t>
      </w:r>
      <w:proofErr w:type="spellEnd"/>
      <w:r w:rsidRPr="00D23A53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округу                       </w:t>
      </w:r>
      <w:r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                            </w:t>
      </w:r>
      <w:r w:rsidRPr="00D23A53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Style w:val="a9"/>
          <w:rFonts w:ascii="Times New Roman" w:hAnsi="Times New Roman" w:cs="Times New Roman"/>
          <w:b w:val="0"/>
          <w:sz w:val="28"/>
          <w:szCs w:val="28"/>
        </w:rPr>
        <w:t>Любов АТАМАНЧУК</w:t>
      </w:r>
    </w:p>
    <w:p w14:paraId="0EA62F34" w14:textId="77777777" w:rsidR="00D23A53" w:rsidRPr="00D23A53" w:rsidRDefault="00D23A53" w:rsidP="00D23A53">
      <w:pPr>
        <w:spacing w:after="0" w:line="240" w:lineRule="auto"/>
        <w:rPr>
          <w:rStyle w:val="a9"/>
          <w:rFonts w:ascii="Times New Roman" w:hAnsi="Times New Roman" w:cs="Times New Roman"/>
          <w:b w:val="0"/>
          <w:sz w:val="28"/>
          <w:szCs w:val="28"/>
        </w:rPr>
      </w:pPr>
    </w:p>
    <w:p w14:paraId="186DA334" w14:textId="77777777" w:rsidR="00D23A53" w:rsidRPr="00D23A53" w:rsidRDefault="00D23A53" w:rsidP="00D23A53">
      <w:pPr>
        <w:spacing w:after="0" w:line="240" w:lineRule="auto"/>
        <w:rPr>
          <w:rStyle w:val="a9"/>
          <w:rFonts w:ascii="Times New Roman" w:hAnsi="Times New Roman" w:cs="Times New Roman"/>
          <w:b w:val="0"/>
          <w:sz w:val="28"/>
          <w:szCs w:val="28"/>
        </w:rPr>
      </w:pPr>
    </w:p>
    <w:p w14:paraId="411AB60A" w14:textId="77777777" w:rsidR="00D23A53" w:rsidRPr="00D23A53" w:rsidRDefault="00D23A53" w:rsidP="00D23A53">
      <w:pPr>
        <w:spacing w:after="0" w:line="240" w:lineRule="auto"/>
        <w:rPr>
          <w:rStyle w:val="a9"/>
          <w:rFonts w:ascii="Times New Roman" w:hAnsi="Times New Roman" w:cs="Times New Roman"/>
          <w:b w:val="0"/>
          <w:sz w:val="28"/>
          <w:szCs w:val="28"/>
        </w:rPr>
      </w:pPr>
    </w:p>
    <w:p w14:paraId="38C687A8" w14:textId="77777777" w:rsidR="00D23A53" w:rsidRPr="00D23A53" w:rsidRDefault="00D23A53" w:rsidP="00D23A53">
      <w:pPr>
        <w:spacing w:after="0" w:line="240" w:lineRule="auto"/>
        <w:rPr>
          <w:rStyle w:val="a9"/>
          <w:rFonts w:ascii="Times New Roman" w:hAnsi="Times New Roman" w:cs="Times New Roman"/>
          <w:b w:val="0"/>
          <w:sz w:val="28"/>
          <w:szCs w:val="28"/>
        </w:rPr>
      </w:pPr>
    </w:p>
    <w:p w14:paraId="334F12B2" w14:textId="4DDBB05F" w:rsidR="00D23A53" w:rsidRPr="00D23A53" w:rsidRDefault="00D23A53" w:rsidP="00D23A53">
      <w:pPr>
        <w:spacing w:after="0" w:line="240" w:lineRule="auto"/>
        <w:rPr>
          <w:rStyle w:val="a9"/>
          <w:rFonts w:ascii="Times New Roman" w:hAnsi="Times New Roman" w:cs="Times New Roman"/>
          <w:b w:val="0"/>
          <w:sz w:val="28"/>
          <w:szCs w:val="28"/>
        </w:rPr>
      </w:pPr>
      <w:r w:rsidRPr="00D23A53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Секретар міської ради                                           </w:t>
      </w:r>
      <w:r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Pr="00D23A53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          Віктор СИНИШИН</w:t>
      </w:r>
    </w:p>
    <w:p w14:paraId="52DEF2D9" w14:textId="77777777" w:rsidR="00D23A53" w:rsidRPr="00D23A53" w:rsidRDefault="00D23A53" w:rsidP="00D23A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</w:p>
    <w:sectPr w:rsidR="00D23A53" w:rsidRPr="00D23A53" w:rsidSect="00D23A53">
      <w:pgSz w:w="11906" w:h="16838"/>
      <w:pgMar w:top="851" w:right="567" w:bottom="851" w:left="1985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233A9"/>
    <w:multiLevelType w:val="multilevel"/>
    <w:tmpl w:val="1178ACF4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83553C6"/>
    <w:multiLevelType w:val="multilevel"/>
    <w:tmpl w:val="3A0EA488"/>
    <w:lvl w:ilvl="0">
      <w:start w:val="14"/>
      <w:numFmt w:val="bullet"/>
      <w:lvlText w:val="-"/>
      <w:lvlJc w:val="left"/>
      <w:pPr>
        <w:ind w:left="1188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90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2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4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6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8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0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2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48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815"/>
    <w:rsid w:val="000876DF"/>
    <w:rsid w:val="003203AD"/>
    <w:rsid w:val="00730315"/>
    <w:rsid w:val="00CB6815"/>
    <w:rsid w:val="00D23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BD99B"/>
  <w15:docId w15:val="{43B96B4D-8ACA-400A-8A3B-2D69414DD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295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BB2295"/>
    <w:pPr>
      <w:ind w:left="720"/>
      <w:contextualSpacing/>
    </w:pPr>
  </w:style>
  <w:style w:type="paragraph" w:styleId="a5">
    <w:name w:val="No Spacing"/>
    <w:uiPriority w:val="1"/>
    <w:qFormat/>
    <w:rsid w:val="00BB2295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066B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6BCB"/>
    <w:rPr>
      <w:rFonts w:ascii="Tahoma" w:hAnsi="Tahoma" w:cs="Tahoma"/>
      <w:sz w:val="16"/>
      <w:szCs w:val="16"/>
    </w:rPr>
  </w:style>
  <w:style w:type="paragraph" w:styleId="a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9">
    <w:name w:val="Strong"/>
    <w:basedOn w:val="a0"/>
    <w:uiPriority w:val="22"/>
    <w:qFormat/>
    <w:rsid w:val="00D23A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E/v/3fSW+NaNN74/NkoTocOqSg==">CgMxLjAyCGguZ2pkZ3hzOAByITFjLUdnU1FBOE9ZM0hEMndKWnZiYXRRb1VjM2VyUVBWVg==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10033</Words>
  <Characters>5719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2</cp:revision>
  <cp:lastPrinted>2024-02-01T10:40:00Z</cp:lastPrinted>
  <dcterms:created xsi:type="dcterms:W3CDTF">2024-02-01T11:09:00Z</dcterms:created>
  <dcterms:modified xsi:type="dcterms:W3CDTF">2024-02-01T11:09:00Z</dcterms:modified>
</cp:coreProperties>
</file>