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  <w:bookmarkStart w:id="0" w:name="_GoBack"/>
      <w:bookmarkEnd w:id="0"/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</w:p>
    <w:p w:rsidR="00443D4A" w:rsidRPr="00CA3E38" w:rsidRDefault="00443D4A" w:rsidP="00443D4A">
      <w:pPr>
        <w:shd w:val="clear" w:color="auto" w:fill="FFFFFF"/>
        <w:suppressAutoHyphens w:val="0"/>
        <w:ind w:right="5100"/>
        <w:jc w:val="both"/>
        <w:rPr>
          <w:color w:val="000000" w:themeColor="text1"/>
          <w:sz w:val="28"/>
          <w:szCs w:val="28"/>
          <w:lang w:eastAsia="uk-UA"/>
        </w:rPr>
      </w:pPr>
      <w:r w:rsidRPr="00CA3E38">
        <w:rPr>
          <w:color w:val="000000" w:themeColor="text1"/>
          <w:sz w:val="28"/>
          <w:szCs w:val="28"/>
          <w:lang w:eastAsia="uk-UA"/>
        </w:rPr>
        <w:t xml:space="preserve">Про затвердження Порядку </w:t>
      </w:r>
    </w:p>
    <w:p w:rsidR="00443D4A" w:rsidRPr="00CA3E38" w:rsidRDefault="00443D4A" w:rsidP="00443D4A">
      <w:pPr>
        <w:shd w:val="clear" w:color="auto" w:fill="FFFFFF"/>
        <w:suppressAutoHyphens w:val="0"/>
        <w:ind w:right="5100"/>
        <w:jc w:val="both"/>
        <w:rPr>
          <w:b/>
          <w:color w:val="000000" w:themeColor="text1"/>
          <w:sz w:val="28"/>
          <w:szCs w:val="28"/>
          <w:lang w:eastAsia="uk-UA"/>
        </w:rPr>
      </w:pPr>
      <w:r w:rsidRPr="00CA3E38">
        <w:rPr>
          <w:color w:val="000000" w:themeColor="text1"/>
          <w:sz w:val="28"/>
          <w:szCs w:val="28"/>
          <w:lang w:eastAsia="uk-UA"/>
        </w:rPr>
        <w:t xml:space="preserve">отримання (передачі) </w:t>
      </w:r>
      <w:r w:rsidRPr="00CA3E38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 xml:space="preserve">гуманітарної допомоги наданої </w:t>
      </w:r>
      <w:r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 xml:space="preserve">виконавчому комітету Івано-Франківської міської ради </w:t>
      </w:r>
      <w:r w:rsidRPr="00CA3E38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>донорами в умовах воєнного стану України</w:t>
      </w:r>
    </w:p>
    <w:p w:rsidR="00443D4A" w:rsidRPr="00CA3E38" w:rsidRDefault="00443D4A" w:rsidP="00443D4A">
      <w:pPr>
        <w:shd w:val="clear" w:color="auto" w:fill="FFFFFF"/>
        <w:suppressAutoHyphens w:val="0"/>
        <w:jc w:val="both"/>
        <w:rPr>
          <w:color w:val="000000"/>
          <w:sz w:val="18"/>
          <w:szCs w:val="18"/>
          <w:lang w:eastAsia="uk-UA"/>
        </w:rPr>
      </w:pPr>
    </w:p>
    <w:p w:rsidR="00443D4A" w:rsidRPr="00CA3E38" w:rsidRDefault="00443D4A" w:rsidP="00443D4A">
      <w:pPr>
        <w:shd w:val="clear" w:color="auto" w:fill="FFFFFF"/>
        <w:suppressAutoHyphens w:val="0"/>
        <w:jc w:val="both"/>
        <w:rPr>
          <w:color w:val="000000"/>
          <w:sz w:val="18"/>
          <w:szCs w:val="18"/>
          <w:lang w:eastAsia="uk-UA"/>
        </w:rPr>
      </w:pPr>
    </w:p>
    <w:p w:rsidR="00443D4A" w:rsidRPr="00CA3E38" w:rsidRDefault="00443D4A" w:rsidP="00443D4A">
      <w:pPr>
        <w:shd w:val="clear" w:color="auto" w:fill="FFFFFF"/>
        <w:ind w:firstLine="360"/>
        <w:jc w:val="both"/>
        <w:rPr>
          <w:color w:val="000000"/>
          <w:sz w:val="18"/>
          <w:szCs w:val="18"/>
          <w:lang w:eastAsia="uk-UA"/>
        </w:rPr>
      </w:pPr>
      <w:r w:rsidRPr="00CA3E38">
        <w:rPr>
          <w:color w:val="000000"/>
          <w:sz w:val="28"/>
          <w:szCs w:val="28"/>
          <w:lang w:eastAsia="uk-UA"/>
        </w:rPr>
        <w:t xml:space="preserve">Керуючись ст. 25 Закону України «Про місцеве самоврядування в Україні», </w:t>
      </w:r>
      <w:r w:rsidRPr="00CA3E38">
        <w:rPr>
          <w:sz w:val="28"/>
          <w:szCs w:val="28"/>
          <w:lang w:eastAsia="uk-UA"/>
        </w:rPr>
        <w:t xml:space="preserve">Законом України  «Про гуманітарну допомогу»,  указом Президента України № 64/2022 від 24.02.2022 р. «Про введення воєнного стану в Україні» (зі змінами), з метою впорядкування питання отримання (передачі) гуманітарної допомоги, наданої </w:t>
      </w:r>
      <w:r>
        <w:rPr>
          <w:sz w:val="28"/>
          <w:szCs w:val="28"/>
          <w:lang w:eastAsia="uk-UA"/>
        </w:rPr>
        <w:t xml:space="preserve">виконавчому комітету </w:t>
      </w:r>
      <w:r w:rsidRPr="00CA3E38">
        <w:rPr>
          <w:sz w:val="28"/>
          <w:szCs w:val="28"/>
          <w:lang w:eastAsia="uk-UA"/>
        </w:rPr>
        <w:t>Івано-Франківськ</w:t>
      </w:r>
      <w:r>
        <w:rPr>
          <w:sz w:val="28"/>
          <w:szCs w:val="28"/>
          <w:lang w:eastAsia="uk-UA"/>
        </w:rPr>
        <w:t>ої</w:t>
      </w:r>
      <w:r w:rsidRPr="00CA3E38">
        <w:rPr>
          <w:sz w:val="28"/>
          <w:szCs w:val="28"/>
          <w:lang w:eastAsia="uk-UA"/>
        </w:rPr>
        <w:t xml:space="preserve"> міськ</w:t>
      </w:r>
      <w:r>
        <w:rPr>
          <w:sz w:val="28"/>
          <w:szCs w:val="28"/>
          <w:lang w:eastAsia="uk-UA"/>
        </w:rPr>
        <w:t>ої</w:t>
      </w:r>
      <w:r w:rsidRPr="00CA3E3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ради </w:t>
      </w:r>
      <w:r w:rsidRPr="00CA3E38">
        <w:rPr>
          <w:sz w:val="28"/>
          <w:szCs w:val="28"/>
          <w:lang w:eastAsia="uk-UA"/>
        </w:rPr>
        <w:t xml:space="preserve"> донорами в умовах воєнного стану в Україні, </w:t>
      </w:r>
      <w:r w:rsidRPr="00CA3E38">
        <w:rPr>
          <w:color w:val="000000"/>
          <w:sz w:val="28"/>
          <w:szCs w:val="28"/>
          <w:lang w:eastAsia="uk-UA"/>
        </w:rPr>
        <w:t>міська рада</w:t>
      </w:r>
    </w:p>
    <w:p w:rsidR="00443D4A" w:rsidRPr="00CA3E38" w:rsidRDefault="00443D4A" w:rsidP="00443D4A">
      <w:pPr>
        <w:shd w:val="clear" w:color="auto" w:fill="FFFFFF"/>
        <w:suppressAutoHyphens w:val="0"/>
        <w:rPr>
          <w:color w:val="000000"/>
          <w:sz w:val="18"/>
          <w:szCs w:val="18"/>
          <w:lang w:eastAsia="uk-UA"/>
        </w:rPr>
      </w:pPr>
    </w:p>
    <w:p w:rsidR="00443D4A" w:rsidRPr="00CA3E38" w:rsidRDefault="00443D4A" w:rsidP="00443D4A">
      <w:pPr>
        <w:shd w:val="clear" w:color="auto" w:fill="FFFFFF"/>
        <w:suppressAutoHyphens w:val="0"/>
        <w:jc w:val="center"/>
        <w:rPr>
          <w:color w:val="000000"/>
          <w:sz w:val="18"/>
          <w:szCs w:val="18"/>
          <w:lang w:eastAsia="uk-UA"/>
        </w:rPr>
      </w:pPr>
      <w:r w:rsidRPr="00CA3E38">
        <w:rPr>
          <w:color w:val="000000"/>
          <w:spacing w:val="75"/>
          <w:sz w:val="28"/>
          <w:szCs w:val="28"/>
          <w:lang w:eastAsia="uk-UA"/>
        </w:rPr>
        <w:t>вирішила:</w:t>
      </w:r>
    </w:p>
    <w:p w:rsidR="00443D4A" w:rsidRPr="00CA3E38" w:rsidRDefault="00443D4A" w:rsidP="00443D4A">
      <w:pPr>
        <w:shd w:val="clear" w:color="auto" w:fill="FFFFFF"/>
        <w:suppressAutoHyphens w:val="0"/>
        <w:jc w:val="center"/>
        <w:rPr>
          <w:color w:val="000000"/>
          <w:sz w:val="18"/>
          <w:szCs w:val="18"/>
          <w:lang w:eastAsia="uk-UA"/>
        </w:rPr>
      </w:pPr>
    </w:p>
    <w:p w:rsidR="00443D4A" w:rsidRDefault="00443D4A" w:rsidP="00443D4A">
      <w:pPr>
        <w:pStyle w:val="a4"/>
        <w:numPr>
          <w:ilvl w:val="0"/>
          <w:numId w:val="2"/>
        </w:numPr>
        <w:shd w:val="clear" w:color="auto" w:fill="FFFFFF"/>
        <w:suppressAutoHyphens w:val="0"/>
        <w:ind w:left="0" w:firstLine="360"/>
        <w:jc w:val="both"/>
        <w:rPr>
          <w:rStyle w:val="a3"/>
          <w:b w:val="0"/>
          <w:bCs w:val="0"/>
          <w:color w:val="000000"/>
          <w:sz w:val="28"/>
          <w:szCs w:val="28"/>
          <w:lang w:eastAsia="uk-UA"/>
        </w:rPr>
      </w:pPr>
      <w:r w:rsidRPr="00CA3E38">
        <w:rPr>
          <w:color w:val="000000"/>
          <w:sz w:val="28"/>
          <w:szCs w:val="28"/>
          <w:lang w:eastAsia="uk-UA"/>
        </w:rPr>
        <w:t xml:space="preserve">Затвердити </w:t>
      </w:r>
      <w:r w:rsidRPr="00CA3E38">
        <w:rPr>
          <w:color w:val="000000" w:themeColor="text1"/>
          <w:sz w:val="28"/>
          <w:szCs w:val="28"/>
          <w:lang w:eastAsia="uk-UA"/>
        </w:rPr>
        <w:t xml:space="preserve">Порядок отримання (передачі) </w:t>
      </w:r>
      <w:r w:rsidRPr="00CA3E38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 xml:space="preserve">гуманітарної допомоги наданої </w:t>
      </w:r>
      <w:r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 xml:space="preserve">виконавчому комітету Івано-Франківської міської ради </w:t>
      </w:r>
      <w:r w:rsidRPr="00CA3E38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>донорами в умовах воєнного стану України</w:t>
      </w:r>
      <w:r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 xml:space="preserve"> (додається)</w:t>
      </w:r>
      <w:r>
        <w:rPr>
          <w:rStyle w:val="a3"/>
          <w:b w:val="0"/>
          <w:bCs w:val="0"/>
          <w:color w:val="000000"/>
          <w:sz w:val="28"/>
          <w:szCs w:val="28"/>
          <w:lang w:eastAsia="uk-UA"/>
        </w:rPr>
        <w:t>.</w:t>
      </w:r>
    </w:p>
    <w:p w:rsidR="00443D4A" w:rsidRPr="00A43042" w:rsidRDefault="00443D4A" w:rsidP="00443D4A">
      <w:pPr>
        <w:pStyle w:val="a4"/>
        <w:numPr>
          <w:ilvl w:val="0"/>
          <w:numId w:val="2"/>
        </w:numPr>
        <w:shd w:val="clear" w:color="auto" w:fill="FFFFFF"/>
        <w:suppressAutoHyphens w:val="0"/>
        <w:ind w:left="0" w:firstLine="426"/>
        <w:jc w:val="both"/>
        <w:rPr>
          <w:color w:val="000000"/>
          <w:sz w:val="28"/>
          <w:szCs w:val="28"/>
          <w:lang w:eastAsia="uk-UA"/>
        </w:rPr>
      </w:pPr>
      <w:r w:rsidRPr="00CC44EE">
        <w:rPr>
          <w:sz w:val="28"/>
          <w:szCs w:val="28"/>
        </w:rPr>
        <w:t>Контроль за виконанням цього рішення покласти на</w:t>
      </w:r>
      <w:r w:rsidRPr="00A43042">
        <w:rPr>
          <w:color w:val="000000"/>
          <w:sz w:val="28"/>
          <w:szCs w:val="28"/>
        </w:rPr>
        <w:t xml:space="preserve"> з</w:t>
      </w:r>
      <w:r w:rsidRPr="00A43042">
        <w:rPr>
          <w:bCs/>
          <w:color w:val="000000"/>
          <w:sz w:val="28"/>
          <w:szCs w:val="28"/>
        </w:rPr>
        <w:t>аступник</w:t>
      </w:r>
      <w:r>
        <w:rPr>
          <w:bCs/>
          <w:color w:val="000000"/>
          <w:sz w:val="28"/>
          <w:szCs w:val="28"/>
        </w:rPr>
        <w:t>ів міського голови згідно розподілу посадових обов’язків</w:t>
      </w:r>
      <w:r w:rsidRPr="00A43042">
        <w:rPr>
          <w:color w:val="000000"/>
          <w:sz w:val="28"/>
          <w:szCs w:val="28"/>
          <w:lang w:eastAsia="uk-UA"/>
        </w:rPr>
        <w:t xml:space="preserve"> та </w:t>
      </w:r>
      <w:r>
        <w:rPr>
          <w:color w:val="000000"/>
          <w:sz w:val="28"/>
          <w:szCs w:val="28"/>
          <w:lang w:eastAsia="uk-UA"/>
        </w:rPr>
        <w:t>голову постійної депутатської комісії міської ради з питань гуманітарної політики Уляну Досюк.</w:t>
      </w:r>
    </w:p>
    <w:p w:rsidR="00443D4A" w:rsidRPr="00CA3E38" w:rsidRDefault="00443D4A" w:rsidP="00443D4A">
      <w:pPr>
        <w:pStyle w:val="1"/>
        <w:ind w:left="0" w:firstLine="0"/>
        <w:jc w:val="both"/>
        <w:rPr>
          <w:sz w:val="28"/>
          <w:szCs w:val="28"/>
        </w:rPr>
      </w:pPr>
    </w:p>
    <w:p w:rsidR="00443D4A" w:rsidRPr="00CA3E38" w:rsidRDefault="00443D4A" w:rsidP="00443D4A">
      <w:pPr>
        <w:pStyle w:val="1"/>
        <w:ind w:left="0" w:firstLine="0"/>
        <w:jc w:val="both"/>
        <w:rPr>
          <w:b w:val="0"/>
          <w:sz w:val="28"/>
          <w:szCs w:val="28"/>
        </w:rPr>
      </w:pPr>
      <w:r w:rsidRPr="00CA3E38">
        <w:rPr>
          <w:b w:val="0"/>
          <w:sz w:val="28"/>
          <w:szCs w:val="28"/>
        </w:rPr>
        <w:t xml:space="preserve">Міський голова </w:t>
      </w:r>
      <w:r w:rsidRPr="00CA3E38">
        <w:rPr>
          <w:b w:val="0"/>
          <w:sz w:val="28"/>
          <w:szCs w:val="28"/>
        </w:rPr>
        <w:tab/>
      </w:r>
      <w:r w:rsidRPr="00CA3E38">
        <w:rPr>
          <w:b w:val="0"/>
          <w:sz w:val="28"/>
          <w:szCs w:val="28"/>
        </w:rPr>
        <w:tab/>
      </w:r>
      <w:r w:rsidRPr="00CA3E38">
        <w:rPr>
          <w:b w:val="0"/>
          <w:sz w:val="28"/>
          <w:szCs w:val="28"/>
        </w:rPr>
        <w:tab/>
      </w:r>
      <w:r w:rsidRPr="00CA3E38">
        <w:rPr>
          <w:b w:val="0"/>
          <w:sz w:val="28"/>
          <w:szCs w:val="28"/>
        </w:rPr>
        <w:tab/>
      </w:r>
      <w:r w:rsidRPr="00CA3E38">
        <w:rPr>
          <w:b w:val="0"/>
          <w:sz w:val="28"/>
          <w:szCs w:val="28"/>
        </w:rPr>
        <w:tab/>
        <w:t xml:space="preserve">                              Руслан Марцінків</w:t>
      </w:r>
    </w:p>
    <w:p w:rsidR="00443D4A" w:rsidRDefault="00443D4A" w:rsidP="00443D4A"/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Pr="00A91C2E" w:rsidRDefault="00443D4A" w:rsidP="00443D4A">
      <w:pPr>
        <w:ind w:left="4956" w:firstLine="708"/>
        <w:contextualSpacing/>
        <w:rPr>
          <w:color w:val="000000" w:themeColor="text1"/>
          <w:sz w:val="28"/>
          <w:szCs w:val="28"/>
        </w:rPr>
      </w:pPr>
      <w:r w:rsidRPr="00A91C2E">
        <w:rPr>
          <w:color w:val="000000" w:themeColor="text1"/>
          <w:sz w:val="28"/>
          <w:szCs w:val="28"/>
        </w:rPr>
        <w:t>Додаток</w:t>
      </w:r>
    </w:p>
    <w:p w:rsidR="00443D4A" w:rsidRPr="00A91C2E" w:rsidRDefault="00443D4A" w:rsidP="00443D4A">
      <w:pPr>
        <w:ind w:left="4956" w:firstLine="708"/>
        <w:contextualSpacing/>
        <w:rPr>
          <w:color w:val="000000" w:themeColor="text1"/>
          <w:sz w:val="28"/>
          <w:szCs w:val="28"/>
        </w:rPr>
      </w:pPr>
      <w:r w:rsidRPr="00A91C2E">
        <w:rPr>
          <w:color w:val="000000" w:themeColor="text1"/>
          <w:sz w:val="28"/>
          <w:szCs w:val="28"/>
        </w:rPr>
        <w:t>до рішення міської ради</w:t>
      </w:r>
    </w:p>
    <w:p w:rsidR="00443D4A" w:rsidRPr="00A91C2E" w:rsidRDefault="00443D4A" w:rsidP="00443D4A">
      <w:pPr>
        <w:ind w:left="4956" w:firstLine="708"/>
        <w:contextualSpacing/>
        <w:rPr>
          <w:color w:val="000000" w:themeColor="text1"/>
          <w:sz w:val="28"/>
          <w:szCs w:val="28"/>
        </w:rPr>
      </w:pPr>
      <w:r w:rsidRPr="00A91C2E">
        <w:rPr>
          <w:color w:val="000000" w:themeColor="text1"/>
          <w:sz w:val="28"/>
          <w:szCs w:val="28"/>
        </w:rPr>
        <w:t>від _________</w:t>
      </w:r>
      <w:r>
        <w:rPr>
          <w:color w:val="000000" w:themeColor="text1"/>
          <w:sz w:val="28"/>
          <w:szCs w:val="28"/>
        </w:rPr>
        <w:t>__</w:t>
      </w:r>
      <w:r w:rsidRPr="00A91C2E">
        <w:rPr>
          <w:color w:val="000000" w:themeColor="text1"/>
          <w:sz w:val="28"/>
          <w:szCs w:val="28"/>
        </w:rPr>
        <w:t xml:space="preserve"> №_______</w:t>
      </w:r>
    </w:p>
    <w:p w:rsidR="00443D4A" w:rsidRDefault="00443D4A" w:rsidP="00443D4A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center"/>
        <w:rPr>
          <w:color w:val="000000" w:themeColor="text1"/>
          <w:sz w:val="28"/>
          <w:szCs w:val="28"/>
        </w:rPr>
      </w:pPr>
    </w:p>
    <w:p w:rsidR="00443D4A" w:rsidRPr="00A91C2E" w:rsidRDefault="00443D4A" w:rsidP="00443D4A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center"/>
        <w:rPr>
          <w:color w:val="000000" w:themeColor="text1"/>
          <w:sz w:val="28"/>
          <w:szCs w:val="28"/>
        </w:rPr>
      </w:pPr>
      <w:r w:rsidRPr="00A91C2E">
        <w:rPr>
          <w:color w:val="000000" w:themeColor="text1"/>
          <w:sz w:val="28"/>
          <w:szCs w:val="28"/>
        </w:rPr>
        <w:t xml:space="preserve">Порядок отримання (передачі) </w:t>
      </w:r>
      <w:r w:rsidRPr="00A91C2E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 xml:space="preserve">гуманітарної допомоги наданої </w:t>
      </w:r>
      <w:r>
        <w:rPr>
          <w:sz w:val="28"/>
          <w:szCs w:val="28"/>
        </w:rPr>
        <w:t xml:space="preserve">виконавчому комітету Івано-Франківської міської ради </w:t>
      </w:r>
      <w:r w:rsidRPr="00A91C2E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>донорами, в умовах воєнного стану України</w:t>
      </w:r>
    </w:p>
    <w:p w:rsidR="00443D4A" w:rsidRDefault="00443D4A" w:rsidP="00443D4A">
      <w:pPr>
        <w:pStyle w:val="a5"/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</w:p>
    <w:p w:rsidR="00443D4A" w:rsidRPr="00A91C2E" w:rsidRDefault="00443D4A" w:rsidP="00443D4A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 w:rsidRPr="00A91C2E">
        <w:rPr>
          <w:color w:val="000000" w:themeColor="text1"/>
          <w:sz w:val="28"/>
          <w:szCs w:val="28"/>
        </w:rPr>
        <w:t xml:space="preserve">1. Цей Порядок визначає механізм отримання (передачі) </w:t>
      </w:r>
      <w:r>
        <w:rPr>
          <w:sz w:val="28"/>
          <w:szCs w:val="28"/>
        </w:rPr>
        <w:t xml:space="preserve">виконавчим  комітетом Івано-Франківської міської ради </w:t>
      </w:r>
      <w:r w:rsidRPr="00A91C2E">
        <w:rPr>
          <w:color w:val="000000" w:themeColor="text1"/>
          <w:sz w:val="28"/>
          <w:szCs w:val="28"/>
        </w:rPr>
        <w:t>гуманітарної допомоги наданої донорами в умовах воєнного стану в Україні (далі по тексту – гуманітарна допомога).</w:t>
      </w:r>
    </w:p>
    <w:p w:rsidR="00443D4A" w:rsidRPr="00483530" w:rsidRDefault="00443D4A" w:rsidP="00443D4A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 w:rsidRPr="00A91C2E">
        <w:rPr>
          <w:color w:val="000000" w:themeColor="text1"/>
          <w:sz w:val="28"/>
          <w:szCs w:val="28"/>
        </w:rPr>
        <w:t>2. У цьому Порядку терміни вживаються у значенні, наведеному в Законах України «Про гуманітарну допомогу», «Про благодійну діяльн</w:t>
      </w:r>
      <w:r>
        <w:rPr>
          <w:color w:val="000000" w:themeColor="text1"/>
          <w:sz w:val="28"/>
          <w:szCs w:val="28"/>
        </w:rPr>
        <w:t>ість та благодійні організації»</w:t>
      </w:r>
      <w:r w:rsidRPr="00A91C2E">
        <w:rPr>
          <w:color w:val="000000" w:themeColor="text1"/>
          <w:sz w:val="28"/>
          <w:szCs w:val="28"/>
        </w:rPr>
        <w:t xml:space="preserve"> та інших законодавчих актах щодо надання благодійних пожертв, гуманітарної допомоги, грантів та дарунків тощо.</w:t>
      </w:r>
    </w:p>
    <w:p w:rsidR="00443D4A" w:rsidRDefault="00443D4A" w:rsidP="00443D4A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u w:val="single"/>
        </w:rPr>
      </w:pPr>
      <w:r w:rsidRPr="00A91C2E">
        <w:rPr>
          <w:color w:val="000000" w:themeColor="text1"/>
          <w:sz w:val="28"/>
          <w:szCs w:val="28"/>
        </w:rPr>
        <w:t>3. Супроводжуючі документи, передані донорами або перевізниками, які забезпечили доставлення гуманітарної допомоги, зберігаються у встановленому зако</w:t>
      </w:r>
      <w:r>
        <w:rPr>
          <w:color w:val="000000" w:themeColor="text1"/>
          <w:sz w:val="28"/>
          <w:szCs w:val="28"/>
        </w:rPr>
        <w:t xml:space="preserve">нодавством порядку </w:t>
      </w:r>
      <w:r w:rsidRPr="00333B2C">
        <w:rPr>
          <w:color w:val="000000" w:themeColor="text1"/>
          <w:sz w:val="28"/>
          <w:szCs w:val="28"/>
        </w:rPr>
        <w:t>відділом бухгалтерського обліку і звітності.</w:t>
      </w:r>
    </w:p>
    <w:p w:rsidR="00443D4A" w:rsidRPr="00A91C2E" w:rsidRDefault="00443D4A" w:rsidP="00443D4A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A91C2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A91C2E">
        <w:rPr>
          <w:color w:val="000000" w:themeColor="text1"/>
          <w:sz w:val="28"/>
          <w:szCs w:val="28"/>
        </w:rPr>
        <w:t xml:space="preserve">З метою належного оформлення, обстеження та оцінки вартості </w:t>
      </w:r>
      <w:r>
        <w:rPr>
          <w:color w:val="000000" w:themeColor="text1"/>
          <w:sz w:val="28"/>
          <w:szCs w:val="28"/>
        </w:rPr>
        <w:t xml:space="preserve">гуманітарної допомоги </w:t>
      </w:r>
      <w:r w:rsidRPr="00A91C2E">
        <w:rPr>
          <w:color w:val="000000" w:themeColor="text1"/>
          <w:sz w:val="28"/>
          <w:szCs w:val="28"/>
        </w:rPr>
        <w:t>розпорядженням міського голови створюється комісія для обстеження та оцінки вартості майна (гуманітарної допомоги).</w:t>
      </w:r>
    </w:p>
    <w:p w:rsidR="00443D4A" w:rsidRDefault="00443D4A" w:rsidP="00443D4A">
      <w:pPr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Pr="00A91C2E">
        <w:rPr>
          <w:color w:val="000000" w:themeColor="text1"/>
          <w:sz w:val="28"/>
          <w:szCs w:val="28"/>
        </w:rPr>
        <w:t xml:space="preserve">. </w:t>
      </w:r>
      <w:r w:rsidRPr="00A91C2E">
        <w:rPr>
          <w:bCs/>
          <w:color w:val="000000" w:themeColor="text1"/>
          <w:sz w:val="28"/>
          <w:szCs w:val="28"/>
        </w:rPr>
        <w:t>З</w:t>
      </w:r>
      <w:r w:rsidRPr="00A91C2E">
        <w:rPr>
          <w:color w:val="000000" w:themeColor="text1"/>
          <w:sz w:val="28"/>
          <w:szCs w:val="28"/>
        </w:rPr>
        <w:t xml:space="preserve"> метою належної передачі гуманітарної допомоги,</w:t>
      </w:r>
      <w:r>
        <w:rPr>
          <w:color w:val="000000" w:themeColor="text1"/>
          <w:sz w:val="28"/>
          <w:szCs w:val="28"/>
        </w:rPr>
        <w:t xml:space="preserve"> розпорядженням </w:t>
      </w:r>
      <w:r w:rsidRPr="00A91C2E">
        <w:rPr>
          <w:color w:val="000000" w:themeColor="text1"/>
          <w:sz w:val="28"/>
          <w:szCs w:val="28"/>
        </w:rPr>
        <w:t>міського голови щодо кожного виду гуманітарної допомоги створюється комісія для передачі гуманітарної допомоги</w:t>
      </w:r>
      <w:r>
        <w:rPr>
          <w:color w:val="000000" w:themeColor="text1"/>
          <w:sz w:val="28"/>
          <w:szCs w:val="28"/>
        </w:rPr>
        <w:t xml:space="preserve"> або постійно діюча комісія, яка</w:t>
      </w:r>
      <w:r w:rsidRPr="00A91C2E">
        <w:rPr>
          <w:color w:val="000000" w:themeColor="text1"/>
          <w:sz w:val="28"/>
          <w:szCs w:val="28"/>
        </w:rPr>
        <w:t xml:space="preserve"> здійснює передачу гуманітарної допомоги із складанням акта приймання-передачі основних засобів</w:t>
      </w:r>
      <w:r>
        <w:rPr>
          <w:color w:val="000000" w:themeColor="text1"/>
          <w:sz w:val="28"/>
          <w:szCs w:val="28"/>
        </w:rPr>
        <w:t>.</w:t>
      </w:r>
    </w:p>
    <w:p w:rsidR="00443D4A" w:rsidRPr="00A91C2E" w:rsidRDefault="00443D4A" w:rsidP="00443D4A">
      <w:pPr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 Акт</w:t>
      </w:r>
      <w:r w:rsidRPr="00A91C2E">
        <w:rPr>
          <w:color w:val="000000" w:themeColor="text1"/>
          <w:sz w:val="28"/>
          <w:szCs w:val="28"/>
        </w:rPr>
        <w:t xml:space="preserve"> приймання-передачі основних засобів</w:t>
      </w:r>
      <w:r>
        <w:rPr>
          <w:color w:val="000000" w:themeColor="text1"/>
          <w:sz w:val="28"/>
          <w:szCs w:val="28"/>
        </w:rPr>
        <w:t xml:space="preserve"> (гуманітарної допомоги)</w:t>
      </w:r>
      <w:r w:rsidRPr="00A91C2E">
        <w:rPr>
          <w:color w:val="000000" w:themeColor="text1"/>
          <w:sz w:val="28"/>
          <w:szCs w:val="28"/>
        </w:rPr>
        <w:t xml:space="preserve"> затверджується рішенням виконавчого комітету Івано-Франківської міської ради.</w:t>
      </w:r>
    </w:p>
    <w:p w:rsidR="00443D4A" w:rsidRDefault="00443D4A" w:rsidP="00443D4A">
      <w:pPr>
        <w:suppressAutoHyphens w:val="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Pr="00A91C2E">
        <w:rPr>
          <w:color w:val="000000" w:themeColor="text1"/>
          <w:sz w:val="28"/>
          <w:szCs w:val="28"/>
        </w:rPr>
        <w:t xml:space="preserve"> Один примірник акта прийому-передачі основних засобів зберігається у </w:t>
      </w:r>
      <w:r w:rsidRPr="00333B2C">
        <w:rPr>
          <w:color w:val="000000" w:themeColor="text1"/>
          <w:sz w:val="28"/>
          <w:szCs w:val="28"/>
        </w:rPr>
        <w:t>відділі бухгалтерського обліку і звітності.</w:t>
      </w:r>
    </w:p>
    <w:p w:rsidR="00443D4A" w:rsidRDefault="00443D4A" w:rsidP="00443D4A">
      <w:pPr>
        <w:suppressAutoHyphens w:val="0"/>
        <w:contextualSpacing/>
        <w:jc w:val="both"/>
        <w:rPr>
          <w:color w:val="000000" w:themeColor="text1"/>
          <w:sz w:val="28"/>
          <w:szCs w:val="28"/>
        </w:rPr>
      </w:pPr>
    </w:p>
    <w:p w:rsidR="00443D4A" w:rsidRDefault="00443D4A" w:rsidP="00443D4A">
      <w:pPr>
        <w:suppressAutoHyphens w:val="0"/>
        <w:contextualSpacing/>
        <w:jc w:val="both"/>
        <w:rPr>
          <w:color w:val="000000" w:themeColor="text1"/>
          <w:sz w:val="28"/>
          <w:szCs w:val="28"/>
          <w:u w:val="single"/>
        </w:rPr>
      </w:pPr>
    </w:p>
    <w:p w:rsidR="00443D4A" w:rsidRPr="005E36C1" w:rsidRDefault="00443D4A" w:rsidP="00443D4A">
      <w:pPr>
        <w:suppressAutoHyphens w:val="0"/>
        <w:contextualSpacing/>
        <w:jc w:val="both"/>
        <w:rPr>
          <w:color w:val="000000" w:themeColor="text1"/>
          <w:sz w:val="28"/>
          <w:szCs w:val="28"/>
          <w:u w:val="single"/>
        </w:rPr>
      </w:pPr>
    </w:p>
    <w:p w:rsidR="00443D4A" w:rsidRPr="00780894" w:rsidRDefault="00443D4A" w:rsidP="00443D4A">
      <w:pPr>
        <w:pStyle w:val="a4"/>
        <w:ind w:left="0"/>
        <w:rPr>
          <w:sz w:val="28"/>
          <w:szCs w:val="28"/>
        </w:rPr>
      </w:pPr>
      <w:r w:rsidRPr="00780894">
        <w:rPr>
          <w:sz w:val="28"/>
          <w:szCs w:val="28"/>
        </w:rPr>
        <w:t xml:space="preserve">Секретар міської ради          </w:t>
      </w:r>
      <w:r>
        <w:rPr>
          <w:sz w:val="28"/>
          <w:szCs w:val="28"/>
        </w:rPr>
        <w:t xml:space="preserve">                                   </w:t>
      </w:r>
      <w:r w:rsidRPr="00780894">
        <w:rPr>
          <w:sz w:val="28"/>
          <w:szCs w:val="28"/>
        </w:rPr>
        <w:t xml:space="preserve">       Віктор СИНИШИН</w:t>
      </w:r>
    </w:p>
    <w:p w:rsidR="00443D4A" w:rsidRPr="00A91C2E" w:rsidRDefault="00443D4A" w:rsidP="00443D4A">
      <w:pPr>
        <w:ind w:left="4956" w:firstLine="708"/>
        <w:rPr>
          <w:color w:val="000000" w:themeColor="text1"/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443D4A" w:rsidRDefault="00443D4A" w:rsidP="00443D4A">
      <w:pPr>
        <w:ind w:left="4956" w:firstLine="708"/>
        <w:rPr>
          <w:sz w:val="28"/>
          <w:szCs w:val="28"/>
        </w:rPr>
      </w:pPr>
    </w:p>
    <w:p w:rsidR="003F7B03" w:rsidRDefault="003F7B03"/>
    <w:sectPr w:rsidR="003F7B03" w:rsidSect="00935A3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6A4277"/>
    <w:multiLevelType w:val="hybridMultilevel"/>
    <w:tmpl w:val="35A4259A"/>
    <w:lvl w:ilvl="0" w:tplc="F662D3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4A"/>
    <w:rsid w:val="00177E6C"/>
    <w:rsid w:val="003F7B03"/>
    <w:rsid w:val="00443D4A"/>
    <w:rsid w:val="00935A37"/>
    <w:rsid w:val="00F5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5F02A-7C78-46F1-A3B0-171A0B4C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D4A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43D4A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3D4A"/>
    <w:rPr>
      <w:rFonts w:eastAsia="Times New Roman"/>
      <w:b/>
      <w:bCs/>
      <w:sz w:val="24"/>
      <w:szCs w:val="24"/>
      <w:lang w:eastAsia="zh-CN"/>
    </w:rPr>
  </w:style>
  <w:style w:type="character" w:styleId="a3">
    <w:name w:val="Strong"/>
    <w:basedOn w:val="a0"/>
    <w:uiPriority w:val="22"/>
    <w:qFormat/>
    <w:rsid w:val="00443D4A"/>
    <w:rPr>
      <w:b/>
      <w:bCs/>
    </w:rPr>
  </w:style>
  <w:style w:type="paragraph" w:styleId="a4">
    <w:name w:val="List Paragraph"/>
    <w:basedOn w:val="a"/>
    <w:uiPriority w:val="34"/>
    <w:qFormat/>
    <w:rsid w:val="00443D4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43D4A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2024-01-31T13:27:00Z</dcterms:created>
  <dcterms:modified xsi:type="dcterms:W3CDTF">2024-01-31T13:27:00Z</dcterms:modified>
</cp:coreProperties>
</file>