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535B" w:rsidRDefault="00AC535B" w:rsidP="00AC535B">
      <w:pPr>
        <w:spacing w:after="160" w:line="259" w:lineRule="auto"/>
        <w:jc w:val="center"/>
        <w:rPr>
          <w:b/>
          <w:sz w:val="52"/>
          <w:szCs w:val="52"/>
        </w:rPr>
      </w:pPr>
      <w:bookmarkStart w:id="0" w:name="_GoBack"/>
      <w:bookmarkEnd w:id="0"/>
    </w:p>
    <w:p w:rsidR="00AC535B" w:rsidRDefault="00AC535B" w:rsidP="00AC535B">
      <w:pPr>
        <w:spacing w:after="160" w:line="259" w:lineRule="auto"/>
        <w:jc w:val="center"/>
        <w:rPr>
          <w:b/>
          <w:sz w:val="52"/>
          <w:szCs w:val="52"/>
        </w:rPr>
      </w:pPr>
    </w:p>
    <w:p w:rsidR="00AC535B" w:rsidRDefault="00AC535B" w:rsidP="00AC535B">
      <w:pPr>
        <w:spacing w:after="160" w:line="259" w:lineRule="auto"/>
        <w:jc w:val="center"/>
        <w:rPr>
          <w:b/>
          <w:sz w:val="52"/>
          <w:szCs w:val="52"/>
        </w:rPr>
      </w:pPr>
    </w:p>
    <w:p w:rsidR="00AC535B" w:rsidRDefault="00AC535B" w:rsidP="00AC535B">
      <w:pPr>
        <w:spacing w:after="160" w:line="259" w:lineRule="auto"/>
        <w:jc w:val="center"/>
        <w:rPr>
          <w:b/>
          <w:sz w:val="52"/>
          <w:szCs w:val="52"/>
        </w:rPr>
      </w:pPr>
    </w:p>
    <w:p w:rsidR="00AC535B" w:rsidRDefault="00AC535B" w:rsidP="00AC535B">
      <w:pPr>
        <w:spacing w:after="160" w:line="259" w:lineRule="auto"/>
        <w:jc w:val="center"/>
        <w:rPr>
          <w:b/>
          <w:sz w:val="52"/>
          <w:szCs w:val="52"/>
        </w:rPr>
      </w:pPr>
    </w:p>
    <w:p w:rsidR="00AC535B" w:rsidRDefault="00AC535B" w:rsidP="00AC535B">
      <w:pPr>
        <w:spacing w:after="160" w:line="259" w:lineRule="auto"/>
        <w:jc w:val="center"/>
        <w:rPr>
          <w:b/>
          <w:sz w:val="52"/>
          <w:szCs w:val="52"/>
        </w:rPr>
      </w:pPr>
    </w:p>
    <w:p w:rsidR="00AC535B" w:rsidRDefault="00AC535B" w:rsidP="00AC535B">
      <w:pPr>
        <w:spacing w:after="160" w:line="259" w:lineRule="auto"/>
        <w:jc w:val="center"/>
        <w:rPr>
          <w:b/>
          <w:sz w:val="52"/>
          <w:szCs w:val="52"/>
        </w:rPr>
      </w:pPr>
      <w:r>
        <w:rPr>
          <w:b/>
          <w:sz w:val="52"/>
          <w:szCs w:val="52"/>
        </w:rPr>
        <w:t>Звіт за 2023 рік</w:t>
      </w:r>
    </w:p>
    <w:p w:rsidR="00AC535B" w:rsidRDefault="00AC535B" w:rsidP="00AC535B">
      <w:pPr>
        <w:spacing w:after="160" w:line="259" w:lineRule="auto"/>
        <w:jc w:val="center"/>
        <w:rPr>
          <w:b/>
          <w:sz w:val="52"/>
          <w:szCs w:val="52"/>
        </w:rPr>
      </w:pPr>
    </w:p>
    <w:p w:rsidR="00AC535B" w:rsidRPr="000522B7" w:rsidRDefault="00AC535B" w:rsidP="00AC535B">
      <w:pPr>
        <w:spacing w:after="160" w:line="259" w:lineRule="auto"/>
        <w:jc w:val="center"/>
        <w:rPr>
          <w:sz w:val="40"/>
          <w:szCs w:val="40"/>
        </w:rPr>
      </w:pPr>
      <w:r w:rsidRPr="000522B7">
        <w:rPr>
          <w:sz w:val="40"/>
          <w:szCs w:val="40"/>
        </w:rPr>
        <w:t>Заступника міського голови – директора Департаменту освіти та науки</w:t>
      </w:r>
      <w:r w:rsidR="004C65B6">
        <w:rPr>
          <w:sz w:val="40"/>
          <w:szCs w:val="40"/>
        </w:rPr>
        <w:t xml:space="preserve"> Вікторії ДРОТЯНКО</w:t>
      </w:r>
    </w:p>
    <w:p w:rsidR="00CF0791" w:rsidRDefault="00CF0791"/>
    <w:p w:rsidR="00AC535B" w:rsidRDefault="00AC535B"/>
    <w:p w:rsidR="00AC535B" w:rsidRDefault="00AC535B"/>
    <w:p w:rsidR="00AC535B" w:rsidRDefault="00AC535B"/>
    <w:p w:rsidR="00AC535B" w:rsidRDefault="00AC535B"/>
    <w:p w:rsidR="00AC535B" w:rsidRDefault="00AC535B"/>
    <w:p w:rsidR="00AC535B" w:rsidRDefault="00AC535B"/>
    <w:p w:rsidR="00AC535B" w:rsidRDefault="00AC535B"/>
    <w:p w:rsidR="00AC535B" w:rsidRDefault="00AC535B"/>
    <w:p w:rsidR="00AC535B" w:rsidRDefault="00AC535B"/>
    <w:p w:rsidR="00AC535B" w:rsidRDefault="00AC535B"/>
    <w:p w:rsidR="00AC535B" w:rsidRDefault="00AC535B"/>
    <w:p w:rsidR="00AC535B" w:rsidRDefault="00AC535B"/>
    <w:p w:rsidR="00AC535B" w:rsidRDefault="00AC535B"/>
    <w:p w:rsidR="00AC535B" w:rsidRDefault="00AC535B"/>
    <w:p w:rsidR="00AC535B" w:rsidRDefault="00AC535B"/>
    <w:p w:rsidR="00AC535B" w:rsidRDefault="00AC535B"/>
    <w:p w:rsidR="00AC535B" w:rsidRDefault="00AC535B"/>
    <w:p w:rsidR="00AC535B" w:rsidRDefault="00AC535B"/>
    <w:p w:rsidR="00AC535B" w:rsidRDefault="00AC535B"/>
    <w:p w:rsidR="00AC535B" w:rsidRDefault="00AC535B"/>
    <w:p w:rsidR="00AC535B" w:rsidRDefault="00AC535B" w:rsidP="00AC535B">
      <w:pPr>
        <w:suppressAutoHyphens/>
        <w:contextualSpacing/>
        <w:jc w:val="center"/>
        <w:rPr>
          <w:b/>
          <w:sz w:val="32"/>
          <w:szCs w:val="32"/>
        </w:rPr>
      </w:pPr>
      <w:r>
        <w:rPr>
          <w:b/>
          <w:sz w:val="32"/>
          <w:szCs w:val="32"/>
        </w:rPr>
        <w:lastRenderedPageBreak/>
        <w:t>П</w:t>
      </w:r>
      <w:r w:rsidRPr="00E77552">
        <w:rPr>
          <w:b/>
          <w:sz w:val="32"/>
          <w:szCs w:val="32"/>
        </w:rPr>
        <w:t xml:space="preserve">ро роботу </w:t>
      </w:r>
    </w:p>
    <w:p w:rsidR="00AC535B" w:rsidRPr="00E77552" w:rsidRDefault="00AC535B" w:rsidP="00AC535B">
      <w:pPr>
        <w:suppressAutoHyphens/>
        <w:contextualSpacing/>
        <w:jc w:val="center"/>
        <w:rPr>
          <w:b/>
          <w:sz w:val="32"/>
          <w:szCs w:val="32"/>
        </w:rPr>
      </w:pPr>
      <w:r w:rsidRPr="00E77552">
        <w:rPr>
          <w:b/>
          <w:sz w:val="32"/>
          <w:szCs w:val="32"/>
        </w:rPr>
        <w:t>Департаменту освіти та науки</w:t>
      </w:r>
    </w:p>
    <w:p w:rsidR="00AC535B" w:rsidRPr="00E77552" w:rsidRDefault="00AC535B" w:rsidP="00AC535B">
      <w:pPr>
        <w:suppressAutoHyphens/>
        <w:contextualSpacing/>
        <w:jc w:val="center"/>
        <w:rPr>
          <w:b/>
          <w:sz w:val="32"/>
          <w:szCs w:val="32"/>
        </w:rPr>
      </w:pPr>
      <w:r w:rsidRPr="00E77552">
        <w:rPr>
          <w:b/>
          <w:sz w:val="32"/>
          <w:szCs w:val="32"/>
        </w:rPr>
        <w:t xml:space="preserve"> Івано-Ф</w:t>
      </w:r>
      <w:r>
        <w:rPr>
          <w:b/>
          <w:sz w:val="32"/>
          <w:szCs w:val="32"/>
        </w:rPr>
        <w:t>ранківської міської ради за 2023</w:t>
      </w:r>
      <w:r w:rsidRPr="00E77552">
        <w:rPr>
          <w:b/>
          <w:sz w:val="32"/>
          <w:szCs w:val="32"/>
        </w:rPr>
        <w:t xml:space="preserve"> рік </w:t>
      </w:r>
    </w:p>
    <w:p w:rsidR="00AC535B" w:rsidRPr="00E77552" w:rsidRDefault="00AC535B" w:rsidP="00AC535B">
      <w:pPr>
        <w:suppressAutoHyphens/>
        <w:contextualSpacing/>
        <w:jc w:val="both"/>
        <w:rPr>
          <w:szCs w:val="28"/>
        </w:rPr>
      </w:pPr>
    </w:p>
    <w:p w:rsidR="00AC535B" w:rsidRPr="00946538" w:rsidRDefault="00AC535B" w:rsidP="00AC535B">
      <w:pPr>
        <w:suppressAutoHyphens/>
        <w:contextualSpacing/>
        <w:jc w:val="center"/>
        <w:rPr>
          <w:b/>
          <w:i/>
          <w:szCs w:val="28"/>
        </w:rPr>
      </w:pPr>
      <w:r w:rsidRPr="00946538">
        <w:rPr>
          <w:b/>
          <w:i/>
          <w:szCs w:val="28"/>
        </w:rPr>
        <w:t>Дошкіл</w:t>
      </w:r>
      <w:r>
        <w:rPr>
          <w:b/>
          <w:i/>
          <w:szCs w:val="28"/>
        </w:rPr>
        <w:t>ьна освіта</w:t>
      </w:r>
    </w:p>
    <w:p w:rsidR="00AC535B" w:rsidRPr="000936D6" w:rsidRDefault="00AC535B" w:rsidP="00AC535B">
      <w:pPr>
        <w:pStyle w:val="a4"/>
        <w:suppressAutoHyphens/>
        <w:spacing w:before="0" w:beforeAutospacing="0" w:after="0" w:afterAutospacing="0"/>
        <w:ind w:firstLine="720"/>
        <w:contextualSpacing/>
        <w:jc w:val="both"/>
        <w:rPr>
          <w:sz w:val="28"/>
          <w:szCs w:val="28"/>
        </w:rPr>
      </w:pPr>
    </w:p>
    <w:p w:rsidR="00AC535B" w:rsidRPr="00946538" w:rsidRDefault="00AC535B" w:rsidP="00AC535B">
      <w:pPr>
        <w:pStyle w:val="a4"/>
        <w:spacing w:before="0" w:beforeAutospacing="0" w:after="0" w:afterAutospacing="0"/>
        <w:ind w:firstLine="720"/>
        <w:jc w:val="both"/>
        <w:rPr>
          <w:sz w:val="28"/>
          <w:szCs w:val="28"/>
        </w:rPr>
      </w:pPr>
      <w:r w:rsidRPr="00946538">
        <w:rPr>
          <w:sz w:val="28"/>
          <w:szCs w:val="28"/>
        </w:rPr>
        <w:t>У 2023 проводилась робота щодо удосконалення та розвитку мережі закладів дошкільної освіти Івано-Франківської територіальної громади.</w:t>
      </w:r>
    </w:p>
    <w:p w:rsidR="00AC535B" w:rsidRPr="00946538" w:rsidRDefault="00AC535B" w:rsidP="00AC535B">
      <w:pPr>
        <w:pStyle w:val="a4"/>
        <w:spacing w:before="0" w:beforeAutospacing="0" w:after="0" w:afterAutospacing="0"/>
        <w:ind w:firstLine="720"/>
        <w:jc w:val="both"/>
        <w:rPr>
          <w:sz w:val="28"/>
          <w:szCs w:val="28"/>
        </w:rPr>
      </w:pPr>
      <w:r w:rsidRPr="00946538">
        <w:rPr>
          <w:sz w:val="28"/>
          <w:szCs w:val="28"/>
        </w:rPr>
        <w:t xml:space="preserve">Фактична мережа ЗДО у 2023 році налічує 52 заклади дошкільної освіти (41 дитячий садок комунальної форми власності, 1 дошкільний заклад відомчого підпорядкування, 5 приватних дошкільних закладів, 5 дошкільних відділень ЗЗСО).  Відкрито </w:t>
      </w:r>
      <w:r w:rsidRPr="00946538">
        <w:rPr>
          <w:sz w:val="28"/>
          <w:szCs w:val="28"/>
          <w:shd w:val="clear" w:color="auto" w:fill="FFFFFF"/>
        </w:rPr>
        <w:t>структурний підрозділ у закладі д</w:t>
      </w:r>
      <w:r>
        <w:rPr>
          <w:sz w:val="28"/>
          <w:szCs w:val="28"/>
          <w:shd w:val="clear" w:color="auto" w:fill="FFFFFF"/>
        </w:rPr>
        <w:t>ошкільної освіти (ясла-садок) №</w:t>
      </w:r>
      <w:r w:rsidRPr="00946538">
        <w:rPr>
          <w:sz w:val="28"/>
          <w:szCs w:val="28"/>
          <w:shd w:val="clear" w:color="auto" w:fill="FFFFFF"/>
        </w:rPr>
        <w:t>25 «Янголятко» (с.</w:t>
      </w:r>
      <w:r>
        <w:rPr>
          <w:sz w:val="28"/>
          <w:szCs w:val="28"/>
          <w:shd w:val="clear" w:color="auto" w:fill="FFFFFF"/>
        </w:rPr>
        <w:t xml:space="preserve"> </w:t>
      </w:r>
      <w:r w:rsidRPr="00946538">
        <w:rPr>
          <w:sz w:val="28"/>
          <w:szCs w:val="28"/>
          <w:shd w:val="clear" w:color="auto" w:fill="FFFFFF"/>
        </w:rPr>
        <w:t>Микитинці) на 2 групи, 40 місць та заклад дошкільної освіти (дитячий садок) «Мавка» (Опришівці) на 2 групи, 40 місць. Одночасно збільшилася мережа приватних закладів: відкрито  заклад релі</w:t>
      </w:r>
      <w:r>
        <w:rPr>
          <w:sz w:val="28"/>
          <w:szCs w:val="28"/>
          <w:shd w:val="clear" w:color="auto" w:fill="FFFFFF"/>
        </w:rPr>
        <w:t xml:space="preserve">гійної організації «Ковчег» (с. </w:t>
      </w:r>
      <w:r w:rsidRPr="00946538">
        <w:rPr>
          <w:sz w:val="28"/>
          <w:szCs w:val="28"/>
          <w:shd w:val="clear" w:color="auto" w:fill="FFFFFF"/>
        </w:rPr>
        <w:t>Крихівці) та дошкільний підрозділ приватного ЗЗСО «ВС Скул».</w:t>
      </w:r>
    </w:p>
    <w:p w:rsidR="00AC535B" w:rsidRPr="00946538" w:rsidRDefault="00AC535B" w:rsidP="00AC535B">
      <w:pPr>
        <w:pStyle w:val="a4"/>
        <w:spacing w:before="0" w:beforeAutospacing="0" w:after="0" w:afterAutospacing="0"/>
        <w:ind w:firstLine="720"/>
        <w:jc w:val="both"/>
        <w:rPr>
          <w:sz w:val="28"/>
          <w:szCs w:val="28"/>
        </w:rPr>
      </w:pPr>
      <w:r w:rsidRPr="00946538">
        <w:rPr>
          <w:sz w:val="28"/>
          <w:szCs w:val="28"/>
          <w:shd w:val="clear" w:color="auto" w:fill="FFFFFF"/>
        </w:rPr>
        <w:t>У зв'язку з запитами батьків розширено мережу груп раннього віку на 5 груп (ЗДО № 4, № 5, № 16, № 20, № 26).</w:t>
      </w:r>
    </w:p>
    <w:p w:rsidR="00AC535B" w:rsidRPr="00946538" w:rsidRDefault="00AC535B" w:rsidP="00AC535B">
      <w:pPr>
        <w:ind w:firstLine="720"/>
        <w:contextualSpacing/>
        <w:jc w:val="both"/>
        <w:rPr>
          <w:szCs w:val="28"/>
        </w:rPr>
      </w:pPr>
      <w:r w:rsidRPr="00946538">
        <w:rPr>
          <w:szCs w:val="28"/>
        </w:rPr>
        <w:t>59 дітей 5-річного віку виховується у дошкільних</w:t>
      </w:r>
      <w:r>
        <w:rPr>
          <w:szCs w:val="28"/>
        </w:rPr>
        <w:t xml:space="preserve"> групах, організованих при ЗЗСО: </w:t>
      </w:r>
      <w:r w:rsidRPr="00946538">
        <w:rPr>
          <w:szCs w:val="28"/>
        </w:rPr>
        <w:t>Березівська гімназія (5</w:t>
      </w:r>
      <w:r w:rsidR="00085F06">
        <w:rPr>
          <w:szCs w:val="28"/>
        </w:rPr>
        <w:t xml:space="preserve"> </w:t>
      </w:r>
      <w:r w:rsidRPr="00946538">
        <w:rPr>
          <w:szCs w:val="28"/>
        </w:rPr>
        <w:t>осіб), Колодіївська гімназія (5 осіб), Узинська гімназія (5 осіб), Чукалівська початкова школа (10 осіб), Драгомирчанська гімназія (10 осіб), Братковецький ліцей (16 осіб), Підлузька гімназія (8 осіб).</w:t>
      </w:r>
    </w:p>
    <w:p w:rsidR="00AC535B" w:rsidRPr="00946538" w:rsidRDefault="00AC535B" w:rsidP="00AC535B">
      <w:pPr>
        <w:pStyle w:val="a4"/>
        <w:spacing w:before="0" w:beforeAutospacing="0" w:after="0" w:afterAutospacing="0"/>
        <w:ind w:firstLine="720"/>
        <w:jc w:val="both"/>
        <w:rPr>
          <w:sz w:val="28"/>
          <w:szCs w:val="28"/>
        </w:rPr>
      </w:pPr>
      <w:r w:rsidRPr="00946538">
        <w:rPr>
          <w:sz w:val="28"/>
          <w:szCs w:val="28"/>
        </w:rPr>
        <w:t>Продовжується робота щодо впровадження інклюзивного навчання у закладах дошкільної освіти. Значно розширилась мережа інклюзивних груп: 144 і</w:t>
      </w:r>
      <w:r>
        <w:rPr>
          <w:sz w:val="28"/>
          <w:szCs w:val="28"/>
        </w:rPr>
        <w:t>нклюзивні групи для 199 дітей.</w:t>
      </w:r>
    </w:p>
    <w:p w:rsidR="00AC535B" w:rsidRPr="00946538" w:rsidRDefault="00AC535B" w:rsidP="00AC535B">
      <w:pPr>
        <w:pStyle w:val="a4"/>
        <w:spacing w:before="0" w:beforeAutospacing="0" w:after="0" w:afterAutospacing="0"/>
        <w:ind w:firstLine="720"/>
        <w:jc w:val="both"/>
        <w:rPr>
          <w:sz w:val="28"/>
          <w:szCs w:val="28"/>
        </w:rPr>
      </w:pPr>
      <w:r w:rsidRPr="00946538">
        <w:rPr>
          <w:sz w:val="28"/>
          <w:szCs w:val="28"/>
          <w:shd w:val="clear" w:color="auto" w:fill="FFFFFF"/>
        </w:rPr>
        <w:t>Керуючись Постановою КМУ від 26.09.2023 № 1022 "Про внесення змін до Положення про заклад дошкільної освіти"</w:t>
      </w:r>
      <w:r>
        <w:rPr>
          <w:sz w:val="28"/>
          <w:szCs w:val="28"/>
          <w:shd w:val="clear" w:color="auto" w:fill="FFFFFF"/>
        </w:rPr>
        <w:t>,</w:t>
      </w:r>
      <w:r w:rsidRPr="00946538">
        <w:rPr>
          <w:sz w:val="28"/>
          <w:szCs w:val="28"/>
          <w:shd w:val="clear" w:color="auto" w:fill="FFFFFF"/>
        </w:rPr>
        <w:t xml:space="preserve"> у дошкільних закладах міста наказами керівників створено окремі різновікові групи для вихованців закладів, які  тимчасово на період воєнного стану змінили місце проживання (перебувають за кордоном, інші причини тощо). Завдяки цьому з’явилося близько 500 вільних місць у ЗДО </w:t>
      </w:r>
      <w:r w:rsidRPr="00946538">
        <w:rPr>
          <w:sz w:val="28"/>
          <w:szCs w:val="28"/>
        </w:rPr>
        <w:t>Івано-Франківської територіальної громади.</w:t>
      </w:r>
    </w:p>
    <w:p w:rsidR="00AC535B" w:rsidRDefault="00AC535B" w:rsidP="00AC535B">
      <w:pPr>
        <w:pStyle w:val="a4"/>
        <w:suppressAutoHyphens/>
        <w:spacing w:before="0" w:beforeAutospacing="0" w:after="0" w:afterAutospacing="0"/>
        <w:ind w:firstLine="720"/>
        <w:contextualSpacing/>
        <w:jc w:val="both"/>
        <w:rPr>
          <w:sz w:val="28"/>
          <w:szCs w:val="28"/>
          <w:shd w:val="clear" w:color="auto" w:fill="FFFFFF"/>
        </w:rPr>
      </w:pPr>
      <w:r w:rsidRPr="00946538">
        <w:rPr>
          <w:sz w:val="28"/>
          <w:szCs w:val="28"/>
          <w:shd w:val="clear" w:color="auto" w:fill="FFFFFF"/>
        </w:rPr>
        <w:t>З початку вересня 2023 року 591 дитина з числа ВПО зарахована до дошкільних з</w:t>
      </w:r>
      <w:r>
        <w:rPr>
          <w:sz w:val="28"/>
          <w:szCs w:val="28"/>
          <w:shd w:val="clear" w:color="auto" w:fill="FFFFFF"/>
        </w:rPr>
        <w:t>акладів міста та 16 внутрішньо-</w:t>
      </w:r>
      <w:r w:rsidRPr="00946538">
        <w:rPr>
          <w:sz w:val="28"/>
          <w:szCs w:val="28"/>
          <w:shd w:val="clear" w:color="auto" w:fill="FFFFFF"/>
        </w:rPr>
        <w:t>переміщених осіб працевлаштовані</w:t>
      </w:r>
      <w:r>
        <w:rPr>
          <w:sz w:val="28"/>
          <w:szCs w:val="28"/>
          <w:shd w:val="clear" w:color="auto" w:fill="FFFFFF"/>
        </w:rPr>
        <w:t xml:space="preserve"> </w:t>
      </w:r>
      <w:r w:rsidRPr="00946538">
        <w:rPr>
          <w:sz w:val="28"/>
          <w:szCs w:val="28"/>
          <w:shd w:val="clear" w:color="auto" w:fill="FFFFFF"/>
        </w:rPr>
        <w:t>у ЗДО.</w:t>
      </w:r>
    </w:p>
    <w:p w:rsidR="00AC535B" w:rsidRPr="00946538" w:rsidRDefault="00AC535B" w:rsidP="00AC535B">
      <w:pPr>
        <w:pStyle w:val="a4"/>
        <w:suppressAutoHyphens/>
        <w:spacing w:after="0"/>
        <w:ind w:firstLine="720"/>
        <w:contextualSpacing/>
        <w:jc w:val="both"/>
        <w:rPr>
          <w:sz w:val="28"/>
          <w:szCs w:val="28"/>
        </w:rPr>
      </w:pPr>
      <w:r w:rsidRPr="005650D6">
        <w:rPr>
          <w:sz w:val="28"/>
          <w:szCs w:val="28"/>
        </w:rPr>
        <w:t>Рішенням Івано-Франківської міської ради від 22.12.2022 №219-32 «Про</w:t>
      </w:r>
      <w:r>
        <w:rPr>
          <w:sz w:val="28"/>
          <w:szCs w:val="28"/>
        </w:rPr>
        <w:t xml:space="preserve"> </w:t>
      </w:r>
      <w:r w:rsidRPr="005650D6">
        <w:rPr>
          <w:sz w:val="28"/>
          <w:szCs w:val="28"/>
        </w:rPr>
        <w:t>встановлення розміру батьківської плати за харчування дітей у закладах</w:t>
      </w:r>
      <w:r>
        <w:rPr>
          <w:sz w:val="28"/>
          <w:szCs w:val="28"/>
        </w:rPr>
        <w:t xml:space="preserve"> </w:t>
      </w:r>
      <w:r w:rsidRPr="005650D6">
        <w:rPr>
          <w:sz w:val="28"/>
          <w:szCs w:val="28"/>
        </w:rPr>
        <w:t>дошкільної освіти, дошкільних групах закладів загальної середньої освіти</w:t>
      </w:r>
      <w:r>
        <w:rPr>
          <w:sz w:val="28"/>
          <w:szCs w:val="28"/>
        </w:rPr>
        <w:t xml:space="preserve"> Іва</w:t>
      </w:r>
      <w:r w:rsidRPr="005650D6">
        <w:rPr>
          <w:sz w:val="28"/>
          <w:szCs w:val="28"/>
        </w:rPr>
        <w:t>но-Франківської міської ради» визначено вартість харчування у ЗДО:</w:t>
      </w:r>
      <w:r>
        <w:rPr>
          <w:sz w:val="28"/>
          <w:szCs w:val="28"/>
        </w:rPr>
        <w:t xml:space="preserve"> </w:t>
      </w:r>
      <w:r w:rsidRPr="005650D6">
        <w:rPr>
          <w:sz w:val="28"/>
          <w:szCs w:val="28"/>
        </w:rPr>
        <w:t>міська рада оплачує 30% від вартості харчування в день, батьківська плата</w:t>
      </w:r>
      <w:r>
        <w:rPr>
          <w:sz w:val="28"/>
          <w:szCs w:val="28"/>
        </w:rPr>
        <w:t xml:space="preserve"> </w:t>
      </w:r>
      <w:r w:rsidRPr="005650D6">
        <w:rPr>
          <w:sz w:val="28"/>
          <w:szCs w:val="28"/>
        </w:rPr>
        <w:t>становить 70%. Для дітей груп раннього віку та молодших груп 3-разове</w:t>
      </w:r>
      <w:r>
        <w:rPr>
          <w:sz w:val="28"/>
          <w:szCs w:val="28"/>
        </w:rPr>
        <w:t xml:space="preserve"> </w:t>
      </w:r>
      <w:r w:rsidRPr="005650D6">
        <w:rPr>
          <w:sz w:val="28"/>
          <w:szCs w:val="28"/>
        </w:rPr>
        <w:t>харчування становить 63.00 грн, для дітей середніх та старших груп – 75,00 грн.</w:t>
      </w:r>
      <w:r>
        <w:rPr>
          <w:sz w:val="28"/>
          <w:szCs w:val="28"/>
        </w:rPr>
        <w:t xml:space="preserve"> </w:t>
      </w:r>
      <w:r w:rsidRPr="005650D6">
        <w:rPr>
          <w:sz w:val="28"/>
          <w:szCs w:val="28"/>
        </w:rPr>
        <w:t>4-</w:t>
      </w:r>
      <w:r>
        <w:rPr>
          <w:sz w:val="28"/>
          <w:szCs w:val="28"/>
        </w:rPr>
        <w:t xml:space="preserve">разове харчування в спеціальних </w:t>
      </w:r>
      <w:r w:rsidRPr="005650D6">
        <w:rPr>
          <w:sz w:val="28"/>
          <w:szCs w:val="28"/>
        </w:rPr>
        <w:t xml:space="preserve">дошкільних закладах (групах) </w:t>
      </w:r>
      <w:r w:rsidRPr="005650D6">
        <w:rPr>
          <w:sz w:val="28"/>
          <w:szCs w:val="28"/>
        </w:rPr>
        <w:lastRenderedPageBreak/>
        <w:t>становить</w:t>
      </w:r>
      <w:r>
        <w:rPr>
          <w:sz w:val="28"/>
          <w:szCs w:val="28"/>
        </w:rPr>
        <w:t xml:space="preserve"> </w:t>
      </w:r>
      <w:r w:rsidRPr="005650D6">
        <w:rPr>
          <w:sz w:val="28"/>
          <w:szCs w:val="28"/>
        </w:rPr>
        <w:t>95.00 грн.</w:t>
      </w:r>
      <w:r>
        <w:rPr>
          <w:sz w:val="28"/>
          <w:szCs w:val="28"/>
        </w:rPr>
        <w:t xml:space="preserve"> </w:t>
      </w:r>
      <w:r w:rsidRPr="005650D6">
        <w:rPr>
          <w:sz w:val="28"/>
          <w:szCs w:val="28"/>
        </w:rPr>
        <w:t>В той час співфінансування з міського бюджету багатодітним сім’ям</w:t>
      </w:r>
      <w:r>
        <w:rPr>
          <w:sz w:val="28"/>
          <w:szCs w:val="28"/>
        </w:rPr>
        <w:t xml:space="preserve"> (9% вихованців) складає 50%</w:t>
      </w:r>
      <w:r w:rsidRPr="005650D6">
        <w:rPr>
          <w:sz w:val="28"/>
          <w:szCs w:val="28"/>
        </w:rPr>
        <w:t>, а пільгові категорії (21% дітей) харчуються</w:t>
      </w:r>
      <w:r>
        <w:rPr>
          <w:sz w:val="28"/>
          <w:szCs w:val="28"/>
        </w:rPr>
        <w:t xml:space="preserve"> </w:t>
      </w:r>
      <w:r w:rsidRPr="005650D6">
        <w:rPr>
          <w:sz w:val="28"/>
          <w:szCs w:val="28"/>
        </w:rPr>
        <w:t>повністю за кошти громади.</w:t>
      </w:r>
    </w:p>
    <w:p w:rsidR="00AC535B" w:rsidRPr="00946538" w:rsidRDefault="00AC535B" w:rsidP="00AC535B">
      <w:pPr>
        <w:pStyle w:val="a4"/>
        <w:suppressAutoHyphens/>
        <w:spacing w:before="0" w:beforeAutospacing="0" w:after="0" w:afterAutospacing="0"/>
        <w:ind w:firstLine="720"/>
        <w:contextualSpacing/>
        <w:jc w:val="both"/>
        <w:rPr>
          <w:sz w:val="28"/>
          <w:szCs w:val="28"/>
        </w:rPr>
      </w:pPr>
      <w:r w:rsidRPr="00946538">
        <w:rPr>
          <w:sz w:val="28"/>
          <w:szCs w:val="28"/>
        </w:rPr>
        <w:t>П</w:t>
      </w:r>
      <w:r>
        <w:rPr>
          <w:sz w:val="28"/>
          <w:szCs w:val="28"/>
        </w:rPr>
        <w:t>родовжилася онлайн-</w:t>
      </w:r>
      <w:r w:rsidRPr="00946538">
        <w:rPr>
          <w:sz w:val="28"/>
          <w:szCs w:val="28"/>
        </w:rPr>
        <w:t>реєстрація дітей до закладів дошкільної освіти на платформі sadok.blogl</w:t>
      </w:r>
      <w:r w:rsidRPr="00946538">
        <w:rPr>
          <w:sz w:val="28"/>
          <w:szCs w:val="28"/>
          <w:lang w:val="en-US"/>
        </w:rPr>
        <w:t>y</w:t>
      </w:r>
      <w:r w:rsidRPr="00946538">
        <w:rPr>
          <w:sz w:val="28"/>
          <w:szCs w:val="28"/>
        </w:rPr>
        <w:t xml:space="preserve">.com (відповідно до рішення </w:t>
      </w:r>
      <w:r>
        <w:rPr>
          <w:sz w:val="28"/>
          <w:szCs w:val="28"/>
        </w:rPr>
        <w:t>міської ради від 23.12.2021р. №</w:t>
      </w:r>
      <w:r w:rsidRPr="00946538">
        <w:rPr>
          <w:sz w:val="28"/>
          <w:szCs w:val="28"/>
        </w:rPr>
        <w:t>446-19 «Про затвердження Положення про автоматизовану систему Е-садок для реєстрації дітей до комунальних закладів дошкільної освіти Івано-Франківської міської територіальної громади»). Електронний реєстр з використанням системи «Е</w:t>
      </w:r>
      <w:r>
        <w:rPr>
          <w:sz w:val="28"/>
          <w:szCs w:val="28"/>
        </w:rPr>
        <w:t>-</w:t>
      </w:r>
      <w:r w:rsidRPr="00946538">
        <w:rPr>
          <w:sz w:val="28"/>
          <w:szCs w:val="28"/>
        </w:rPr>
        <w:t>Садок» забезпечив спрощені умови та єдиний підхід для зарахування дітей у дошкільні заклади комунальної власності. У 2023 році до ЗДО Івано-Франківської міської ради зараховано 2920 дітей.</w:t>
      </w:r>
    </w:p>
    <w:p w:rsidR="00AC535B" w:rsidRPr="00946538" w:rsidRDefault="00AC535B" w:rsidP="00AC535B">
      <w:pPr>
        <w:pStyle w:val="a4"/>
        <w:suppressAutoHyphens/>
        <w:spacing w:before="0" w:beforeAutospacing="0" w:after="0" w:afterAutospacing="0"/>
        <w:ind w:firstLine="720"/>
        <w:contextualSpacing/>
        <w:jc w:val="both"/>
        <w:rPr>
          <w:sz w:val="28"/>
          <w:szCs w:val="28"/>
        </w:rPr>
      </w:pPr>
      <w:r w:rsidRPr="00946538">
        <w:rPr>
          <w:sz w:val="28"/>
          <w:szCs w:val="28"/>
        </w:rPr>
        <w:t>Завдяки співпраці з міжнародними благодійними о</w:t>
      </w:r>
      <w:r>
        <w:rPr>
          <w:sz w:val="28"/>
          <w:szCs w:val="28"/>
        </w:rPr>
        <w:t xml:space="preserve">рганізаціями активно </w:t>
      </w:r>
      <w:r w:rsidRPr="00946538">
        <w:rPr>
          <w:sz w:val="28"/>
          <w:szCs w:val="28"/>
        </w:rPr>
        <w:t>здійснюється упровадження цифрових технологій в роботу закладів дошкільної освіти: придбано 28 мультимедійних комплексів та 5 комплектів по 40 планшетів.</w:t>
      </w:r>
    </w:p>
    <w:p w:rsidR="00AC535B" w:rsidRPr="00946538" w:rsidRDefault="00AC535B" w:rsidP="00AC535B">
      <w:pPr>
        <w:suppressAutoHyphens/>
        <w:contextualSpacing/>
        <w:jc w:val="both"/>
        <w:rPr>
          <w:b/>
          <w:i/>
          <w:szCs w:val="28"/>
        </w:rPr>
      </w:pPr>
    </w:p>
    <w:p w:rsidR="00AC535B" w:rsidRDefault="00AC535B" w:rsidP="00AC535B">
      <w:pPr>
        <w:suppressAutoHyphens/>
        <w:contextualSpacing/>
        <w:jc w:val="center"/>
        <w:rPr>
          <w:b/>
          <w:i/>
          <w:szCs w:val="28"/>
        </w:rPr>
      </w:pPr>
      <w:r w:rsidRPr="00946538">
        <w:rPr>
          <w:b/>
          <w:i/>
          <w:szCs w:val="28"/>
        </w:rPr>
        <w:t>Загальна середня освіта</w:t>
      </w:r>
    </w:p>
    <w:p w:rsidR="00AC535B" w:rsidRPr="00946538" w:rsidRDefault="00AC535B" w:rsidP="00AC535B">
      <w:pPr>
        <w:suppressAutoHyphens/>
        <w:contextualSpacing/>
        <w:jc w:val="center"/>
        <w:rPr>
          <w:b/>
          <w:i/>
          <w:szCs w:val="28"/>
        </w:rPr>
      </w:pPr>
    </w:p>
    <w:p w:rsidR="00AC535B" w:rsidRPr="00946538" w:rsidRDefault="00AC535B" w:rsidP="00AC535B">
      <w:pPr>
        <w:ind w:firstLine="567"/>
        <w:contextualSpacing/>
        <w:jc w:val="both"/>
        <w:rPr>
          <w:szCs w:val="28"/>
        </w:rPr>
      </w:pPr>
      <w:r w:rsidRPr="00946538">
        <w:rPr>
          <w:szCs w:val="28"/>
        </w:rPr>
        <w:t xml:space="preserve">На вересень </w:t>
      </w:r>
      <w:r>
        <w:rPr>
          <w:szCs w:val="28"/>
        </w:rPr>
        <w:t>20</w:t>
      </w:r>
      <w:r w:rsidR="00085F06">
        <w:rPr>
          <w:szCs w:val="28"/>
        </w:rPr>
        <w:t>23 р. в</w:t>
      </w:r>
      <w:r w:rsidRPr="00946538">
        <w:rPr>
          <w:szCs w:val="28"/>
        </w:rPr>
        <w:t xml:space="preserve"> Івано-Франківській міській територіальній громаді функціонує 57 закладів загальної середньої освіти, де у 1313-ти класах навчається 35 637 учнів. Мережа прива</w:t>
      </w:r>
      <w:r>
        <w:rPr>
          <w:szCs w:val="28"/>
        </w:rPr>
        <w:t>тних закладів збільшилася до 8</w:t>
      </w:r>
      <w:r w:rsidRPr="00946538">
        <w:rPr>
          <w:szCs w:val="28"/>
        </w:rPr>
        <w:t>, у яких здобуває освіту 1531 учень. Порівняно з попереднім навчальним роком кількість класів зросла на 7, а кількість учнів збільшилася на 93</w:t>
      </w:r>
      <w:r>
        <w:rPr>
          <w:szCs w:val="28"/>
        </w:rPr>
        <w:t xml:space="preserve"> особи</w:t>
      </w:r>
      <w:r w:rsidRPr="00946538">
        <w:rPr>
          <w:szCs w:val="28"/>
        </w:rPr>
        <w:t xml:space="preserve">. </w:t>
      </w:r>
    </w:p>
    <w:p w:rsidR="00AC535B" w:rsidRPr="00946538" w:rsidRDefault="00AC535B" w:rsidP="00AC535B">
      <w:pPr>
        <w:ind w:firstLine="567"/>
        <w:contextualSpacing/>
        <w:jc w:val="both"/>
        <w:rPr>
          <w:szCs w:val="28"/>
        </w:rPr>
      </w:pPr>
      <w:r w:rsidRPr="00946538">
        <w:rPr>
          <w:szCs w:val="28"/>
        </w:rPr>
        <w:t>У 2023 році 3 277 дітей зараховано до 125-ти перших класів. Найбільше перших класів відкрито у Ліцеї №23 ім. Р.</w:t>
      </w:r>
      <w:r>
        <w:rPr>
          <w:szCs w:val="28"/>
        </w:rPr>
        <w:t xml:space="preserve"> </w:t>
      </w:r>
      <w:r w:rsidRPr="00946538">
        <w:rPr>
          <w:szCs w:val="28"/>
        </w:rPr>
        <w:t>Гурика (208 учнів у 6-и класах), Ліцеї №18 (149 учнів у 5-и класах)</w:t>
      </w:r>
      <w:r>
        <w:rPr>
          <w:szCs w:val="28"/>
        </w:rPr>
        <w:t>,</w:t>
      </w:r>
      <w:r w:rsidRPr="00946538">
        <w:rPr>
          <w:szCs w:val="28"/>
        </w:rPr>
        <w:t xml:space="preserve"> Ліцеї №24 </w:t>
      </w:r>
      <w:r>
        <w:rPr>
          <w:szCs w:val="28"/>
        </w:rPr>
        <w:t>(148 учнів у 5-и класах )</w:t>
      </w:r>
      <w:r w:rsidRPr="00946538">
        <w:rPr>
          <w:szCs w:val="28"/>
        </w:rPr>
        <w:t>, Ліцеї №10 (147 учнів у 5-и класах)</w:t>
      </w:r>
      <w:r>
        <w:rPr>
          <w:szCs w:val="28"/>
        </w:rPr>
        <w:t>.</w:t>
      </w:r>
    </w:p>
    <w:p w:rsidR="00AC535B" w:rsidRPr="00946538" w:rsidRDefault="00AC535B" w:rsidP="00AC535B">
      <w:pPr>
        <w:ind w:firstLine="567"/>
        <w:contextualSpacing/>
        <w:jc w:val="both"/>
        <w:rPr>
          <w:szCs w:val="28"/>
        </w:rPr>
      </w:pPr>
      <w:r w:rsidRPr="00946538">
        <w:rPr>
          <w:szCs w:val="28"/>
        </w:rPr>
        <w:t>У 13-ти ЗЗСО навчається понад 1000 учнів (ліцеї №1, 5, 10, 11, 15, 18, 20, 21, 22, 24, 25, Ліцей № 23 ім.Р.Гурика, Ліцей ім.</w:t>
      </w:r>
      <w:r>
        <w:rPr>
          <w:szCs w:val="28"/>
        </w:rPr>
        <w:t xml:space="preserve"> </w:t>
      </w:r>
      <w:r w:rsidRPr="00946538">
        <w:rPr>
          <w:szCs w:val="28"/>
        </w:rPr>
        <w:t>В.</w:t>
      </w:r>
      <w:r>
        <w:rPr>
          <w:szCs w:val="28"/>
        </w:rPr>
        <w:t xml:space="preserve"> </w:t>
      </w:r>
      <w:r w:rsidRPr="00946538">
        <w:rPr>
          <w:szCs w:val="28"/>
        </w:rPr>
        <w:t>Чорновола).</w:t>
      </w:r>
    </w:p>
    <w:p w:rsidR="00AC535B" w:rsidRPr="00946538" w:rsidRDefault="00AC535B" w:rsidP="00AC535B">
      <w:pPr>
        <w:ind w:firstLine="567"/>
        <w:contextualSpacing/>
        <w:jc w:val="both"/>
        <w:rPr>
          <w:szCs w:val="28"/>
        </w:rPr>
      </w:pPr>
      <w:r w:rsidRPr="00946538">
        <w:rPr>
          <w:szCs w:val="28"/>
        </w:rPr>
        <w:t xml:space="preserve">Найбільший за кількістю учнів </w:t>
      </w:r>
      <w:r w:rsidR="00085F06">
        <w:rPr>
          <w:szCs w:val="28"/>
        </w:rPr>
        <w:t>–</w:t>
      </w:r>
      <w:r w:rsidRPr="00946538">
        <w:rPr>
          <w:szCs w:val="28"/>
        </w:rPr>
        <w:t xml:space="preserve"> Ліцей №23 ім.</w:t>
      </w:r>
      <w:r w:rsidR="00085F06">
        <w:rPr>
          <w:szCs w:val="28"/>
        </w:rPr>
        <w:t xml:space="preserve"> </w:t>
      </w:r>
      <w:r w:rsidRPr="00946538">
        <w:rPr>
          <w:szCs w:val="28"/>
        </w:rPr>
        <w:t>Р.Гурика (1957 учнів у 58 класах).</w:t>
      </w:r>
    </w:p>
    <w:p w:rsidR="00AC535B" w:rsidRPr="00946538" w:rsidRDefault="00AC535B" w:rsidP="00AC535B">
      <w:pPr>
        <w:ind w:firstLine="567"/>
        <w:contextualSpacing/>
        <w:jc w:val="both"/>
        <w:rPr>
          <w:szCs w:val="28"/>
        </w:rPr>
      </w:pPr>
      <w:r w:rsidRPr="00946538">
        <w:rPr>
          <w:szCs w:val="28"/>
        </w:rPr>
        <w:t>Середня наповнюваність класів становить 27,1</w:t>
      </w:r>
      <w:r>
        <w:rPr>
          <w:szCs w:val="28"/>
        </w:rPr>
        <w:t>%</w:t>
      </w:r>
      <w:r w:rsidRPr="00946538">
        <w:rPr>
          <w:szCs w:val="28"/>
        </w:rPr>
        <w:t>.</w:t>
      </w:r>
    </w:p>
    <w:p w:rsidR="00AC535B" w:rsidRPr="00946538" w:rsidRDefault="00AC535B" w:rsidP="00AC535B">
      <w:pPr>
        <w:ind w:firstLine="567"/>
        <w:contextualSpacing/>
        <w:jc w:val="both"/>
        <w:rPr>
          <w:szCs w:val="28"/>
        </w:rPr>
      </w:pPr>
      <w:r w:rsidRPr="00946538">
        <w:rPr>
          <w:szCs w:val="28"/>
        </w:rPr>
        <w:t>Серед закладів територіальної громади найнижчий показник наповнюваності: Чукалівськ</w:t>
      </w:r>
      <w:r>
        <w:rPr>
          <w:szCs w:val="28"/>
        </w:rPr>
        <w:t>а ПШ (6,5%), Узинська гімназія (</w:t>
      </w:r>
      <w:r w:rsidRPr="00946538">
        <w:rPr>
          <w:szCs w:val="28"/>
        </w:rPr>
        <w:t>8,6</w:t>
      </w:r>
      <w:r>
        <w:rPr>
          <w:szCs w:val="28"/>
        </w:rPr>
        <w:t>%</w:t>
      </w:r>
      <w:r w:rsidRPr="00946538">
        <w:rPr>
          <w:szCs w:val="28"/>
        </w:rPr>
        <w:t>), Каміннецька гімназія (11,2</w:t>
      </w:r>
      <w:r>
        <w:rPr>
          <w:szCs w:val="28"/>
        </w:rPr>
        <w:t>%</w:t>
      </w:r>
      <w:r w:rsidRPr="00946538">
        <w:rPr>
          <w:szCs w:val="28"/>
        </w:rPr>
        <w:t xml:space="preserve">), </w:t>
      </w:r>
      <w:r>
        <w:rPr>
          <w:szCs w:val="28"/>
        </w:rPr>
        <w:t>Колодіївська гімназія (4,5%)</w:t>
      </w:r>
      <w:r w:rsidRPr="00946538">
        <w:rPr>
          <w:szCs w:val="28"/>
        </w:rPr>
        <w:t>.</w:t>
      </w:r>
    </w:p>
    <w:p w:rsidR="00AC535B" w:rsidRPr="00946538" w:rsidRDefault="00AC535B" w:rsidP="00AC535B">
      <w:pPr>
        <w:ind w:firstLine="567"/>
        <w:contextualSpacing/>
        <w:jc w:val="both"/>
        <w:rPr>
          <w:szCs w:val="28"/>
        </w:rPr>
      </w:pPr>
      <w:r w:rsidRPr="00946538">
        <w:rPr>
          <w:szCs w:val="28"/>
        </w:rPr>
        <w:t>Заклади загальної середньої освіти забезпечені комп’ютерною технікою, оформлено комп’ютерні класи з обладнаними робочими місцями для учнів.</w:t>
      </w:r>
    </w:p>
    <w:p w:rsidR="00AC535B" w:rsidRPr="00946538" w:rsidRDefault="00AC535B" w:rsidP="00AC535B">
      <w:pPr>
        <w:ind w:firstLine="567"/>
        <w:contextualSpacing/>
        <w:jc w:val="both"/>
        <w:rPr>
          <w:szCs w:val="28"/>
        </w:rPr>
      </w:pPr>
      <w:r w:rsidRPr="00946538">
        <w:rPr>
          <w:szCs w:val="28"/>
        </w:rPr>
        <w:t>Загальна чисельність комп᾿ютерної техніки нараховує 1654 одиниці, з них 133 комп’ютери використовується в управлінсько-господарській діяльності, для забезпечення навчально-виховного процесу 866 комп’ютерів та 968 ноутбуків і хромбуків. 740 комп’ютерів мають термін придбання понад 5 років.</w:t>
      </w:r>
    </w:p>
    <w:p w:rsidR="00AC535B" w:rsidRPr="00946538" w:rsidRDefault="00AC535B" w:rsidP="00AC535B">
      <w:pPr>
        <w:ind w:firstLine="567"/>
        <w:contextualSpacing/>
        <w:jc w:val="both"/>
        <w:rPr>
          <w:szCs w:val="28"/>
        </w:rPr>
      </w:pPr>
      <w:r w:rsidRPr="00946538">
        <w:rPr>
          <w:szCs w:val="28"/>
        </w:rPr>
        <w:t>Найбільше персональних комп᾿ютерів знаходиться на балансі Ліцею № 24 (99 од</w:t>
      </w:r>
      <w:r>
        <w:rPr>
          <w:szCs w:val="28"/>
        </w:rPr>
        <w:t>иниць</w:t>
      </w:r>
      <w:r w:rsidRPr="00946538">
        <w:rPr>
          <w:szCs w:val="28"/>
        </w:rPr>
        <w:t>), ліцею ім.</w:t>
      </w:r>
      <w:r>
        <w:rPr>
          <w:szCs w:val="28"/>
        </w:rPr>
        <w:t xml:space="preserve"> М.Сабата (78 одиниць), Ліцею №25 (</w:t>
      </w:r>
      <w:r w:rsidRPr="00946538">
        <w:rPr>
          <w:szCs w:val="28"/>
        </w:rPr>
        <w:t>73</w:t>
      </w:r>
      <w:r>
        <w:rPr>
          <w:szCs w:val="28"/>
        </w:rPr>
        <w:t xml:space="preserve"> одиниць</w:t>
      </w:r>
      <w:r w:rsidRPr="00946538">
        <w:rPr>
          <w:szCs w:val="28"/>
        </w:rPr>
        <w:t xml:space="preserve">), </w:t>
      </w:r>
      <w:r w:rsidRPr="00946538">
        <w:rPr>
          <w:szCs w:val="28"/>
        </w:rPr>
        <w:lastRenderedPageBreak/>
        <w:t>Ліцею № 5 (71 од</w:t>
      </w:r>
      <w:r>
        <w:rPr>
          <w:szCs w:val="28"/>
        </w:rPr>
        <w:t>иниць</w:t>
      </w:r>
      <w:r w:rsidRPr="00946538">
        <w:rPr>
          <w:szCs w:val="28"/>
        </w:rPr>
        <w:t>), Ліцею № 22 (60 од</w:t>
      </w:r>
      <w:r>
        <w:rPr>
          <w:szCs w:val="28"/>
        </w:rPr>
        <w:t>иниць</w:t>
      </w:r>
      <w:r w:rsidRPr="00946538">
        <w:rPr>
          <w:szCs w:val="28"/>
        </w:rPr>
        <w:t>), Ліцею №10 (58</w:t>
      </w:r>
      <w:r>
        <w:rPr>
          <w:szCs w:val="28"/>
        </w:rPr>
        <w:t xml:space="preserve"> </w:t>
      </w:r>
      <w:r w:rsidRPr="00946538">
        <w:rPr>
          <w:szCs w:val="28"/>
        </w:rPr>
        <w:t>од</w:t>
      </w:r>
      <w:r>
        <w:rPr>
          <w:szCs w:val="28"/>
        </w:rPr>
        <w:t>иниць</w:t>
      </w:r>
      <w:r w:rsidRPr="00946538">
        <w:rPr>
          <w:szCs w:val="28"/>
        </w:rPr>
        <w:t>), Ліцею №19 (51 од</w:t>
      </w:r>
      <w:r>
        <w:rPr>
          <w:szCs w:val="28"/>
        </w:rPr>
        <w:t>иниць</w:t>
      </w:r>
      <w:r w:rsidRPr="00946538">
        <w:rPr>
          <w:szCs w:val="28"/>
        </w:rPr>
        <w:t>), Ліцею №12 імені Івана Франка (47</w:t>
      </w:r>
      <w:r>
        <w:rPr>
          <w:szCs w:val="28"/>
        </w:rPr>
        <w:t xml:space="preserve"> одиниць</w:t>
      </w:r>
      <w:r w:rsidRPr="00946538">
        <w:rPr>
          <w:szCs w:val="28"/>
        </w:rPr>
        <w:t>).</w:t>
      </w:r>
    </w:p>
    <w:p w:rsidR="00AC535B" w:rsidRDefault="00AC535B" w:rsidP="00AC535B">
      <w:pPr>
        <w:ind w:firstLine="567"/>
        <w:contextualSpacing/>
        <w:jc w:val="both"/>
        <w:rPr>
          <w:szCs w:val="28"/>
        </w:rPr>
      </w:pPr>
      <w:r w:rsidRPr="00946538">
        <w:rPr>
          <w:szCs w:val="28"/>
        </w:rPr>
        <w:t>Більшість закладів загальної середньої освіти обладнали кабінети інформатики для початкової школи.</w:t>
      </w:r>
    </w:p>
    <w:p w:rsidR="00AC535B" w:rsidRPr="00946538" w:rsidRDefault="00AC535B" w:rsidP="00AC535B">
      <w:pPr>
        <w:ind w:firstLine="567"/>
        <w:contextualSpacing/>
        <w:jc w:val="both"/>
        <w:rPr>
          <w:szCs w:val="28"/>
        </w:rPr>
      </w:pPr>
      <w:r w:rsidRPr="00946538">
        <w:rPr>
          <w:szCs w:val="28"/>
        </w:rPr>
        <w:t>В усіх закладах освіти є мультимедійні комплекси. Крім того, в освітніх закладах функціонує 240 класів з інтерактивними поверхнями, що дає можливість використовувати комп’ютерні програми навчального призначення з різних дисциплін.</w:t>
      </w:r>
    </w:p>
    <w:p w:rsidR="00AC535B" w:rsidRPr="00946538" w:rsidRDefault="00AC535B" w:rsidP="00AC535B">
      <w:pPr>
        <w:ind w:firstLine="567"/>
        <w:contextualSpacing/>
        <w:jc w:val="both"/>
        <w:rPr>
          <w:szCs w:val="28"/>
        </w:rPr>
      </w:pPr>
      <w:r w:rsidRPr="00946538">
        <w:rPr>
          <w:szCs w:val="28"/>
        </w:rPr>
        <w:t>Мережа Інтернет встановлена в усіх закладах загальної середньої освіти.</w:t>
      </w:r>
    </w:p>
    <w:p w:rsidR="00AC535B" w:rsidRPr="00946538" w:rsidRDefault="00AC535B" w:rsidP="00AC535B">
      <w:pPr>
        <w:ind w:firstLine="567"/>
        <w:contextualSpacing/>
        <w:jc w:val="both"/>
        <w:rPr>
          <w:szCs w:val="28"/>
        </w:rPr>
      </w:pPr>
      <w:r w:rsidRPr="00946538">
        <w:rPr>
          <w:szCs w:val="28"/>
        </w:rPr>
        <w:t>Інклюзивну освіту станом на грудень 2023 року здобувають 308 учнів. Організовано навчання для учнів, які перебувають на тривалому лікуванні в обласному фтизіопульмонологічному центрі та обласній дитячій клінічній лікарні.</w:t>
      </w:r>
    </w:p>
    <w:p w:rsidR="00AC535B" w:rsidRPr="00946538" w:rsidRDefault="00AC535B" w:rsidP="00AC535B">
      <w:pPr>
        <w:ind w:firstLine="567"/>
        <w:contextualSpacing/>
        <w:jc w:val="both"/>
        <w:rPr>
          <w:szCs w:val="28"/>
        </w:rPr>
      </w:pPr>
      <w:r w:rsidRPr="00946538">
        <w:rPr>
          <w:szCs w:val="28"/>
        </w:rPr>
        <w:t>З 1 вересня 2023 року 812 перших-шостих класів та 2 сьомих пілотних</w:t>
      </w:r>
      <w:r w:rsidRPr="00946538">
        <w:rPr>
          <w:szCs w:val="28"/>
          <w:lang w:val="ru-RU"/>
        </w:rPr>
        <w:t xml:space="preserve"> </w:t>
      </w:r>
      <w:r w:rsidRPr="00946538">
        <w:rPr>
          <w:szCs w:val="28"/>
        </w:rPr>
        <w:t>класи (Ліцей № 2) продовжили роботу за новим Державним стандартом</w:t>
      </w:r>
      <w:r>
        <w:rPr>
          <w:szCs w:val="28"/>
        </w:rPr>
        <w:t xml:space="preserve"> –</w:t>
      </w:r>
      <w:r w:rsidRPr="00946538">
        <w:rPr>
          <w:szCs w:val="28"/>
          <w:lang w:val="ru-RU"/>
        </w:rPr>
        <w:t xml:space="preserve"> </w:t>
      </w:r>
      <w:r w:rsidRPr="00946538">
        <w:rPr>
          <w:szCs w:val="28"/>
        </w:rPr>
        <w:t>програмою Нової української школи.</w:t>
      </w:r>
    </w:p>
    <w:p w:rsidR="00AC535B" w:rsidRPr="00946538" w:rsidRDefault="00AC535B" w:rsidP="00AC535B">
      <w:pPr>
        <w:ind w:firstLine="567"/>
        <w:contextualSpacing/>
        <w:jc w:val="both"/>
        <w:rPr>
          <w:szCs w:val="28"/>
        </w:rPr>
      </w:pPr>
      <w:r w:rsidRPr="00946538">
        <w:rPr>
          <w:szCs w:val="28"/>
        </w:rPr>
        <w:t xml:space="preserve">У закладах освіти </w:t>
      </w:r>
      <w:r>
        <w:rPr>
          <w:szCs w:val="28"/>
        </w:rPr>
        <w:t>в</w:t>
      </w:r>
      <w:r w:rsidRPr="00946538">
        <w:rPr>
          <w:szCs w:val="28"/>
        </w:rPr>
        <w:t>продовж 2023 року створені умови для забезпечення різноманітним, збалансованим і якісним харчуванням здобувачів освіти.</w:t>
      </w:r>
    </w:p>
    <w:p w:rsidR="00AC535B" w:rsidRPr="00946538" w:rsidRDefault="00AC535B" w:rsidP="00AC535B">
      <w:pPr>
        <w:ind w:firstLine="567"/>
        <w:contextualSpacing/>
        <w:jc w:val="both"/>
        <w:rPr>
          <w:szCs w:val="28"/>
        </w:rPr>
      </w:pPr>
      <w:r w:rsidRPr="00946538">
        <w:rPr>
          <w:szCs w:val="28"/>
        </w:rPr>
        <w:t>Рішенням Івано-Франківської міської ради від 22.12.2022 №218-32 «Про встановлення вартості харчування учнів закладів загальної середньої освіти Івано-Франківської міської ради за кошти бюджету Івано-Франківської міської територіальної громади» 25% учнів 1-11 класів, котрі включені у перелік пільгових категорій, забезпечені гарячим харчуванням за кошти бюджету Івано-Франківської міської територіальної громади у наступних розмірах: вікова група 6-11 років — 60,00 грн/день на одну дитину</w:t>
      </w:r>
      <w:r>
        <w:rPr>
          <w:szCs w:val="28"/>
        </w:rPr>
        <w:t xml:space="preserve">, </w:t>
      </w:r>
      <w:r w:rsidRPr="00946538">
        <w:rPr>
          <w:szCs w:val="28"/>
        </w:rPr>
        <w:t xml:space="preserve">вікова група </w:t>
      </w:r>
      <w:r>
        <w:rPr>
          <w:szCs w:val="28"/>
        </w:rPr>
        <w:t>11</w:t>
      </w:r>
      <w:r w:rsidRPr="00946538">
        <w:rPr>
          <w:szCs w:val="28"/>
        </w:rPr>
        <w:t>-1</w:t>
      </w:r>
      <w:r>
        <w:rPr>
          <w:szCs w:val="28"/>
        </w:rPr>
        <w:t>4</w:t>
      </w:r>
      <w:r w:rsidRPr="00946538">
        <w:rPr>
          <w:szCs w:val="28"/>
        </w:rPr>
        <w:t xml:space="preserve"> років — 6</w:t>
      </w:r>
      <w:r>
        <w:rPr>
          <w:szCs w:val="28"/>
        </w:rPr>
        <w:t>5</w:t>
      </w:r>
      <w:r w:rsidRPr="00946538">
        <w:rPr>
          <w:szCs w:val="28"/>
        </w:rPr>
        <w:t>,00 грн/день на одну дитину</w:t>
      </w:r>
      <w:r>
        <w:rPr>
          <w:szCs w:val="28"/>
        </w:rPr>
        <w:t>,</w:t>
      </w:r>
      <w:r w:rsidRPr="00711839">
        <w:rPr>
          <w:szCs w:val="28"/>
        </w:rPr>
        <w:t xml:space="preserve"> </w:t>
      </w:r>
      <w:r w:rsidRPr="00946538">
        <w:rPr>
          <w:szCs w:val="28"/>
        </w:rPr>
        <w:t xml:space="preserve">вікова група </w:t>
      </w:r>
      <w:r>
        <w:rPr>
          <w:szCs w:val="28"/>
        </w:rPr>
        <w:t>14</w:t>
      </w:r>
      <w:r w:rsidRPr="00946538">
        <w:rPr>
          <w:szCs w:val="28"/>
        </w:rPr>
        <w:t>-1</w:t>
      </w:r>
      <w:r>
        <w:rPr>
          <w:szCs w:val="28"/>
        </w:rPr>
        <w:t>8</w:t>
      </w:r>
      <w:r w:rsidRPr="00946538">
        <w:rPr>
          <w:szCs w:val="28"/>
        </w:rPr>
        <w:t xml:space="preserve"> років — </w:t>
      </w:r>
      <w:r>
        <w:rPr>
          <w:szCs w:val="28"/>
        </w:rPr>
        <w:t>7</w:t>
      </w:r>
      <w:r w:rsidRPr="00946538">
        <w:rPr>
          <w:szCs w:val="28"/>
        </w:rPr>
        <w:t>0,00 грн/день на одну дитину.</w:t>
      </w:r>
    </w:p>
    <w:p w:rsidR="00AC535B" w:rsidRPr="00946538" w:rsidRDefault="00AC535B" w:rsidP="00AC535B">
      <w:pPr>
        <w:ind w:firstLine="567"/>
        <w:contextualSpacing/>
        <w:jc w:val="both"/>
        <w:rPr>
          <w:szCs w:val="28"/>
        </w:rPr>
      </w:pPr>
      <w:r w:rsidRPr="00946538">
        <w:rPr>
          <w:szCs w:val="28"/>
        </w:rPr>
        <w:t>З метою обліку учнів, які харчуються за кошти бюджету Івано-Франківської міської територіальної громади, продовжено реалізацію електронної програми «Контроль шкільного харчування».</w:t>
      </w:r>
    </w:p>
    <w:p w:rsidR="00AC535B" w:rsidRPr="00946538" w:rsidRDefault="00AC535B" w:rsidP="00AC535B">
      <w:pPr>
        <w:ind w:firstLine="567"/>
        <w:contextualSpacing/>
        <w:jc w:val="both"/>
        <w:rPr>
          <w:szCs w:val="28"/>
          <w:lang w:val="ru-RU"/>
        </w:rPr>
      </w:pPr>
      <w:r w:rsidRPr="00946538">
        <w:rPr>
          <w:szCs w:val="28"/>
        </w:rPr>
        <w:t>Створено умови для готівкового та/або безготівкового розрахунку у</w:t>
      </w:r>
      <w:r w:rsidRPr="00946538">
        <w:rPr>
          <w:szCs w:val="28"/>
          <w:lang w:val="ru-RU"/>
        </w:rPr>
        <w:t xml:space="preserve"> </w:t>
      </w:r>
      <w:r w:rsidRPr="00946538">
        <w:rPr>
          <w:szCs w:val="28"/>
        </w:rPr>
        <w:t>шкільних їдальня</w:t>
      </w:r>
      <w:r>
        <w:rPr>
          <w:szCs w:val="28"/>
        </w:rPr>
        <w:t>х</w:t>
      </w:r>
      <w:r w:rsidRPr="00946538">
        <w:rPr>
          <w:szCs w:val="28"/>
        </w:rPr>
        <w:t xml:space="preserve"> закладів освіти.</w:t>
      </w:r>
    </w:p>
    <w:p w:rsidR="00AC535B" w:rsidRPr="00946538" w:rsidRDefault="00AC535B" w:rsidP="00AC535B">
      <w:pPr>
        <w:ind w:firstLine="567"/>
        <w:contextualSpacing/>
        <w:jc w:val="both"/>
        <w:rPr>
          <w:szCs w:val="28"/>
        </w:rPr>
      </w:pPr>
      <w:r w:rsidRPr="00946538">
        <w:rPr>
          <w:szCs w:val="28"/>
        </w:rPr>
        <w:t>Відповідальні особи за організацію харчування у закладах загальної середньої освіти Івано-Франківської міської ради пройшли навчання «Впровадження системи управління безпечності харчових продуктів, яка базується на принципах НАССР» на базі Івано-Франківськ</w:t>
      </w:r>
      <w:r w:rsidR="00085F06">
        <w:rPr>
          <w:szCs w:val="28"/>
        </w:rPr>
        <w:t>ого міського управління</w:t>
      </w:r>
      <w:r w:rsidRPr="00946538">
        <w:rPr>
          <w:szCs w:val="28"/>
        </w:rPr>
        <w:t xml:space="preserve"> Головного управління Держпродспоживслужби в Івано-Франківській області та онлайн-навчання «Практичні аспекти виконання закладами освіти вимог харчового законодавства» (базовий курс), «Впровадження у харчоблоках закладів освіти процедур, заснованих на принципах НАССР» (поглиблений курс) на платформі Prometheus.</w:t>
      </w:r>
    </w:p>
    <w:p w:rsidR="00AC535B" w:rsidRPr="00946538" w:rsidRDefault="00AC535B" w:rsidP="00AC535B">
      <w:pPr>
        <w:ind w:firstLine="567"/>
        <w:contextualSpacing/>
        <w:jc w:val="both"/>
        <w:rPr>
          <w:szCs w:val="28"/>
        </w:rPr>
      </w:pPr>
      <w:r w:rsidRPr="00946538">
        <w:rPr>
          <w:szCs w:val="28"/>
        </w:rPr>
        <w:t xml:space="preserve">З метою підвищення обізнаності учнів щодо принципів здорового харчування, зміни харчових уподобань на користь здорового харчування здобувачі освіти закладів загальної середньої освіти Івано-Франківської міської ради взяли участь у конкурсі відеоробіт «Харчування у закладі освіти: </w:t>
      </w:r>
      <w:r w:rsidRPr="00946538">
        <w:rPr>
          <w:szCs w:val="28"/>
        </w:rPr>
        <w:lastRenderedPageBreak/>
        <w:t>знаємо що їмо» (березень 2023), відеомарафоні «Ми свідомо обираємо здорове харчування: приєднуйся до нас» (грудень 2023). Підготовлені відеоматеріали розміщені на сайтах закладів освіти та у соціальних мережах.</w:t>
      </w:r>
    </w:p>
    <w:p w:rsidR="00AC535B" w:rsidRPr="00946538" w:rsidRDefault="00AC535B" w:rsidP="00AC535B">
      <w:pPr>
        <w:ind w:firstLine="567"/>
        <w:contextualSpacing/>
        <w:jc w:val="both"/>
        <w:rPr>
          <w:szCs w:val="28"/>
        </w:rPr>
      </w:pPr>
      <w:r w:rsidRPr="00946538">
        <w:rPr>
          <w:szCs w:val="28"/>
        </w:rPr>
        <w:t>За підтримки Всесвітньої організації охорони здоров’я, Центру громадського здоров’я Міністерства охорони здоров’я України у Ліцеї № 3 (Н.Микула), Ліцеї № 5 (Я.Олексин), Ліцеї № 20 (Д.Скиданчук), Ліцеї № 23 ім.Романа Гурика (М.Василик), Угорницькому ліцеї (М.Петрунів) реалізується проєкт «5 кроків до здорового харчування». Проєктом передбачено надання доступу до вебінарів, розповсюдження літератури тощо.</w:t>
      </w:r>
    </w:p>
    <w:p w:rsidR="00AC535B" w:rsidRPr="00946538" w:rsidRDefault="00AC535B" w:rsidP="00AC535B">
      <w:pPr>
        <w:ind w:firstLine="567"/>
        <w:contextualSpacing/>
        <w:jc w:val="both"/>
        <w:rPr>
          <w:szCs w:val="28"/>
        </w:rPr>
      </w:pPr>
      <w:r w:rsidRPr="00946538">
        <w:rPr>
          <w:szCs w:val="28"/>
        </w:rPr>
        <w:t xml:space="preserve">Затверджено Комплексну програму реалізації Стратегії реформування системи харчування у закладах освіти Івано-Франківської міської </w:t>
      </w:r>
      <w:r>
        <w:rPr>
          <w:szCs w:val="28"/>
        </w:rPr>
        <w:t>ради на 2024</w:t>
      </w:r>
      <w:r w:rsidRPr="00946538">
        <w:rPr>
          <w:szCs w:val="28"/>
        </w:rPr>
        <w:t>-2027 роки (грудень 2023).</w:t>
      </w:r>
    </w:p>
    <w:p w:rsidR="00AC535B" w:rsidRPr="00946538" w:rsidRDefault="00AC535B" w:rsidP="00AC535B">
      <w:pPr>
        <w:ind w:firstLine="567"/>
        <w:contextualSpacing/>
        <w:jc w:val="both"/>
        <w:rPr>
          <w:szCs w:val="28"/>
        </w:rPr>
      </w:pPr>
      <w:r w:rsidRPr="00946538">
        <w:rPr>
          <w:szCs w:val="28"/>
        </w:rPr>
        <w:t xml:space="preserve">У всіх закладах загальної середньої освіти ведуться електронні журнали та щоденники (платформи: «Єдина школа», «Нові знання»).  </w:t>
      </w:r>
    </w:p>
    <w:p w:rsidR="00AC535B" w:rsidRPr="00946538" w:rsidRDefault="00AC535B" w:rsidP="00AC535B">
      <w:pPr>
        <w:ind w:firstLine="567"/>
        <w:contextualSpacing/>
        <w:jc w:val="both"/>
        <w:rPr>
          <w:szCs w:val="28"/>
        </w:rPr>
      </w:pPr>
      <w:r w:rsidRPr="00946538">
        <w:rPr>
          <w:szCs w:val="28"/>
        </w:rPr>
        <w:t>У червні 2023 року видано:</w:t>
      </w:r>
    </w:p>
    <w:p w:rsidR="00AC535B" w:rsidRPr="00946538" w:rsidRDefault="00AC535B" w:rsidP="00AC535B">
      <w:pPr>
        <w:ind w:firstLine="720"/>
        <w:contextualSpacing/>
        <w:jc w:val="both"/>
        <w:rPr>
          <w:szCs w:val="28"/>
        </w:rPr>
      </w:pPr>
      <w:r w:rsidRPr="00946538">
        <w:rPr>
          <w:szCs w:val="28"/>
        </w:rPr>
        <w:t>- 3738 свідоцтв про здобуття початкової освіти, </w:t>
      </w:r>
    </w:p>
    <w:p w:rsidR="00AC535B" w:rsidRPr="00946538" w:rsidRDefault="00AC535B" w:rsidP="00AC535B">
      <w:pPr>
        <w:ind w:firstLine="720"/>
        <w:contextualSpacing/>
        <w:jc w:val="both"/>
        <w:rPr>
          <w:szCs w:val="28"/>
        </w:rPr>
      </w:pPr>
      <w:r w:rsidRPr="00946538">
        <w:rPr>
          <w:szCs w:val="28"/>
        </w:rPr>
        <w:t>- 3118 свідоцтв про здобуття базової середньої освіти випускникам 9-го класу, 311 дев’ятикласників отримали свідоцтво з відзнакою (10%);</w:t>
      </w:r>
    </w:p>
    <w:p w:rsidR="00AC535B" w:rsidRPr="00946538" w:rsidRDefault="00AC535B" w:rsidP="00AC535B">
      <w:pPr>
        <w:ind w:firstLine="720"/>
        <w:contextualSpacing/>
        <w:jc w:val="both"/>
        <w:rPr>
          <w:szCs w:val="28"/>
        </w:rPr>
      </w:pPr>
      <w:r w:rsidRPr="00946538">
        <w:rPr>
          <w:szCs w:val="28"/>
        </w:rPr>
        <w:t>- 1598 свідоцтв про здобуття повної загальної середньої освіти випускникам 11 класів, 120 одинадцятикласників нагороджені золотими медалями «За високі досягнення в навчанні», 49 – срібними «За досягнення у навчанні».</w:t>
      </w:r>
    </w:p>
    <w:p w:rsidR="00AC535B" w:rsidRPr="00946538" w:rsidRDefault="00AC535B" w:rsidP="00AC535B">
      <w:pPr>
        <w:ind w:firstLine="720"/>
        <w:contextualSpacing/>
        <w:jc w:val="both"/>
        <w:rPr>
          <w:szCs w:val="28"/>
        </w:rPr>
      </w:pPr>
      <w:r w:rsidRPr="00946538">
        <w:rPr>
          <w:szCs w:val="28"/>
        </w:rPr>
        <w:t>Кількість учнів ЗЗСО, які виїхали за кордон у зв`язку з повномасштабним вторгненням – 4376, з них 2522 закінчили навчальний рік дистанційно, 1854 перейшли на сімейну форму здобуття освіти, 116 – закінчили навчальний рік екстерном. Кількість дітей ВПО у ЗЗСО міської територіальної громади – 1515</w:t>
      </w:r>
      <w:r>
        <w:rPr>
          <w:szCs w:val="28"/>
        </w:rPr>
        <w:t xml:space="preserve"> осіб</w:t>
      </w:r>
      <w:r w:rsidRPr="00946538">
        <w:rPr>
          <w:szCs w:val="28"/>
        </w:rPr>
        <w:t xml:space="preserve">. </w:t>
      </w:r>
    </w:p>
    <w:p w:rsidR="00AC535B" w:rsidRPr="00946538" w:rsidRDefault="00AC535B" w:rsidP="00AC535B">
      <w:pPr>
        <w:ind w:firstLine="720"/>
        <w:contextualSpacing/>
        <w:jc w:val="both"/>
        <w:rPr>
          <w:szCs w:val="28"/>
        </w:rPr>
      </w:pPr>
      <w:r w:rsidRPr="00946538">
        <w:rPr>
          <w:szCs w:val="28"/>
        </w:rPr>
        <w:t>3 червня 2023 року в парку ім.Т.Шевченка відбулося загальноміське свято «Випускник-2023», на якому вручили золоті і срібні медалі випускникам. </w:t>
      </w:r>
    </w:p>
    <w:p w:rsidR="00AC535B" w:rsidRPr="00946538" w:rsidRDefault="00AC535B" w:rsidP="00AC535B">
      <w:pPr>
        <w:ind w:firstLine="708"/>
        <w:contextualSpacing/>
        <w:jc w:val="both"/>
        <w:rPr>
          <w:bCs w:val="0"/>
          <w:szCs w:val="28"/>
        </w:rPr>
      </w:pPr>
      <w:r w:rsidRPr="00946538">
        <w:rPr>
          <w:szCs w:val="28"/>
        </w:rPr>
        <w:t>На цьому святі було відзначено і «Учня року - 2023», ученицю 11-го класу Ліцею ім.</w:t>
      </w:r>
      <w:r>
        <w:rPr>
          <w:szCs w:val="28"/>
        </w:rPr>
        <w:t xml:space="preserve"> </w:t>
      </w:r>
      <w:r w:rsidRPr="00946538">
        <w:rPr>
          <w:szCs w:val="28"/>
        </w:rPr>
        <w:t>Івана Пулюя Івано-Франківської міської ради Піскунову Анастасію, серед численних успіхів ліцеїстки – перемоги на І</w:t>
      </w:r>
      <w:r w:rsidRPr="00946538">
        <w:rPr>
          <w:szCs w:val="28"/>
          <w:lang w:val="en-US"/>
        </w:rPr>
        <w:t>V</w:t>
      </w:r>
      <w:r w:rsidRPr="00946538">
        <w:rPr>
          <w:szCs w:val="28"/>
        </w:rPr>
        <w:t xml:space="preserve"> етапі Всеукраїнських учнівських з біології, хімії, української мови, інтернет-олімпіад.</w:t>
      </w:r>
    </w:p>
    <w:p w:rsidR="00AC535B" w:rsidRPr="00946538" w:rsidRDefault="00AC535B" w:rsidP="00AC535B">
      <w:pPr>
        <w:ind w:firstLine="720"/>
        <w:contextualSpacing/>
        <w:jc w:val="both"/>
        <w:rPr>
          <w:szCs w:val="28"/>
        </w:rPr>
      </w:pPr>
      <w:r w:rsidRPr="00946538">
        <w:rPr>
          <w:szCs w:val="28"/>
        </w:rPr>
        <w:t>Відповідно до рішення міської ради призначено сорок стипендій Івано-Франківської міської ради на 2023 рік кращим учням (щомісяця отримують по 1000 грн.).</w:t>
      </w:r>
    </w:p>
    <w:p w:rsidR="00AC535B" w:rsidRPr="007D5C59" w:rsidRDefault="00AC535B" w:rsidP="00AC535B">
      <w:pPr>
        <w:spacing w:line="0" w:lineRule="atLeast"/>
        <w:ind w:firstLine="709"/>
        <w:jc w:val="both"/>
        <w:rPr>
          <w:szCs w:val="28"/>
        </w:rPr>
      </w:pPr>
      <w:r>
        <w:rPr>
          <w:szCs w:val="28"/>
        </w:rPr>
        <w:t xml:space="preserve">Упродовж листопада-грудня </w:t>
      </w:r>
      <w:r w:rsidRPr="00AE57CB">
        <w:rPr>
          <w:szCs w:val="28"/>
        </w:rPr>
        <w:t>організувал</w:t>
      </w:r>
      <w:r>
        <w:rPr>
          <w:szCs w:val="28"/>
        </w:rPr>
        <w:t>и та провели</w:t>
      </w:r>
      <w:r w:rsidRPr="00AE57CB">
        <w:rPr>
          <w:szCs w:val="28"/>
        </w:rPr>
        <w:t xml:space="preserve"> </w:t>
      </w:r>
      <w:r>
        <w:rPr>
          <w:szCs w:val="28"/>
        </w:rPr>
        <w:t>ІІ етап Всеукраїнських</w:t>
      </w:r>
      <w:r w:rsidRPr="00AE57CB">
        <w:rPr>
          <w:szCs w:val="28"/>
        </w:rPr>
        <w:t xml:space="preserve"> учнівськ</w:t>
      </w:r>
      <w:r>
        <w:rPr>
          <w:szCs w:val="28"/>
        </w:rPr>
        <w:t>их</w:t>
      </w:r>
      <w:r w:rsidRPr="00AE57CB">
        <w:rPr>
          <w:szCs w:val="28"/>
        </w:rPr>
        <w:t xml:space="preserve"> олімпіад</w:t>
      </w:r>
      <w:r>
        <w:rPr>
          <w:szCs w:val="28"/>
        </w:rPr>
        <w:t>, у якому взяли участь 2308 учасників з 48 закладів загальної середньої освіти Івано-Франківської міської територіальної громади</w:t>
      </w:r>
      <w:r w:rsidRPr="00AE57CB">
        <w:rPr>
          <w:szCs w:val="28"/>
        </w:rPr>
        <w:t>.</w:t>
      </w:r>
      <w:r w:rsidRPr="00870CE8">
        <w:rPr>
          <w:szCs w:val="28"/>
        </w:rPr>
        <w:t xml:space="preserve"> </w:t>
      </w:r>
    </w:p>
    <w:p w:rsidR="00AC535B" w:rsidRPr="00946538" w:rsidRDefault="00AC535B" w:rsidP="00AC535B">
      <w:pPr>
        <w:ind w:firstLine="720"/>
        <w:contextualSpacing/>
        <w:jc w:val="both"/>
        <w:rPr>
          <w:szCs w:val="28"/>
        </w:rPr>
      </w:pPr>
      <w:r w:rsidRPr="00946538">
        <w:rPr>
          <w:szCs w:val="28"/>
        </w:rPr>
        <w:t>Переможцями ІІІ етапу Всеукраїнських учнівських олімпіад з навчальних предметів у 2022-2023 н.</w:t>
      </w:r>
      <w:r>
        <w:rPr>
          <w:szCs w:val="28"/>
        </w:rPr>
        <w:t xml:space="preserve"> </w:t>
      </w:r>
      <w:r w:rsidRPr="00946538">
        <w:rPr>
          <w:szCs w:val="28"/>
        </w:rPr>
        <w:t>р. стали 146 учнів закладів освіти Івано-Франківської міської ради. На І</w:t>
      </w:r>
      <w:r w:rsidRPr="00946538">
        <w:rPr>
          <w:szCs w:val="28"/>
          <w:lang w:val="en-US"/>
        </w:rPr>
        <w:t>V</w:t>
      </w:r>
      <w:r w:rsidRPr="00946538">
        <w:rPr>
          <w:szCs w:val="28"/>
        </w:rPr>
        <w:t xml:space="preserve"> етапі предметних олімпіад здобули призові</w:t>
      </w:r>
      <w:r>
        <w:rPr>
          <w:szCs w:val="28"/>
        </w:rPr>
        <w:t xml:space="preserve"> </w:t>
      </w:r>
      <w:r>
        <w:rPr>
          <w:szCs w:val="28"/>
        </w:rPr>
        <w:lastRenderedPageBreak/>
        <w:t xml:space="preserve">місця 15 учнів наших ліцеїв. </w:t>
      </w:r>
      <w:r w:rsidRPr="00946538">
        <w:rPr>
          <w:szCs w:val="28"/>
        </w:rPr>
        <w:t>Зазубик Діана, випускниця ліцею №5 (вчитель Головатий Т.В.), посіла перше місце на Міжнародній олімпіаді з астрономії та астрофізики і друге місце на Міжнародній олімпіаді з фізики.</w:t>
      </w:r>
    </w:p>
    <w:p w:rsidR="00AC535B" w:rsidRPr="00946538" w:rsidRDefault="00AC535B" w:rsidP="00AC535B">
      <w:pPr>
        <w:pStyle w:val="2"/>
        <w:spacing w:after="0" w:line="240" w:lineRule="auto"/>
        <w:contextualSpacing/>
        <w:jc w:val="both"/>
        <w:rPr>
          <w:rFonts w:ascii="Times New Roman" w:eastAsia="Times New Roman" w:hAnsi="Times New Roman" w:cs="Times New Roman"/>
          <w:sz w:val="28"/>
          <w:szCs w:val="28"/>
          <w:lang w:eastAsia="ru-RU"/>
        </w:rPr>
      </w:pPr>
      <w:r w:rsidRPr="00946538">
        <w:rPr>
          <w:rFonts w:ascii="Times New Roman" w:hAnsi="Times New Roman" w:cs="Times New Roman"/>
          <w:sz w:val="28"/>
          <w:szCs w:val="28"/>
        </w:rPr>
        <w:tab/>
        <w:t>44</w:t>
      </w:r>
      <w:r>
        <w:rPr>
          <w:rFonts w:ascii="Times New Roman" w:eastAsia="Times New Roman" w:hAnsi="Times New Roman" w:cs="Times New Roman"/>
          <w:sz w:val="28"/>
          <w:szCs w:val="28"/>
        </w:rPr>
        <w:t xml:space="preserve">-ьом </w:t>
      </w:r>
      <w:r w:rsidRPr="00946538">
        <w:rPr>
          <w:rFonts w:ascii="Times New Roman" w:eastAsia="Times New Roman" w:hAnsi="Times New Roman" w:cs="Times New Roman"/>
          <w:sz w:val="28"/>
          <w:szCs w:val="28"/>
        </w:rPr>
        <w:t>випускник</w:t>
      </w:r>
      <w:r>
        <w:rPr>
          <w:rFonts w:ascii="Times New Roman" w:eastAsia="Times New Roman" w:hAnsi="Times New Roman" w:cs="Times New Roman"/>
          <w:sz w:val="28"/>
          <w:szCs w:val="28"/>
        </w:rPr>
        <w:t>ам</w:t>
      </w:r>
      <w:r w:rsidRPr="00946538">
        <w:rPr>
          <w:rFonts w:ascii="Times New Roman" w:eastAsia="Times New Roman" w:hAnsi="Times New Roman" w:cs="Times New Roman"/>
          <w:sz w:val="28"/>
          <w:szCs w:val="28"/>
        </w:rPr>
        <w:t xml:space="preserve"> закладів загальної середньої освіти міста у 2023 році призначено одноразові винагороди, призначені виконавчим комітетом, за найвищі бали при складанні національного мультипредметного тесту. 6</w:t>
      </w:r>
      <w:r>
        <w:rPr>
          <w:rFonts w:ascii="Times New Roman" w:eastAsia="Times New Roman" w:hAnsi="Times New Roman" w:cs="Times New Roman"/>
          <w:sz w:val="28"/>
          <w:szCs w:val="28"/>
        </w:rPr>
        <w:t xml:space="preserve"> випускникам, які отримали</w:t>
      </w:r>
      <w:r w:rsidRPr="00946538">
        <w:rPr>
          <w:rFonts w:ascii="Times New Roman" w:eastAsia="Times New Roman" w:hAnsi="Times New Roman" w:cs="Times New Roman"/>
          <w:sz w:val="28"/>
          <w:szCs w:val="28"/>
        </w:rPr>
        <w:t xml:space="preserve"> 400 балів</w:t>
      </w:r>
      <w:r>
        <w:rPr>
          <w:rFonts w:ascii="Times New Roman" w:eastAsia="Times New Roman" w:hAnsi="Times New Roman" w:cs="Times New Roman"/>
          <w:sz w:val="28"/>
          <w:szCs w:val="28"/>
        </w:rPr>
        <w:t xml:space="preserve"> – по 10 тис грн., 38 випускникам, які отримали</w:t>
      </w:r>
      <w:r w:rsidRPr="00946538">
        <w:rPr>
          <w:rFonts w:ascii="Times New Roman" w:eastAsia="Times New Roman" w:hAnsi="Times New Roman" w:cs="Times New Roman"/>
          <w:sz w:val="28"/>
          <w:szCs w:val="28"/>
        </w:rPr>
        <w:t xml:space="preserve"> 200 балів – по 5 тис.</w:t>
      </w:r>
      <w:r>
        <w:rPr>
          <w:rFonts w:ascii="Times New Roman" w:eastAsia="Times New Roman" w:hAnsi="Times New Roman" w:cs="Times New Roman"/>
          <w:sz w:val="28"/>
          <w:szCs w:val="28"/>
        </w:rPr>
        <w:t xml:space="preserve"> </w:t>
      </w:r>
      <w:r w:rsidRPr="00946538">
        <w:rPr>
          <w:rFonts w:ascii="Times New Roman" w:eastAsia="Times New Roman" w:hAnsi="Times New Roman" w:cs="Times New Roman"/>
          <w:sz w:val="28"/>
          <w:szCs w:val="28"/>
        </w:rPr>
        <w:t xml:space="preserve">грн. Найбільше «200 балів» отримано: </w:t>
      </w:r>
      <w:r w:rsidRPr="00946538">
        <w:rPr>
          <w:rFonts w:ascii="Times New Roman" w:eastAsia="Times New Roman" w:hAnsi="Times New Roman" w:cs="Times New Roman"/>
          <w:sz w:val="28"/>
          <w:szCs w:val="28"/>
          <w:lang w:eastAsia="ru-RU"/>
        </w:rPr>
        <w:t>21 – з математики; 13 – з української мови; 6 – з англійської мови; 5 – з історії; 4 – з біології; 1 – з фізики.</w:t>
      </w:r>
    </w:p>
    <w:p w:rsidR="00AC535B" w:rsidRPr="00946538" w:rsidRDefault="00AC535B" w:rsidP="00AC535B">
      <w:pPr>
        <w:ind w:firstLine="708"/>
        <w:contextualSpacing/>
        <w:jc w:val="both"/>
        <w:rPr>
          <w:szCs w:val="28"/>
        </w:rPr>
      </w:pPr>
      <w:r w:rsidRPr="00946538">
        <w:rPr>
          <w:szCs w:val="28"/>
        </w:rPr>
        <w:t xml:space="preserve">У 2023 році лауреатами міської педагогічної премії ім. Богдана Ступарика за вагомий внесок у педагогічну науку, розвиток загальної середньої освіти, виховання учнів та досягнення високих результатів у педагогічній праці стали: </w:t>
      </w:r>
    </w:p>
    <w:p w:rsidR="00AC535B" w:rsidRPr="00711839" w:rsidRDefault="00AC535B" w:rsidP="00AC535B">
      <w:pPr>
        <w:pStyle w:val="a3"/>
        <w:numPr>
          <w:ilvl w:val="0"/>
          <w:numId w:val="1"/>
        </w:numPr>
        <w:shd w:val="clear" w:color="auto" w:fill="FFFFFF"/>
        <w:jc w:val="both"/>
        <w:rPr>
          <w:rFonts w:eastAsia="Times New Roman"/>
          <w:szCs w:val="28"/>
        </w:rPr>
      </w:pPr>
      <w:r w:rsidRPr="00711839">
        <w:rPr>
          <w:rFonts w:eastAsia="Times New Roman"/>
          <w:szCs w:val="28"/>
        </w:rPr>
        <w:t>Круцик Петро Володимирович, майстер виробничого навчання Вищого художнього професійного училища №3 м.Івано-Франківська;</w:t>
      </w:r>
    </w:p>
    <w:p w:rsidR="00AC535B" w:rsidRPr="00711839" w:rsidRDefault="00AC535B" w:rsidP="00AC535B">
      <w:pPr>
        <w:pStyle w:val="a3"/>
        <w:numPr>
          <w:ilvl w:val="0"/>
          <w:numId w:val="1"/>
        </w:numPr>
        <w:shd w:val="clear" w:color="auto" w:fill="FFFFFF"/>
        <w:jc w:val="both"/>
        <w:rPr>
          <w:rFonts w:eastAsia="Times New Roman"/>
          <w:szCs w:val="28"/>
        </w:rPr>
      </w:pPr>
      <w:r w:rsidRPr="00711839">
        <w:rPr>
          <w:rFonts w:eastAsia="Times New Roman"/>
          <w:szCs w:val="28"/>
        </w:rPr>
        <w:t>Нешпір Наталія Любомирівна, учитель української мови та літератури Ліцею ім.</w:t>
      </w:r>
      <w:r>
        <w:rPr>
          <w:rFonts w:eastAsia="Times New Roman"/>
          <w:szCs w:val="28"/>
        </w:rPr>
        <w:t xml:space="preserve"> </w:t>
      </w:r>
      <w:r w:rsidRPr="00711839">
        <w:rPr>
          <w:rFonts w:eastAsia="Times New Roman"/>
          <w:szCs w:val="28"/>
        </w:rPr>
        <w:t>М.</w:t>
      </w:r>
      <w:r>
        <w:rPr>
          <w:rFonts w:eastAsia="Times New Roman"/>
          <w:szCs w:val="28"/>
        </w:rPr>
        <w:t xml:space="preserve"> </w:t>
      </w:r>
      <w:r w:rsidRPr="00711839">
        <w:rPr>
          <w:rFonts w:eastAsia="Times New Roman"/>
          <w:szCs w:val="28"/>
        </w:rPr>
        <w:t>Сабата Івано-Франківської міської ради;</w:t>
      </w:r>
    </w:p>
    <w:p w:rsidR="00AC535B" w:rsidRPr="00711839" w:rsidRDefault="00AC535B" w:rsidP="00AC535B">
      <w:pPr>
        <w:pStyle w:val="a3"/>
        <w:numPr>
          <w:ilvl w:val="0"/>
          <w:numId w:val="1"/>
        </w:numPr>
        <w:shd w:val="clear" w:color="auto" w:fill="FFFFFF"/>
        <w:jc w:val="both"/>
        <w:rPr>
          <w:rFonts w:eastAsia="Times New Roman"/>
          <w:szCs w:val="28"/>
        </w:rPr>
      </w:pPr>
      <w:r w:rsidRPr="00711839">
        <w:rPr>
          <w:rFonts w:eastAsia="Times New Roman"/>
          <w:szCs w:val="28"/>
        </w:rPr>
        <w:t>Тимків Лідія Романівна, вихователь закладу дошкільної освіти №1 «Калинонька» Івано-Франківської міської ради.</w:t>
      </w:r>
    </w:p>
    <w:p w:rsidR="00AC535B" w:rsidRPr="00946538" w:rsidRDefault="00AC535B" w:rsidP="00AC535B">
      <w:pPr>
        <w:ind w:firstLine="720"/>
        <w:contextualSpacing/>
        <w:jc w:val="both"/>
        <w:rPr>
          <w:szCs w:val="28"/>
        </w:rPr>
      </w:pPr>
      <w:r w:rsidRPr="00946538">
        <w:rPr>
          <w:szCs w:val="28"/>
        </w:rPr>
        <w:t>Призначено 10 премій міського голови в галузі освіти м.</w:t>
      </w:r>
      <w:r>
        <w:rPr>
          <w:szCs w:val="28"/>
        </w:rPr>
        <w:t xml:space="preserve"> </w:t>
      </w:r>
      <w:r w:rsidRPr="00946538">
        <w:rPr>
          <w:szCs w:val="28"/>
        </w:rPr>
        <w:t>Івано-Франківська у 2023 році.</w:t>
      </w:r>
    </w:p>
    <w:p w:rsidR="00AC535B" w:rsidRDefault="00AC535B" w:rsidP="00AC535B">
      <w:pPr>
        <w:ind w:firstLine="708"/>
        <w:jc w:val="both"/>
        <w:rPr>
          <w:szCs w:val="28"/>
        </w:rPr>
      </w:pPr>
      <w:r>
        <w:rPr>
          <w:szCs w:val="28"/>
        </w:rPr>
        <w:t>У</w:t>
      </w:r>
      <w:r w:rsidRPr="00946538">
        <w:rPr>
          <w:szCs w:val="28"/>
        </w:rPr>
        <w:t>продовж 2023 року продовжилася робота щодо забезпечення учнів персоніфікованими картками «Галка» відповідно до рішення від 31.01.2019 року «Про затвердження Положення про реєстр учнівських електронних карток». У 2023 було виготовлено і роздано 11724  карток для учнів 1, 5, 10 класів ЗЗСО. Також дітям зі статусом ВПО, які проживають на території нашої громади, але навчаються дистанційно у закладах освіти свого рідного міста, видано 131 картку "Галка" для безкоштовного проїзду у громадському транспорті.</w:t>
      </w:r>
    </w:p>
    <w:p w:rsidR="00AC535B" w:rsidRDefault="00AC535B" w:rsidP="00AC535B">
      <w:pPr>
        <w:ind w:firstLine="708"/>
        <w:jc w:val="both"/>
        <w:rPr>
          <w:szCs w:val="28"/>
        </w:rPr>
      </w:pPr>
    </w:p>
    <w:p w:rsidR="00AC535B" w:rsidRDefault="00AC535B" w:rsidP="00AC535B">
      <w:pPr>
        <w:ind w:firstLine="708"/>
        <w:jc w:val="center"/>
        <w:rPr>
          <w:b/>
          <w:i/>
          <w:szCs w:val="28"/>
        </w:rPr>
      </w:pPr>
      <w:r w:rsidRPr="00946538">
        <w:rPr>
          <w:b/>
          <w:i/>
          <w:szCs w:val="28"/>
        </w:rPr>
        <w:t>Позашкільна освіта</w:t>
      </w:r>
    </w:p>
    <w:p w:rsidR="00AC535B" w:rsidRPr="00711839" w:rsidRDefault="00AC535B" w:rsidP="00AC535B">
      <w:pPr>
        <w:ind w:firstLine="708"/>
        <w:jc w:val="both"/>
        <w:rPr>
          <w:szCs w:val="28"/>
        </w:rPr>
      </w:pPr>
    </w:p>
    <w:p w:rsidR="00AC535B" w:rsidRPr="00946538" w:rsidRDefault="00AC535B" w:rsidP="00AC535B">
      <w:pPr>
        <w:ind w:firstLine="720"/>
        <w:contextualSpacing/>
        <w:jc w:val="both"/>
        <w:rPr>
          <w:szCs w:val="28"/>
        </w:rPr>
      </w:pPr>
      <w:r>
        <w:rPr>
          <w:szCs w:val="28"/>
        </w:rPr>
        <w:t>М</w:t>
      </w:r>
      <w:r w:rsidRPr="00946538">
        <w:rPr>
          <w:szCs w:val="28"/>
        </w:rPr>
        <w:t>ереж</w:t>
      </w:r>
      <w:r>
        <w:rPr>
          <w:szCs w:val="28"/>
        </w:rPr>
        <w:t>а</w:t>
      </w:r>
      <w:r w:rsidRPr="00946538">
        <w:rPr>
          <w:szCs w:val="28"/>
        </w:rPr>
        <w:t xml:space="preserve"> закладів позашкільної освіти Івано-Франківської міської ради </w:t>
      </w:r>
      <w:r>
        <w:rPr>
          <w:szCs w:val="28"/>
        </w:rPr>
        <w:t xml:space="preserve">налічує 15 закладів. </w:t>
      </w:r>
      <w:r w:rsidRPr="00946538">
        <w:rPr>
          <w:szCs w:val="28"/>
        </w:rPr>
        <w:t>За рішенням Івано-Франківської міської ради від 31.07.2023р. №144-37 «Про зміну найменування закладу позашкільної освіти Івано-Франківської міської ради» до мережі закладів позашкільної освіти увійшов Освітньо-мистецький центр Івано-Франківської міської ради. Станом на 01.09.2023 позашкільни</w:t>
      </w:r>
      <w:r>
        <w:rPr>
          <w:szCs w:val="28"/>
        </w:rPr>
        <w:t>ми</w:t>
      </w:r>
      <w:r w:rsidRPr="00946538">
        <w:rPr>
          <w:szCs w:val="28"/>
        </w:rPr>
        <w:t xml:space="preserve"> заклада</w:t>
      </w:r>
      <w:r>
        <w:rPr>
          <w:szCs w:val="28"/>
        </w:rPr>
        <w:t>ми</w:t>
      </w:r>
      <w:r w:rsidRPr="00946538">
        <w:rPr>
          <w:szCs w:val="28"/>
        </w:rPr>
        <w:t xml:space="preserve"> Івано-Франківської міської </w:t>
      </w:r>
      <w:r>
        <w:rPr>
          <w:szCs w:val="28"/>
        </w:rPr>
        <w:t>територіальної громади охоплено 14966 дітей</w:t>
      </w:r>
      <w:r w:rsidRPr="00946538">
        <w:rPr>
          <w:szCs w:val="28"/>
        </w:rPr>
        <w:t xml:space="preserve">. </w:t>
      </w:r>
    </w:p>
    <w:p w:rsidR="00AC535B" w:rsidRPr="00946538" w:rsidRDefault="00AC535B" w:rsidP="00AC535B">
      <w:pPr>
        <w:ind w:firstLine="720"/>
        <w:contextualSpacing/>
        <w:jc w:val="both"/>
        <w:rPr>
          <w:szCs w:val="28"/>
        </w:rPr>
      </w:pPr>
      <w:r w:rsidRPr="00946538">
        <w:rPr>
          <w:szCs w:val="28"/>
        </w:rPr>
        <w:t xml:space="preserve">У </w:t>
      </w:r>
      <w:r>
        <w:rPr>
          <w:szCs w:val="28"/>
        </w:rPr>
        <w:t>2023 році запроваджено вивчення курсу</w:t>
      </w:r>
      <w:r w:rsidRPr="00946538">
        <w:rPr>
          <w:szCs w:val="28"/>
        </w:rPr>
        <w:t xml:space="preserve"> </w:t>
      </w:r>
      <w:r>
        <w:rPr>
          <w:szCs w:val="28"/>
        </w:rPr>
        <w:t>історії міста Івано-Франківська у закладах загальної середньої</w:t>
      </w:r>
      <w:r w:rsidRPr="00946538">
        <w:rPr>
          <w:szCs w:val="28"/>
        </w:rPr>
        <w:t xml:space="preserve"> та позашкільної освіти для бажаючих мешканців.</w:t>
      </w:r>
    </w:p>
    <w:p w:rsidR="00AC535B" w:rsidRPr="00946538" w:rsidRDefault="00AC535B" w:rsidP="00AC535B">
      <w:pPr>
        <w:ind w:firstLine="720"/>
        <w:contextualSpacing/>
        <w:jc w:val="both"/>
        <w:rPr>
          <w:szCs w:val="28"/>
        </w:rPr>
      </w:pPr>
      <w:r w:rsidRPr="00946538">
        <w:rPr>
          <w:szCs w:val="28"/>
        </w:rPr>
        <w:t>На базі Малої академії наук учнівської молоді з березня 2023</w:t>
      </w:r>
      <w:r>
        <w:rPr>
          <w:szCs w:val="28"/>
        </w:rPr>
        <w:t xml:space="preserve"> </w:t>
      </w:r>
      <w:r w:rsidRPr="00946538">
        <w:rPr>
          <w:szCs w:val="28"/>
        </w:rPr>
        <w:t>проводяться курси української мови д</w:t>
      </w:r>
      <w:r>
        <w:rPr>
          <w:szCs w:val="28"/>
        </w:rPr>
        <w:t xml:space="preserve">ля внутрішньо переміщених осіб. З 1 </w:t>
      </w:r>
      <w:r>
        <w:rPr>
          <w:szCs w:val="28"/>
        </w:rPr>
        <w:lastRenderedPageBreak/>
        <w:t>жовтня</w:t>
      </w:r>
      <w:r w:rsidRPr="00946538">
        <w:rPr>
          <w:szCs w:val="28"/>
        </w:rPr>
        <w:t xml:space="preserve"> 2023 року курси української мови відновлено на базі Міського центру дитячої та юнацької творчості.</w:t>
      </w:r>
    </w:p>
    <w:p w:rsidR="00AC535B" w:rsidRPr="00946538" w:rsidRDefault="00AC535B" w:rsidP="00AC535B">
      <w:pPr>
        <w:ind w:firstLine="720"/>
        <w:contextualSpacing/>
        <w:jc w:val="both"/>
        <w:rPr>
          <w:szCs w:val="28"/>
        </w:rPr>
      </w:pPr>
      <w:r w:rsidRPr="00946538">
        <w:rPr>
          <w:szCs w:val="28"/>
        </w:rPr>
        <w:t>Центром патріотичного виховання учнівської молоді ім</w:t>
      </w:r>
      <w:r>
        <w:rPr>
          <w:szCs w:val="28"/>
        </w:rPr>
        <w:t>ені Степана Бандери ініційовано</w:t>
      </w:r>
      <w:r w:rsidRPr="00946538">
        <w:rPr>
          <w:szCs w:val="28"/>
        </w:rPr>
        <w:t xml:space="preserve"> загальноміський проєкт закритого клубног</w:t>
      </w:r>
      <w:r>
        <w:rPr>
          <w:szCs w:val="28"/>
        </w:rPr>
        <w:t>о типу «Майбутні державотворці»</w:t>
      </w:r>
      <w:r w:rsidRPr="00946538">
        <w:rPr>
          <w:szCs w:val="28"/>
        </w:rPr>
        <w:t>. Мета проєкту – сформувати проукраїнську активну команду юних лідерів, започаткувати молодіжний національний діалог, який дасть змогу закласти підва</w:t>
      </w:r>
      <w:r>
        <w:rPr>
          <w:szCs w:val="28"/>
        </w:rPr>
        <w:t>лини для об’єднання українців.</w:t>
      </w:r>
    </w:p>
    <w:p w:rsidR="00AC535B" w:rsidRDefault="00AC535B" w:rsidP="00AC535B">
      <w:pPr>
        <w:ind w:firstLine="720"/>
        <w:contextualSpacing/>
        <w:jc w:val="both"/>
        <w:rPr>
          <w:szCs w:val="28"/>
        </w:rPr>
      </w:pPr>
      <w:r w:rsidRPr="00946538">
        <w:rPr>
          <w:szCs w:val="28"/>
        </w:rPr>
        <w:t xml:space="preserve">Незважаючи на воєнний стан, заклади позашкільної освіти беруть участь у міжнародних конкурсах та проєктах. Зокрема, Центром освітніх інновацій було втілено міжнародний проєкт «Вишиваймо Перемогу разом» за участі представників з Угорщини, Чехії та України. </w:t>
      </w:r>
      <w:r>
        <w:rPr>
          <w:szCs w:val="28"/>
        </w:rPr>
        <w:t>У</w:t>
      </w:r>
      <w:r w:rsidRPr="00946538">
        <w:rPr>
          <w:szCs w:val="28"/>
        </w:rPr>
        <w:t xml:space="preserve"> рамках проєкту Центр відкрив першу мобільну лабораторію SMART-BUS, що розширило масштаби діяльності юних винахідників та науковців. </w:t>
      </w:r>
    </w:p>
    <w:p w:rsidR="00AC535B" w:rsidRPr="00946538" w:rsidRDefault="00AC535B" w:rsidP="00AC535B">
      <w:pPr>
        <w:ind w:firstLine="720"/>
        <w:contextualSpacing/>
        <w:jc w:val="both"/>
        <w:rPr>
          <w:szCs w:val="28"/>
        </w:rPr>
      </w:pPr>
      <w:r w:rsidRPr="00946538">
        <w:rPr>
          <w:szCs w:val="28"/>
        </w:rPr>
        <w:t xml:space="preserve">Враховуючи тенденцію проведення більшості конкурсів у дистанційному форматі, значна кількість вихованців закладів позашкільної освіти все ж має можливість взяти участь у масштабних міжнародних та всеукраїнських конкурсах. </w:t>
      </w:r>
    </w:p>
    <w:p w:rsidR="00AC535B" w:rsidRPr="00946538" w:rsidRDefault="00AC535B" w:rsidP="00AC535B">
      <w:pPr>
        <w:ind w:firstLine="720"/>
        <w:contextualSpacing/>
        <w:jc w:val="both"/>
        <w:rPr>
          <w:szCs w:val="28"/>
        </w:rPr>
      </w:pPr>
      <w:r w:rsidRPr="00946538">
        <w:rPr>
          <w:szCs w:val="28"/>
        </w:rPr>
        <w:t>У таблиці нижче наведено інформацію про призерів конкурсів різних рівнів:</w:t>
      </w:r>
    </w:p>
    <w:tbl>
      <w:tblPr>
        <w:tblW w:w="0" w:type="auto"/>
        <w:tblCellMar>
          <w:top w:w="15" w:type="dxa"/>
          <w:left w:w="15" w:type="dxa"/>
          <w:bottom w:w="15" w:type="dxa"/>
          <w:right w:w="15" w:type="dxa"/>
        </w:tblCellMar>
        <w:tblLook w:val="04A0" w:firstRow="1" w:lastRow="0" w:firstColumn="1" w:lastColumn="0" w:noHBand="0" w:noVBand="1"/>
      </w:tblPr>
      <w:tblGrid>
        <w:gridCol w:w="2396"/>
        <w:gridCol w:w="1965"/>
        <w:gridCol w:w="2189"/>
        <w:gridCol w:w="1481"/>
        <w:gridCol w:w="1313"/>
      </w:tblGrid>
      <w:tr w:rsidR="00AC535B" w:rsidRPr="00946538" w:rsidTr="00085F06">
        <w:trPr>
          <w:trHeight w:val="345"/>
        </w:trPr>
        <w:tc>
          <w:tcPr>
            <w:tcW w:w="0" w:type="auto"/>
            <w:vMerge w:val="restart"/>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bottom"/>
            <w:hideMark/>
          </w:tcPr>
          <w:p w:rsidR="00AC535B" w:rsidRPr="00946538" w:rsidRDefault="00AC535B" w:rsidP="00085F06">
            <w:pPr>
              <w:contextualSpacing/>
              <w:jc w:val="center"/>
              <w:rPr>
                <w:szCs w:val="28"/>
              </w:rPr>
            </w:pPr>
            <w:r>
              <w:rPr>
                <w:szCs w:val="28"/>
              </w:rPr>
              <w:t>Н</w:t>
            </w:r>
            <w:r w:rsidRPr="00946538">
              <w:rPr>
                <w:szCs w:val="28"/>
              </w:rPr>
              <w:t>азва закладу позашкільної освіти</w:t>
            </w:r>
          </w:p>
        </w:tc>
        <w:tc>
          <w:tcPr>
            <w:tcW w:w="0" w:type="auto"/>
            <w:gridSpan w:val="4"/>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bottom"/>
            <w:hideMark/>
          </w:tcPr>
          <w:p w:rsidR="00AC535B" w:rsidRPr="00946538" w:rsidRDefault="00AC535B" w:rsidP="00085F06">
            <w:pPr>
              <w:ind w:firstLine="720"/>
              <w:contextualSpacing/>
              <w:jc w:val="center"/>
              <w:rPr>
                <w:szCs w:val="28"/>
              </w:rPr>
            </w:pPr>
            <w:r>
              <w:rPr>
                <w:szCs w:val="28"/>
              </w:rPr>
              <w:t>П</w:t>
            </w:r>
            <w:r w:rsidRPr="00946538">
              <w:rPr>
                <w:szCs w:val="28"/>
              </w:rPr>
              <w:t>ризери</w:t>
            </w:r>
          </w:p>
        </w:tc>
      </w:tr>
      <w:tr w:rsidR="00AC535B" w:rsidRPr="00946538" w:rsidTr="00085F06">
        <w:trPr>
          <w:trHeight w:val="63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AC535B" w:rsidRPr="00946538" w:rsidRDefault="00AC535B" w:rsidP="00085F06">
            <w:pPr>
              <w:ind w:firstLine="720"/>
              <w:contextualSpacing/>
              <w:jc w:val="center"/>
              <w:rPr>
                <w:szCs w:val="28"/>
              </w:rPr>
            </w:pPr>
          </w:p>
        </w:tc>
        <w:tc>
          <w:tcPr>
            <w:tcW w:w="0" w:type="auto"/>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bottom"/>
            <w:hideMark/>
          </w:tcPr>
          <w:p w:rsidR="00AC535B" w:rsidRPr="00946538" w:rsidRDefault="00AC535B" w:rsidP="00085F06">
            <w:pPr>
              <w:contextualSpacing/>
              <w:jc w:val="center"/>
              <w:rPr>
                <w:szCs w:val="28"/>
              </w:rPr>
            </w:pPr>
            <w:r>
              <w:rPr>
                <w:szCs w:val="28"/>
              </w:rPr>
              <w:t>М</w:t>
            </w:r>
            <w:r w:rsidRPr="00946538">
              <w:rPr>
                <w:szCs w:val="28"/>
              </w:rPr>
              <w:t>іжнародний рівень</w:t>
            </w:r>
          </w:p>
        </w:tc>
        <w:tc>
          <w:tcPr>
            <w:tcW w:w="0" w:type="auto"/>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bottom"/>
            <w:hideMark/>
          </w:tcPr>
          <w:p w:rsidR="00AC535B" w:rsidRPr="00946538" w:rsidRDefault="00AC535B" w:rsidP="00085F06">
            <w:pPr>
              <w:contextualSpacing/>
              <w:jc w:val="center"/>
              <w:rPr>
                <w:szCs w:val="28"/>
              </w:rPr>
            </w:pPr>
            <w:r>
              <w:rPr>
                <w:szCs w:val="28"/>
              </w:rPr>
              <w:t>В</w:t>
            </w:r>
            <w:r w:rsidRPr="00946538">
              <w:rPr>
                <w:szCs w:val="28"/>
              </w:rPr>
              <w:t>сеукраїнський рівень</w:t>
            </w:r>
          </w:p>
        </w:tc>
        <w:tc>
          <w:tcPr>
            <w:tcW w:w="0" w:type="auto"/>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bottom"/>
            <w:hideMark/>
          </w:tcPr>
          <w:p w:rsidR="00AC535B" w:rsidRPr="00946538" w:rsidRDefault="00AC535B" w:rsidP="00085F06">
            <w:pPr>
              <w:contextualSpacing/>
              <w:jc w:val="center"/>
              <w:rPr>
                <w:szCs w:val="28"/>
              </w:rPr>
            </w:pPr>
            <w:r>
              <w:rPr>
                <w:szCs w:val="28"/>
              </w:rPr>
              <w:t>О</w:t>
            </w:r>
            <w:r w:rsidRPr="00946538">
              <w:rPr>
                <w:szCs w:val="28"/>
              </w:rPr>
              <w:t>бласний рівень</w:t>
            </w:r>
          </w:p>
        </w:tc>
        <w:tc>
          <w:tcPr>
            <w:tcW w:w="0" w:type="auto"/>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bottom"/>
            <w:hideMark/>
          </w:tcPr>
          <w:p w:rsidR="00AC535B" w:rsidRPr="00946538" w:rsidRDefault="00AC535B" w:rsidP="00085F06">
            <w:pPr>
              <w:contextualSpacing/>
              <w:jc w:val="center"/>
              <w:rPr>
                <w:szCs w:val="28"/>
              </w:rPr>
            </w:pPr>
            <w:r>
              <w:rPr>
                <w:szCs w:val="28"/>
              </w:rPr>
              <w:t>М</w:t>
            </w:r>
            <w:r w:rsidRPr="00946538">
              <w:rPr>
                <w:szCs w:val="28"/>
              </w:rPr>
              <w:t>іський рівень</w:t>
            </w:r>
          </w:p>
        </w:tc>
      </w:tr>
      <w:tr w:rsidR="00AC535B" w:rsidRPr="00946538" w:rsidTr="00085F06">
        <w:trPr>
          <w:trHeight w:val="345"/>
        </w:trPr>
        <w:tc>
          <w:tcPr>
            <w:tcW w:w="0" w:type="auto"/>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bottom"/>
            <w:hideMark/>
          </w:tcPr>
          <w:p w:rsidR="00AC535B" w:rsidRPr="00946538" w:rsidRDefault="00AC535B" w:rsidP="00085F06">
            <w:pPr>
              <w:contextualSpacing/>
              <w:jc w:val="both"/>
              <w:rPr>
                <w:szCs w:val="28"/>
              </w:rPr>
            </w:pPr>
            <w:r>
              <w:rPr>
                <w:szCs w:val="28"/>
              </w:rPr>
              <w:t>1.</w:t>
            </w:r>
            <w:r w:rsidRPr="00946538">
              <w:rPr>
                <w:szCs w:val="28"/>
              </w:rPr>
              <w:t>МЦДЮТ</w:t>
            </w:r>
          </w:p>
        </w:tc>
        <w:tc>
          <w:tcPr>
            <w:tcW w:w="0" w:type="auto"/>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bottom"/>
            <w:hideMark/>
          </w:tcPr>
          <w:p w:rsidR="00AC535B" w:rsidRPr="00946538" w:rsidRDefault="00AC535B" w:rsidP="00085F06">
            <w:pPr>
              <w:ind w:firstLine="25"/>
              <w:contextualSpacing/>
              <w:jc w:val="center"/>
              <w:rPr>
                <w:szCs w:val="28"/>
              </w:rPr>
            </w:pPr>
            <w:r w:rsidRPr="00946538">
              <w:rPr>
                <w:szCs w:val="28"/>
              </w:rPr>
              <w:t>179</w:t>
            </w:r>
          </w:p>
        </w:tc>
        <w:tc>
          <w:tcPr>
            <w:tcW w:w="0" w:type="auto"/>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bottom"/>
            <w:hideMark/>
          </w:tcPr>
          <w:p w:rsidR="00AC535B" w:rsidRPr="00946538" w:rsidRDefault="00AC535B" w:rsidP="00085F06">
            <w:pPr>
              <w:ind w:firstLine="25"/>
              <w:contextualSpacing/>
              <w:jc w:val="center"/>
              <w:rPr>
                <w:szCs w:val="28"/>
              </w:rPr>
            </w:pPr>
            <w:r w:rsidRPr="00946538">
              <w:rPr>
                <w:szCs w:val="28"/>
              </w:rPr>
              <w:t>104</w:t>
            </w:r>
          </w:p>
        </w:tc>
        <w:tc>
          <w:tcPr>
            <w:tcW w:w="0" w:type="auto"/>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bottom"/>
            <w:hideMark/>
          </w:tcPr>
          <w:p w:rsidR="00AC535B" w:rsidRPr="00946538" w:rsidRDefault="00AC535B" w:rsidP="00085F06">
            <w:pPr>
              <w:ind w:firstLine="25"/>
              <w:contextualSpacing/>
              <w:jc w:val="center"/>
              <w:rPr>
                <w:szCs w:val="28"/>
              </w:rPr>
            </w:pPr>
            <w:r w:rsidRPr="00946538">
              <w:rPr>
                <w:szCs w:val="28"/>
              </w:rPr>
              <w:t>8</w:t>
            </w:r>
          </w:p>
        </w:tc>
        <w:tc>
          <w:tcPr>
            <w:tcW w:w="0" w:type="auto"/>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bottom"/>
            <w:hideMark/>
          </w:tcPr>
          <w:p w:rsidR="00AC535B" w:rsidRPr="00946538" w:rsidRDefault="00AC535B" w:rsidP="00085F06">
            <w:pPr>
              <w:ind w:firstLine="25"/>
              <w:contextualSpacing/>
              <w:jc w:val="center"/>
              <w:rPr>
                <w:szCs w:val="28"/>
              </w:rPr>
            </w:pPr>
            <w:r w:rsidRPr="00946538">
              <w:rPr>
                <w:szCs w:val="28"/>
              </w:rPr>
              <w:t>162</w:t>
            </w:r>
          </w:p>
        </w:tc>
      </w:tr>
      <w:tr w:rsidR="00AC535B" w:rsidRPr="00946538" w:rsidTr="00085F06">
        <w:trPr>
          <w:trHeight w:val="345"/>
        </w:trPr>
        <w:tc>
          <w:tcPr>
            <w:tcW w:w="0" w:type="auto"/>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bottom"/>
            <w:hideMark/>
          </w:tcPr>
          <w:p w:rsidR="00AC535B" w:rsidRPr="00946538" w:rsidRDefault="00AC535B" w:rsidP="00085F06">
            <w:pPr>
              <w:contextualSpacing/>
              <w:jc w:val="both"/>
              <w:rPr>
                <w:szCs w:val="28"/>
              </w:rPr>
            </w:pPr>
            <w:r>
              <w:rPr>
                <w:szCs w:val="28"/>
              </w:rPr>
              <w:t>2.</w:t>
            </w:r>
            <w:r w:rsidRPr="00946538">
              <w:rPr>
                <w:szCs w:val="28"/>
              </w:rPr>
              <w:t>МАНУМ</w:t>
            </w:r>
          </w:p>
        </w:tc>
        <w:tc>
          <w:tcPr>
            <w:tcW w:w="0" w:type="auto"/>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bottom"/>
            <w:hideMark/>
          </w:tcPr>
          <w:p w:rsidR="00AC535B" w:rsidRPr="00946538" w:rsidRDefault="00AC535B" w:rsidP="00085F06">
            <w:pPr>
              <w:ind w:firstLine="25"/>
              <w:contextualSpacing/>
              <w:jc w:val="center"/>
              <w:rPr>
                <w:szCs w:val="28"/>
              </w:rPr>
            </w:pPr>
            <w:r w:rsidRPr="00946538">
              <w:rPr>
                <w:szCs w:val="28"/>
              </w:rPr>
              <w:t>2</w:t>
            </w:r>
          </w:p>
        </w:tc>
        <w:tc>
          <w:tcPr>
            <w:tcW w:w="0" w:type="auto"/>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bottom"/>
            <w:hideMark/>
          </w:tcPr>
          <w:p w:rsidR="00AC535B" w:rsidRPr="00946538" w:rsidRDefault="00AC535B" w:rsidP="00085F06">
            <w:pPr>
              <w:ind w:firstLine="25"/>
              <w:contextualSpacing/>
              <w:jc w:val="center"/>
              <w:rPr>
                <w:szCs w:val="28"/>
              </w:rPr>
            </w:pPr>
            <w:r w:rsidRPr="00946538">
              <w:rPr>
                <w:szCs w:val="28"/>
              </w:rPr>
              <w:t>7</w:t>
            </w:r>
          </w:p>
        </w:tc>
        <w:tc>
          <w:tcPr>
            <w:tcW w:w="0" w:type="auto"/>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bottom"/>
            <w:hideMark/>
          </w:tcPr>
          <w:p w:rsidR="00AC535B" w:rsidRPr="00946538" w:rsidRDefault="00AC535B" w:rsidP="00085F06">
            <w:pPr>
              <w:ind w:firstLine="25"/>
              <w:contextualSpacing/>
              <w:jc w:val="center"/>
              <w:rPr>
                <w:szCs w:val="28"/>
              </w:rPr>
            </w:pPr>
            <w:r w:rsidRPr="00946538">
              <w:rPr>
                <w:szCs w:val="28"/>
              </w:rPr>
              <w:t>18</w:t>
            </w:r>
          </w:p>
        </w:tc>
        <w:tc>
          <w:tcPr>
            <w:tcW w:w="0" w:type="auto"/>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bottom"/>
            <w:hideMark/>
          </w:tcPr>
          <w:p w:rsidR="00AC535B" w:rsidRPr="00946538" w:rsidRDefault="00AC535B" w:rsidP="00085F06">
            <w:pPr>
              <w:ind w:firstLine="25"/>
              <w:contextualSpacing/>
              <w:jc w:val="center"/>
              <w:rPr>
                <w:szCs w:val="28"/>
              </w:rPr>
            </w:pPr>
            <w:r w:rsidRPr="00946538">
              <w:rPr>
                <w:szCs w:val="28"/>
              </w:rPr>
              <w:t>58</w:t>
            </w:r>
          </w:p>
        </w:tc>
      </w:tr>
      <w:tr w:rsidR="00AC535B" w:rsidRPr="00946538" w:rsidTr="00085F06">
        <w:trPr>
          <w:trHeight w:val="345"/>
        </w:trPr>
        <w:tc>
          <w:tcPr>
            <w:tcW w:w="0" w:type="auto"/>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bottom"/>
            <w:hideMark/>
          </w:tcPr>
          <w:p w:rsidR="00AC535B" w:rsidRPr="00946538" w:rsidRDefault="00AC535B" w:rsidP="00085F06">
            <w:pPr>
              <w:contextualSpacing/>
              <w:jc w:val="both"/>
              <w:rPr>
                <w:szCs w:val="28"/>
              </w:rPr>
            </w:pPr>
            <w:r w:rsidRPr="00946538">
              <w:rPr>
                <w:szCs w:val="28"/>
              </w:rPr>
              <w:t>3.МЦНТТУМ</w:t>
            </w:r>
          </w:p>
        </w:tc>
        <w:tc>
          <w:tcPr>
            <w:tcW w:w="0" w:type="auto"/>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bottom"/>
            <w:hideMark/>
          </w:tcPr>
          <w:p w:rsidR="00AC535B" w:rsidRPr="00946538" w:rsidRDefault="00AC535B" w:rsidP="00085F06">
            <w:pPr>
              <w:ind w:firstLine="25"/>
              <w:contextualSpacing/>
              <w:jc w:val="center"/>
              <w:rPr>
                <w:szCs w:val="28"/>
              </w:rPr>
            </w:pPr>
            <w:r w:rsidRPr="00946538">
              <w:rPr>
                <w:szCs w:val="28"/>
              </w:rPr>
              <w:t>1</w:t>
            </w:r>
          </w:p>
        </w:tc>
        <w:tc>
          <w:tcPr>
            <w:tcW w:w="0" w:type="auto"/>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bottom"/>
            <w:hideMark/>
          </w:tcPr>
          <w:p w:rsidR="00AC535B" w:rsidRPr="00946538" w:rsidRDefault="00AC535B" w:rsidP="00085F06">
            <w:pPr>
              <w:ind w:firstLine="25"/>
              <w:contextualSpacing/>
              <w:jc w:val="center"/>
              <w:rPr>
                <w:szCs w:val="28"/>
              </w:rPr>
            </w:pPr>
            <w:r w:rsidRPr="00946538">
              <w:rPr>
                <w:szCs w:val="28"/>
              </w:rPr>
              <w:t>35</w:t>
            </w:r>
          </w:p>
        </w:tc>
        <w:tc>
          <w:tcPr>
            <w:tcW w:w="0" w:type="auto"/>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bottom"/>
            <w:hideMark/>
          </w:tcPr>
          <w:p w:rsidR="00AC535B" w:rsidRPr="00946538" w:rsidRDefault="00AC535B" w:rsidP="00085F06">
            <w:pPr>
              <w:ind w:firstLine="25"/>
              <w:contextualSpacing/>
              <w:jc w:val="center"/>
              <w:rPr>
                <w:szCs w:val="28"/>
              </w:rPr>
            </w:pPr>
            <w:r w:rsidRPr="00946538">
              <w:rPr>
                <w:szCs w:val="28"/>
              </w:rPr>
              <w:t>58</w:t>
            </w:r>
          </w:p>
        </w:tc>
        <w:tc>
          <w:tcPr>
            <w:tcW w:w="0" w:type="auto"/>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bottom"/>
            <w:hideMark/>
          </w:tcPr>
          <w:p w:rsidR="00AC535B" w:rsidRPr="00946538" w:rsidRDefault="00AC535B" w:rsidP="00085F06">
            <w:pPr>
              <w:ind w:firstLine="25"/>
              <w:contextualSpacing/>
              <w:jc w:val="center"/>
              <w:rPr>
                <w:szCs w:val="28"/>
              </w:rPr>
            </w:pPr>
            <w:r w:rsidRPr="00946538">
              <w:rPr>
                <w:szCs w:val="28"/>
              </w:rPr>
              <w:t>163</w:t>
            </w:r>
          </w:p>
        </w:tc>
      </w:tr>
      <w:tr w:rsidR="00AC535B" w:rsidRPr="00946538" w:rsidTr="00085F06">
        <w:trPr>
          <w:trHeight w:val="375"/>
        </w:trPr>
        <w:tc>
          <w:tcPr>
            <w:tcW w:w="0" w:type="auto"/>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bottom"/>
            <w:hideMark/>
          </w:tcPr>
          <w:p w:rsidR="00AC535B" w:rsidRPr="00946538" w:rsidRDefault="00AC535B" w:rsidP="00085F06">
            <w:pPr>
              <w:contextualSpacing/>
              <w:jc w:val="both"/>
              <w:rPr>
                <w:szCs w:val="28"/>
              </w:rPr>
            </w:pPr>
            <w:r w:rsidRPr="00946538">
              <w:rPr>
                <w:szCs w:val="28"/>
              </w:rPr>
              <w:t>4.МДЕС</w:t>
            </w:r>
          </w:p>
        </w:tc>
        <w:tc>
          <w:tcPr>
            <w:tcW w:w="0" w:type="auto"/>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bottom"/>
            <w:hideMark/>
          </w:tcPr>
          <w:p w:rsidR="00AC535B" w:rsidRPr="00946538" w:rsidRDefault="00AC535B" w:rsidP="00085F06">
            <w:pPr>
              <w:ind w:firstLine="25"/>
              <w:contextualSpacing/>
              <w:jc w:val="center"/>
              <w:rPr>
                <w:szCs w:val="28"/>
              </w:rPr>
            </w:pPr>
            <w:r w:rsidRPr="00946538">
              <w:rPr>
                <w:szCs w:val="28"/>
              </w:rPr>
              <w:t>17</w:t>
            </w:r>
          </w:p>
        </w:tc>
        <w:tc>
          <w:tcPr>
            <w:tcW w:w="0" w:type="auto"/>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bottom"/>
            <w:hideMark/>
          </w:tcPr>
          <w:p w:rsidR="00AC535B" w:rsidRPr="00946538" w:rsidRDefault="00AC535B" w:rsidP="00085F06">
            <w:pPr>
              <w:ind w:firstLine="25"/>
              <w:contextualSpacing/>
              <w:jc w:val="center"/>
              <w:rPr>
                <w:szCs w:val="28"/>
              </w:rPr>
            </w:pPr>
            <w:r w:rsidRPr="00946538">
              <w:rPr>
                <w:szCs w:val="28"/>
              </w:rPr>
              <w:t>82</w:t>
            </w:r>
          </w:p>
        </w:tc>
        <w:tc>
          <w:tcPr>
            <w:tcW w:w="0" w:type="auto"/>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bottom"/>
            <w:hideMark/>
          </w:tcPr>
          <w:p w:rsidR="00AC535B" w:rsidRPr="00946538" w:rsidRDefault="00AC535B" w:rsidP="00085F06">
            <w:pPr>
              <w:ind w:firstLine="25"/>
              <w:contextualSpacing/>
              <w:jc w:val="center"/>
              <w:rPr>
                <w:szCs w:val="28"/>
              </w:rPr>
            </w:pPr>
            <w:r w:rsidRPr="00946538">
              <w:rPr>
                <w:szCs w:val="28"/>
              </w:rPr>
              <w:t>8</w:t>
            </w:r>
          </w:p>
        </w:tc>
        <w:tc>
          <w:tcPr>
            <w:tcW w:w="0" w:type="auto"/>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bottom"/>
            <w:hideMark/>
          </w:tcPr>
          <w:p w:rsidR="00AC535B" w:rsidRPr="00946538" w:rsidRDefault="00AC535B" w:rsidP="00085F06">
            <w:pPr>
              <w:ind w:firstLine="25"/>
              <w:contextualSpacing/>
              <w:jc w:val="center"/>
              <w:rPr>
                <w:szCs w:val="28"/>
              </w:rPr>
            </w:pPr>
            <w:r w:rsidRPr="00946538">
              <w:rPr>
                <w:szCs w:val="28"/>
              </w:rPr>
              <w:t>5</w:t>
            </w:r>
          </w:p>
        </w:tc>
      </w:tr>
      <w:tr w:rsidR="00AC535B" w:rsidRPr="00946538" w:rsidTr="00085F06">
        <w:trPr>
          <w:trHeight w:val="345"/>
        </w:trPr>
        <w:tc>
          <w:tcPr>
            <w:tcW w:w="0" w:type="auto"/>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bottom"/>
            <w:hideMark/>
          </w:tcPr>
          <w:p w:rsidR="00AC535B" w:rsidRPr="00946538" w:rsidRDefault="00AC535B" w:rsidP="00085F06">
            <w:pPr>
              <w:contextualSpacing/>
              <w:jc w:val="both"/>
              <w:rPr>
                <w:szCs w:val="28"/>
              </w:rPr>
            </w:pPr>
            <w:r w:rsidRPr="00946538">
              <w:rPr>
                <w:szCs w:val="28"/>
              </w:rPr>
              <w:t>5.СДЮШОР №1</w:t>
            </w:r>
          </w:p>
        </w:tc>
        <w:tc>
          <w:tcPr>
            <w:tcW w:w="0" w:type="auto"/>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bottom"/>
            <w:hideMark/>
          </w:tcPr>
          <w:p w:rsidR="00AC535B" w:rsidRPr="00946538" w:rsidRDefault="00AC535B" w:rsidP="00085F06">
            <w:pPr>
              <w:ind w:firstLine="25"/>
              <w:contextualSpacing/>
              <w:jc w:val="center"/>
              <w:rPr>
                <w:szCs w:val="28"/>
              </w:rPr>
            </w:pPr>
            <w:r w:rsidRPr="00946538">
              <w:rPr>
                <w:szCs w:val="28"/>
              </w:rPr>
              <w:t>9</w:t>
            </w:r>
          </w:p>
        </w:tc>
        <w:tc>
          <w:tcPr>
            <w:tcW w:w="0" w:type="auto"/>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bottom"/>
            <w:hideMark/>
          </w:tcPr>
          <w:p w:rsidR="00AC535B" w:rsidRPr="00946538" w:rsidRDefault="00AC535B" w:rsidP="00085F06">
            <w:pPr>
              <w:ind w:firstLine="25"/>
              <w:contextualSpacing/>
              <w:jc w:val="center"/>
              <w:rPr>
                <w:szCs w:val="28"/>
              </w:rPr>
            </w:pPr>
            <w:r w:rsidRPr="00946538">
              <w:rPr>
                <w:szCs w:val="28"/>
              </w:rPr>
              <w:t>14</w:t>
            </w:r>
          </w:p>
        </w:tc>
        <w:tc>
          <w:tcPr>
            <w:tcW w:w="0" w:type="auto"/>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bottom"/>
            <w:hideMark/>
          </w:tcPr>
          <w:p w:rsidR="00AC535B" w:rsidRPr="00946538" w:rsidRDefault="00AC535B" w:rsidP="00085F06">
            <w:pPr>
              <w:ind w:firstLine="25"/>
              <w:contextualSpacing/>
              <w:jc w:val="center"/>
              <w:rPr>
                <w:szCs w:val="28"/>
              </w:rPr>
            </w:pPr>
            <w:r w:rsidRPr="00946538">
              <w:rPr>
                <w:szCs w:val="28"/>
              </w:rPr>
              <w:t>136</w:t>
            </w:r>
          </w:p>
        </w:tc>
        <w:tc>
          <w:tcPr>
            <w:tcW w:w="0" w:type="auto"/>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bottom"/>
            <w:hideMark/>
          </w:tcPr>
          <w:p w:rsidR="00AC535B" w:rsidRPr="00946538" w:rsidRDefault="00AC535B" w:rsidP="00085F06">
            <w:pPr>
              <w:ind w:firstLine="25"/>
              <w:contextualSpacing/>
              <w:jc w:val="center"/>
              <w:rPr>
                <w:szCs w:val="28"/>
              </w:rPr>
            </w:pPr>
            <w:r w:rsidRPr="00946538">
              <w:rPr>
                <w:szCs w:val="28"/>
              </w:rPr>
              <w:t>15</w:t>
            </w:r>
          </w:p>
        </w:tc>
      </w:tr>
      <w:tr w:rsidR="00AC535B" w:rsidRPr="00946538" w:rsidTr="00085F06">
        <w:trPr>
          <w:trHeight w:val="345"/>
        </w:trPr>
        <w:tc>
          <w:tcPr>
            <w:tcW w:w="0" w:type="auto"/>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bottom"/>
            <w:hideMark/>
          </w:tcPr>
          <w:p w:rsidR="00AC535B" w:rsidRPr="00946538" w:rsidRDefault="00AC535B" w:rsidP="00085F06">
            <w:pPr>
              <w:contextualSpacing/>
              <w:jc w:val="both"/>
              <w:rPr>
                <w:szCs w:val="28"/>
              </w:rPr>
            </w:pPr>
            <w:r>
              <w:rPr>
                <w:szCs w:val="28"/>
              </w:rPr>
              <w:t>6.</w:t>
            </w:r>
            <w:r w:rsidRPr="00946538">
              <w:rPr>
                <w:szCs w:val="28"/>
              </w:rPr>
              <w:t>ДЮСШ№2</w:t>
            </w:r>
          </w:p>
        </w:tc>
        <w:tc>
          <w:tcPr>
            <w:tcW w:w="0" w:type="auto"/>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bottom"/>
            <w:hideMark/>
          </w:tcPr>
          <w:p w:rsidR="00AC535B" w:rsidRPr="00946538" w:rsidRDefault="00AC535B" w:rsidP="00085F06">
            <w:pPr>
              <w:ind w:firstLine="25"/>
              <w:contextualSpacing/>
              <w:jc w:val="center"/>
              <w:rPr>
                <w:szCs w:val="28"/>
              </w:rPr>
            </w:pPr>
            <w:r w:rsidRPr="00946538">
              <w:rPr>
                <w:szCs w:val="28"/>
              </w:rPr>
              <w:t>74</w:t>
            </w:r>
          </w:p>
        </w:tc>
        <w:tc>
          <w:tcPr>
            <w:tcW w:w="0" w:type="auto"/>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bottom"/>
            <w:hideMark/>
          </w:tcPr>
          <w:p w:rsidR="00AC535B" w:rsidRPr="00946538" w:rsidRDefault="00AC535B" w:rsidP="00085F06">
            <w:pPr>
              <w:ind w:firstLine="25"/>
              <w:contextualSpacing/>
              <w:jc w:val="center"/>
              <w:rPr>
                <w:szCs w:val="28"/>
              </w:rPr>
            </w:pPr>
            <w:r w:rsidRPr="00946538">
              <w:rPr>
                <w:szCs w:val="28"/>
              </w:rPr>
              <w:t>81</w:t>
            </w:r>
          </w:p>
        </w:tc>
        <w:tc>
          <w:tcPr>
            <w:tcW w:w="0" w:type="auto"/>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bottom"/>
            <w:hideMark/>
          </w:tcPr>
          <w:p w:rsidR="00AC535B" w:rsidRPr="00946538" w:rsidRDefault="00AC535B" w:rsidP="00085F06">
            <w:pPr>
              <w:ind w:firstLine="25"/>
              <w:contextualSpacing/>
              <w:jc w:val="center"/>
              <w:rPr>
                <w:szCs w:val="28"/>
              </w:rPr>
            </w:pPr>
            <w:r w:rsidRPr="00946538">
              <w:rPr>
                <w:szCs w:val="28"/>
              </w:rPr>
              <w:t>269</w:t>
            </w:r>
          </w:p>
        </w:tc>
        <w:tc>
          <w:tcPr>
            <w:tcW w:w="0" w:type="auto"/>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bottom"/>
            <w:hideMark/>
          </w:tcPr>
          <w:p w:rsidR="00AC535B" w:rsidRPr="00946538" w:rsidRDefault="00AC535B" w:rsidP="00085F06">
            <w:pPr>
              <w:ind w:firstLine="25"/>
              <w:contextualSpacing/>
              <w:jc w:val="center"/>
              <w:rPr>
                <w:szCs w:val="28"/>
              </w:rPr>
            </w:pPr>
            <w:r w:rsidRPr="00946538">
              <w:rPr>
                <w:szCs w:val="28"/>
              </w:rPr>
              <w:t>21</w:t>
            </w:r>
          </w:p>
        </w:tc>
      </w:tr>
      <w:tr w:rsidR="00AC535B" w:rsidRPr="00946538" w:rsidTr="00085F06">
        <w:trPr>
          <w:trHeight w:val="345"/>
        </w:trPr>
        <w:tc>
          <w:tcPr>
            <w:tcW w:w="0" w:type="auto"/>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bottom"/>
            <w:hideMark/>
          </w:tcPr>
          <w:p w:rsidR="00AC535B" w:rsidRPr="00946538" w:rsidRDefault="00AC535B" w:rsidP="00085F06">
            <w:pPr>
              <w:contextualSpacing/>
              <w:jc w:val="both"/>
              <w:rPr>
                <w:szCs w:val="28"/>
              </w:rPr>
            </w:pPr>
            <w:r w:rsidRPr="00946538">
              <w:rPr>
                <w:szCs w:val="28"/>
              </w:rPr>
              <w:t>7.ДЮСШ №3</w:t>
            </w:r>
          </w:p>
        </w:tc>
        <w:tc>
          <w:tcPr>
            <w:tcW w:w="0" w:type="auto"/>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bottom"/>
            <w:hideMark/>
          </w:tcPr>
          <w:p w:rsidR="00AC535B" w:rsidRPr="00946538" w:rsidRDefault="00AC535B" w:rsidP="00085F06">
            <w:pPr>
              <w:ind w:firstLine="25"/>
              <w:contextualSpacing/>
              <w:jc w:val="center"/>
              <w:rPr>
                <w:szCs w:val="28"/>
              </w:rPr>
            </w:pPr>
            <w:r w:rsidRPr="00946538">
              <w:rPr>
                <w:szCs w:val="28"/>
              </w:rPr>
              <w:t>10</w:t>
            </w:r>
          </w:p>
        </w:tc>
        <w:tc>
          <w:tcPr>
            <w:tcW w:w="0" w:type="auto"/>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bottom"/>
            <w:hideMark/>
          </w:tcPr>
          <w:p w:rsidR="00AC535B" w:rsidRPr="00946538" w:rsidRDefault="00AC535B" w:rsidP="00085F06">
            <w:pPr>
              <w:ind w:firstLine="25"/>
              <w:contextualSpacing/>
              <w:jc w:val="center"/>
              <w:rPr>
                <w:szCs w:val="28"/>
              </w:rPr>
            </w:pPr>
            <w:r w:rsidRPr="00946538">
              <w:rPr>
                <w:szCs w:val="28"/>
              </w:rPr>
              <w:t>85</w:t>
            </w:r>
          </w:p>
        </w:tc>
        <w:tc>
          <w:tcPr>
            <w:tcW w:w="0" w:type="auto"/>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bottom"/>
            <w:hideMark/>
          </w:tcPr>
          <w:p w:rsidR="00AC535B" w:rsidRPr="00946538" w:rsidRDefault="00AC535B" w:rsidP="00085F06">
            <w:pPr>
              <w:ind w:firstLine="25"/>
              <w:contextualSpacing/>
              <w:jc w:val="center"/>
              <w:rPr>
                <w:szCs w:val="28"/>
              </w:rPr>
            </w:pPr>
            <w:r w:rsidRPr="00946538">
              <w:rPr>
                <w:szCs w:val="28"/>
              </w:rPr>
              <w:t>105</w:t>
            </w:r>
          </w:p>
        </w:tc>
        <w:tc>
          <w:tcPr>
            <w:tcW w:w="0" w:type="auto"/>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bottom"/>
            <w:hideMark/>
          </w:tcPr>
          <w:p w:rsidR="00AC535B" w:rsidRPr="00946538" w:rsidRDefault="00AC535B" w:rsidP="00085F06">
            <w:pPr>
              <w:ind w:firstLine="25"/>
              <w:contextualSpacing/>
              <w:jc w:val="center"/>
              <w:rPr>
                <w:szCs w:val="28"/>
              </w:rPr>
            </w:pPr>
            <w:r w:rsidRPr="00946538">
              <w:rPr>
                <w:szCs w:val="28"/>
              </w:rPr>
              <w:t>50</w:t>
            </w:r>
          </w:p>
        </w:tc>
      </w:tr>
      <w:tr w:rsidR="00AC535B" w:rsidRPr="00946538" w:rsidTr="00085F06">
        <w:trPr>
          <w:trHeight w:val="630"/>
        </w:trPr>
        <w:tc>
          <w:tcPr>
            <w:tcW w:w="0" w:type="auto"/>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bottom"/>
            <w:hideMark/>
          </w:tcPr>
          <w:p w:rsidR="00AC535B" w:rsidRPr="00946538" w:rsidRDefault="00AC535B" w:rsidP="00085F06">
            <w:pPr>
              <w:contextualSpacing/>
              <w:jc w:val="both"/>
              <w:rPr>
                <w:szCs w:val="28"/>
              </w:rPr>
            </w:pPr>
            <w:r>
              <w:rPr>
                <w:szCs w:val="28"/>
              </w:rPr>
              <w:t>8.</w:t>
            </w:r>
            <w:r w:rsidRPr="00946538">
              <w:rPr>
                <w:szCs w:val="28"/>
              </w:rPr>
              <w:t>Центр дозвілля дітей та юнацтва</w:t>
            </w:r>
          </w:p>
        </w:tc>
        <w:tc>
          <w:tcPr>
            <w:tcW w:w="0" w:type="auto"/>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bottom"/>
            <w:hideMark/>
          </w:tcPr>
          <w:p w:rsidR="00AC535B" w:rsidRPr="00946538" w:rsidRDefault="00AC535B" w:rsidP="00085F06">
            <w:pPr>
              <w:ind w:firstLine="25"/>
              <w:contextualSpacing/>
              <w:jc w:val="center"/>
              <w:rPr>
                <w:szCs w:val="28"/>
              </w:rPr>
            </w:pPr>
            <w:r w:rsidRPr="00946538">
              <w:rPr>
                <w:szCs w:val="28"/>
              </w:rPr>
              <w:t>84</w:t>
            </w:r>
          </w:p>
        </w:tc>
        <w:tc>
          <w:tcPr>
            <w:tcW w:w="0" w:type="auto"/>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bottom"/>
            <w:hideMark/>
          </w:tcPr>
          <w:p w:rsidR="00AC535B" w:rsidRPr="00946538" w:rsidRDefault="00AC535B" w:rsidP="00085F06">
            <w:pPr>
              <w:ind w:firstLine="25"/>
              <w:contextualSpacing/>
              <w:jc w:val="center"/>
              <w:rPr>
                <w:szCs w:val="28"/>
              </w:rPr>
            </w:pPr>
            <w:r w:rsidRPr="00946538">
              <w:rPr>
                <w:szCs w:val="28"/>
              </w:rPr>
              <w:t>537</w:t>
            </w:r>
          </w:p>
        </w:tc>
        <w:tc>
          <w:tcPr>
            <w:tcW w:w="0" w:type="auto"/>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bottom"/>
            <w:hideMark/>
          </w:tcPr>
          <w:p w:rsidR="00AC535B" w:rsidRPr="00946538" w:rsidRDefault="00AC535B" w:rsidP="00085F06">
            <w:pPr>
              <w:ind w:firstLine="25"/>
              <w:contextualSpacing/>
              <w:jc w:val="center"/>
              <w:rPr>
                <w:szCs w:val="28"/>
              </w:rPr>
            </w:pPr>
            <w:r w:rsidRPr="00946538">
              <w:rPr>
                <w:szCs w:val="28"/>
              </w:rPr>
              <w:t>26</w:t>
            </w:r>
          </w:p>
        </w:tc>
        <w:tc>
          <w:tcPr>
            <w:tcW w:w="0" w:type="auto"/>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bottom"/>
            <w:hideMark/>
          </w:tcPr>
          <w:p w:rsidR="00AC535B" w:rsidRPr="00946538" w:rsidRDefault="00AC535B" w:rsidP="00085F06">
            <w:pPr>
              <w:ind w:firstLine="25"/>
              <w:contextualSpacing/>
              <w:jc w:val="center"/>
              <w:rPr>
                <w:szCs w:val="28"/>
              </w:rPr>
            </w:pPr>
            <w:r w:rsidRPr="00946538">
              <w:rPr>
                <w:szCs w:val="28"/>
              </w:rPr>
              <w:t>122</w:t>
            </w:r>
          </w:p>
        </w:tc>
      </w:tr>
      <w:tr w:rsidR="00AC535B" w:rsidRPr="00946538" w:rsidTr="00085F06">
        <w:trPr>
          <w:trHeight w:val="345"/>
        </w:trPr>
        <w:tc>
          <w:tcPr>
            <w:tcW w:w="0" w:type="auto"/>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bottom"/>
            <w:hideMark/>
          </w:tcPr>
          <w:p w:rsidR="00AC535B" w:rsidRPr="00946538" w:rsidRDefault="00AC535B" w:rsidP="00085F06">
            <w:pPr>
              <w:contextualSpacing/>
              <w:rPr>
                <w:szCs w:val="28"/>
              </w:rPr>
            </w:pPr>
            <w:r w:rsidRPr="00946538">
              <w:rPr>
                <w:szCs w:val="28"/>
              </w:rPr>
              <w:t xml:space="preserve">9.ЦПВ </w:t>
            </w:r>
            <w:r>
              <w:rPr>
                <w:szCs w:val="28"/>
              </w:rPr>
              <w:t xml:space="preserve">                 </w:t>
            </w:r>
            <w:r w:rsidRPr="00946538">
              <w:rPr>
                <w:szCs w:val="28"/>
              </w:rPr>
              <w:t>ім.</w:t>
            </w:r>
            <w:r>
              <w:rPr>
                <w:szCs w:val="28"/>
              </w:rPr>
              <w:t xml:space="preserve"> </w:t>
            </w:r>
            <w:r w:rsidRPr="00946538">
              <w:rPr>
                <w:szCs w:val="28"/>
              </w:rPr>
              <w:t>С.</w:t>
            </w:r>
            <w:r>
              <w:rPr>
                <w:szCs w:val="28"/>
              </w:rPr>
              <w:t xml:space="preserve"> </w:t>
            </w:r>
            <w:r w:rsidRPr="00946538">
              <w:rPr>
                <w:szCs w:val="28"/>
              </w:rPr>
              <w:t>Бандери</w:t>
            </w:r>
          </w:p>
        </w:tc>
        <w:tc>
          <w:tcPr>
            <w:tcW w:w="0" w:type="auto"/>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bottom"/>
            <w:hideMark/>
          </w:tcPr>
          <w:p w:rsidR="00AC535B" w:rsidRPr="00946538" w:rsidRDefault="00AC535B" w:rsidP="00085F06">
            <w:pPr>
              <w:ind w:firstLine="25"/>
              <w:contextualSpacing/>
              <w:jc w:val="center"/>
              <w:rPr>
                <w:szCs w:val="28"/>
              </w:rPr>
            </w:pPr>
            <w:r>
              <w:rPr>
                <w:szCs w:val="28"/>
              </w:rPr>
              <w:t>1</w:t>
            </w:r>
          </w:p>
        </w:tc>
        <w:tc>
          <w:tcPr>
            <w:tcW w:w="0" w:type="auto"/>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rsidR="00AC535B" w:rsidRPr="00946538" w:rsidRDefault="00AC535B" w:rsidP="00085F06">
            <w:pPr>
              <w:ind w:firstLine="25"/>
              <w:contextualSpacing/>
              <w:jc w:val="center"/>
              <w:rPr>
                <w:szCs w:val="28"/>
              </w:rPr>
            </w:pPr>
            <w:r w:rsidRPr="00946538">
              <w:rPr>
                <w:szCs w:val="28"/>
              </w:rPr>
              <w:t>5</w:t>
            </w:r>
          </w:p>
        </w:tc>
        <w:tc>
          <w:tcPr>
            <w:tcW w:w="0" w:type="auto"/>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bottom"/>
            <w:hideMark/>
          </w:tcPr>
          <w:p w:rsidR="00AC535B" w:rsidRPr="00946538" w:rsidRDefault="00AC535B" w:rsidP="00085F06">
            <w:pPr>
              <w:ind w:firstLine="25"/>
              <w:contextualSpacing/>
              <w:jc w:val="center"/>
              <w:rPr>
                <w:szCs w:val="28"/>
              </w:rPr>
            </w:pPr>
            <w:r w:rsidRPr="00946538">
              <w:rPr>
                <w:szCs w:val="28"/>
              </w:rPr>
              <w:t>5</w:t>
            </w:r>
          </w:p>
        </w:tc>
        <w:tc>
          <w:tcPr>
            <w:tcW w:w="0" w:type="auto"/>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bottom"/>
            <w:hideMark/>
          </w:tcPr>
          <w:p w:rsidR="00AC535B" w:rsidRPr="00946538" w:rsidRDefault="00AC535B" w:rsidP="00085F06">
            <w:pPr>
              <w:ind w:firstLine="25"/>
              <w:contextualSpacing/>
              <w:jc w:val="center"/>
              <w:rPr>
                <w:szCs w:val="28"/>
              </w:rPr>
            </w:pPr>
            <w:r w:rsidRPr="00946538">
              <w:rPr>
                <w:szCs w:val="28"/>
              </w:rPr>
              <w:t>3</w:t>
            </w:r>
          </w:p>
        </w:tc>
      </w:tr>
      <w:tr w:rsidR="00AC535B" w:rsidRPr="00946538" w:rsidTr="00085F06">
        <w:trPr>
          <w:trHeight w:val="630"/>
        </w:trPr>
        <w:tc>
          <w:tcPr>
            <w:tcW w:w="0" w:type="auto"/>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bottom"/>
            <w:hideMark/>
          </w:tcPr>
          <w:p w:rsidR="00AC535B" w:rsidRPr="00946538" w:rsidRDefault="00AC535B" w:rsidP="00085F06">
            <w:pPr>
              <w:contextualSpacing/>
              <w:jc w:val="both"/>
              <w:rPr>
                <w:szCs w:val="28"/>
              </w:rPr>
            </w:pPr>
            <w:r>
              <w:rPr>
                <w:szCs w:val="28"/>
              </w:rPr>
              <w:t>10.</w:t>
            </w:r>
            <w:r w:rsidRPr="00946538">
              <w:rPr>
                <w:szCs w:val="28"/>
              </w:rPr>
              <w:t>Центр туризму та краєзнавства</w:t>
            </w:r>
          </w:p>
        </w:tc>
        <w:tc>
          <w:tcPr>
            <w:tcW w:w="0" w:type="auto"/>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bottom"/>
            <w:hideMark/>
          </w:tcPr>
          <w:p w:rsidR="00AC535B" w:rsidRPr="00946538" w:rsidRDefault="00AC535B" w:rsidP="00085F06">
            <w:pPr>
              <w:ind w:firstLine="25"/>
              <w:contextualSpacing/>
              <w:jc w:val="center"/>
              <w:rPr>
                <w:szCs w:val="28"/>
              </w:rPr>
            </w:pPr>
            <w:r w:rsidRPr="00946538">
              <w:rPr>
                <w:szCs w:val="28"/>
              </w:rPr>
              <w:t>1</w:t>
            </w:r>
          </w:p>
        </w:tc>
        <w:tc>
          <w:tcPr>
            <w:tcW w:w="0" w:type="auto"/>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bottom"/>
            <w:hideMark/>
          </w:tcPr>
          <w:p w:rsidR="00AC535B" w:rsidRPr="00946538" w:rsidRDefault="00AC535B" w:rsidP="00085F06">
            <w:pPr>
              <w:ind w:firstLine="25"/>
              <w:contextualSpacing/>
              <w:jc w:val="center"/>
              <w:rPr>
                <w:szCs w:val="28"/>
              </w:rPr>
            </w:pPr>
            <w:r w:rsidRPr="00946538">
              <w:rPr>
                <w:szCs w:val="28"/>
              </w:rPr>
              <w:t>4</w:t>
            </w:r>
          </w:p>
        </w:tc>
        <w:tc>
          <w:tcPr>
            <w:tcW w:w="0" w:type="auto"/>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bottom"/>
            <w:hideMark/>
          </w:tcPr>
          <w:p w:rsidR="00AC535B" w:rsidRPr="00946538" w:rsidRDefault="00AC535B" w:rsidP="00085F06">
            <w:pPr>
              <w:ind w:firstLine="25"/>
              <w:contextualSpacing/>
              <w:jc w:val="center"/>
              <w:rPr>
                <w:szCs w:val="28"/>
              </w:rPr>
            </w:pPr>
            <w:r w:rsidRPr="00946538">
              <w:rPr>
                <w:szCs w:val="28"/>
              </w:rPr>
              <w:t>5</w:t>
            </w:r>
          </w:p>
        </w:tc>
        <w:tc>
          <w:tcPr>
            <w:tcW w:w="0" w:type="auto"/>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bottom"/>
            <w:hideMark/>
          </w:tcPr>
          <w:p w:rsidR="00AC535B" w:rsidRPr="00946538" w:rsidRDefault="00AC535B" w:rsidP="00085F06">
            <w:pPr>
              <w:ind w:firstLine="25"/>
              <w:contextualSpacing/>
              <w:jc w:val="center"/>
              <w:rPr>
                <w:szCs w:val="28"/>
              </w:rPr>
            </w:pPr>
            <w:r w:rsidRPr="00946538">
              <w:rPr>
                <w:szCs w:val="28"/>
              </w:rPr>
              <w:t>2</w:t>
            </w:r>
          </w:p>
        </w:tc>
      </w:tr>
      <w:tr w:rsidR="00AC535B" w:rsidRPr="00946538" w:rsidTr="00085F06">
        <w:trPr>
          <w:trHeight w:val="345"/>
        </w:trPr>
        <w:tc>
          <w:tcPr>
            <w:tcW w:w="0" w:type="auto"/>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bottom"/>
            <w:hideMark/>
          </w:tcPr>
          <w:p w:rsidR="00AC535B" w:rsidRPr="00946538" w:rsidRDefault="00AC535B" w:rsidP="00085F06">
            <w:pPr>
              <w:contextualSpacing/>
              <w:jc w:val="both"/>
              <w:rPr>
                <w:szCs w:val="28"/>
              </w:rPr>
            </w:pPr>
            <w:r w:rsidRPr="00946538">
              <w:rPr>
                <w:szCs w:val="28"/>
              </w:rPr>
              <w:t>11. ЦОІ</w:t>
            </w:r>
          </w:p>
        </w:tc>
        <w:tc>
          <w:tcPr>
            <w:tcW w:w="0" w:type="auto"/>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bottom"/>
            <w:hideMark/>
          </w:tcPr>
          <w:p w:rsidR="00AC535B" w:rsidRPr="00946538" w:rsidRDefault="00AC535B" w:rsidP="00085F06">
            <w:pPr>
              <w:ind w:firstLine="25"/>
              <w:contextualSpacing/>
              <w:jc w:val="center"/>
              <w:rPr>
                <w:szCs w:val="28"/>
              </w:rPr>
            </w:pPr>
            <w:r w:rsidRPr="00946538">
              <w:rPr>
                <w:szCs w:val="28"/>
              </w:rPr>
              <w:t>101</w:t>
            </w:r>
          </w:p>
        </w:tc>
        <w:tc>
          <w:tcPr>
            <w:tcW w:w="0" w:type="auto"/>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bottom"/>
            <w:hideMark/>
          </w:tcPr>
          <w:p w:rsidR="00AC535B" w:rsidRPr="00946538" w:rsidRDefault="00AC535B" w:rsidP="00085F06">
            <w:pPr>
              <w:ind w:firstLine="25"/>
              <w:contextualSpacing/>
              <w:jc w:val="center"/>
              <w:rPr>
                <w:szCs w:val="28"/>
              </w:rPr>
            </w:pPr>
            <w:r w:rsidRPr="00946538">
              <w:rPr>
                <w:szCs w:val="28"/>
              </w:rPr>
              <w:t>335</w:t>
            </w:r>
          </w:p>
        </w:tc>
        <w:tc>
          <w:tcPr>
            <w:tcW w:w="0" w:type="auto"/>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bottom"/>
            <w:hideMark/>
          </w:tcPr>
          <w:p w:rsidR="00AC535B" w:rsidRPr="00946538" w:rsidRDefault="00AC535B" w:rsidP="00085F06">
            <w:pPr>
              <w:ind w:firstLine="25"/>
              <w:contextualSpacing/>
              <w:jc w:val="center"/>
              <w:rPr>
                <w:szCs w:val="28"/>
              </w:rPr>
            </w:pPr>
            <w:r w:rsidRPr="00946538">
              <w:rPr>
                <w:szCs w:val="28"/>
              </w:rPr>
              <w:t>91</w:t>
            </w:r>
          </w:p>
        </w:tc>
        <w:tc>
          <w:tcPr>
            <w:tcW w:w="0" w:type="auto"/>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bottom"/>
            <w:hideMark/>
          </w:tcPr>
          <w:p w:rsidR="00AC535B" w:rsidRPr="00946538" w:rsidRDefault="00AC535B" w:rsidP="00085F06">
            <w:pPr>
              <w:ind w:firstLine="25"/>
              <w:contextualSpacing/>
              <w:jc w:val="center"/>
              <w:rPr>
                <w:szCs w:val="28"/>
              </w:rPr>
            </w:pPr>
            <w:r w:rsidRPr="00946538">
              <w:rPr>
                <w:szCs w:val="28"/>
              </w:rPr>
              <w:t>113</w:t>
            </w:r>
          </w:p>
        </w:tc>
      </w:tr>
      <w:tr w:rsidR="00AC535B" w:rsidRPr="00946538" w:rsidTr="00085F06">
        <w:trPr>
          <w:trHeight w:val="345"/>
        </w:trPr>
        <w:tc>
          <w:tcPr>
            <w:tcW w:w="0" w:type="auto"/>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bottom"/>
            <w:hideMark/>
          </w:tcPr>
          <w:p w:rsidR="00AC535B" w:rsidRPr="00946538" w:rsidRDefault="00AC535B" w:rsidP="00085F06">
            <w:pPr>
              <w:contextualSpacing/>
              <w:jc w:val="both"/>
              <w:rPr>
                <w:szCs w:val="28"/>
              </w:rPr>
            </w:pPr>
            <w:r w:rsidRPr="00946538">
              <w:rPr>
                <w:szCs w:val="28"/>
              </w:rPr>
              <w:t>12.КУТ</w:t>
            </w:r>
          </w:p>
        </w:tc>
        <w:tc>
          <w:tcPr>
            <w:tcW w:w="0" w:type="auto"/>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bottom"/>
            <w:hideMark/>
          </w:tcPr>
          <w:p w:rsidR="00AC535B" w:rsidRPr="00946538" w:rsidRDefault="00AC535B" w:rsidP="00085F06">
            <w:pPr>
              <w:ind w:firstLine="25"/>
              <w:contextualSpacing/>
              <w:jc w:val="center"/>
              <w:rPr>
                <w:szCs w:val="28"/>
              </w:rPr>
            </w:pPr>
            <w:r>
              <w:rPr>
                <w:szCs w:val="28"/>
              </w:rPr>
              <w:t>1</w:t>
            </w:r>
          </w:p>
        </w:tc>
        <w:tc>
          <w:tcPr>
            <w:tcW w:w="0" w:type="auto"/>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bottom"/>
            <w:hideMark/>
          </w:tcPr>
          <w:p w:rsidR="00AC535B" w:rsidRPr="00946538" w:rsidRDefault="00AC535B" w:rsidP="00085F06">
            <w:pPr>
              <w:ind w:firstLine="25"/>
              <w:contextualSpacing/>
              <w:jc w:val="center"/>
              <w:rPr>
                <w:szCs w:val="28"/>
              </w:rPr>
            </w:pPr>
            <w:r w:rsidRPr="00946538">
              <w:rPr>
                <w:szCs w:val="28"/>
              </w:rPr>
              <w:t>8</w:t>
            </w:r>
          </w:p>
        </w:tc>
        <w:tc>
          <w:tcPr>
            <w:tcW w:w="0" w:type="auto"/>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bottom"/>
            <w:hideMark/>
          </w:tcPr>
          <w:p w:rsidR="00AC535B" w:rsidRPr="00946538" w:rsidRDefault="00AC535B" w:rsidP="00085F06">
            <w:pPr>
              <w:ind w:firstLine="25"/>
              <w:contextualSpacing/>
              <w:jc w:val="center"/>
              <w:rPr>
                <w:szCs w:val="28"/>
              </w:rPr>
            </w:pPr>
            <w:r w:rsidRPr="00946538">
              <w:rPr>
                <w:szCs w:val="28"/>
              </w:rPr>
              <w:t>2</w:t>
            </w:r>
          </w:p>
        </w:tc>
        <w:tc>
          <w:tcPr>
            <w:tcW w:w="0" w:type="auto"/>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bottom"/>
            <w:hideMark/>
          </w:tcPr>
          <w:p w:rsidR="00AC535B" w:rsidRPr="00946538" w:rsidRDefault="00AC535B" w:rsidP="00085F06">
            <w:pPr>
              <w:ind w:firstLine="25"/>
              <w:contextualSpacing/>
              <w:jc w:val="center"/>
              <w:rPr>
                <w:szCs w:val="28"/>
              </w:rPr>
            </w:pPr>
            <w:r w:rsidRPr="00946538">
              <w:rPr>
                <w:szCs w:val="28"/>
              </w:rPr>
              <w:t>8</w:t>
            </w:r>
          </w:p>
        </w:tc>
      </w:tr>
      <w:tr w:rsidR="00AC535B" w:rsidRPr="00946538" w:rsidTr="00085F06">
        <w:trPr>
          <w:trHeight w:val="345"/>
        </w:trPr>
        <w:tc>
          <w:tcPr>
            <w:tcW w:w="0" w:type="auto"/>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bottom"/>
            <w:hideMark/>
          </w:tcPr>
          <w:p w:rsidR="00AC535B" w:rsidRPr="00946538" w:rsidRDefault="00AC535B" w:rsidP="00085F06">
            <w:pPr>
              <w:contextualSpacing/>
              <w:jc w:val="both"/>
              <w:rPr>
                <w:szCs w:val="28"/>
              </w:rPr>
            </w:pPr>
            <w:r w:rsidRPr="00946538">
              <w:rPr>
                <w:szCs w:val="28"/>
              </w:rPr>
              <w:t>13.ПЛАСТ</w:t>
            </w:r>
          </w:p>
        </w:tc>
        <w:tc>
          <w:tcPr>
            <w:tcW w:w="0" w:type="auto"/>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bottom"/>
            <w:hideMark/>
          </w:tcPr>
          <w:p w:rsidR="00AC535B" w:rsidRPr="00946538" w:rsidRDefault="00AC535B" w:rsidP="00085F06">
            <w:pPr>
              <w:ind w:firstLine="25"/>
              <w:contextualSpacing/>
              <w:jc w:val="center"/>
              <w:rPr>
                <w:szCs w:val="28"/>
              </w:rPr>
            </w:pPr>
            <w:r>
              <w:rPr>
                <w:szCs w:val="28"/>
              </w:rPr>
              <w:t>3</w:t>
            </w:r>
          </w:p>
        </w:tc>
        <w:tc>
          <w:tcPr>
            <w:tcW w:w="0" w:type="auto"/>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bottom"/>
            <w:hideMark/>
          </w:tcPr>
          <w:p w:rsidR="00AC535B" w:rsidRPr="00946538" w:rsidRDefault="00AC535B" w:rsidP="00085F06">
            <w:pPr>
              <w:ind w:firstLine="25"/>
              <w:contextualSpacing/>
              <w:jc w:val="center"/>
              <w:rPr>
                <w:szCs w:val="28"/>
              </w:rPr>
            </w:pPr>
            <w:r>
              <w:rPr>
                <w:szCs w:val="28"/>
              </w:rPr>
              <w:t>1</w:t>
            </w:r>
          </w:p>
        </w:tc>
        <w:tc>
          <w:tcPr>
            <w:tcW w:w="0" w:type="auto"/>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bottom"/>
            <w:hideMark/>
          </w:tcPr>
          <w:p w:rsidR="00AC535B" w:rsidRPr="00946538" w:rsidRDefault="00AC535B" w:rsidP="00085F06">
            <w:pPr>
              <w:ind w:firstLine="25"/>
              <w:contextualSpacing/>
              <w:jc w:val="center"/>
              <w:rPr>
                <w:szCs w:val="28"/>
              </w:rPr>
            </w:pPr>
            <w:r>
              <w:rPr>
                <w:szCs w:val="28"/>
              </w:rPr>
              <w:t>48</w:t>
            </w:r>
          </w:p>
        </w:tc>
        <w:tc>
          <w:tcPr>
            <w:tcW w:w="0" w:type="auto"/>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bottom"/>
            <w:hideMark/>
          </w:tcPr>
          <w:p w:rsidR="00AC535B" w:rsidRPr="00946538" w:rsidRDefault="00AC535B" w:rsidP="00085F06">
            <w:pPr>
              <w:ind w:firstLine="25"/>
              <w:contextualSpacing/>
              <w:jc w:val="center"/>
              <w:rPr>
                <w:szCs w:val="28"/>
              </w:rPr>
            </w:pPr>
            <w:r>
              <w:rPr>
                <w:szCs w:val="28"/>
              </w:rPr>
              <w:t>54</w:t>
            </w:r>
          </w:p>
        </w:tc>
      </w:tr>
      <w:tr w:rsidR="00AC535B" w:rsidRPr="00946538" w:rsidTr="00085F06">
        <w:trPr>
          <w:trHeight w:val="630"/>
        </w:trPr>
        <w:tc>
          <w:tcPr>
            <w:tcW w:w="0" w:type="auto"/>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bottom"/>
            <w:hideMark/>
          </w:tcPr>
          <w:p w:rsidR="00AC535B" w:rsidRPr="00946538" w:rsidRDefault="00AC535B" w:rsidP="00085F06">
            <w:pPr>
              <w:contextualSpacing/>
              <w:jc w:val="both"/>
              <w:rPr>
                <w:szCs w:val="28"/>
              </w:rPr>
            </w:pPr>
            <w:r w:rsidRPr="00946538">
              <w:rPr>
                <w:szCs w:val="28"/>
              </w:rPr>
              <w:lastRenderedPageBreak/>
              <w:t>14.Освітньо-мистецький центр</w:t>
            </w:r>
          </w:p>
        </w:tc>
        <w:tc>
          <w:tcPr>
            <w:tcW w:w="0" w:type="auto"/>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bottom"/>
            <w:hideMark/>
          </w:tcPr>
          <w:p w:rsidR="00AC535B" w:rsidRPr="00946538" w:rsidRDefault="00AC535B" w:rsidP="00085F06">
            <w:pPr>
              <w:ind w:firstLine="25"/>
              <w:contextualSpacing/>
              <w:jc w:val="center"/>
              <w:rPr>
                <w:szCs w:val="28"/>
              </w:rPr>
            </w:pPr>
            <w:r w:rsidRPr="00946538">
              <w:rPr>
                <w:szCs w:val="28"/>
              </w:rPr>
              <w:t>1</w:t>
            </w:r>
          </w:p>
        </w:tc>
        <w:tc>
          <w:tcPr>
            <w:tcW w:w="0" w:type="auto"/>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bottom"/>
            <w:hideMark/>
          </w:tcPr>
          <w:p w:rsidR="00AC535B" w:rsidRPr="00946538" w:rsidRDefault="00AC535B" w:rsidP="00085F06">
            <w:pPr>
              <w:ind w:firstLine="25"/>
              <w:contextualSpacing/>
              <w:jc w:val="center"/>
              <w:rPr>
                <w:szCs w:val="28"/>
              </w:rPr>
            </w:pPr>
            <w:r w:rsidRPr="00946538">
              <w:rPr>
                <w:szCs w:val="28"/>
              </w:rPr>
              <w:t>2</w:t>
            </w:r>
          </w:p>
        </w:tc>
        <w:tc>
          <w:tcPr>
            <w:tcW w:w="0" w:type="auto"/>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bottom"/>
            <w:hideMark/>
          </w:tcPr>
          <w:p w:rsidR="00AC535B" w:rsidRPr="00946538" w:rsidRDefault="00AC535B" w:rsidP="00085F06">
            <w:pPr>
              <w:ind w:firstLine="25"/>
              <w:contextualSpacing/>
              <w:jc w:val="center"/>
              <w:rPr>
                <w:szCs w:val="28"/>
              </w:rPr>
            </w:pPr>
            <w:r w:rsidRPr="00946538">
              <w:rPr>
                <w:szCs w:val="28"/>
              </w:rPr>
              <w:t>2</w:t>
            </w:r>
          </w:p>
        </w:tc>
        <w:tc>
          <w:tcPr>
            <w:tcW w:w="0" w:type="auto"/>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bottom"/>
            <w:hideMark/>
          </w:tcPr>
          <w:p w:rsidR="00AC535B" w:rsidRPr="00946538" w:rsidRDefault="00AC535B" w:rsidP="00085F06">
            <w:pPr>
              <w:ind w:firstLine="25"/>
              <w:contextualSpacing/>
              <w:jc w:val="center"/>
              <w:rPr>
                <w:szCs w:val="28"/>
              </w:rPr>
            </w:pPr>
            <w:r w:rsidRPr="00946538">
              <w:rPr>
                <w:szCs w:val="28"/>
              </w:rPr>
              <w:t>2</w:t>
            </w:r>
          </w:p>
        </w:tc>
      </w:tr>
    </w:tbl>
    <w:p w:rsidR="00AC535B" w:rsidRPr="00946538" w:rsidRDefault="00AC535B" w:rsidP="00AC535B">
      <w:pPr>
        <w:ind w:firstLine="720"/>
        <w:contextualSpacing/>
        <w:jc w:val="both"/>
        <w:rPr>
          <w:szCs w:val="28"/>
        </w:rPr>
      </w:pPr>
      <w:r w:rsidRPr="00946538">
        <w:rPr>
          <w:szCs w:val="28"/>
        </w:rPr>
        <w:t xml:space="preserve">Спортивні успіхи демонструють вихованці спортивних шкіл, що входять </w:t>
      </w:r>
      <w:r>
        <w:rPr>
          <w:szCs w:val="28"/>
        </w:rPr>
        <w:t>у</w:t>
      </w:r>
      <w:r w:rsidRPr="00946538">
        <w:rPr>
          <w:szCs w:val="28"/>
        </w:rPr>
        <w:t xml:space="preserve"> мережу позашкільних закладів освіти Департаменту освіти та науки,</w:t>
      </w:r>
      <w:r>
        <w:rPr>
          <w:szCs w:val="28"/>
        </w:rPr>
        <w:t xml:space="preserve"> </w:t>
      </w:r>
      <w:r w:rsidRPr="00946538">
        <w:rPr>
          <w:szCs w:val="28"/>
        </w:rPr>
        <w:t>зокрема:</w:t>
      </w:r>
    </w:p>
    <w:p w:rsidR="00AC535B" w:rsidRPr="00042023" w:rsidRDefault="00AC535B" w:rsidP="00AC535B">
      <w:pPr>
        <w:pStyle w:val="a3"/>
        <w:numPr>
          <w:ilvl w:val="0"/>
          <w:numId w:val="2"/>
        </w:numPr>
        <w:ind w:left="0" w:firstLine="1080"/>
        <w:jc w:val="both"/>
        <w:rPr>
          <w:rFonts w:eastAsia="Times New Roman"/>
          <w:szCs w:val="28"/>
        </w:rPr>
      </w:pPr>
      <w:r>
        <w:rPr>
          <w:rFonts w:eastAsia="Times New Roman"/>
          <w:szCs w:val="28"/>
        </w:rPr>
        <w:t>в</w:t>
      </w:r>
      <w:r w:rsidRPr="00042023">
        <w:rPr>
          <w:rFonts w:eastAsia="Times New Roman"/>
          <w:szCs w:val="28"/>
        </w:rPr>
        <w:t>ихованець Дитячо-спортивної школи №3 Черепаха Сергій – V місце на Клубному чемпіонаті Європи з Тхеквондо ВТФ та І місце на Чемпіонаті України з Тхеквондо ВТФ;</w:t>
      </w:r>
    </w:p>
    <w:p w:rsidR="00AC535B" w:rsidRPr="00042023" w:rsidRDefault="00AC535B" w:rsidP="00AC535B">
      <w:pPr>
        <w:pStyle w:val="a3"/>
        <w:numPr>
          <w:ilvl w:val="0"/>
          <w:numId w:val="2"/>
        </w:numPr>
        <w:ind w:left="0" w:firstLine="1080"/>
        <w:jc w:val="both"/>
        <w:rPr>
          <w:rFonts w:eastAsia="Times New Roman"/>
          <w:szCs w:val="28"/>
        </w:rPr>
      </w:pPr>
      <w:r>
        <w:rPr>
          <w:rFonts w:eastAsia="Times New Roman"/>
          <w:szCs w:val="28"/>
        </w:rPr>
        <w:t>в</w:t>
      </w:r>
      <w:r w:rsidRPr="00042023">
        <w:rPr>
          <w:rFonts w:eastAsia="Times New Roman"/>
          <w:szCs w:val="28"/>
        </w:rPr>
        <w:t>ихованець Дитячо-спортивної школи №3 Пацаган Андрій – І місце на Чемпіонаті України з Таеквон-до ІТФ;</w:t>
      </w:r>
    </w:p>
    <w:p w:rsidR="00AC535B" w:rsidRPr="00042023" w:rsidRDefault="00AC535B" w:rsidP="00AC535B">
      <w:pPr>
        <w:pStyle w:val="a3"/>
        <w:numPr>
          <w:ilvl w:val="0"/>
          <w:numId w:val="2"/>
        </w:numPr>
        <w:ind w:left="0" w:firstLine="1080"/>
        <w:jc w:val="both"/>
        <w:rPr>
          <w:rFonts w:eastAsia="Times New Roman"/>
          <w:szCs w:val="28"/>
        </w:rPr>
      </w:pPr>
      <w:r>
        <w:rPr>
          <w:rFonts w:eastAsia="Times New Roman"/>
          <w:szCs w:val="28"/>
        </w:rPr>
        <w:t>в</w:t>
      </w:r>
      <w:r w:rsidRPr="00042023">
        <w:rPr>
          <w:rFonts w:eastAsia="Times New Roman"/>
          <w:szCs w:val="28"/>
        </w:rPr>
        <w:t>ихованка Спеціалізованої дитячо-юнацької спортивної школи олімпійського резерву №1 Лащевська Анна – І місце (бруси) та ІІ місце (колода) у фіналі Кубку світу у Катарі, м.Доха; ІІІ місце (колода) у фіналі Кубку світу, що проводився в Азербайджані, м.Баку.</w:t>
      </w:r>
    </w:p>
    <w:p w:rsidR="00AC535B" w:rsidRPr="00042023" w:rsidRDefault="00AC535B" w:rsidP="00AC535B">
      <w:pPr>
        <w:pStyle w:val="a3"/>
        <w:numPr>
          <w:ilvl w:val="0"/>
          <w:numId w:val="2"/>
        </w:numPr>
        <w:ind w:left="0" w:firstLine="1080"/>
        <w:jc w:val="both"/>
        <w:rPr>
          <w:rFonts w:eastAsia="Times New Roman"/>
          <w:szCs w:val="28"/>
        </w:rPr>
      </w:pPr>
      <w:r>
        <w:rPr>
          <w:rFonts w:eastAsia="Times New Roman"/>
          <w:szCs w:val="28"/>
        </w:rPr>
        <w:t>в</w:t>
      </w:r>
      <w:r w:rsidRPr="00042023">
        <w:rPr>
          <w:rFonts w:eastAsia="Times New Roman"/>
          <w:szCs w:val="28"/>
        </w:rPr>
        <w:t>ихованці Дитячо-юнацької спортивної школи</w:t>
      </w:r>
      <w:r w:rsidRPr="00042023">
        <w:rPr>
          <w:rFonts w:eastAsia="Times New Roman"/>
          <w:szCs w:val="28"/>
        </w:rPr>
        <w:br/>
        <w:t xml:space="preserve"> №2 – V </w:t>
      </w:r>
      <w:r>
        <w:rPr>
          <w:rFonts w:eastAsia="Times New Roman"/>
          <w:szCs w:val="28"/>
        </w:rPr>
        <w:t>місце на Міжнародному турнірі «</w:t>
      </w:r>
      <w:r w:rsidRPr="00042023">
        <w:rPr>
          <w:rFonts w:eastAsia="Times New Roman"/>
          <w:szCs w:val="28"/>
        </w:rPr>
        <w:t>7 НАЦІЙ»</w:t>
      </w:r>
      <w:r>
        <w:rPr>
          <w:rFonts w:eastAsia="Times New Roman"/>
          <w:szCs w:val="28"/>
        </w:rPr>
        <w:t xml:space="preserve"> </w:t>
      </w:r>
      <w:r w:rsidRPr="00042023">
        <w:rPr>
          <w:rFonts w:eastAsia="Times New Roman"/>
          <w:szCs w:val="28"/>
        </w:rPr>
        <w:t>U-18 з волейболу, 21-22.05.2023р., Людінхаузен, Німеччина.</w:t>
      </w:r>
    </w:p>
    <w:p w:rsidR="00AC535B" w:rsidRPr="00042023" w:rsidRDefault="00AC535B" w:rsidP="00AC535B">
      <w:pPr>
        <w:pStyle w:val="a3"/>
        <w:numPr>
          <w:ilvl w:val="0"/>
          <w:numId w:val="2"/>
        </w:numPr>
        <w:ind w:left="0" w:firstLine="1080"/>
        <w:jc w:val="both"/>
        <w:rPr>
          <w:rFonts w:eastAsia="Times New Roman"/>
          <w:szCs w:val="28"/>
        </w:rPr>
      </w:pPr>
      <w:r>
        <w:rPr>
          <w:rFonts w:eastAsia="Times New Roman"/>
          <w:szCs w:val="28"/>
        </w:rPr>
        <w:t>в</w:t>
      </w:r>
      <w:r w:rsidRPr="00042023">
        <w:rPr>
          <w:rFonts w:eastAsia="Times New Roman"/>
          <w:szCs w:val="28"/>
        </w:rPr>
        <w:t>ихованці Дитячо-юнацької спортивної школи №2 – І місце (3 дітей), ІІ місце (6 дітей), ІІІ місце (3 дітей)  на Відкритому літньому Чемпіонаті Опольського воєводства 2023 з плавання, м.</w:t>
      </w:r>
      <w:r>
        <w:rPr>
          <w:rFonts w:eastAsia="Times New Roman"/>
          <w:szCs w:val="28"/>
        </w:rPr>
        <w:t xml:space="preserve"> </w:t>
      </w:r>
      <w:r w:rsidRPr="00042023">
        <w:rPr>
          <w:rFonts w:eastAsia="Times New Roman"/>
          <w:szCs w:val="28"/>
        </w:rPr>
        <w:t>Ополє, Польща.</w:t>
      </w:r>
    </w:p>
    <w:p w:rsidR="00AC535B" w:rsidRPr="00042023" w:rsidRDefault="00AC535B" w:rsidP="00AC535B">
      <w:pPr>
        <w:pStyle w:val="a3"/>
        <w:numPr>
          <w:ilvl w:val="0"/>
          <w:numId w:val="2"/>
        </w:numPr>
        <w:ind w:left="0" w:firstLine="1080"/>
        <w:jc w:val="both"/>
        <w:rPr>
          <w:rFonts w:eastAsia="Times New Roman"/>
          <w:szCs w:val="28"/>
        </w:rPr>
      </w:pPr>
      <w:r>
        <w:rPr>
          <w:rFonts w:eastAsia="Times New Roman"/>
          <w:szCs w:val="28"/>
        </w:rPr>
        <w:t>в</w:t>
      </w:r>
      <w:r w:rsidRPr="00042023">
        <w:rPr>
          <w:rFonts w:eastAsia="Times New Roman"/>
          <w:szCs w:val="28"/>
        </w:rPr>
        <w:t>ихованці Дитячо-юнацької спортивної школи №2 -  ІІІ місце на Міжнародному турнірі PIRRE DELORME з регбі, м.</w:t>
      </w:r>
      <w:r>
        <w:rPr>
          <w:rFonts w:eastAsia="Times New Roman"/>
          <w:szCs w:val="28"/>
        </w:rPr>
        <w:t xml:space="preserve"> </w:t>
      </w:r>
      <w:r w:rsidRPr="00042023">
        <w:rPr>
          <w:rFonts w:eastAsia="Times New Roman"/>
          <w:szCs w:val="28"/>
        </w:rPr>
        <w:t>Ліллі, Франція.</w:t>
      </w:r>
    </w:p>
    <w:p w:rsidR="00AC535B" w:rsidRPr="00042023" w:rsidRDefault="00AC535B" w:rsidP="00AC535B">
      <w:pPr>
        <w:pStyle w:val="a3"/>
        <w:numPr>
          <w:ilvl w:val="0"/>
          <w:numId w:val="2"/>
        </w:numPr>
        <w:ind w:left="0" w:firstLine="1080"/>
        <w:jc w:val="both"/>
        <w:rPr>
          <w:rFonts w:eastAsia="Times New Roman"/>
          <w:szCs w:val="28"/>
        </w:rPr>
      </w:pPr>
      <w:r>
        <w:rPr>
          <w:rFonts w:eastAsia="Times New Roman"/>
          <w:szCs w:val="28"/>
        </w:rPr>
        <w:t>в</w:t>
      </w:r>
      <w:r w:rsidRPr="00042023">
        <w:rPr>
          <w:rFonts w:eastAsia="Times New Roman"/>
          <w:szCs w:val="28"/>
        </w:rPr>
        <w:t>ихованець Дитячо-юнацької спортивної школи №2 Дрогомирецький Андрій – ІІІ місце у Перших Європейських іграх єдиноборств серед учнів – EUROPEAN OPEN SCHOOL COMBAT GAMES, м.</w:t>
      </w:r>
      <w:r>
        <w:rPr>
          <w:rFonts w:eastAsia="Times New Roman"/>
          <w:szCs w:val="28"/>
        </w:rPr>
        <w:t xml:space="preserve"> </w:t>
      </w:r>
      <w:r w:rsidRPr="00042023">
        <w:rPr>
          <w:rFonts w:eastAsia="Times New Roman"/>
          <w:szCs w:val="28"/>
        </w:rPr>
        <w:t>Бєлград, Сербія.</w:t>
      </w:r>
    </w:p>
    <w:p w:rsidR="00AC535B" w:rsidRPr="00946538" w:rsidRDefault="00AC535B" w:rsidP="00AC535B">
      <w:pPr>
        <w:ind w:firstLine="720"/>
        <w:contextualSpacing/>
        <w:jc w:val="both"/>
        <w:rPr>
          <w:szCs w:val="28"/>
        </w:rPr>
      </w:pPr>
      <w:r w:rsidRPr="00946538">
        <w:rPr>
          <w:szCs w:val="28"/>
        </w:rPr>
        <w:t xml:space="preserve">Позашкільні заклади вдало застосовують свій потенціал та можливість вдосконалювати власні умови шляхом участі у грантових програмах. </w:t>
      </w:r>
      <w:r>
        <w:rPr>
          <w:szCs w:val="28"/>
        </w:rPr>
        <w:t>П</w:t>
      </w:r>
      <w:r w:rsidRPr="00946538">
        <w:rPr>
          <w:szCs w:val="28"/>
        </w:rPr>
        <w:t>еремож</w:t>
      </w:r>
      <w:r>
        <w:rPr>
          <w:szCs w:val="28"/>
        </w:rPr>
        <w:t>цем</w:t>
      </w:r>
      <w:r w:rsidRPr="00946538">
        <w:rPr>
          <w:szCs w:val="28"/>
        </w:rPr>
        <w:t xml:space="preserve"> міської програми «Бюджет участі-2023» стала Міська дитяча екологічна станція Івано-Франківської міської ради. Робота над проєктом  під назвою «Компостуй – Франківськ рятуй. Компостна яма»</w:t>
      </w:r>
      <w:r>
        <w:rPr>
          <w:szCs w:val="28"/>
        </w:rPr>
        <w:t>.</w:t>
      </w:r>
    </w:p>
    <w:p w:rsidR="00AC535B" w:rsidRDefault="00AC535B" w:rsidP="00AC535B">
      <w:pPr>
        <w:ind w:firstLine="720"/>
        <w:contextualSpacing/>
        <w:jc w:val="both"/>
        <w:rPr>
          <w:szCs w:val="28"/>
        </w:rPr>
      </w:pPr>
      <w:r>
        <w:rPr>
          <w:szCs w:val="28"/>
        </w:rPr>
        <w:t>У</w:t>
      </w:r>
      <w:r w:rsidRPr="00946538">
        <w:rPr>
          <w:szCs w:val="28"/>
        </w:rPr>
        <w:t xml:space="preserve"> рамках участі </w:t>
      </w:r>
      <w:r>
        <w:rPr>
          <w:szCs w:val="28"/>
        </w:rPr>
        <w:t>в</w:t>
      </w:r>
      <w:r w:rsidRPr="00946538">
        <w:rPr>
          <w:szCs w:val="28"/>
        </w:rPr>
        <w:t xml:space="preserve"> грантовій програмі «Сприяння згуртуванню постраждалих громад», що впроваджується Міжнародною організацією з міграції та реалізується на базі Міського центру дитячої та юнацької творчості, було проведено тренінги для педагогів закладів позашкільної освіти міста та батьків вихованців закладу. </w:t>
      </w:r>
    </w:p>
    <w:p w:rsidR="00AC535B" w:rsidRPr="00946538" w:rsidRDefault="00AC535B" w:rsidP="00AC535B">
      <w:pPr>
        <w:ind w:firstLine="720"/>
        <w:contextualSpacing/>
        <w:jc w:val="both"/>
        <w:rPr>
          <w:szCs w:val="28"/>
        </w:rPr>
      </w:pPr>
      <w:r>
        <w:rPr>
          <w:szCs w:val="28"/>
        </w:rPr>
        <w:t xml:space="preserve">На базі позашкільних закладів продовжується реалізація «Літніх та Зимових шкіл». </w:t>
      </w:r>
      <w:r w:rsidRPr="00946538">
        <w:rPr>
          <w:szCs w:val="28"/>
        </w:rPr>
        <w:t xml:space="preserve">У 10 закладах позашкільної освіти функціонували </w:t>
      </w:r>
      <w:r>
        <w:rPr>
          <w:szCs w:val="28"/>
        </w:rPr>
        <w:t>«Л</w:t>
      </w:r>
      <w:r w:rsidRPr="00946538">
        <w:rPr>
          <w:szCs w:val="28"/>
        </w:rPr>
        <w:t xml:space="preserve">ітні </w:t>
      </w:r>
      <w:r>
        <w:rPr>
          <w:szCs w:val="28"/>
        </w:rPr>
        <w:t xml:space="preserve">та зимові </w:t>
      </w:r>
      <w:r w:rsidRPr="00946538">
        <w:rPr>
          <w:szCs w:val="28"/>
        </w:rPr>
        <w:t>школи</w:t>
      </w:r>
      <w:r>
        <w:rPr>
          <w:szCs w:val="28"/>
        </w:rPr>
        <w:t>»</w:t>
      </w:r>
      <w:r w:rsidRPr="00946538">
        <w:rPr>
          <w:szCs w:val="28"/>
        </w:rPr>
        <w:t xml:space="preserve">, де проводились гуртки, згідно з специфікою спрямування закладів. За </w:t>
      </w:r>
      <w:r>
        <w:rPr>
          <w:szCs w:val="28"/>
        </w:rPr>
        <w:t>час їхньої роботи</w:t>
      </w:r>
      <w:r w:rsidRPr="00946538">
        <w:rPr>
          <w:szCs w:val="28"/>
        </w:rPr>
        <w:t xml:space="preserve"> було охоплено </w:t>
      </w:r>
      <w:r>
        <w:rPr>
          <w:szCs w:val="28"/>
        </w:rPr>
        <w:t>21</w:t>
      </w:r>
      <w:r w:rsidRPr="00946538">
        <w:rPr>
          <w:szCs w:val="28"/>
        </w:rPr>
        <w:t>840</w:t>
      </w:r>
      <w:r w:rsidRPr="00946538">
        <w:rPr>
          <w:b/>
          <w:szCs w:val="28"/>
        </w:rPr>
        <w:t xml:space="preserve"> </w:t>
      </w:r>
      <w:r w:rsidRPr="00946538">
        <w:rPr>
          <w:szCs w:val="28"/>
        </w:rPr>
        <w:t>діте</w:t>
      </w:r>
      <w:r>
        <w:rPr>
          <w:szCs w:val="28"/>
        </w:rPr>
        <w:t>й громади</w:t>
      </w:r>
      <w:r w:rsidRPr="00946538">
        <w:rPr>
          <w:szCs w:val="28"/>
        </w:rPr>
        <w:t>.</w:t>
      </w:r>
    </w:p>
    <w:p w:rsidR="00AC535B" w:rsidRDefault="00AC535B" w:rsidP="00AC535B">
      <w:pPr>
        <w:contextualSpacing/>
        <w:jc w:val="both"/>
        <w:rPr>
          <w:b/>
          <w:szCs w:val="28"/>
        </w:rPr>
      </w:pPr>
    </w:p>
    <w:p w:rsidR="00AC535B" w:rsidRPr="00754692" w:rsidRDefault="00AC535B" w:rsidP="00754692">
      <w:pPr>
        <w:contextualSpacing/>
        <w:jc w:val="center"/>
        <w:rPr>
          <w:b/>
          <w:i/>
          <w:szCs w:val="28"/>
        </w:rPr>
      </w:pPr>
      <w:r>
        <w:rPr>
          <w:b/>
          <w:i/>
          <w:szCs w:val="28"/>
        </w:rPr>
        <w:t>П</w:t>
      </w:r>
      <w:r w:rsidRPr="0093371F">
        <w:rPr>
          <w:b/>
          <w:i/>
          <w:szCs w:val="28"/>
        </w:rPr>
        <w:t>рофесійн</w:t>
      </w:r>
      <w:r>
        <w:rPr>
          <w:b/>
          <w:i/>
          <w:szCs w:val="28"/>
        </w:rPr>
        <w:t>ий розвиток</w:t>
      </w:r>
      <w:r w:rsidRPr="0093371F">
        <w:rPr>
          <w:b/>
          <w:i/>
          <w:szCs w:val="28"/>
        </w:rPr>
        <w:t xml:space="preserve"> педагогічних працівників</w:t>
      </w:r>
    </w:p>
    <w:p w:rsidR="00AC535B" w:rsidRPr="00543E55" w:rsidRDefault="00AC535B" w:rsidP="00AC535B">
      <w:pPr>
        <w:pStyle w:val="a3"/>
        <w:ind w:left="0" w:firstLine="567"/>
        <w:jc w:val="both"/>
        <w:rPr>
          <w:szCs w:val="28"/>
        </w:rPr>
      </w:pPr>
      <w:r>
        <w:rPr>
          <w:szCs w:val="28"/>
        </w:rPr>
        <w:t xml:space="preserve">Упродовж року </w:t>
      </w:r>
      <w:r w:rsidRPr="00543E55">
        <w:rPr>
          <w:szCs w:val="28"/>
        </w:rPr>
        <w:t xml:space="preserve">працювали методичні формування: Школа компетентного педагога; Творчі майстерні НУШ; Школа професійної </w:t>
      </w:r>
      <w:r w:rsidRPr="00543E55">
        <w:rPr>
          <w:szCs w:val="28"/>
        </w:rPr>
        <w:lastRenderedPageBreak/>
        <w:t>адаптації; Майстерня освітніх інновацій. Упродовж зв</w:t>
      </w:r>
      <w:r>
        <w:rPr>
          <w:szCs w:val="28"/>
        </w:rPr>
        <w:t>ітного періоду проведено понад 8</w:t>
      </w:r>
      <w:r w:rsidRPr="00543E55">
        <w:rPr>
          <w:szCs w:val="28"/>
        </w:rPr>
        <w:t>0 заходів для 27 категорій педагогічних працівників, які формували педагогічну компетентність вчителів різного фаху в умовах воєнного стану.</w:t>
      </w:r>
    </w:p>
    <w:p w:rsidR="00AC535B" w:rsidRPr="00946538" w:rsidRDefault="00AC535B" w:rsidP="00AC535B">
      <w:pPr>
        <w:ind w:firstLine="567"/>
        <w:contextualSpacing/>
        <w:jc w:val="both"/>
        <w:rPr>
          <w:szCs w:val="28"/>
        </w:rPr>
      </w:pPr>
      <w:r>
        <w:rPr>
          <w:color w:val="050505"/>
          <w:szCs w:val="28"/>
          <w:shd w:val="clear" w:color="auto" w:fill="FFFFFF"/>
        </w:rPr>
        <w:t xml:space="preserve">На курси підвищення кваліфікації </w:t>
      </w:r>
      <w:r w:rsidRPr="00CB265A">
        <w:rPr>
          <w:color w:val="050505"/>
          <w:szCs w:val="28"/>
          <w:shd w:val="clear" w:color="auto" w:fill="FFFFFF"/>
        </w:rPr>
        <w:t>2023</w:t>
      </w:r>
      <w:r>
        <w:rPr>
          <w:color w:val="050505"/>
          <w:szCs w:val="28"/>
          <w:shd w:val="clear" w:color="auto" w:fill="FFFFFF"/>
        </w:rPr>
        <w:t xml:space="preserve"> </w:t>
      </w:r>
      <w:r w:rsidRPr="00CB265A">
        <w:rPr>
          <w:color w:val="050505"/>
          <w:szCs w:val="28"/>
          <w:shd w:val="clear" w:color="auto" w:fill="FFFFFF"/>
        </w:rPr>
        <w:t>р</w:t>
      </w:r>
      <w:r>
        <w:rPr>
          <w:color w:val="050505"/>
          <w:szCs w:val="28"/>
          <w:shd w:val="clear" w:color="auto" w:fill="FFFFFF"/>
        </w:rPr>
        <w:t>оку відряджено</w:t>
      </w:r>
      <w:r w:rsidRPr="00CB265A">
        <w:rPr>
          <w:color w:val="050505"/>
          <w:szCs w:val="28"/>
          <w:shd w:val="clear" w:color="auto" w:fill="FFFFFF"/>
        </w:rPr>
        <w:t xml:space="preserve"> 1 тис. 667</w:t>
      </w:r>
      <w:r>
        <w:rPr>
          <w:color w:val="050505"/>
          <w:szCs w:val="28"/>
          <w:shd w:val="clear" w:color="auto" w:fill="FFFFFF"/>
        </w:rPr>
        <w:t xml:space="preserve"> педпрацівників ЗЗСО, ЗДО, ЗПО. </w:t>
      </w:r>
      <w:r w:rsidRPr="00946538">
        <w:rPr>
          <w:szCs w:val="28"/>
        </w:rPr>
        <w:t>Усі педагоги, які реалізовують програму Нової української школи, пройшли навчання за Типовою освітньою програмою підвищення кваліфікації педагогічних працівників, розробленою відповідно до Концепції Нової української школи, на базі Івано-Франківського обласного інституту післядипломної педагогічної освіти Івано-Франківської обласної державної адміністрації.</w:t>
      </w:r>
    </w:p>
    <w:p w:rsidR="00AC535B" w:rsidRDefault="00AC535B" w:rsidP="00AC535B">
      <w:pPr>
        <w:ind w:firstLine="567"/>
        <w:jc w:val="both"/>
        <w:rPr>
          <w:color w:val="050505"/>
          <w:szCs w:val="28"/>
          <w:shd w:val="clear" w:color="auto" w:fill="FFFFFF"/>
        </w:rPr>
      </w:pPr>
      <w:r w:rsidRPr="00CB265A">
        <w:rPr>
          <w:color w:val="050505"/>
          <w:szCs w:val="28"/>
          <w:shd w:val="clear" w:color="auto" w:fill="FFFFFF"/>
        </w:rPr>
        <w:t>Надані індивідуальні консультації адмі</w:t>
      </w:r>
      <w:r>
        <w:rPr>
          <w:color w:val="050505"/>
          <w:szCs w:val="28"/>
          <w:shd w:val="clear" w:color="auto" w:fill="FFFFFF"/>
        </w:rPr>
        <w:t xml:space="preserve">ністраціям закладів освіти щодо </w:t>
      </w:r>
      <w:r w:rsidRPr="00CB265A">
        <w:rPr>
          <w:color w:val="050505"/>
          <w:szCs w:val="28"/>
          <w:shd w:val="clear" w:color="auto" w:fill="FFFFFF"/>
        </w:rPr>
        <w:t xml:space="preserve">атестації педагогічних працівників на І </w:t>
      </w:r>
      <w:r>
        <w:rPr>
          <w:color w:val="050505"/>
          <w:szCs w:val="28"/>
          <w:shd w:val="clear" w:color="auto" w:fill="FFFFFF"/>
        </w:rPr>
        <w:t xml:space="preserve">рівні та атестовано на ІІ рівні </w:t>
      </w:r>
      <w:r w:rsidRPr="00CB265A">
        <w:rPr>
          <w:color w:val="050505"/>
          <w:szCs w:val="28"/>
          <w:shd w:val="clear" w:color="auto" w:fill="FFFFFF"/>
        </w:rPr>
        <w:t>атестаційної комісії при Департаменті осв</w:t>
      </w:r>
      <w:r>
        <w:rPr>
          <w:color w:val="050505"/>
          <w:szCs w:val="28"/>
          <w:shd w:val="clear" w:color="auto" w:fill="FFFFFF"/>
        </w:rPr>
        <w:t xml:space="preserve">іти та науки – 402 педагогічних </w:t>
      </w:r>
      <w:r w:rsidR="00C77E2D">
        <w:rPr>
          <w:color w:val="050505"/>
          <w:szCs w:val="28"/>
          <w:shd w:val="clear" w:color="auto" w:fill="FFFFFF"/>
        </w:rPr>
        <w:t>працівники</w:t>
      </w:r>
      <w:r w:rsidRPr="00CB265A">
        <w:rPr>
          <w:color w:val="050505"/>
          <w:szCs w:val="28"/>
          <w:shd w:val="clear" w:color="auto" w:fill="FFFFFF"/>
        </w:rPr>
        <w:t xml:space="preserve"> та 21 керівник ЗЗСО, ЗДО, ЗПО.</w:t>
      </w:r>
    </w:p>
    <w:p w:rsidR="00AC535B" w:rsidRDefault="00AC535B" w:rsidP="00AC535B">
      <w:pPr>
        <w:ind w:firstLine="567"/>
        <w:jc w:val="both"/>
        <w:rPr>
          <w:color w:val="050505"/>
          <w:szCs w:val="28"/>
          <w:shd w:val="clear" w:color="auto" w:fill="FFFFFF"/>
        </w:rPr>
      </w:pPr>
      <w:r w:rsidRPr="00B64E89">
        <w:rPr>
          <w:color w:val="050505"/>
          <w:szCs w:val="28"/>
          <w:shd w:val="clear" w:color="auto" w:fill="FFFFFF"/>
        </w:rPr>
        <w:t xml:space="preserve">З метою підтримки професійного розвитку педагогів проведено </w:t>
      </w:r>
      <w:r>
        <w:rPr>
          <w:color w:val="050505"/>
          <w:szCs w:val="28"/>
          <w:shd w:val="clear" w:color="auto" w:fill="FFFFFF"/>
        </w:rPr>
        <w:t xml:space="preserve">93 </w:t>
      </w:r>
      <w:r w:rsidRPr="00E16E14">
        <w:rPr>
          <w:color w:val="050505"/>
          <w:szCs w:val="28"/>
          <w:shd w:val="clear" w:color="auto" w:fill="FFFFFF"/>
        </w:rPr>
        <w:t>семінар</w:t>
      </w:r>
      <w:r>
        <w:rPr>
          <w:color w:val="050505"/>
          <w:szCs w:val="28"/>
          <w:shd w:val="clear" w:color="auto" w:fill="FFFFFF"/>
        </w:rPr>
        <w:t>и</w:t>
      </w:r>
      <w:r w:rsidRPr="00E16E14">
        <w:rPr>
          <w:color w:val="050505"/>
          <w:szCs w:val="28"/>
          <w:shd w:val="clear" w:color="auto" w:fill="FFFFFF"/>
        </w:rPr>
        <w:t>-практикум</w:t>
      </w:r>
      <w:r>
        <w:rPr>
          <w:color w:val="050505"/>
          <w:szCs w:val="28"/>
          <w:shd w:val="clear" w:color="auto" w:fill="FFFFFF"/>
        </w:rPr>
        <w:t>и,</w:t>
      </w:r>
      <w:r w:rsidRPr="00E16E14">
        <w:rPr>
          <w:color w:val="050505"/>
          <w:szCs w:val="28"/>
          <w:shd w:val="clear" w:color="auto" w:fill="FFFFFF"/>
        </w:rPr>
        <w:t xml:space="preserve"> </w:t>
      </w:r>
      <w:r>
        <w:rPr>
          <w:color w:val="050505"/>
          <w:szCs w:val="28"/>
          <w:shd w:val="clear" w:color="auto" w:fill="FFFFFF"/>
        </w:rPr>
        <w:t>з</w:t>
      </w:r>
      <w:r w:rsidRPr="00E16E14">
        <w:rPr>
          <w:color w:val="050505"/>
          <w:szCs w:val="28"/>
          <w:shd w:val="clear" w:color="auto" w:fill="FFFFFF"/>
        </w:rPr>
        <w:t>асідання шк</w:t>
      </w:r>
      <w:r>
        <w:rPr>
          <w:color w:val="050505"/>
          <w:szCs w:val="28"/>
          <w:shd w:val="clear" w:color="auto" w:fill="FFFFFF"/>
        </w:rPr>
        <w:t>іл</w:t>
      </w:r>
      <w:r w:rsidRPr="00E16E14">
        <w:rPr>
          <w:color w:val="050505"/>
          <w:szCs w:val="28"/>
          <w:shd w:val="clear" w:color="auto" w:fill="FFFFFF"/>
        </w:rPr>
        <w:t xml:space="preserve"> компетентного педагога для асистентів вчителів інклюзивних</w:t>
      </w:r>
      <w:r>
        <w:rPr>
          <w:color w:val="050505"/>
          <w:szCs w:val="28"/>
          <w:shd w:val="clear" w:color="auto" w:fill="FFFFFF"/>
        </w:rPr>
        <w:t xml:space="preserve"> класів,</w:t>
      </w:r>
      <w:r w:rsidRPr="00E16E14">
        <w:rPr>
          <w:color w:val="050505"/>
          <w:szCs w:val="28"/>
          <w:shd w:val="clear" w:color="auto" w:fill="FFFFFF"/>
        </w:rPr>
        <w:t xml:space="preserve"> </w:t>
      </w:r>
      <w:r>
        <w:rPr>
          <w:color w:val="050505"/>
          <w:szCs w:val="28"/>
          <w:shd w:val="clear" w:color="auto" w:fill="FFFFFF"/>
        </w:rPr>
        <w:t>з</w:t>
      </w:r>
      <w:r w:rsidRPr="00E16E14">
        <w:rPr>
          <w:color w:val="050505"/>
          <w:szCs w:val="28"/>
          <w:shd w:val="clear" w:color="auto" w:fill="FFFFFF"/>
        </w:rPr>
        <w:t>асідання шк</w:t>
      </w:r>
      <w:r>
        <w:rPr>
          <w:color w:val="050505"/>
          <w:szCs w:val="28"/>
          <w:shd w:val="clear" w:color="auto" w:fill="FFFFFF"/>
        </w:rPr>
        <w:t>іл</w:t>
      </w:r>
      <w:r w:rsidRPr="00E16E14">
        <w:rPr>
          <w:color w:val="050505"/>
          <w:szCs w:val="28"/>
          <w:shd w:val="clear" w:color="auto" w:fill="FFFFFF"/>
        </w:rPr>
        <w:t xml:space="preserve"> професійного зростання для молодих вчителів</w:t>
      </w:r>
      <w:r>
        <w:rPr>
          <w:color w:val="050505"/>
          <w:szCs w:val="28"/>
          <w:shd w:val="clear" w:color="auto" w:fill="FFFFFF"/>
        </w:rPr>
        <w:t xml:space="preserve">, </w:t>
      </w:r>
      <w:r>
        <w:rPr>
          <w:color w:val="000000"/>
          <w:szCs w:val="28"/>
        </w:rPr>
        <w:t xml:space="preserve">вебінари, </w:t>
      </w:r>
      <w:r w:rsidRPr="00E16E14">
        <w:rPr>
          <w:color w:val="050505"/>
          <w:szCs w:val="28"/>
          <w:shd w:val="clear" w:color="auto" w:fill="FFFFFF"/>
        </w:rPr>
        <w:t>тренінгов</w:t>
      </w:r>
      <w:r>
        <w:rPr>
          <w:color w:val="050505"/>
          <w:szCs w:val="28"/>
          <w:shd w:val="clear" w:color="auto" w:fill="FFFFFF"/>
        </w:rPr>
        <w:t>і</w:t>
      </w:r>
      <w:r w:rsidRPr="00E16E14">
        <w:rPr>
          <w:color w:val="050505"/>
          <w:szCs w:val="28"/>
          <w:shd w:val="clear" w:color="auto" w:fill="FFFFFF"/>
        </w:rPr>
        <w:t xml:space="preserve"> заняття</w:t>
      </w:r>
      <w:r>
        <w:rPr>
          <w:color w:val="050505"/>
          <w:szCs w:val="28"/>
          <w:shd w:val="clear" w:color="auto" w:fill="FFFFFF"/>
        </w:rPr>
        <w:t>,</w:t>
      </w:r>
      <w:r w:rsidRPr="00E16E14">
        <w:rPr>
          <w:color w:val="050505"/>
          <w:szCs w:val="28"/>
          <w:shd w:val="clear" w:color="auto" w:fill="FFFFFF"/>
        </w:rPr>
        <w:t xml:space="preserve"> </w:t>
      </w:r>
      <w:r w:rsidRPr="00467091">
        <w:rPr>
          <w:rStyle w:val="2273"/>
          <w:color w:val="000000"/>
          <w:szCs w:val="28"/>
        </w:rPr>
        <w:t>п</w:t>
      </w:r>
      <w:r w:rsidRPr="00467091">
        <w:rPr>
          <w:color w:val="000000"/>
          <w:szCs w:val="28"/>
        </w:rPr>
        <w:t>едагогічн</w:t>
      </w:r>
      <w:r>
        <w:rPr>
          <w:color w:val="000000"/>
          <w:szCs w:val="28"/>
        </w:rPr>
        <w:t>і</w:t>
      </w:r>
      <w:r w:rsidRPr="00467091">
        <w:rPr>
          <w:color w:val="000000"/>
          <w:szCs w:val="28"/>
        </w:rPr>
        <w:t xml:space="preserve"> творч</w:t>
      </w:r>
      <w:r>
        <w:rPr>
          <w:color w:val="000000"/>
          <w:szCs w:val="28"/>
        </w:rPr>
        <w:t>і</w:t>
      </w:r>
      <w:r w:rsidRPr="00467091">
        <w:rPr>
          <w:color w:val="000000"/>
          <w:szCs w:val="28"/>
        </w:rPr>
        <w:t xml:space="preserve"> майстерн</w:t>
      </w:r>
      <w:r>
        <w:rPr>
          <w:color w:val="000000"/>
          <w:szCs w:val="28"/>
        </w:rPr>
        <w:t>і, м</w:t>
      </w:r>
      <w:r w:rsidRPr="00E16E14">
        <w:rPr>
          <w:color w:val="050505"/>
          <w:szCs w:val="28"/>
          <w:shd w:val="clear" w:color="auto" w:fill="FFFFFF"/>
        </w:rPr>
        <w:t>айстер-клас</w:t>
      </w:r>
      <w:r>
        <w:rPr>
          <w:color w:val="050505"/>
          <w:szCs w:val="28"/>
          <w:shd w:val="clear" w:color="auto" w:fill="FFFFFF"/>
        </w:rPr>
        <w:t>и,</w:t>
      </w:r>
      <w:r w:rsidRPr="00E16E14">
        <w:rPr>
          <w:color w:val="050505"/>
          <w:szCs w:val="28"/>
          <w:shd w:val="clear" w:color="auto" w:fill="FFFFFF"/>
        </w:rPr>
        <w:t xml:space="preserve"> </w:t>
      </w:r>
      <w:r w:rsidRPr="007D5C59">
        <w:rPr>
          <w:szCs w:val="28"/>
        </w:rPr>
        <w:t>засідання творч</w:t>
      </w:r>
      <w:r>
        <w:rPr>
          <w:szCs w:val="28"/>
        </w:rPr>
        <w:t>их</w:t>
      </w:r>
      <w:r w:rsidRPr="007D5C59">
        <w:rPr>
          <w:szCs w:val="28"/>
        </w:rPr>
        <w:t xml:space="preserve"> груп</w:t>
      </w:r>
      <w:r>
        <w:rPr>
          <w:szCs w:val="28"/>
        </w:rPr>
        <w:t>.</w:t>
      </w:r>
    </w:p>
    <w:p w:rsidR="00AC535B" w:rsidRPr="00543E55" w:rsidRDefault="00AC535B" w:rsidP="00AC535B">
      <w:pPr>
        <w:ind w:firstLine="709"/>
        <w:jc w:val="both"/>
        <w:rPr>
          <w:szCs w:val="28"/>
          <w:shd w:val="clear" w:color="auto" w:fill="FFFFFF"/>
        </w:rPr>
      </w:pPr>
      <w:r>
        <w:rPr>
          <w:szCs w:val="28"/>
          <w:shd w:val="clear" w:color="auto" w:fill="FFFFFF"/>
        </w:rPr>
        <w:t>Р</w:t>
      </w:r>
      <w:r w:rsidRPr="00543E55">
        <w:rPr>
          <w:szCs w:val="28"/>
          <w:shd w:val="clear" w:color="auto" w:fill="FFFFFF"/>
        </w:rPr>
        <w:t>еаліз</w:t>
      </w:r>
      <w:r>
        <w:rPr>
          <w:szCs w:val="28"/>
          <w:shd w:val="clear" w:color="auto" w:fill="FFFFFF"/>
        </w:rPr>
        <w:t>овано</w:t>
      </w:r>
      <w:r w:rsidRPr="00543E55">
        <w:rPr>
          <w:szCs w:val="28"/>
          <w:shd w:val="clear" w:color="auto" w:fill="FFFFFF"/>
        </w:rPr>
        <w:t xml:space="preserve"> проєкт</w:t>
      </w:r>
      <w:r>
        <w:rPr>
          <w:szCs w:val="28"/>
          <w:shd w:val="clear" w:color="auto" w:fill="FFFFFF"/>
        </w:rPr>
        <w:t xml:space="preserve"> «Ментор в освіті», </w:t>
      </w:r>
      <w:r w:rsidRPr="00543E55">
        <w:rPr>
          <w:szCs w:val="28"/>
          <w:shd w:val="clear" w:color="auto" w:fill="FFFFFF"/>
        </w:rPr>
        <w:t>проведено низку засідань, на яких розглянули проблемні аспекти організації інклюзивного навчання в закладах освіти, основні тренди інфомедійної діяльності закладів освіти, нові вектори дошкільної освіти.</w:t>
      </w:r>
    </w:p>
    <w:p w:rsidR="00AC535B" w:rsidRDefault="00AC535B" w:rsidP="00AC535B">
      <w:pPr>
        <w:pStyle w:val="docdata"/>
        <w:spacing w:before="0" w:beforeAutospacing="0" w:after="0" w:afterAutospacing="0"/>
        <w:ind w:firstLine="709"/>
        <w:jc w:val="both"/>
        <w:rPr>
          <w:bCs/>
          <w:sz w:val="28"/>
          <w:szCs w:val="28"/>
        </w:rPr>
      </w:pPr>
      <w:r w:rsidRPr="00560848">
        <w:rPr>
          <w:sz w:val="28"/>
          <w:szCs w:val="28"/>
        </w:rPr>
        <w:t xml:space="preserve">Надано консультативну й фахову підтримку педагогам для участі у першому турі Всеукраїнського конкурсу </w:t>
      </w:r>
      <w:r w:rsidRPr="00560848">
        <w:rPr>
          <w:sz w:val="28"/>
          <w:szCs w:val="28"/>
          <w:lang w:val="ru-RU"/>
        </w:rPr>
        <w:t>“</w:t>
      </w:r>
      <w:r w:rsidRPr="00560848">
        <w:rPr>
          <w:sz w:val="28"/>
          <w:szCs w:val="28"/>
        </w:rPr>
        <w:t>Учитель року – 2023</w:t>
      </w:r>
      <w:r w:rsidRPr="00560848">
        <w:rPr>
          <w:sz w:val="28"/>
          <w:szCs w:val="28"/>
          <w:lang w:val="ru-RU"/>
        </w:rPr>
        <w:t xml:space="preserve">” </w:t>
      </w:r>
      <w:r w:rsidRPr="00560848">
        <w:rPr>
          <w:sz w:val="28"/>
          <w:szCs w:val="28"/>
        </w:rPr>
        <w:t xml:space="preserve">та обласному конкурсі на кращу методичну розробку </w:t>
      </w:r>
      <w:r w:rsidRPr="00560848">
        <w:rPr>
          <w:bCs/>
          <w:sz w:val="28"/>
          <w:szCs w:val="28"/>
        </w:rPr>
        <w:t>«Педагогічна знахідка»</w:t>
      </w:r>
      <w:r w:rsidRPr="00560848">
        <w:rPr>
          <w:sz w:val="28"/>
          <w:szCs w:val="28"/>
        </w:rPr>
        <w:t xml:space="preserve">. У конкурсі взяли участь 8 педагогів закладів загальної середньої освіти міської територіальної громади у номінаціях: “Фізична культура” (5 педагогів), “Початкова освіта” (2 педагоги), “Основи здоров’я” (2 педагоги). За підсумками конкурсу </w:t>
      </w:r>
      <w:r w:rsidRPr="00560848">
        <w:rPr>
          <w:bCs/>
          <w:sz w:val="28"/>
          <w:szCs w:val="28"/>
        </w:rPr>
        <w:t>Христина Буждиган (учитель Ліцею №24)</w:t>
      </w:r>
      <w:r w:rsidRPr="00560848">
        <w:rPr>
          <w:sz w:val="28"/>
          <w:szCs w:val="28"/>
        </w:rPr>
        <w:t xml:space="preserve"> та Ірина Крутко (учитель Ліцей №18) </w:t>
      </w:r>
      <w:r w:rsidRPr="00560848">
        <w:rPr>
          <w:bCs/>
          <w:sz w:val="28"/>
          <w:szCs w:val="28"/>
        </w:rPr>
        <w:t>стали переможцями обласного етапу конкурсу «Учитель року – 2023».</w:t>
      </w:r>
    </w:p>
    <w:p w:rsidR="00AC535B" w:rsidRDefault="00AC535B" w:rsidP="00AC535B">
      <w:pPr>
        <w:ind w:firstLine="567"/>
        <w:jc w:val="both"/>
        <w:rPr>
          <w:szCs w:val="28"/>
        </w:rPr>
      </w:pPr>
      <w:r w:rsidRPr="003225AA">
        <w:rPr>
          <w:szCs w:val="28"/>
        </w:rPr>
        <w:t>Упродовж серпня-вересня, проведено педагогічні студії «Фахова позиція педагогічних працівників в умовах воєнного стану: думки, аргументи, факти» (охоплено 27 категорій педагогічних працівників)</w:t>
      </w:r>
      <w:r>
        <w:rPr>
          <w:szCs w:val="28"/>
        </w:rPr>
        <w:t xml:space="preserve">. </w:t>
      </w:r>
      <w:r w:rsidRPr="003225AA">
        <w:rPr>
          <w:szCs w:val="28"/>
        </w:rPr>
        <w:t xml:space="preserve">Педагоги ознайомилися з особливостями викладання освітніх предметів у 2023-2024 навчальному році. </w:t>
      </w:r>
      <w:r w:rsidRPr="003225AA">
        <w:rPr>
          <w:color w:val="050505"/>
          <w:szCs w:val="28"/>
          <w:shd w:val="clear" w:color="auto" w:fill="FFFFFF"/>
        </w:rPr>
        <w:t>Також розглянули особливості та сучасні вимоги атестації та підвищення кваліфікації педагогічних працівників у новому положенні, яке вступає в дію з 1 вересня 2023 року.</w:t>
      </w:r>
    </w:p>
    <w:p w:rsidR="00AC535B" w:rsidRPr="00142A4D" w:rsidRDefault="00AC535B" w:rsidP="00AC535B">
      <w:pPr>
        <w:pStyle w:val="docdata"/>
        <w:spacing w:before="0" w:beforeAutospacing="0" w:after="0" w:afterAutospacing="0" w:line="0" w:lineRule="atLeast"/>
        <w:ind w:firstLine="567"/>
        <w:jc w:val="both"/>
        <w:rPr>
          <w:sz w:val="28"/>
          <w:szCs w:val="28"/>
        </w:rPr>
      </w:pPr>
      <w:r w:rsidRPr="00142A4D">
        <w:rPr>
          <w:sz w:val="28"/>
          <w:szCs w:val="28"/>
          <w:shd w:val="clear" w:color="auto" w:fill="FFFFFF"/>
        </w:rPr>
        <w:t xml:space="preserve">У серпні відбувся міський форум для учителів курсу «Основи християнської етики», на якому обговорили найважливіші проблеми вивчення християнської етики, освітяни поділилися досвідом, ознайомилися з оновленими навчальними програмами. </w:t>
      </w:r>
      <w:r w:rsidRPr="00142A4D">
        <w:rPr>
          <w:sz w:val="28"/>
          <w:szCs w:val="28"/>
        </w:rPr>
        <w:t xml:space="preserve">Упродовж навчального року консультантами Центру професійного розвитку педагогічних працівників з </w:t>
      </w:r>
      <w:r w:rsidRPr="00142A4D">
        <w:rPr>
          <w:sz w:val="28"/>
          <w:szCs w:val="28"/>
        </w:rPr>
        <w:lastRenderedPageBreak/>
        <w:t xml:space="preserve">учителями курсу організовувалися семінари, практикуми, тренінги, круглі столи, надавалися консультації щодо визначення сучасних форм комунікації під час навчання учителям курсів духовно-морального спрямування. </w:t>
      </w:r>
    </w:p>
    <w:p w:rsidR="00AC535B" w:rsidRPr="00142A4D" w:rsidRDefault="00AC535B" w:rsidP="00AC535B">
      <w:pPr>
        <w:pStyle w:val="docdata"/>
        <w:spacing w:before="0" w:beforeAutospacing="0" w:after="0" w:afterAutospacing="0" w:line="0" w:lineRule="atLeast"/>
        <w:ind w:firstLine="567"/>
        <w:jc w:val="both"/>
        <w:rPr>
          <w:sz w:val="28"/>
          <w:szCs w:val="28"/>
        </w:rPr>
      </w:pPr>
      <w:r w:rsidRPr="00142A4D">
        <w:rPr>
          <w:sz w:val="28"/>
          <w:szCs w:val="28"/>
        </w:rPr>
        <w:t xml:space="preserve">З учителями курсу «Основи християнської етики» проведено педагогічні студії «Актуальні аспекти викладання курсу «Основи християнської етики», засідання творчої групи, виїзний семінар до Відпустового центру блаженного Симеона Лукача. </w:t>
      </w:r>
    </w:p>
    <w:p w:rsidR="00AC535B" w:rsidRPr="003225AA" w:rsidRDefault="00AC535B" w:rsidP="00AC535B">
      <w:pPr>
        <w:ind w:firstLine="567"/>
        <w:jc w:val="both"/>
        <w:rPr>
          <w:color w:val="050505"/>
          <w:szCs w:val="28"/>
          <w:shd w:val="clear" w:color="auto" w:fill="FFFFFF"/>
        </w:rPr>
      </w:pPr>
      <w:r w:rsidRPr="003225AA">
        <w:rPr>
          <w:color w:val="050505"/>
          <w:szCs w:val="28"/>
          <w:shd w:val="clear" w:color="auto" w:fill="FFFFFF"/>
        </w:rPr>
        <w:t xml:space="preserve">Упродовж вересня працівники Центру професійного розвитку педагогічних працівників взяли участь в проєкті </w:t>
      </w:r>
      <w:r>
        <w:rPr>
          <w:color w:val="050505"/>
          <w:szCs w:val="28"/>
          <w:shd w:val="clear" w:color="auto" w:fill="FFFFFF"/>
        </w:rPr>
        <w:t xml:space="preserve"> «</w:t>
      </w:r>
      <w:r w:rsidRPr="003225AA">
        <w:rPr>
          <w:color w:val="050505"/>
          <w:szCs w:val="28"/>
          <w:shd w:val="clear" w:color="auto" w:fill="FFFFFF"/>
        </w:rPr>
        <w:t>Волонтерський менеджмент</w:t>
      </w:r>
      <w:r>
        <w:rPr>
          <w:color w:val="050505"/>
          <w:szCs w:val="28"/>
          <w:shd w:val="clear" w:color="auto" w:fill="FFFFFF"/>
        </w:rPr>
        <w:t>»</w:t>
      </w:r>
      <w:r w:rsidRPr="003225AA">
        <w:rPr>
          <w:color w:val="050505"/>
          <w:szCs w:val="28"/>
          <w:shd w:val="clear" w:color="auto" w:fill="FFFFFF"/>
        </w:rPr>
        <w:t xml:space="preserve">, який спрямований на зміцнення стійкості та потенціалу відновлення громад шляхом втілення ініціатив соціального згуртування. </w:t>
      </w:r>
    </w:p>
    <w:p w:rsidR="00AC535B" w:rsidRPr="004028C6" w:rsidRDefault="00AC535B" w:rsidP="00AC535B">
      <w:pPr>
        <w:ind w:firstLine="709"/>
        <w:jc w:val="both"/>
        <w:rPr>
          <w:color w:val="050505"/>
          <w:szCs w:val="28"/>
          <w:shd w:val="clear" w:color="auto" w:fill="FFFFFF"/>
        </w:rPr>
      </w:pPr>
      <w:r w:rsidRPr="001040E6">
        <w:rPr>
          <w:szCs w:val="28"/>
          <w:shd w:val="clear" w:color="auto" w:fill="FFFFFF"/>
        </w:rPr>
        <w:t xml:space="preserve">З ініціативи Центру професійного розвитку </w:t>
      </w:r>
      <w:r>
        <w:rPr>
          <w:rStyle w:val="4027"/>
          <w:rFonts w:eastAsia="Calibri"/>
          <w:color w:val="000000"/>
          <w:szCs w:val="28"/>
        </w:rPr>
        <w:t xml:space="preserve">Некомерційною Міжнародною організацією </w:t>
      </w:r>
      <w:r w:rsidRPr="00C72FB0">
        <w:rPr>
          <w:rStyle w:val="4027"/>
          <w:rFonts w:eastAsia="Calibri"/>
          <w:color w:val="000000"/>
          <w:szCs w:val="28"/>
        </w:rPr>
        <w:t>Premiere Urgence Internationale</w:t>
      </w:r>
      <w:r w:rsidRPr="001040E6">
        <w:rPr>
          <w:szCs w:val="28"/>
          <w:shd w:val="clear" w:color="auto" w:fill="FFFFFF"/>
        </w:rPr>
        <w:t xml:space="preserve"> проведено т</w:t>
      </w:r>
      <w:r w:rsidRPr="001040E6">
        <w:rPr>
          <w:szCs w:val="28"/>
        </w:rPr>
        <w:t>ренінги для педагогічних працівників, які працюють з учнями з числа ВПО «Допомагаючи собі, ти допомагаєш іншому! Опанування навиків турботи про себе» (вересень)</w:t>
      </w:r>
      <w:r w:rsidRPr="001040E6">
        <w:rPr>
          <w:szCs w:val="28"/>
          <w:shd w:val="clear" w:color="auto" w:fill="FFFFFF"/>
        </w:rPr>
        <w:t>.</w:t>
      </w:r>
    </w:p>
    <w:p w:rsidR="00AC535B" w:rsidRPr="00142A4D" w:rsidRDefault="00AC535B" w:rsidP="00AC535B">
      <w:pPr>
        <w:shd w:val="clear" w:color="auto" w:fill="FFFFFF"/>
        <w:ind w:firstLine="709"/>
        <w:jc w:val="both"/>
        <w:rPr>
          <w:szCs w:val="28"/>
        </w:rPr>
      </w:pPr>
      <w:r w:rsidRPr="00142A4D">
        <w:rPr>
          <w:szCs w:val="28"/>
          <w:shd w:val="clear" w:color="auto" w:fill="FFFFFF"/>
        </w:rPr>
        <w:t>З метою підвищення інклюзивної компетентності в</w:t>
      </w:r>
      <w:r w:rsidRPr="00142A4D">
        <w:rPr>
          <w:szCs w:val="28"/>
        </w:rPr>
        <w:t>ідбулася педагогічна студія асистентів вихователів</w:t>
      </w:r>
      <w:r w:rsidRPr="00142A4D">
        <w:rPr>
          <w:szCs w:val="28"/>
          <w:shd w:val="clear" w:color="auto" w:fill="FFFFFF"/>
        </w:rPr>
        <w:t>, на якій п</w:t>
      </w:r>
      <w:r w:rsidRPr="00142A4D">
        <w:rPr>
          <w:szCs w:val="28"/>
        </w:rPr>
        <w:t>едагоги ознайомилися з організацією роботи з дітьми з ОПП та обговорили нормативно-правову базу асистента вихователя. У листопаді проведено семінар-практикум для асистентів вчителів інклюзивних класів «Особливості навчання дітей з синдромом Дауна».</w:t>
      </w:r>
    </w:p>
    <w:p w:rsidR="00AC535B" w:rsidRPr="00946538" w:rsidRDefault="00AC535B" w:rsidP="00AC535B">
      <w:pPr>
        <w:contextualSpacing/>
        <w:jc w:val="both"/>
        <w:rPr>
          <w:b/>
          <w:szCs w:val="28"/>
        </w:rPr>
      </w:pPr>
    </w:p>
    <w:p w:rsidR="00AC535B" w:rsidRDefault="00AC535B" w:rsidP="00AC535B">
      <w:pPr>
        <w:contextualSpacing/>
        <w:jc w:val="center"/>
        <w:rPr>
          <w:b/>
          <w:i/>
          <w:szCs w:val="28"/>
        </w:rPr>
      </w:pPr>
      <w:r w:rsidRPr="00946538">
        <w:rPr>
          <w:b/>
          <w:i/>
          <w:szCs w:val="28"/>
        </w:rPr>
        <w:t>Виховна робота</w:t>
      </w:r>
    </w:p>
    <w:p w:rsidR="00AC535B" w:rsidRPr="00946538" w:rsidRDefault="00AC535B" w:rsidP="00AC535B">
      <w:pPr>
        <w:contextualSpacing/>
        <w:jc w:val="center"/>
        <w:rPr>
          <w:b/>
          <w:i/>
          <w:szCs w:val="28"/>
        </w:rPr>
      </w:pPr>
    </w:p>
    <w:p w:rsidR="00AC535B" w:rsidRDefault="00AC535B" w:rsidP="00AC535B">
      <w:pPr>
        <w:ind w:firstLine="708"/>
        <w:contextualSpacing/>
        <w:jc w:val="both"/>
        <w:rPr>
          <w:szCs w:val="28"/>
        </w:rPr>
      </w:pPr>
      <w:r w:rsidRPr="00946538">
        <w:rPr>
          <w:szCs w:val="28"/>
        </w:rPr>
        <w:t>Департаментом освіти та науки, закладами освіти з метою національно-патріотичного виховання учнівської молоді, збереження й примноження українських звичаїв та традицій упродовж навчального року систематично проводились тематичні загальношкільні та загальноміські виховні заходи, приурочені знаменним датам українського історичного календаря.</w:t>
      </w:r>
    </w:p>
    <w:p w:rsidR="00AC535B" w:rsidRPr="00902D0B" w:rsidRDefault="00AC535B" w:rsidP="00AC535B">
      <w:pPr>
        <w:ind w:firstLine="708"/>
        <w:jc w:val="both"/>
        <w:rPr>
          <w:szCs w:val="32"/>
        </w:rPr>
      </w:pPr>
      <w:r w:rsidRPr="00902D0B">
        <w:rPr>
          <w:b/>
          <w:szCs w:val="32"/>
        </w:rPr>
        <w:t>У</w:t>
      </w:r>
      <w:r w:rsidRPr="00902D0B">
        <w:rPr>
          <w:szCs w:val="32"/>
        </w:rPr>
        <w:t xml:space="preserve">продовж 2023 року </w:t>
      </w:r>
      <w:r>
        <w:rPr>
          <w:szCs w:val="32"/>
        </w:rPr>
        <w:t xml:space="preserve">в </w:t>
      </w:r>
      <w:r w:rsidRPr="00902D0B">
        <w:rPr>
          <w:szCs w:val="32"/>
        </w:rPr>
        <w:t>заклад</w:t>
      </w:r>
      <w:r>
        <w:rPr>
          <w:szCs w:val="32"/>
        </w:rPr>
        <w:t>ах</w:t>
      </w:r>
      <w:r w:rsidRPr="00902D0B">
        <w:rPr>
          <w:szCs w:val="32"/>
        </w:rPr>
        <w:t xml:space="preserve"> загальної середньої освіти організовано роботу 168 гуртків у яких займалось 2543 </w:t>
      </w:r>
      <w:r>
        <w:rPr>
          <w:szCs w:val="32"/>
        </w:rPr>
        <w:t>осіб</w:t>
      </w:r>
      <w:r w:rsidRPr="00902D0B">
        <w:rPr>
          <w:szCs w:val="32"/>
        </w:rPr>
        <w:t>. Зокрема:</w:t>
      </w:r>
    </w:p>
    <w:tbl>
      <w:tblPr>
        <w:tblStyle w:val="a7"/>
        <w:tblW w:w="9180" w:type="dxa"/>
        <w:tblLayout w:type="fixed"/>
        <w:tblLook w:val="04A0" w:firstRow="1" w:lastRow="0" w:firstColumn="1" w:lastColumn="0" w:noHBand="0" w:noVBand="1"/>
      </w:tblPr>
      <w:tblGrid>
        <w:gridCol w:w="5070"/>
        <w:gridCol w:w="1559"/>
        <w:gridCol w:w="2551"/>
      </w:tblGrid>
      <w:tr w:rsidR="00AC535B" w:rsidRPr="00902D0B" w:rsidTr="00085F06">
        <w:tc>
          <w:tcPr>
            <w:tcW w:w="5070" w:type="dxa"/>
          </w:tcPr>
          <w:p w:rsidR="00AC535B" w:rsidRPr="00902D0B" w:rsidRDefault="00AC535B" w:rsidP="00085F06">
            <w:pPr>
              <w:jc w:val="center"/>
              <w:rPr>
                <w:szCs w:val="28"/>
              </w:rPr>
            </w:pPr>
            <w:r w:rsidRPr="00902D0B">
              <w:rPr>
                <w:szCs w:val="28"/>
              </w:rPr>
              <w:t>Гуртки</w:t>
            </w:r>
          </w:p>
        </w:tc>
        <w:tc>
          <w:tcPr>
            <w:tcW w:w="1559" w:type="dxa"/>
            <w:vMerge w:val="restart"/>
          </w:tcPr>
          <w:p w:rsidR="00AC535B" w:rsidRPr="00902D0B" w:rsidRDefault="00AC535B" w:rsidP="00085F06">
            <w:pPr>
              <w:jc w:val="center"/>
              <w:rPr>
                <w:szCs w:val="28"/>
              </w:rPr>
            </w:pPr>
            <w:r w:rsidRPr="00902D0B">
              <w:rPr>
                <w:szCs w:val="28"/>
              </w:rPr>
              <w:t>Кількість</w:t>
            </w:r>
          </w:p>
          <w:p w:rsidR="00AC535B" w:rsidRPr="00902D0B" w:rsidRDefault="00AC535B" w:rsidP="00085F06">
            <w:pPr>
              <w:jc w:val="center"/>
              <w:rPr>
                <w:szCs w:val="28"/>
              </w:rPr>
            </w:pPr>
            <w:r w:rsidRPr="00902D0B">
              <w:rPr>
                <w:szCs w:val="28"/>
              </w:rPr>
              <w:t>гуртків</w:t>
            </w:r>
          </w:p>
          <w:p w:rsidR="00AC535B" w:rsidRPr="00902D0B" w:rsidRDefault="00AC535B" w:rsidP="00085F06">
            <w:pPr>
              <w:jc w:val="center"/>
              <w:rPr>
                <w:szCs w:val="28"/>
              </w:rPr>
            </w:pPr>
          </w:p>
        </w:tc>
        <w:tc>
          <w:tcPr>
            <w:tcW w:w="2551" w:type="dxa"/>
            <w:vMerge w:val="restart"/>
          </w:tcPr>
          <w:p w:rsidR="00AC535B" w:rsidRPr="00902D0B" w:rsidRDefault="00AC535B" w:rsidP="00085F06">
            <w:pPr>
              <w:jc w:val="center"/>
              <w:rPr>
                <w:szCs w:val="28"/>
              </w:rPr>
            </w:pPr>
            <w:r w:rsidRPr="00902D0B">
              <w:rPr>
                <w:szCs w:val="28"/>
              </w:rPr>
              <w:t>Займається вихованців</w:t>
            </w:r>
          </w:p>
        </w:tc>
      </w:tr>
      <w:tr w:rsidR="00AC535B" w:rsidRPr="00902D0B" w:rsidTr="00085F06">
        <w:tc>
          <w:tcPr>
            <w:tcW w:w="5070" w:type="dxa"/>
          </w:tcPr>
          <w:p w:rsidR="00AC535B" w:rsidRPr="00902D0B" w:rsidRDefault="00AC535B" w:rsidP="00085F06">
            <w:pPr>
              <w:rPr>
                <w:szCs w:val="28"/>
              </w:rPr>
            </w:pPr>
            <w:r w:rsidRPr="00902D0B">
              <w:rPr>
                <w:szCs w:val="28"/>
              </w:rPr>
              <w:t>Туристсько-краєзнавчий напрям:</w:t>
            </w:r>
          </w:p>
        </w:tc>
        <w:tc>
          <w:tcPr>
            <w:tcW w:w="1559" w:type="dxa"/>
            <w:vMerge/>
          </w:tcPr>
          <w:p w:rsidR="00AC535B" w:rsidRPr="00902D0B" w:rsidRDefault="00AC535B" w:rsidP="00085F06">
            <w:pPr>
              <w:jc w:val="center"/>
              <w:rPr>
                <w:szCs w:val="28"/>
              </w:rPr>
            </w:pPr>
          </w:p>
        </w:tc>
        <w:tc>
          <w:tcPr>
            <w:tcW w:w="2551" w:type="dxa"/>
            <w:vMerge/>
          </w:tcPr>
          <w:p w:rsidR="00AC535B" w:rsidRPr="00902D0B" w:rsidRDefault="00AC535B" w:rsidP="00085F06">
            <w:pPr>
              <w:jc w:val="center"/>
              <w:rPr>
                <w:szCs w:val="28"/>
              </w:rPr>
            </w:pPr>
          </w:p>
        </w:tc>
      </w:tr>
      <w:tr w:rsidR="00AC535B" w:rsidRPr="00902D0B" w:rsidTr="00085F06">
        <w:tc>
          <w:tcPr>
            <w:tcW w:w="5070" w:type="dxa"/>
          </w:tcPr>
          <w:p w:rsidR="00AC535B" w:rsidRPr="00902D0B" w:rsidRDefault="00AC535B" w:rsidP="00085F06">
            <w:pPr>
              <w:rPr>
                <w:szCs w:val="28"/>
              </w:rPr>
            </w:pPr>
            <w:r w:rsidRPr="00902D0B">
              <w:rPr>
                <w:szCs w:val="28"/>
              </w:rPr>
              <w:t>Юні туристи-краєзнавці</w:t>
            </w:r>
          </w:p>
        </w:tc>
        <w:tc>
          <w:tcPr>
            <w:tcW w:w="1559" w:type="dxa"/>
          </w:tcPr>
          <w:p w:rsidR="00AC535B" w:rsidRPr="00902D0B" w:rsidRDefault="00AC535B" w:rsidP="00085F06">
            <w:pPr>
              <w:jc w:val="center"/>
              <w:rPr>
                <w:szCs w:val="28"/>
              </w:rPr>
            </w:pPr>
            <w:r w:rsidRPr="00902D0B">
              <w:rPr>
                <w:szCs w:val="28"/>
              </w:rPr>
              <w:t>1</w:t>
            </w:r>
          </w:p>
        </w:tc>
        <w:tc>
          <w:tcPr>
            <w:tcW w:w="2551" w:type="dxa"/>
          </w:tcPr>
          <w:p w:rsidR="00AC535B" w:rsidRPr="00902D0B" w:rsidRDefault="00AC535B" w:rsidP="00085F06">
            <w:pPr>
              <w:jc w:val="center"/>
              <w:rPr>
                <w:szCs w:val="28"/>
              </w:rPr>
            </w:pPr>
            <w:r w:rsidRPr="00902D0B">
              <w:rPr>
                <w:szCs w:val="28"/>
              </w:rPr>
              <w:t>13</w:t>
            </w:r>
          </w:p>
        </w:tc>
      </w:tr>
      <w:tr w:rsidR="00AC535B" w:rsidRPr="00902D0B" w:rsidTr="00085F06">
        <w:tc>
          <w:tcPr>
            <w:tcW w:w="5070" w:type="dxa"/>
          </w:tcPr>
          <w:p w:rsidR="00AC535B" w:rsidRPr="00902D0B" w:rsidRDefault="00AC535B" w:rsidP="00085F06">
            <w:pPr>
              <w:rPr>
                <w:szCs w:val="28"/>
              </w:rPr>
            </w:pPr>
            <w:r w:rsidRPr="00902D0B">
              <w:rPr>
                <w:szCs w:val="28"/>
              </w:rPr>
              <w:t>Туристсько-спортивні</w:t>
            </w:r>
          </w:p>
        </w:tc>
        <w:tc>
          <w:tcPr>
            <w:tcW w:w="1559" w:type="dxa"/>
          </w:tcPr>
          <w:p w:rsidR="00AC535B" w:rsidRPr="00902D0B" w:rsidRDefault="00AC535B" w:rsidP="00085F06">
            <w:pPr>
              <w:jc w:val="center"/>
              <w:rPr>
                <w:szCs w:val="28"/>
              </w:rPr>
            </w:pPr>
            <w:r w:rsidRPr="00902D0B">
              <w:rPr>
                <w:szCs w:val="28"/>
              </w:rPr>
              <w:t>2</w:t>
            </w:r>
          </w:p>
        </w:tc>
        <w:tc>
          <w:tcPr>
            <w:tcW w:w="2551" w:type="dxa"/>
          </w:tcPr>
          <w:p w:rsidR="00AC535B" w:rsidRPr="00902D0B" w:rsidRDefault="00AC535B" w:rsidP="00085F06">
            <w:pPr>
              <w:jc w:val="center"/>
              <w:rPr>
                <w:szCs w:val="28"/>
              </w:rPr>
            </w:pPr>
            <w:r w:rsidRPr="00902D0B">
              <w:rPr>
                <w:szCs w:val="28"/>
              </w:rPr>
              <w:t>30</w:t>
            </w:r>
          </w:p>
        </w:tc>
      </w:tr>
      <w:tr w:rsidR="00AC535B" w:rsidRPr="00902D0B" w:rsidTr="00085F06">
        <w:tc>
          <w:tcPr>
            <w:tcW w:w="5070" w:type="dxa"/>
          </w:tcPr>
          <w:p w:rsidR="00AC535B" w:rsidRPr="00902D0B" w:rsidRDefault="00AC535B" w:rsidP="00085F06">
            <w:pPr>
              <w:rPr>
                <w:szCs w:val="28"/>
              </w:rPr>
            </w:pPr>
            <w:r w:rsidRPr="00902D0B">
              <w:rPr>
                <w:szCs w:val="28"/>
              </w:rPr>
              <w:t>Спортивний туризм</w:t>
            </w:r>
          </w:p>
        </w:tc>
        <w:tc>
          <w:tcPr>
            <w:tcW w:w="1559" w:type="dxa"/>
          </w:tcPr>
          <w:p w:rsidR="00AC535B" w:rsidRPr="00902D0B" w:rsidRDefault="00AC535B" w:rsidP="00085F06">
            <w:pPr>
              <w:jc w:val="center"/>
              <w:rPr>
                <w:szCs w:val="28"/>
              </w:rPr>
            </w:pPr>
            <w:r w:rsidRPr="00902D0B">
              <w:rPr>
                <w:szCs w:val="28"/>
              </w:rPr>
              <w:t>1</w:t>
            </w:r>
          </w:p>
        </w:tc>
        <w:tc>
          <w:tcPr>
            <w:tcW w:w="2551" w:type="dxa"/>
          </w:tcPr>
          <w:p w:rsidR="00AC535B" w:rsidRPr="00902D0B" w:rsidRDefault="00AC535B" w:rsidP="00085F06">
            <w:pPr>
              <w:jc w:val="center"/>
              <w:rPr>
                <w:szCs w:val="28"/>
              </w:rPr>
            </w:pPr>
            <w:r w:rsidRPr="00902D0B">
              <w:rPr>
                <w:szCs w:val="28"/>
              </w:rPr>
              <w:t>12</w:t>
            </w:r>
          </w:p>
        </w:tc>
      </w:tr>
      <w:tr w:rsidR="00AC535B" w:rsidRPr="00902D0B" w:rsidTr="00085F06">
        <w:tc>
          <w:tcPr>
            <w:tcW w:w="5070" w:type="dxa"/>
          </w:tcPr>
          <w:p w:rsidR="00AC535B" w:rsidRPr="00902D0B" w:rsidRDefault="00AC535B" w:rsidP="00085F06">
            <w:pPr>
              <w:rPr>
                <w:szCs w:val="28"/>
              </w:rPr>
            </w:pPr>
            <w:r w:rsidRPr="00902D0B">
              <w:rPr>
                <w:szCs w:val="28"/>
              </w:rPr>
              <w:t>Школа безпеки</w:t>
            </w:r>
          </w:p>
        </w:tc>
        <w:tc>
          <w:tcPr>
            <w:tcW w:w="1559" w:type="dxa"/>
          </w:tcPr>
          <w:p w:rsidR="00AC535B" w:rsidRPr="00902D0B" w:rsidRDefault="00AC535B" w:rsidP="00085F06">
            <w:pPr>
              <w:jc w:val="center"/>
              <w:rPr>
                <w:szCs w:val="28"/>
              </w:rPr>
            </w:pPr>
            <w:r w:rsidRPr="00902D0B">
              <w:rPr>
                <w:szCs w:val="28"/>
              </w:rPr>
              <w:t>2</w:t>
            </w:r>
          </w:p>
        </w:tc>
        <w:tc>
          <w:tcPr>
            <w:tcW w:w="2551" w:type="dxa"/>
          </w:tcPr>
          <w:p w:rsidR="00AC535B" w:rsidRPr="00902D0B" w:rsidRDefault="00AC535B" w:rsidP="00085F06">
            <w:pPr>
              <w:jc w:val="center"/>
              <w:rPr>
                <w:szCs w:val="28"/>
              </w:rPr>
            </w:pPr>
            <w:r w:rsidRPr="00902D0B">
              <w:rPr>
                <w:szCs w:val="28"/>
              </w:rPr>
              <w:t>29</w:t>
            </w:r>
          </w:p>
        </w:tc>
      </w:tr>
      <w:tr w:rsidR="00AC535B" w:rsidRPr="00902D0B" w:rsidTr="00085F06">
        <w:tc>
          <w:tcPr>
            <w:tcW w:w="5070" w:type="dxa"/>
          </w:tcPr>
          <w:p w:rsidR="00AC535B" w:rsidRPr="00902D0B" w:rsidRDefault="00AC535B" w:rsidP="00085F06">
            <w:pPr>
              <w:rPr>
                <w:szCs w:val="28"/>
              </w:rPr>
            </w:pPr>
            <w:r w:rsidRPr="00902D0B">
              <w:rPr>
                <w:szCs w:val="28"/>
              </w:rPr>
              <w:t>Туристсько-краєзнавчі</w:t>
            </w:r>
          </w:p>
        </w:tc>
        <w:tc>
          <w:tcPr>
            <w:tcW w:w="1559" w:type="dxa"/>
          </w:tcPr>
          <w:p w:rsidR="00AC535B" w:rsidRPr="00902D0B" w:rsidRDefault="00AC535B" w:rsidP="00085F06">
            <w:pPr>
              <w:jc w:val="center"/>
              <w:rPr>
                <w:szCs w:val="28"/>
              </w:rPr>
            </w:pPr>
            <w:r w:rsidRPr="00902D0B">
              <w:rPr>
                <w:szCs w:val="28"/>
              </w:rPr>
              <w:t>1</w:t>
            </w:r>
          </w:p>
        </w:tc>
        <w:tc>
          <w:tcPr>
            <w:tcW w:w="2551" w:type="dxa"/>
          </w:tcPr>
          <w:p w:rsidR="00AC535B" w:rsidRPr="00902D0B" w:rsidRDefault="00AC535B" w:rsidP="00085F06">
            <w:pPr>
              <w:jc w:val="center"/>
              <w:rPr>
                <w:szCs w:val="28"/>
              </w:rPr>
            </w:pPr>
            <w:r w:rsidRPr="00902D0B">
              <w:rPr>
                <w:szCs w:val="28"/>
              </w:rPr>
              <w:t>10</w:t>
            </w:r>
          </w:p>
        </w:tc>
      </w:tr>
      <w:tr w:rsidR="00AC535B" w:rsidRPr="00902D0B" w:rsidTr="00085F06">
        <w:tc>
          <w:tcPr>
            <w:tcW w:w="5070" w:type="dxa"/>
          </w:tcPr>
          <w:p w:rsidR="00AC535B" w:rsidRPr="00902D0B" w:rsidRDefault="00AC535B" w:rsidP="00085F06">
            <w:pPr>
              <w:rPr>
                <w:szCs w:val="28"/>
              </w:rPr>
            </w:pPr>
            <w:r w:rsidRPr="00902D0B">
              <w:rPr>
                <w:szCs w:val="28"/>
              </w:rPr>
              <w:t>Історичне краєзнавство</w:t>
            </w:r>
          </w:p>
        </w:tc>
        <w:tc>
          <w:tcPr>
            <w:tcW w:w="1559" w:type="dxa"/>
          </w:tcPr>
          <w:p w:rsidR="00AC535B" w:rsidRPr="00902D0B" w:rsidRDefault="00AC535B" w:rsidP="00085F06">
            <w:pPr>
              <w:jc w:val="center"/>
              <w:rPr>
                <w:szCs w:val="28"/>
              </w:rPr>
            </w:pPr>
            <w:r w:rsidRPr="00902D0B">
              <w:rPr>
                <w:szCs w:val="28"/>
              </w:rPr>
              <w:t>8</w:t>
            </w:r>
          </w:p>
        </w:tc>
        <w:tc>
          <w:tcPr>
            <w:tcW w:w="2551" w:type="dxa"/>
          </w:tcPr>
          <w:p w:rsidR="00AC535B" w:rsidRPr="00902D0B" w:rsidRDefault="00AC535B" w:rsidP="00085F06">
            <w:pPr>
              <w:jc w:val="center"/>
              <w:rPr>
                <w:szCs w:val="28"/>
              </w:rPr>
            </w:pPr>
            <w:r w:rsidRPr="00902D0B">
              <w:rPr>
                <w:szCs w:val="28"/>
              </w:rPr>
              <w:t>109</w:t>
            </w:r>
          </w:p>
        </w:tc>
      </w:tr>
      <w:tr w:rsidR="00AC535B" w:rsidRPr="00902D0B" w:rsidTr="00085F06">
        <w:tc>
          <w:tcPr>
            <w:tcW w:w="5070" w:type="dxa"/>
          </w:tcPr>
          <w:p w:rsidR="00AC535B" w:rsidRPr="00902D0B" w:rsidRDefault="00AC535B" w:rsidP="00085F06">
            <w:pPr>
              <w:rPr>
                <w:szCs w:val="28"/>
              </w:rPr>
            </w:pPr>
            <w:r w:rsidRPr="00902D0B">
              <w:rPr>
                <w:szCs w:val="28"/>
              </w:rPr>
              <w:t>Географічне краєзнавство</w:t>
            </w:r>
          </w:p>
        </w:tc>
        <w:tc>
          <w:tcPr>
            <w:tcW w:w="1559" w:type="dxa"/>
          </w:tcPr>
          <w:p w:rsidR="00AC535B" w:rsidRPr="00902D0B" w:rsidRDefault="00AC535B" w:rsidP="00085F06">
            <w:pPr>
              <w:jc w:val="center"/>
              <w:rPr>
                <w:szCs w:val="28"/>
              </w:rPr>
            </w:pPr>
            <w:r w:rsidRPr="00902D0B">
              <w:rPr>
                <w:szCs w:val="28"/>
              </w:rPr>
              <w:t>1</w:t>
            </w:r>
          </w:p>
        </w:tc>
        <w:tc>
          <w:tcPr>
            <w:tcW w:w="2551" w:type="dxa"/>
          </w:tcPr>
          <w:p w:rsidR="00AC535B" w:rsidRPr="00902D0B" w:rsidRDefault="00AC535B" w:rsidP="00085F06">
            <w:pPr>
              <w:jc w:val="center"/>
              <w:rPr>
                <w:szCs w:val="28"/>
              </w:rPr>
            </w:pPr>
            <w:r w:rsidRPr="00902D0B">
              <w:rPr>
                <w:szCs w:val="28"/>
              </w:rPr>
              <w:t>12</w:t>
            </w:r>
          </w:p>
        </w:tc>
      </w:tr>
      <w:tr w:rsidR="00AC535B" w:rsidRPr="00902D0B" w:rsidTr="00085F06">
        <w:tc>
          <w:tcPr>
            <w:tcW w:w="5070" w:type="dxa"/>
          </w:tcPr>
          <w:p w:rsidR="00AC535B" w:rsidRPr="00902D0B" w:rsidRDefault="00AC535B" w:rsidP="00085F06">
            <w:pPr>
              <w:jc w:val="center"/>
              <w:rPr>
                <w:szCs w:val="28"/>
              </w:rPr>
            </w:pPr>
            <w:r w:rsidRPr="00902D0B">
              <w:rPr>
                <w:szCs w:val="28"/>
              </w:rPr>
              <w:t>УСЬОГО:</w:t>
            </w:r>
          </w:p>
        </w:tc>
        <w:tc>
          <w:tcPr>
            <w:tcW w:w="1559" w:type="dxa"/>
          </w:tcPr>
          <w:p w:rsidR="00AC535B" w:rsidRPr="00902D0B" w:rsidRDefault="00AC535B" w:rsidP="00085F06">
            <w:pPr>
              <w:jc w:val="center"/>
              <w:rPr>
                <w:szCs w:val="28"/>
              </w:rPr>
            </w:pPr>
            <w:r w:rsidRPr="00902D0B">
              <w:rPr>
                <w:szCs w:val="28"/>
              </w:rPr>
              <w:t>10</w:t>
            </w:r>
          </w:p>
        </w:tc>
        <w:tc>
          <w:tcPr>
            <w:tcW w:w="2551" w:type="dxa"/>
          </w:tcPr>
          <w:p w:rsidR="00AC535B" w:rsidRPr="00902D0B" w:rsidRDefault="00AC535B" w:rsidP="00085F06">
            <w:pPr>
              <w:jc w:val="center"/>
              <w:rPr>
                <w:szCs w:val="28"/>
              </w:rPr>
            </w:pPr>
            <w:r w:rsidRPr="00902D0B">
              <w:rPr>
                <w:szCs w:val="28"/>
              </w:rPr>
              <w:t>131</w:t>
            </w:r>
          </w:p>
        </w:tc>
      </w:tr>
      <w:tr w:rsidR="00AC535B" w:rsidRPr="00902D0B" w:rsidTr="00085F06">
        <w:tc>
          <w:tcPr>
            <w:tcW w:w="5070" w:type="dxa"/>
          </w:tcPr>
          <w:p w:rsidR="00AC535B" w:rsidRPr="00902D0B" w:rsidRDefault="00AC535B" w:rsidP="00085F06">
            <w:pPr>
              <w:rPr>
                <w:szCs w:val="28"/>
              </w:rPr>
            </w:pPr>
            <w:r w:rsidRPr="00902D0B">
              <w:rPr>
                <w:szCs w:val="28"/>
              </w:rPr>
              <w:t>Військово-патріотичний напрям:</w:t>
            </w:r>
          </w:p>
        </w:tc>
        <w:tc>
          <w:tcPr>
            <w:tcW w:w="1559" w:type="dxa"/>
          </w:tcPr>
          <w:p w:rsidR="00AC535B" w:rsidRPr="00902D0B" w:rsidRDefault="00AC535B" w:rsidP="00085F06">
            <w:pPr>
              <w:rPr>
                <w:szCs w:val="28"/>
              </w:rPr>
            </w:pPr>
          </w:p>
        </w:tc>
        <w:tc>
          <w:tcPr>
            <w:tcW w:w="2551" w:type="dxa"/>
          </w:tcPr>
          <w:p w:rsidR="00AC535B" w:rsidRPr="00902D0B" w:rsidRDefault="00AC535B" w:rsidP="00085F06">
            <w:pPr>
              <w:rPr>
                <w:szCs w:val="28"/>
              </w:rPr>
            </w:pPr>
          </w:p>
        </w:tc>
      </w:tr>
      <w:tr w:rsidR="00AC535B" w:rsidRPr="00902D0B" w:rsidTr="00085F06">
        <w:tc>
          <w:tcPr>
            <w:tcW w:w="5070" w:type="dxa"/>
          </w:tcPr>
          <w:p w:rsidR="00AC535B" w:rsidRPr="00902D0B" w:rsidRDefault="00AC535B" w:rsidP="00085F06">
            <w:pPr>
              <w:rPr>
                <w:szCs w:val="28"/>
              </w:rPr>
            </w:pPr>
            <w:r w:rsidRPr="00902D0B">
              <w:rPr>
                <w:szCs w:val="28"/>
              </w:rPr>
              <w:t>«Юні Захисники України»,</w:t>
            </w:r>
          </w:p>
          <w:p w:rsidR="00AC535B" w:rsidRPr="00902D0B" w:rsidRDefault="00AC535B" w:rsidP="00085F06">
            <w:pPr>
              <w:rPr>
                <w:szCs w:val="28"/>
              </w:rPr>
            </w:pPr>
            <w:r w:rsidRPr="00902D0B">
              <w:rPr>
                <w:szCs w:val="28"/>
              </w:rPr>
              <w:lastRenderedPageBreak/>
              <w:t>«Майбутній воїн»,</w:t>
            </w:r>
          </w:p>
          <w:p w:rsidR="00AC535B" w:rsidRPr="00902D0B" w:rsidRDefault="00AC535B" w:rsidP="00085F06">
            <w:pPr>
              <w:rPr>
                <w:szCs w:val="28"/>
              </w:rPr>
            </w:pPr>
            <w:r w:rsidRPr="00902D0B">
              <w:rPr>
                <w:szCs w:val="28"/>
              </w:rPr>
              <w:t>«Юні патріоти»</w:t>
            </w:r>
          </w:p>
        </w:tc>
        <w:tc>
          <w:tcPr>
            <w:tcW w:w="1559" w:type="dxa"/>
          </w:tcPr>
          <w:p w:rsidR="00AC535B" w:rsidRPr="00902D0B" w:rsidRDefault="00AC535B" w:rsidP="00085F06">
            <w:pPr>
              <w:jc w:val="center"/>
              <w:rPr>
                <w:szCs w:val="28"/>
              </w:rPr>
            </w:pPr>
            <w:r w:rsidRPr="00902D0B">
              <w:rPr>
                <w:szCs w:val="28"/>
              </w:rPr>
              <w:lastRenderedPageBreak/>
              <w:t>12</w:t>
            </w:r>
          </w:p>
        </w:tc>
        <w:tc>
          <w:tcPr>
            <w:tcW w:w="2551" w:type="dxa"/>
          </w:tcPr>
          <w:p w:rsidR="00AC535B" w:rsidRPr="00902D0B" w:rsidRDefault="00AC535B" w:rsidP="00085F06">
            <w:pPr>
              <w:jc w:val="center"/>
              <w:rPr>
                <w:szCs w:val="28"/>
              </w:rPr>
            </w:pPr>
            <w:r w:rsidRPr="00902D0B">
              <w:rPr>
                <w:szCs w:val="28"/>
              </w:rPr>
              <w:t>155</w:t>
            </w:r>
          </w:p>
        </w:tc>
      </w:tr>
      <w:tr w:rsidR="00AC535B" w:rsidRPr="00902D0B" w:rsidTr="00085F06">
        <w:tc>
          <w:tcPr>
            <w:tcW w:w="5070" w:type="dxa"/>
          </w:tcPr>
          <w:p w:rsidR="00AC535B" w:rsidRPr="00902D0B" w:rsidRDefault="00AC535B" w:rsidP="00085F06">
            <w:pPr>
              <w:rPr>
                <w:szCs w:val="28"/>
              </w:rPr>
            </w:pPr>
            <w:r w:rsidRPr="00902D0B">
              <w:rPr>
                <w:szCs w:val="28"/>
              </w:rPr>
              <w:t>Козацько-лицарського виховання,  юні козачата</w:t>
            </w:r>
          </w:p>
        </w:tc>
        <w:tc>
          <w:tcPr>
            <w:tcW w:w="1559" w:type="dxa"/>
          </w:tcPr>
          <w:p w:rsidR="00AC535B" w:rsidRPr="00902D0B" w:rsidRDefault="00AC535B" w:rsidP="00085F06">
            <w:pPr>
              <w:jc w:val="center"/>
              <w:rPr>
                <w:szCs w:val="28"/>
              </w:rPr>
            </w:pPr>
            <w:r w:rsidRPr="00902D0B">
              <w:rPr>
                <w:szCs w:val="28"/>
              </w:rPr>
              <w:t>2</w:t>
            </w:r>
          </w:p>
        </w:tc>
        <w:tc>
          <w:tcPr>
            <w:tcW w:w="2551" w:type="dxa"/>
          </w:tcPr>
          <w:p w:rsidR="00AC535B" w:rsidRPr="00902D0B" w:rsidRDefault="00AC535B" w:rsidP="00085F06">
            <w:pPr>
              <w:jc w:val="center"/>
              <w:rPr>
                <w:szCs w:val="28"/>
              </w:rPr>
            </w:pPr>
            <w:r w:rsidRPr="00902D0B">
              <w:rPr>
                <w:szCs w:val="28"/>
              </w:rPr>
              <w:t>29</w:t>
            </w:r>
          </w:p>
        </w:tc>
      </w:tr>
      <w:tr w:rsidR="00AC535B" w:rsidRPr="00902D0B" w:rsidTr="00085F06">
        <w:tc>
          <w:tcPr>
            <w:tcW w:w="5070" w:type="dxa"/>
          </w:tcPr>
          <w:p w:rsidR="00AC535B" w:rsidRPr="00902D0B" w:rsidRDefault="00AC535B" w:rsidP="00085F06">
            <w:pPr>
              <w:rPr>
                <w:szCs w:val="28"/>
              </w:rPr>
            </w:pPr>
            <w:r w:rsidRPr="00902D0B">
              <w:rPr>
                <w:szCs w:val="28"/>
              </w:rPr>
              <w:t>Джура</w:t>
            </w:r>
          </w:p>
        </w:tc>
        <w:tc>
          <w:tcPr>
            <w:tcW w:w="1559" w:type="dxa"/>
          </w:tcPr>
          <w:p w:rsidR="00AC535B" w:rsidRPr="00902D0B" w:rsidRDefault="00AC535B" w:rsidP="00085F06">
            <w:pPr>
              <w:jc w:val="center"/>
              <w:rPr>
                <w:szCs w:val="28"/>
              </w:rPr>
            </w:pPr>
            <w:r w:rsidRPr="00902D0B">
              <w:rPr>
                <w:szCs w:val="28"/>
              </w:rPr>
              <w:t>21</w:t>
            </w:r>
          </w:p>
        </w:tc>
        <w:tc>
          <w:tcPr>
            <w:tcW w:w="2551" w:type="dxa"/>
          </w:tcPr>
          <w:p w:rsidR="00AC535B" w:rsidRPr="00902D0B" w:rsidRDefault="00AC535B" w:rsidP="00085F06">
            <w:pPr>
              <w:jc w:val="center"/>
              <w:rPr>
                <w:szCs w:val="28"/>
              </w:rPr>
            </w:pPr>
            <w:r w:rsidRPr="00902D0B">
              <w:rPr>
                <w:szCs w:val="28"/>
              </w:rPr>
              <w:t>278</w:t>
            </w:r>
          </w:p>
        </w:tc>
      </w:tr>
      <w:tr w:rsidR="00AC535B" w:rsidRPr="00902D0B" w:rsidTr="00085F06">
        <w:tc>
          <w:tcPr>
            <w:tcW w:w="5070" w:type="dxa"/>
          </w:tcPr>
          <w:p w:rsidR="00AC535B" w:rsidRPr="00902D0B" w:rsidRDefault="00AC535B" w:rsidP="00085F06">
            <w:pPr>
              <w:rPr>
                <w:szCs w:val="28"/>
              </w:rPr>
            </w:pPr>
            <w:r w:rsidRPr="00902D0B">
              <w:rPr>
                <w:szCs w:val="28"/>
              </w:rPr>
              <w:t>Пошукові об’єднання, військово-історичні</w:t>
            </w:r>
          </w:p>
        </w:tc>
        <w:tc>
          <w:tcPr>
            <w:tcW w:w="1559" w:type="dxa"/>
          </w:tcPr>
          <w:p w:rsidR="00AC535B" w:rsidRPr="00902D0B" w:rsidRDefault="00AC535B" w:rsidP="00085F06">
            <w:pPr>
              <w:jc w:val="center"/>
              <w:rPr>
                <w:szCs w:val="28"/>
              </w:rPr>
            </w:pPr>
            <w:r w:rsidRPr="00902D0B">
              <w:rPr>
                <w:szCs w:val="28"/>
              </w:rPr>
              <w:t>1</w:t>
            </w:r>
          </w:p>
        </w:tc>
        <w:tc>
          <w:tcPr>
            <w:tcW w:w="2551" w:type="dxa"/>
          </w:tcPr>
          <w:p w:rsidR="00AC535B" w:rsidRPr="00902D0B" w:rsidRDefault="00AC535B" w:rsidP="00085F06">
            <w:pPr>
              <w:jc w:val="center"/>
              <w:rPr>
                <w:szCs w:val="28"/>
              </w:rPr>
            </w:pPr>
            <w:r w:rsidRPr="00902D0B">
              <w:rPr>
                <w:szCs w:val="28"/>
              </w:rPr>
              <w:t>31</w:t>
            </w:r>
          </w:p>
        </w:tc>
      </w:tr>
      <w:tr w:rsidR="00AC535B" w:rsidRPr="00902D0B" w:rsidTr="00085F06">
        <w:tc>
          <w:tcPr>
            <w:tcW w:w="5070" w:type="dxa"/>
          </w:tcPr>
          <w:p w:rsidR="00AC535B" w:rsidRPr="00902D0B" w:rsidRDefault="00AC535B" w:rsidP="00085F06">
            <w:pPr>
              <w:rPr>
                <w:szCs w:val="28"/>
              </w:rPr>
            </w:pPr>
            <w:r w:rsidRPr="00902D0B">
              <w:rPr>
                <w:szCs w:val="28"/>
              </w:rPr>
              <w:t>Юний стрілець</w:t>
            </w:r>
          </w:p>
        </w:tc>
        <w:tc>
          <w:tcPr>
            <w:tcW w:w="1559" w:type="dxa"/>
          </w:tcPr>
          <w:p w:rsidR="00AC535B" w:rsidRPr="00902D0B" w:rsidRDefault="00AC535B" w:rsidP="00085F06">
            <w:pPr>
              <w:jc w:val="center"/>
              <w:rPr>
                <w:szCs w:val="28"/>
              </w:rPr>
            </w:pPr>
            <w:r w:rsidRPr="00902D0B">
              <w:rPr>
                <w:szCs w:val="28"/>
              </w:rPr>
              <w:t>16</w:t>
            </w:r>
          </w:p>
        </w:tc>
        <w:tc>
          <w:tcPr>
            <w:tcW w:w="2551" w:type="dxa"/>
          </w:tcPr>
          <w:p w:rsidR="00AC535B" w:rsidRPr="00902D0B" w:rsidRDefault="00AC535B" w:rsidP="00085F06">
            <w:pPr>
              <w:jc w:val="center"/>
              <w:rPr>
                <w:szCs w:val="28"/>
              </w:rPr>
            </w:pPr>
            <w:r w:rsidRPr="00902D0B">
              <w:rPr>
                <w:szCs w:val="28"/>
              </w:rPr>
              <w:t>214</w:t>
            </w:r>
          </w:p>
        </w:tc>
      </w:tr>
      <w:tr w:rsidR="00AC535B" w:rsidRPr="00902D0B" w:rsidTr="00085F06">
        <w:tc>
          <w:tcPr>
            <w:tcW w:w="5070" w:type="dxa"/>
          </w:tcPr>
          <w:p w:rsidR="00AC535B" w:rsidRPr="00902D0B" w:rsidRDefault="00AC535B" w:rsidP="00085F06">
            <w:pPr>
              <w:rPr>
                <w:szCs w:val="28"/>
              </w:rPr>
            </w:pPr>
            <w:r w:rsidRPr="00902D0B">
              <w:rPr>
                <w:szCs w:val="28"/>
              </w:rPr>
              <w:t>Влучний стрілець</w:t>
            </w:r>
          </w:p>
        </w:tc>
        <w:tc>
          <w:tcPr>
            <w:tcW w:w="1559" w:type="dxa"/>
          </w:tcPr>
          <w:p w:rsidR="00AC535B" w:rsidRPr="00902D0B" w:rsidRDefault="00AC535B" w:rsidP="00085F06">
            <w:pPr>
              <w:jc w:val="center"/>
              <w:rPr>
                <w:szCs w:val="28"/>
              </w:rPr>
            </w:pPr>
            <w:r w:rsidRPr="00902D0B">
              <w:rPr>
                <w:szCs w:val="28"/>
              </w:rPr>
              <w:t>22</w:t>
            </w:r>
          </w:p>
        </w:tc>
        <w:tc>
          <w:tcPr>
            <w:tcW w:w="2551" w:type="dxa"/>
          </w:tcPr>
          <w:p w:rsidR="00AC535B" w:rsidRPr="00902D0B" w:rsidRDefault="00AC535B" w:rsidP="00085F06">
            <w:pPr>
              <w:jc w:val="center"/>
              <w:rPr>
                <w:szCs w:val="28"/>
              </w:rPr>
            </w:pPr>
            <w:r w:rsidRPr="00902D0B">
              <w:rPr>
                <w:szCs w:val="28"/>
              </w:rPr>
              <w:t>376</w:t>
            </w:r>
          </w:p>
        </w:tc>
      </w:tr>
      <w:tr w:rsidR="00AC535B" w:rsidRPr="00902D0B" w:rsidTr="00085F06">
        <w:tc>
          <w:tcPr>
            <w:tcW w:w="5070" w:type="dxa"/>
          </w:tcPr>
          <w:p w:rsidR="00AC535B" w:rsidRPr="00902D0B" w:rsidRDefault="00AC535B" w:rsidP="00085F06">
            <w:pPr>
              <w:rPr>
                <w:szCs w:val="28"/>
              </w:rPr>
            </w:pPr>
            <w:r w:rsidRPr="00902D0B">
              <w:rPr>
                <w:szCs w:val="28"/>
              </w:rPr>
              <w:t>Соціально-реабілітаційний</w:t>
            </w:r>
          </w:p>
        </w:tc>
        <w:tc>
          <w:tcPr>
            <w:tcW w:w="1559" w:type="dxa"/>
          </w:tcPr>
          <w:p w:rsidR="00AC535B" w:rsidRPr="00902D0B" w:rsidRDefault="00AC535B" w:rsidP="00085F06">
            <w:pPr>
              <w:jc w:val="center"/>
              <w:rPr>
                <w:szCs w:val="28"/>
              </w:rPr>
            </w:pPr>
            <w:r w:rsidRPr="00902D0B">
              <w:rPr>
                <w:szCs w:val="28"/>
              </w:rPr>
              <w:t>1</w:t>
            </w:r>
          </w:p>
        </w:tc>
        <w:tc>
          <w:tcPr>
            <w:tcW w:w="2551" w:type="dxa"/>
          </w:tcPr>
          <w:p w:rsidR="00AC535B" w:rsidRPr="00902D0B" w:rsidRDefault="00AC535B" w:rsidP="00085F06">
            <w:pPr>
              <w:jc w:val="center"/>
              <w:rPr>
                <w:szCs w:val="28"/>
              </w:rPr>
            </w:pPr>
            <w:r w:rsidRPr="00902D0B">
              <w:rPr>
                <w:szCs w:val="28"/>
              </w:rPr>
              <w:t>10</w:t>
            </w:r>
          </w:p>
        </w:tc>
      </w:tr>
      <w:tr w:rsidR="00AC535B" w:rsidRPr="00902D0B" w:rsidTr="00085F06">
        <w:tc>
          <w:tcPr>
            <w:tcW w:w="5070" w:type="dxa"/>
          </w:tcPr>
          <w:p w:rsidR="00AC535B" w:rsidRPr="00902D0B" w:rsidRDefault="00AC535B" w:rsidP="00085F06">
            <w:pPr>
              <w:rPr>
                <w:szCs w:val="28"/>
              </w:rPr>
            </w:pPr>
            <w:r w:rsidRPr="00902D0B">
              <w:rPr>
                <w:szCs w:val="28"/>
              </w:rPr>
              <w:t>Патріотичної пісні</w:t>
            </w:r>
          </w:p>
        </w:tc>
        <w:tc>
          <w:tcPr>
            <w:tcW w:w="1559" w:type="dxa"/>
          </w:tcPr>
          <w:p w:rsidR="00AC535B" w:rsidRPr="00902D0B" w:rsidRDefault="00AC535B" w:rsidP="00085F06">
            <w:pPr>
              <w:jc w:val="center"/>
              <w:rPr>
                <w:szCs w:val="28"/>
              </w:rPr>
            </w:pPr>
            <w:r w:rsidRPr="00902D0B">
              <w:rPr>
                <w:szCs w:val="28"/>
              </w:rPr>
              <w:t>1</w:t>
            </w:r>
          </w:p>
        </w:tc>
        <w:tc>
          <w:tcPr>
            <w:tcW w:w="2551" w:type="dxa"/>
          </w:tcPr>
          <w:p w:rsidR="00AC535B" w:rsidRPr="00902D0B" w:rsidRDefault="00AC535B" w:rsidP="00085F06">
            <w:pPr>
              <w:jc w:val="center"/>
              <w:rPr>
                <w:szCs w:val="28"/>
              </w:rPr>
            </w:pPr>
            <w:r w:rsidRPr="00902D0B">
              <w:rPr>
                <w:szCs w:val="28"/>
              </w:rPr>
              <w:t>19</w:t>
            </w:r>
          </w:p>
        </w:tc>
      </w:tr>
      <w:tr w:rsidR="00AC535B" w:rsidRPr="00902D0B" w:rsidTr="00085F06">
        <w:tc>
          <w:tcPr>
            <w:tcW w:w="5070" w:type="dxa"/>
          </w:tcPr>
          <w:p w:rsidR="00AC535B" w:rsidRPr="00902D0B" w:rsidRDefault="00AC535B" w:rsidP="00085F06">
            <w:pPr>
              <w:rPr>
                <w:szCs w:val="28"/>
              </w:rPr>
            </w:pPr>
            <w:r w:rsidRPr="00902D0B">
              <w:rPr>
                <w:szCs w:val="28"/>
              </w:rPr>
              <w:t>Основи Першої Домедичної Допомоги</w:t>
            </w:r>
          </w:p>
        </w:tc>
        <w:tc>
          <w:tcPr>
            <w:tcW w:w="1559" w:type="dxa"/>
          </w:tcPr>
          <w:p w:rsidR="00AC535B" w:rsidRPr="00902D0B" w:rsidRDefault="00AC535B" w:rsidP="00085F06">
            <w:pPr>
              <w:jc w:val="center"/>
              <w:rPr>
                <w:szCs w:val="28"/>
              </w:rPr>
            </w:pPr>
            <w:r w:rsidRPr="00902D0B">
              <w:rPr>
                <w:szCs w:val="28"/>
              </w:rPr>
              <w:t>3</w:t>
            </w:r>
          </w:p>
        </w:tc>
        <w:tc>
          <w:tcPr>
            <w:tcW w:w="2551" w:type="dxa"/>
          </w:tcPr>
          <w:p w:rsidR="00AC535B" w:rsidRPr="00902D0B" w:rsidRDefault="00AC535B" w:rsidP="00085F06">
            <w:pPr>
              <w:jc w:val="center"/>
              <w:rPr>
                <w:szCs w:val="28"/>
              </w:rPr>
            </w:pPr>
            <w:r w:rsidRPr="00902D0B">
              <w:rPr>
                <w:szCs w:val="28"/>
              </w:rPr>
              <w:t>39</w:t>
            </w:r>
          </w:p>
        </w:tc>
      </w:tr>
      <w:tr w:rsidR="00AC535B" w:rsidRPr="00902D0B" w:rsidTr="00085F06">
        <w:tc>
          <w:tcPr>
            <w:tcW w:w="5070" w:type="dxa"/>
          </w:tcPr>
          <w:p w:rsidR="00AC535B" w:rsidRPr="00902D0B" w:rsidRDefault="00AC535B" w:rsidP="00085F06">
            <w:pPr>
              <w:jc w:val="center"/>
              <w:rPr>
                <w:szCs w:val="28"/>
              </w:rPr>
            </w:pPr>
            <w:r w:rsidRPr="00902D0B">
              <w:rPr>
                <w:szCs w:val="28"/>
              </w:rPr>
              <w:t>Художньо-естетичний напрям:</w:t>
            </w:r>
          </w:p>
        </w:tc>
        <w:tc>
          <w:tcPr>
            <w:tcW w:w="1559" w:type="dxa"/>
          </w:tcPr>
          <w:p w:rsidR="00AC535B" w:rsidRPr="00902D0B" w:rsidRDefault="00AC535B" w:rsidP="00085F06">
            <w:pPr>
              <w:jc w:val="center"/>
              <w:rPr>
                <w:szCs w:val="28"/>
              </w:rPr>
            </w:pPr>
          </w:p>
        </w:tc>
        <w:tc>
          <w:tcPr>
            <w:tcW w:w="2551" w:type="dxa"/>
          </w:tcPr>
          <w:p w:rsidR="00AC535B" w:rsidRPr="00902D0B" w:rsidRDefault="00AC535B" w:rsidP="00085F06">
            <w:pPr>
              <w:jc w:val="center"/>
              <w:rPr>
                <w:szCs w:val="28"/>
              </w:rPr>
            </w:pPr>
          </w:p>
        </w:tc>
      </w:tr>
      <w:tr w:rsidR="00AC535B" w:rsidRPr="00902D0B" w:rsidTr="00085F06">
        <w:tc>
          <w:tcPr>
            <w:tcW w:w="5070" w:type="dxa"/>
          </w:tcPr>
          <w:p w:rsidR="00AC535B" w:rsidRPr="00902D0B" w:rsidRDefault="00AC535B" w:rsidP="00085F06">
            <w:pPr>
              <w:rPr>
                <w:szCs w:val="28"/>
              </w:rPr>
            </w:pPr>
            <w:r w:rsidRPr="00902D0B">
              <w:rPr>
                <w:szCs w:val="28"/>
              </w:rPr>
              <w:t xml:space="preserve">Вокальний </w:t>
            </w:r>
          </w:p>
        </w:tc>
        <w:tc>
          <w:tcPr>
            <w:tcW w:w="1559" w:type="dxa"/>
          </w:tcPr>
          <w:p w:rsidR="00AC535B" w:rsidRPr="00902D0B" w:rsidRDefault="00AC535B" w:rsidP="00085F06">
            <w:pPr>
              <w:jc w:val="center"/>
              <w:rPr>
                <w:szCs w:val="28"/>
              </w:rPr>
            </w:pPr>
            <w:r w:rsidRPr="00902D0B">
              <w:rPr>
                <w:szCs w:val="28"/>
              </w:rPr>
              <w:t>17</w:t>
            </w:r>
          </w:p>
        </w:tc>
        <w:tc>
          <w:tcPr>
            <w:tcW w:w="2551" w:type="dxa"/>
          </w:tcPr>
          <w:p w:rsidR="00AC535B" w:rsidRPr="00902D0B" w:rsidRDefault="00AC535B" w:rsidP="00085F06">
            <w:pPr>
              <w:jc w:val="center"/>
              <w:rPr>
                <w:szCs w:val="28"/>
              </w:rPr>
            </w:pPr>
            <w:r w:rsidRPr="00902D0B">
              <w:rPr>
                <w:szCs w:val="28"/>
              </w:rPr>
              <w:t>245</w:t>
            </w:r>
          </w:p>
        </w:tc>
      </w:tr>
      <w:tr w:rsidR="00AC535B" w:rsidRPr="00902D0B" w:rsidTr="00085F06">
        <w:tc>
          <w:tcPr>
            <w:tcW w:w="5070" w:type="dxa"/>
          </w:tcPr>
          <w:p w:rsidR="00AC535B" w:rsidRPr="00902D0B" w:rsidRDefault="00AC535B" w:rsidP="00085F06">
            <w:pPr>
              <w:rPr>
                <w:szCs w:val="28"/>
              </w:rPr>
            </w:pPr>
            <w:r w:rsidRPr="00902D0B">
              <w:rPr>
                <w:szCs w:val="28"/>
              </w:rPr>
              <w:t>Ансамбль «Перлинки»</w:t>
            </w:r>
          </w:p>
        </w:tc>
        <w:tc>
          <w:tcPr>
            <w:tcW w:w="1559" w:type="dxa"/>
          </w:tcPr>
          <w:p w:rsidR="00AC535B" w:rsidRPr="00902D0B" w:rsidRDefault="00AC535B" w:rsidP="00085F06">
            <w:pPr>
              <w:jc w:val="center"/>
              <w:rPr>
                <w:szCs w:val="28"/>
              </w:rPr>
            </w:pPr>
            <w:r w:rsidRPr="00902D0B">
              <w:rPr>
                <w:szCs w:val="28"/>
              </w:rPr>
              <w:t>1</w:t>
            </w:r>
          </w:p>
        </w:tc>
        <w:tc>
          <w:tcPr>
            <w:tcW w:w="2551" w:type="dxa"/>
          </w:tcPr>
          <w:p w:rsidR="00AC535B" w:rsidRPr="00902D0B" w:rsidRDefault="00AC535B" w:rsidP="00085F06">
            <w:pPr>
              <w:jc w:val="center"/>
              <w:rPr>
                <w:szCs w:val="28"/>
              </w:rPr>
            </w:pPr>
            <w:r w:rsidRPr="00902D0B">
              <w:rPr>
                <w:szCs w:val="28"/>
              </w:rPr>
              <w:t>8</w:t>
            </w:r>
          </w:p>
        </w:tc>
      </w:tr>
      <w:tr w:rsidR="00AC535B" w:rsidRPr="00902D0B" w:rsidTr="00085F06">
        <w:tc>
          <w:tcPr>
            <w:tcW w:w="5070" w:type="dxa"/>
          </w:tcPr>
          <w:p w:rsidR="00AC535B" w:rsidRPr="00902D0B" w:rsidRDefault="00AC535B" w:rsidP="00085F06">
            <w:pPr>
              <w:rPr>
                <w:szCs w:val="28"/>
              </w:rPr>
            </w:pPr>
            <w:r w:rsidRPr="00902D0B">
              <w:rPr>
                <w:szCs w:val="28"/>
              </w:rPr>
              <w:t>Ансамбль  «Матіола»</w:t>
            </w:r>
          </w:p>
        </w:tc>
        <w:tc>
          <w:tcPr>
            <w:tcW w:w="1559" w:type="dxa"/>
          </w:tcPr>
          <w:p w:rsidR="00AC535B" w:rsidRPr="00902D0B" w:rsidRDefault="00AC535B" w:rsidP="00085F06">
            <w:pPr>
              <w:jc w:val="center"/>
              <w:rPr>
                <w:szCs w:val="28"/>
              </w:rPr>
            </w:pPr>
            <w:r w:rsidRPr="00902D0B">
              <w:rPr>
                <w:szCs w:val="28"/>
              </w:rPr>
              <w:t>1</w:t>
            </w:r>
          </w:p>
        </w:tc>
        <w:tc>
          <w:tcPr>
            <w:tcW w:w="2551" w:type="dxa"/>
          </w:tcPr>
          <w:p w:rsidR="00AC535B" w:rsidRPr="00902D0B" w:rsidRDefault="00AC535B" w:rsidP="00085F06">
            <w:pPr>
              <w:jc w:val="center"/>
              <w:rPr>
                <w:szCs w:val="28"/>
              </w:rPr>
            </w:pPr>
            <w:r w:rsidRPr="00902D0B">
              <w:rPr>
                <w:szCs w:val="28"/>
              </w:rPr>
              <w:t>20</w:t>
            </w:r>
          </w:p>
        </w:tc>
      </w:tr>
      <w:tr w:rsidR="00AC535B" w:rsidRPr="00902D0B" w:rsidTr="00085F06">
        <w:tc>
          <w:tcPr>
            <w:tcW w:w="5070" w:type="dxa"/>
          </w:tcPr>
          <w:p w:rsidR="00AC535B" w:rsidRPr="00902D0B" w:rsidRDefault="00AC535B" w:rsidP="00085F06">
            <w:pPr>
              <w:rPr>
                <w:szCs w:val="28"/>
              </w:rPr>
            </w:pPr>
            <w:r w:rsidRPr="00902D0B">
              <w:rPr>
                <w:szCs w:val="28"/>
              </w:rPr>
              <w:t>Ансамбль «Срібний передзвін»</w:t>
            </w:r>
          </w:p>
        </w:tc>
        <w:tc>
          <w:tcPr>
            <w:tcW w:w="1559" w:type="dxa"/>
          </w:tcPr>
          <w:p w:rsidR="00AC535B" w:rsidRPr="00902D0B" w:rsidRDefault="00AC535B" w:rsidP="00085F06">
            <w:pPr>
              <w:jc w:val="center"/>
              <w:rPr>
                <w:szCs w:val="28"/>
              </w:rPr>
            </w:pPr>
            <w:r w:rsidRPr="00902D0B">
              <w:rPr>
                <w:szCs w:val="28"/>
              </w:rPr>
              <w:t>1</w:t>
            </w:r>
          </w:p>
        </w:tc>
        <w:tc>
          <w:tcPr>
            <w:tcW w:w="2551" w:type="dxa"/>
          </w:tcPr>
          <w:p w:rsidR="00AC535B" w:rsidRPr="00902D0B" w:rsidRDefault="00AC535B" w:rsidP="00085F06">
            <w:pPr>
              <w:jc w:val="center"/>
              <w:rPr>
                <w:szCs w:val="28"/>
              </w:rPr>
            </w:pPr>
            <w:r w:rsidRPr="00902D0B">
              <w:rPr>
                <w:szCs w:val="28"/>
              </w:rPr>
              <w:t>8</w:t>
            </w:r>
          </w:p>
        </w:tc>
      </w:tr>
      <w:tr w:rsidR="00AC535B" w:rsidRPr="00902D0B" w:rsidTr="00085F06">
        <w:tc>
          <w:tcPr>
            <w:tcW w:w="5070" w:type="dxa"/>
          </w:tcPr>
          <w:p w:rsidR="00AC535B" w:rsidRPr="00902D0B" w:rsidRDefault="00AC535B" w:rsidP="00085F06">
            <w:pPr>
              <w:rPr>
                <w:szCs w:val="28"/>
              </w:rPr>
            </w:pPr>
            <w:r w:rsidRPr="00902D0B">
              <w:rPr>
                <w:szCs w:val="28"/>
              </w:rPr>
              <w:t>Малі вокальні форми</w:t>
            </w:r>
          </w:p>
        </w:tc>
        <w:tc>
          <w:tcPr>
            <w:tcW w:w="1559" w:type="dxa"/>
          </w:tcPr>
          <w:p w:rsidR="00AC535B" w:rsidRPr="00902D0B" w:rsidRDefault="00AC535B" w:rsidP="00085F06">
            <w:pPr>
              <w:jc w:val="center"/>
              <w:rPr>
                <w:szCs w:val="28"/>
              </w:rPr>
            </w:pPr>
            <w:r w:rsidRPr="00902D0B">
              <w:rPr>
                <w:szCs w:val="28"/>
              </w:rPr>
              <w:t>1</w:t>
            </w:r>
          </w:p>
        </w:tc>
        <w:tc>
          <w:tcPr>
            <w:tcW w:w="2551" w:type="dxa"/>
          </w:tcPr>
          <w:p w:rsidR="00AC535B" w:rsidRPr="00902D0B" w:rsidRDefault="00AC535B" w:rsidP="00085F06">
            <w:pPr>
              <w:jc w:val="center"/>
              <w:rPr>
                <w:szCs w:val="28"/>
              </w:rPr>
            </w:pPr>
            <w:r w:rsidRPr="00902D0B">
              <w:rPr>
                <w:szCs w:val="28"/>
              </w:rPr>
              <w:t>8</w:t>
            </w:r>
          </w:p>
        </w:tc>
      </w:tr>
      <w:tr w:rsidR="00AC535B" w:rsidRPr="00902D0B" w:rsidTr="00085F06">
        <w:tc>
          <w:tcPr>
            <w:tcW w:w="5070" w:type="dxa"/>
          </w:tcPr>
          <w:p w:rsidR="00AC535B" w:rsidRPr="00902D0B" w:rsidRDefault="00AC535B" w:rsidP="00085F06">
            <w:pPr>
              <w:rPr>
                <w:szCs w:val="28"/>
              </w:rPr>
            </w:pPr>
            <w:r w:rsidRPr="00902D0B">
              <w:rPr>
                <w:szCs w:val="28"/>
              </w:rPr>
              <w:t>Сопілкарів</w:t>
            </w:r>
          </w:p>
        </w:tc>
        <w:tc>
          <w:tcPr>
            <w:tcW w:w="1559" w:type="dxa"/>
          </w:tcPr>
          <w:p w:rsidR="00AC535B" w:rsidRPr="00902D0B" w:rsidRDefault="00AC535B" w:rsidP="00085F06">
            <w:pPr>
              <w:jc w:val="center"/>
              <w:rPr>
                <w:szCs w:val="28"/>
              </w:rPr>
            </w:pPr>
            <w:r w:rsidRPr="00902D0B">
              <w:rPr>
                <w:szCs w:val="28"/>
              </w:rPr>
              <w:t>1</w:t>
            </w:r>
          </w:p>
        </w:tc>
        <w:tc>
          <w:tcPr>
            <w:tcW w:w="2551" w:type="dxa"/>
          </w:tcPr>
          <w:p w:rsidR="00AC535B" w:rsidRPr="00902D0B" w:rsidRDefault="00AC535B" w:rsidP="00085F06">
            <w:pPr>
              <w:jc w:val="center"/>
              <w:rPr>
                <w:szCs w:val="28"/>
              </w:rPr>
            </w:pPr>
            <w:r w:rsidRPr="00902D0B">
              <w:rPr>
                <w:szCs w:val="28"/>
              </w:rPr>
              <w:t>10</w:t>
            </w:r>
          </w:p>
        </w:tc>
      </w:tr>
      <w:tr w:rsidR="00AC535B" w:rsidRPr="00902D0B" w:rsidTr="00085F06">
        <w:tc>
          <w:tcPr>
            <w:tcW w:w="5070" w:type="dxa"/>
          </w:tcPr>
          <w:p w:rsidR="00AC535B" w:rsidRPr="00902D0B" w:rsidRDefault="00AC535B" w:rsidP="00085F06">
            <w:pPr>
              <w:rPr>
                <w:szCs w:val="28"/>
              </w:rPr>
            </w:pPr>
            <w:r w:rsidRPr="00902D0B">
              <w:rPr>
                <w:szCs w:val="28"/>
              </w:rPr>
              <w:t>Хоровий</w:t>
            </w:r>
          </w:p>
        </w:tc>
        <w:tc>
          <w:tcPr>
            <w:tcW w:w="1559" w:type="dxa"/>
          </w:tcPr>
          <w:p w:rsidR="00AC535B" w:rsidRPr="00902D0B" w:rsidRDefault="00AC535B" w:rsidP="00085F06">
            <w:pPr>
              <w:jc w:val="center"/>
              <w:rPr>
                <w:szCs w:val="28"/>
              </w:rPr>
            </w:pPr>
            <w:r w:rsidRPr="00902D0B">
              <w:rPr>
                <w:szCs w:val="28"/>
              </w:rPr>
              <w:t>5</w:t>
            </w:r>
          </w:p>
        </w:tc>
        <w:tc>
          <w:tcPr>
            <w:tcW w:w="2551" w:type="dxa"/>
          </w:tcPr>
          <w:p w:rsidR="00AC535B" w:rsidRPr="00902D0B" w:rsidRDefault="00AC535B" w:rsidP="00085F06">
            <w:pPr>
              <w:jc w:val="center"/>
              <w:rPr>
                <w:szCs w:val="28"/>
              </w:rPr>
            </w:pPr>
            <w:r w:rsidRPr="00902D0B">
              <w:rPr>
                <w:szCs w:val="28"/>
              </w:rPr>
              <w:t>93</w:t>
            </w:r>
          </w:p>
        </w:tc>
      </w:tr>
      <w:tr w:rsidR="00AC535B" w:rsidRPr="00902D0B" w:rsidTr="00085F06">
        <w:tc>
          <w:tcPr>
            <w:tcW w:w="5070" w:type="dxa"/>
          </w:tcPr>
          <w:p w:rsidR="00AC535B" w:rsidRPr="00902D0B" w:rsidRDefault="00AC535B" w:rsidP="00085F06">
            <w:pPr>
              <w:rPr>
                <w:szCs w:val="28"/>
              </w:rPr>
            </w:pPr>
            <w:r w:rsidRPr="00902D0B">
              <w:rPr>
                <w:szCs w:val="28"/>
              </w:rPr>
              <w:t xml:space="preserve">Танцювальний </w:t>
            </w:r>
          </w:p>
        </w:tc>
        <w:tc>
          <w:tcPr>
            <w:tcW w:w="1559" w:type="dxa"/>
          </w:tcPr>
          <w:p w:rsidR="00AC535B" w:rsidRPr="00902D0B" w:rsidRDefault="00AC535B" w:rsidP="00085F06">
            <w:pPr>
              <w:jc w:val="center"/>
              <w:rPr>
                <w:szCs w:val="28"/>
              </w:rPr>
            </w:pPr>
            <w:r w:rsidRPr="00902D0B">
              <w:rPr>
                <w:szCs w:val="28"/>
              </w:rPr>
              <w:t>10</w:t>
            </w:r>
          </w:p>
        </w:tc>
        <w:tc>
          <w:tcPr>
            <w:tcW w:w="2551" w:type="dxa"/>
          </w:tcPr>
          <w:p w:rsidR="00AC535B" w:rsidRPr="00902D0B" w:rsidRDefault="00AC535B" w:rsidP="00085F06">
            <w:pPr>
              <w:jc w:val="center"/>
              <w:rPr>
                <w:szCs w:val="28"/>
              </w:rPr>
            </w:pPr>
            <w:r w:rsidRPr="00902D0B">
              <w:rPr>
                <w:szCs w:val="28"/>
              </w:rPr>
              <w:t>176</w:t>
            </w:r>
          </w:p>
        </w:tc>
      </w:tr>
      <w:tr w:rsidR="00AC535B" w:rsidRPr="00902D0B" w:rsidTr="00085F06">
        <w:tc>
          <w:tcPr>
            <w:tcW w:w="5070" w:type="dxa"/>
          </w:tcPr>
          <w:p w:rsidR="00AC535B" w:rsidRPr="00902D0B" w:rsidRDefault="00AC535B" w:rsidP="00085F06">
            <w:pPr>
              <w:rPr>
                <w:szCs w:val="28"/>
              </w:rPr>
            </w:pPr>
            <w:r w:rsidRPr="00902D0B">
              <w:rPr>
                <w:szCs w:val="28"/>
              </w:rPr>
              <w:t>Театральний</w:t>
            </w:r>
          </w:p>
        </w:tc>
        <w:tc>
          <w:tcPr>
            <w:tcW w:w="1559" w:type="dxa"/>
          </w:tcPr>
          <w:p w:rsidR="00AC535B" w:rsidRPr="00902D0B" w:rsidRDefault="00AC535B" w:rsidP="00085F06">
            <w:pPr>
              <w:jc w:val="center"/>
              <w:rPr>
                <w:szCs w:val="28"/>
              </w:rPr>
            </w:pPr>
            <w:r w:rsidRPr="00902D0B">
              <w:rPr>
                <w:szCs w:val="28"/>
              </w:rPr>
              <w:t>5</w:t>
            </w:r>
          </w:p>
        </w:tc>
        <w:tc>
          <w:tcPr>
            <w:tcW w:w="2551" w:type="dxa"/>
          </w:tcPr>
          <w:p w:rsidR="00AC535B" w:rsidRPr="00902D0B" w:rsidRDefault="00AC535B" w:rsidP="00085F06">
            <w:pPr>
              <w:jc w:val="center"/>
              <w:rPr>
                <w:szCs w:val="28"/>
              </w:rPr>
            </w:pPr>
            <w:r w:rsidRPr="00902D0B">
              <w:rPr>
                <w:szCs w:val="28"/>
              </w:rPr>
              <w:t>118</w:t>
            </w:r>
          </w:p>
        </w:tc>
      </w:tr>
      <w:tr w:rsidR="00AC535B" w:rsidRPr="00902D0B" w:rsidTr="00085F06">
        <w:tc>
          <w:tcPr>
            <w:tcW w:w="5070" w:type="dxa"/>
          </w:tcPr>
          <w:p w:rsidR="00AC535B" w:rsidRPr="00902D0B" w:rsidRDefault="00AC535B" w:rsidP="00085F06">
            <w:pPr>
              <w:rPr>
                <w:szCs w:val="28"/>
              </w:rPr>
            </w:pPr>
            <w:r w:rsidRPr="00902D0B">
              <w:rPr>
                <w:szCs w:val="28"/>
              </w:rPr>
              <w:t>Паперопластика</w:t>
            </w:r>
          </w:p>
        </w:tc>
        <w:tc>
          <w:tcPr>
            <w:tcW w:w="1559" w:type="dxa"/>
          </w:tcPr>
          <w:p w:rsidR="00AC535B" w:rsidRPr="00902D0B" w:rsidRDefault="00AC535B" w:rsidP="00085F06">
            <w:pPr>
              <w:jc w:val="center"/>
              <w:rPr>
                <w:szCs w:val="28"/>
              </w:rPr>
            </w:pPr>
            <w:r w:rsidRPr="00902D0B">
              <w:rPr>
                <w:szCs w:val="28"/>
              </w:rPr>
              <w:t>2</w:t>
            </w:r>
          </w:p>
        </w:tc>
        <w:tc>
          <w:tcPr>
            <w:tcW w:w="2551" w:type="dxa"/>
          </w:tcPr>
          <w:p w:rsidR="00AC535B" w:rsidRPr="00902D0B" w:rsidRDefault="00AC535B" w:rsidP="00085F06">
            <w:pPr>
              <w:jc w:val="center"/>
              <w:rPr>
                <w:szCs w:val="28"/>
              </w:rPr>
            </w:pPr>
            <w:r w:rsidRPr="00902D0B">
              <w:rPr>
                <w:szCs w:val="28"/>
              </w:rPr>
              <w:t>30</w:t>
            </w:r>
          </w:p>
        </w:tc>
      </w:tr>
      <w:tr w:rsidR="00AC535B" w:rsidRPr="00902D0B" w:rsidTr="00085F06">
        <w:tc>
          <w:tcPr>
            <w:tcW w:w="5070" w:type="dxa"/>
          </w:tcPr>
          <w:p w:rsidR="00AC535B" w:rsidRPr="00902D0B" w:rsidRDefault="00AC535B" w:rsidP="00085F06">
            <w:pPr>
              <w:rPr>
                <w:szCs w:val="28"/>
              </w:rPr>
            </w:pPr>
            <w:r w:rsidRPr="00902D0B">
              <w:rPr>
                <w:szCs w:val="28"/>
              </w:rPr>
              <w:t>Декоративно-ужитковий</w:t>
            </w:r>
          </w:p>
        </w:tc>
        <w:tc>
          <w:tcPr>
            <w:tcW w:w="1559" w:type="dxa"/>
          </w:tcPr>
          <w:p w:rsidR="00AC535B" w:rsidRPr="00902D0B" w:rsidRDefault="00AC535B" w:rsidP="00085F06">
            <w:pPr>
              <w:jc w:val="center"/>
              <w:rPr>
                <w:szCs w:val="28"/>
              </w:rPr>
            </w:pPr>
            <w:r w:rsidRPr="00902D0B">
              <w:rPr>
                <w:szCs w:val="28"/>
              </w:rPr>
              <w:t>6</w:t>
            </w:r>
          </w:p>
        </w:tc>
        <w:tc>
          <w:tcPr>
            <w:tcW w:w="2551" w:type="dxa"/>
          </w:tcPr>
          <w:p w:rsidR="00AC535B" w:rsidRPr="00902D0B" w:rsidRDefault="00AC535B" w:rsidP="00085F06">
            <w:pPr>
              <w:jc w:val="center"/>
              <w:rPr>
                <w:szCs w:val="28"/>
              </w:rPr>
            </w:pPr>
            <w:r w:rsidRPr="00902D0B">
              <w:rPr>
                <w:szCs w:val="28"/>
              </w:rPr>
              <w:t>113</w:t>
            </w:r>
          </w:p>
        </w:tc>
      </w:tr>
      <w:tr w:rsidR="00AC535B" w:rsidRPr="00902D0B" w:rsidTr="00085F06">
        <w:tc>
          <w:tcPr>
            <w:tcW w:w="5070" w:type="dxa"/>
          </w:tcPr>
          <w:p w:rsidR="00AC535B" w:rsidRPr="00902D0B" w:rsidRDefault="00AC535B" w:rsidP="00085F06">
            <w:pPr>
              <w:rPr>
                <w:szCs w:val="28"/>
              </w:rPr>
            </w:pPr>
            <w:r w:rsidRPr="00902D0B">
              <w:rPr>
                <w:szCs w:val="28"/>
              </w:rPr>
              <w:t>Іграшок-сувенірів</w:t>
            </w:r>
          </w:p>
        </w:tc>
        <w:tc>
          <w:tcPr>
            <w:tcW w:w="1559" w:type="dxa"/>
          </w:tcPr>
          <w:p w:rsidR="00AC535B" w:rsidRPr="00902D0B" w:rsidRDefault="00AC535B" w:rsidP="00085F06">
            <w:pPr>
              <w:jc w:val="center"/>
              <w:rPr>
                <w:szCs w:val="28"/>
              </w:rPr>
            </w:pPr>
            <w:r w:rsidRPr="00902D0B">
              <w:rPr>
                <w:szCs w:val="28"/>
              </w:rPr>
              <w:t>1</w:t>
            </w:r>
          </w:p>
        </w:tc>
        <w:tc>
          <w:tcPr>
            <w:tcW w:w="2551" w:type="dxa"/>
          </w:tcPr>
          <w:p w:rsidR="00AC535B" w:rsidRPr="00902D0B" w:rsidRDefault="00AC535B" w:rsidP="00085F06">
            <w:pPr>
              <w:jc w:val="center"/>
              <w:rPr>
                <w:szCs w:val="28"/>
              </w:rPr>
            </w:pPr>
            <w:r w:rsidRPr="00902D0B">
              <w:rPr>
                <w:szCs w:val="28"/>
              </w:rPr>
              <w:t>14</w:t>
            </w:r>
          </w:p>
        </w:tc>
      </w:tr>
      <w:tr w:rsidR="00AC535B" w:rsidRPr="00902D0B" w:rsidTr="00085F06">
        <w:tc>
          <w:tcPr>
            <w:tcW w:w="5070" w:type="dxa"/>
          </w:tcPr>
          <w:p w:rsidR="00AC535B" w:rsidRPr="00902D0B" w:rsidRDefault="00AC535B" w:rsidP="00085F06">
            <w:pPr>
              <w:rPr>
                <w:szCs w:val="28"/>
              </w:rPr>
            </w:pPr>
            <w:r w:rsidRPr="00902D0B">
              <w:rPr>
                <w:szCs w:val="28"/>
              </w:rPr>
              <w:t>Вишивання</w:t>
            </w:r>
          </w:p>
        </w:tc>
        <w:tc>
          <w:tcPr>
            <w:tcW w:w="1559" w:type="dxa"/>
          </w:tcPr>
          <w:p w:rsidR="00AC535B" w:rsidRPr="00902D0B" w:rsidRDefault="00AC535B" w:rsidP="00085F06">
            <w:pPr>
              <w:jc w:val="center"/>
              <w:rPr>
                <w:szCs w:val="28"/>
              </w:rPr>
            </w:pPr>
            <w:r w:rsidRPr="00902D0B">
              <w:rPr>
                <w:szCs w:val="28"/>
              </w:rPr>
              <w:t>1</w:t>
            </w:r>
          </w:p>
        </w:tc>
        <w:tc>
          <w:tcPr>
            <w:tcW w:w="2551" w:type="dxa"/>
          </w:tcPr>
          <w:p w:rsidR="00AC535B" w:rsidRPr="00902D0B" w:rsidRDefault="00AC535B" w:rsidP="00085F06">
            <w:pPr>
              <w:jc w:val="center"/>
              <w:rPr>
                <w:szCs w:val="28"/>
              </w:rPr>
            </w:pPr>
            <w:r w:rsidRPr="00902D0B">
              <w:rPr>
                <w:szCs w:val="28"/>
              </w:rPr>
              <w:t>12</w:t>
            </w:r>
          </w:p>
        </w:tc>
      </w:tr>
      <w:tr w:rsidR="00AC535B" w:rsidRPr="00902D0B" w:rsidTr="00085F06">
        <w:tc>
          <w:tcPr>
            <w:tcW w:w="5070" w:type="dxa"/>
          </w:tcPr>
          <w:p w:rsidR="00AC535B" w:rsidRPr="00902D0B" w:rsidRDefault="00AC535B" w:rsidP="00085F06">
            <w:pPr>
              <w:rPr>
                <w:szCs w:val="28"/>
              </w:rPr>
            </w:pPr>
            <w:r w:rsidRPr="00902D0B">
              <w:rPr>
                <w:szCs w:val="28"/>
              </w:rPr>
              <w:t>Флористики</w:t>
            </w:r>
          </w:p>
        </w:tc>
        <w:tc>
          <w:tcPr>
            <w:tcW w:w="1559" w:type="dxa"/>
          </w:tcPr>
          <w:p w:rsidR="00AC535B" w:rsidRPr="00902D0B" w:rsidRDefault="00AC535B" w:rsidP="00085F06">
            <w:pPr>
              <w:jc w:val="center"/>
              <w:rPr>
                <w:szCs w:val="28"/>
              </w:rPr>
            </w:pPr>
            <w:r w:rsidRPr="00902D0B">
              <w:rPr>
                <w:szCs w:val="28"/>
              </w:rPr>
              <w:t>1</w:t>
            </w:r>
          </w:p>
        </w:tc>
        <w:tc>
          <w:tcPr>
            <w:tcW w:w="2551" w:type="dxa"/>
          </w:tcPr>
          <w:p w:rsidR="00AC535B" w:rsidRPr="00902D0B" w:rsidRDefault="00AC535B" w:rsidP="00085F06">
            <w:pPr>
              <w:jc w:val="center"/>
              <w:rPr>
                <w:szCs w:val="28"/>
              </w:rPr>
            </w:pPr>
            <w:r w:rsidRPr="00902D0B">
              <w:rPr>
                <w:szCs w:val="28"/>
              </w:rPr>
              <w:t>12</w:t>
            </w:r>
          </w:p>
        </w:tc>
      </w:tr>
      <w:tr w:rsidR="00AC535B" w:rsidRPr="00902D0B" w:rsidTr="00085F06">
        <w:tc>
          <w:tcPr>
            <w:tcW w:w="5070" w:type="dxa"/>
          </w:tcPr>
          <w:p w:rsidR="00AC535B" w:rsidRPr="00902D0B" w:rsidRDefault="00AC535B" w:rsidP="00085F06">
            <w:pPr>
              <w:rPr>
                <w:szCs w:val="28"/>
              </w:rPr>
            </w:pPr>
            <w:r w:rsidRPr="00902D0B">
              <w:rPr>
                <w:szCs w:val="28"/>
              </w:rPr>
              <w:t>Образотворчого мистецтва</w:t>
            </w:r>
          </w:p>
        </w:tc>
        <w:tc>
          <w:tcPr>
            <w:tcW w:w="1559" w:type="dxa"/>
          </w:tcPr>
          <w:p w:rsidR="00AC535B" w:rsidRPr="00902D0B" w:rsidRDefault="00AC535B" w:rsidP="00085F06">
            <w:pPr>
              <w:jc w:val="center"/>
              <w:rPr>
                <w:szCs w:val="28"/>
              </w:rPr>
            </w:pPr>
            <w:r w:rsidRPr="00902D0B">
              <w:rPr>
                <w:szCs w:val="28"/>
              </w:rPr>
              <w:t>5</w:t>
            </w:r>
          </w:p>
        </w:tc>
        <w:tc>
          <w:tcPr>
            <w:tcW w:w="2551" w:type="dxa"/>
          </w:tcPr>
          <w:p w:rsidR="00AC535B" w:rsidRPr="00902D0B" w:rsidRDefault="00AC535B" w:rsidP="00085F06">
            <w:pPr>
              <w:jc w:val="center"/>
              <w:rPr>
                <w:szCs w:val="28"/>
              </w:rPr>
            </w:pPr>
            <w:r w:rsidRPr="00902D0B">
              <w:rPr>
                <w:szCs w:val="28"/>
              </w:rPr>
              <w:t>77</w:t>
            </w:r>
          </w:p>
        </w:tc>
      </w:tr>
      <w:tr w:rsidR="00AC535B" w:rsidRPr="00902D0B" w:rsidTr="00085F06">
        <w:tc>
          <w:tcPr>
            <w:tcW w:w="5070" w:type="dxa"/>
          </w:tcPr>
          <w:p w:rsidR="00AC535B" w:rsidRPr="00902D0B" w:rsidRDefault="00AC535B" w:rsidP="00085F06">
            <w:pPr>
              <w:rPr>
                <w:szCs w:val="28"/>
              </w:rPr>
            </w:pPr>
            <w:r w:rsidRPr="00902D0B">
              <w:rPr>
                <w:szCs w:val="28"/>
              </w:rPr>
              <w:t>Художньо-естетичні</w:t>
            </w:r>
          </w:p>
        </w:tc>
        <w:tc>
          <w:tcPr>
            <w:tcW w:w="1559" w:type="dxa"/>
          </w:tcPr>
          <w:p w:rsidR="00AC535B" w:rsidRPr="00902D0B" w:rsidRDefault="00AC535B" w:rsidP="00085F06">
            <w:pPr>
              <w:jc w:val="center"/>
              <w:rPr>
                <w:szCs w:val="28"/>
              </w:rPr>
            </w:pPr>
            <w:r w:rsidRPr="00902D0B">
              <w:rPr>
                <w:szCs w:val="28"/>
              </w:rPr>
              <w:t>4</w:t>
            </w:r>
          </w:p>
        </w:tc>
        <w:tc>
          <w:tcPr>
            <w:tcW w:w="2551" w:type="dxa"/>
          </w:tcPr>
          <w:p w:rsidR="00AC535B" w:rsidRPr="00902D0B" w:rsidRDefault="00AC535B" w:rsidP="00085F06">
            <w:pPr>
              <w:jc w:val="center"/>
              <w:rPr>
                <w:szCs w:val="28"/>
              </w:rPr>
            </w:pPr>
            <w:r w:rsidRPr="00902D0B">
              <w:rPr>
                <w:szCs w:val="28"/>
              </w:rPr>
              <w:t>40</w:t>
            </w:r>
          </w:p>
        </w:tc>
      </w:tr>
      <w:tr w:rsidR="00AC535B" w:rsidRPr="00902D0B" w:rsidTr="00085F06">
        <w:tc>
          <w:tcPr>
            <w:tcW w:w="5070" w:type="dxa"/>
          </w:tcPr>
          <w:p w:rsidR="00AC535B" w:rsidRPr="00902D0B" w:rsidRDefault="00AC535B" w:rsidP="00085F06">
            <w:pPr>
              <w:rPr>
                <w:szCs w:val="28"/>
              </w:rPr>
            </w:pPr>
            <w:r w:rsidRPr="00902D0B">
              <w:rPr>
                <w:szCs w:val="28"/>
              </w:rPr>
              <w:t>Літературний</w:t>
            </w:r>
          </w:p>
        </w:tc>
        <w:tc>
          <w:tcPr>
            <w:tcW w:w="1559" w:type="dxa"/>
          </w:tcPr>
          <w:p w:rsidR="00AC535B" w:rsidRPr="00902D0B" w:rsidRDefault="00AC535B" w:rsidP="00085F06">
            <w:pPr>
              <w:jc w:val="center"/>
              <w:rPr>
                <w:szCs w:val="28"/>
              </w:rPr>
            </w:pPr>
            <w:r w:rsidRPr="00902D0B">
              <w:rPr>
                <w:szCs w:val="28"/>
              </w:rPr>
              <w:t>1</w:t>
            </w:r>
          </w:p>
        </w:tc>
        <w:tc>
          <w:tcPr>
            <w:tcW w:w="2551" w:type="dxa"/>
          </w:tcPr>
          <w:p w:rsidR="00AC535B" w:rsidRPr="00902D0B" w:rsidRDefault="00AC535B" w:rsidP="00085F06">
            <w:pPr>
              <w:jc w:val="center"/>
              <w:rPr>
                <w:szCs w:val="28"/>
              </w:rPr>
            </w:pPr>
            <w:r w:rsidRPr="00902D0B">
              <w:rPr>
                <w:szCs w:val="28"/>
              </w:rPr>
              <w:t>11</w:t>
            </w:r>
          </w:p>
        </w:tc>
      </w:tr>
      <w:tr w:rsidR="00AC535B" w:rsidRPr="00902D0B" w:rsidTr="00085F06">
        <w:tc>
          <w:tcPr>
            <w:tcW w:w="5070" w:type="dxa"/>
          </w:tcPr>
          <w:p w:rsidR="00AC535B" w:rsidRPr="00902D0B" w:rsidRDefault="00AC535B" w:rsidP="00085F06">
            <w:pPr>
              <w:rPr>
                <w:szCs w:val="28"/>
              </w:rPr>
            </w:pPr>
            <w:r w:rsidRPr="00902D0B">
              <w:rPr>
                <w:szCs w:val="28"/>
              </w:rPr>
              <w:t>Німецької мови</w:t>
            </w:r>
          </w:p>
        </w:tc>
        <w:tc>
          <w:tcPr>
            <w:tcW w:w="1559" w:type="dxa"/>
          </w:tcPr>
          <w:p w:rsidR="00AC535B" w:rsidRPr="00902D0B" w:rsidRDefault="00AC535B" w:rsidP="00085F06">
            <w:pPr>
              <w:jc w:val="center"/>
              <w:rPr>
                <w:szCs w:val="28"/>
              </w:rPr>
            </w:pPr>
            <w:r w:rsidRPr="00902D0B">
              <w:rPr>
                <w:szCs w:val="28"/>
              </w:rPr>
              <w:t>1</w:t>
            </w:r>
          </w:p>
        </w:tc>
        <w:tc>
          <w:tcPr>
            <w:tcW w:w="2551" w:type="dxa"/>
          </w:tcPr>
          <w:p w:rsidR="00AC535B" w:rsidRPr="00902D0B" w:rsidRDefault="00AC535B" w:rsidP="00085F06">
            <w:pPr>
              <w:jc w:val="center"/>
              <w:rPr>
                <w:szCs w:val="28"/>
              </w:rPr>
            </w:pPr>
            <w:r w:rsidRPr="00902D0B">
              <w:rPr>
                <w:szCs w:val="28"/>
              </w:rPr>
              <w:t>16</w:t>
            </w:r>
          </w:p>
        </w:tc>
      </w:tr>
      <w:tr w:rsidR="00AC535B" w:rsidRPr="00902D0B" w:rsidTr="00085F06">
        <w:tc>
          <w:tcPr>
            <w:tcW w:w="5070" w:type="dxa"/>
          </w:tcPr>
          <w:p w:rsidR="00AC535B" w:rsidRPr="00902D0B" w:rsidRDefault="00AC535B" w:rsidP="00085F06">
            <w:pPr>
              <w:rPr>
                <w:szCs w:val="28"/>
              </w:rPr>
            </w:pPr>
            <w:r w:rsidRPr="00902D0B">
              <w:rPr>
                <w:szCs w:val="28"/>
              </w:rPr>
              <w:t>Морально-етичний</w:t>
            </w:r>
          </w:p>
        </w:tc>
        <w:tc>
          <w:tcPr>
            <w:tcW w:w="1559" w:type="dxa"/>
          </w:tcPr>
          <w:p w:rsidR="00AC535B" w:rsidRPr="00902D0B" w:rsidRDefault="00AC535B" w:rsidP="00085F06">
            <w:pPr>
              <w:jc w:val="center"/>
              <w:rPr>
                <w:szCs w:val="28"/>
              </w:rPr>
            </w:pPr>
            <w:r w:rsidRPr="00902D0B">
              <w:rPr>
                <w:szCs w:val="28"/>
              </w:rPr>
              <w:t>1</w:t>
            </w:r>
          </w:p>
        </w:tc>
        <w:tc>
          <w:tcPr>
            <w:tcW w:w="2551" w:type="dxa"/>
          </w:tcPr>
          <w:p w:rsidR="00AC535B" w:rsidRPr="00902D0B" w:rsidRDefault="00AC535B" w:rsidP="00085F06">
            <w:pPr>
              <w:jc w:val="center"/>
              <w:rPr>
                <w:szCs w:val="28"/>
              </w:rPr>
            </w:pPr>
            <w:r w:rsidRPr="00902D0B">
              <w:rPr>
                <w:szCs w:val="28"/>
              </w:rPr>
              <w:t>51</w:t>
            </w:r>
          </w:p>
        </w:tc>
      </w:tr>
      <w:tr w:rsidR="00AC535B" w:rsidRPr="00902D0B" w:rsidTr="00085F06">
        <w:tc>
          <w:tcPr>
            <w:tcW w:w="5070" w:type="dxa"/>
          </w:tcPr>
          <w:p w:rsidR="00AC535B" w:rsidRPr="00902D0B" w:rsidRDefault="00AC535B" w:rsidP="00085F06">
            <w:pPr>
              <w:rPr>
                <w:szCs w:val="28"/>
              </w:rPr>
            </w:pPr>
            <w:r w:rsidRPr="00902D0B">
              <w:rPr>
                <w:szCs w:val="28"/>
              </w:rPr>
              <w:t>Офісні інфотехнології</w:t>
            </w:r>
          </w:p>
        </w:tc>
        <w:tc>
          <w:tcPr>
            <w:tcW w:w="1559" w:type="dxa"/>
          </w:tcPr>
          <w:p w:rsidR="00AC535B" w:rsidRPr="00902D0B" w:rsidRDefault="00AC535B" w:rsidP="00085F06">
            <w:pPr>
              <w:jc w:val="center"/>
              <w:rPr>
                <w:szCs w:val="28"/>
              </w:rPr>
            </w:pPr>
            <w:r w:rsidRPr="00902D0B">
              <w:rPr>
                <w:szCs w:val="28"/>
              </w:rPr>
              <w:t>1</w:t>
            </w:r>
          </w:p>
        </w:tc>
        <w:tc>
          <w:tcPr>
            <w:tcW w:w="2551" w:type="dxa"/>
          </w:tcPr>
          <w:p w:rsidR="00AC535B" w:rsidRPr="00902D0B" w:rsidRDefault="00AC535B" w:rsidP="00085F06">
            <w:pPr>
              <w:jc w:val="center"/>
              <w:rPr>
                <w:szCs w:val="28"/>
              </w:rPr>
            </w:pPr>
            <w:r w:rsidRPr="00902D0B">
              <w:rPr>
                <w:szCs w:val="28"/>
              </w:rPr>
              <w:t>15</w:t>
            </w:r>
          </w:p>
        </w:tc>
      </w:tr>
      <w:tr w:rsidR="00AC535B" w:rsidRPr="00902D0B" w:rsidTr="00085F06">
        <w:tc>
          <w:tcPr>
            <w:tcW w:w="5070" w:type="dxa"/>
          </w:tcPr>
          <w:p w:rsidR="00AC535B" w:rsidRPr="00902D0B" w:rsidRDefault="00AC535B" w:rsidP="00085F06">
            <w:pPr>
              <w:rPr>
                <w:szCs w:val="28"/>
              </w:rPr>
            </w:pPr>
            <w:r w:rsidRPr="00902D0B">
              <w:rPr>
                <w:szCs w:val="28"/>
              </w:rPr>
              <w:t>Спрортивно-скаутські:</w:t>
            </w:r>
          </w:p>
        </w:tc>
        <w:tc>
          <w:tcPr>
            <w:tcW w:w="1559" w:type="dxa"/>
          </w:tcPr>
          <w:p w:rsidR="00AC535B" w:rsidRPr="00902D0B" w:rsidRDefault="00AC535B" w:rsidP="00085F06">
            <w:pPr>
              <w:jc w:val="center"/>
              <w:rPr>
                <w:szCs w:val="28"/>
              </w:rPr>
            </w:pPr>
          </w:p>
        </w:tc>
        <w:tc>
          <w:tcPr>
            <w:tcW w:w="2551" w:type="dxa"/>
          </w:tcPr>
          <w:p w:rsidR="00AC535B" w:rsidRPr="00902D0B" w:rsidRDefault="00AC535B" w:rsidP="00085F06">
            <w:pPr>
              <w:jc w:val="center"/>
              <w:rPr>
                <w:szCs w:val="28"/>
              </w:rPr>
            </w:pPr>
          </w:p>
        </w:tc>
      </w:tr>
      <w:tr w:rsidR="00AC535B" w:rsidRPr="00902D0B" w:rsidTr="00085F06">
        <w:tc>
          <w:tcPr>
            <w:tcW w:w="5070" w:type="dxa"/>
          </w:tcPr>
          <w:p w:rsidR="00AC535B" w:rsidRPr="00902D0B" w:rsidRDefault="00AC535B" w:rsidP="00085F06">
            <w:pPr>
              <w:rPr>
                <w:szCs w:val="28"/>
              </w:rPr>
            </w:pPr>
            <w:r w:rsidRPr="00902D0B">
              <w:rPr>
                <w:szCs w:val="28"/>
              </w:rPr>
              <w:t>Футбол</w:t>
            </w:r>
          </w:p>
        </w:tc>
        <w:tc>
          <w:tcPr>
            <w:tcW w:w="1559" w:type="dxa"/>
          </w:tcPr>
          <w:p w:rsidR="00AC535B" w:rsidRPr="00902D0B" w:rsidRDefault="00AC535B" w:rsidP="00085F06">
            <w:pPr>
              <w:jc w:val="center"/>
              <w:rPr>
                <w:szCs w:val="28"/>
              </w:rPr>
            </w:pPr>
            <w:r w:rsidRPr="00902D0B">
              <w:rPr>
                <w:szCs w:val="28"/>
              </w:rPr>
              <w:t>2</w:t>
            </w:r>
          </w:p>
        </w:tc>
        <w:tc>
          <w:tcPr>
            <w:tcW w:w="2551" w:type="dxa"/>
          </w:tcPr>
          <w:p w:rsidR="00AC535B" w:rsidRPr="00902D0B" w:rsidRDefault="00AC535B" w:rsidP="00085F06">
            <w:pPr>
              <w:jc w:val="center"/>
              <w:rPr>
                <w:szCs w:val="28"/>
              </w:rPr>
            </w:pPr>
            <w:r w:rsidRPr="00902D0B">
              <w:rPr>
                <w:szCs w:val="28"/>
              </w:rPr>
              <w:t>30</w:t>
            </w:r>
          </w:p>
        </w:tc>
      </w:tr>
      <w:tr w:rsidR="00AC535B" w:rsidRPr="00902D0B" w:rsidTr="00085F06">
        <w:tc>
          <w:tcPr>
            <w:tcW w:w="5070" w:type="dxa"/>
          </w:tcPr>
          <w:p w:rsidR="00AC535B" w:rsidRPr="00902D0B" w:rsidRDefault="00AC535B" w:rsidP="00085F06">
            <w:pPr>
              <w:rPr>
                <w:szCs w:val="28"/>
              </w:rPr>
            </w:pPr>
            <w:r w:rsidRPr="00902D0B">
              <w:rPr>
                <w:szCs w:val="28"/>
              </w:rPr>
              <w:t>Волойбол</w:t>
            </w:r>
          </w:p>
        </w:tc>
        <w:tc>
          <w:tcPr>
            <w:tcW w:w="1559" w:type="dxa"/>
          </w:tcPr>
          <w:p w:rsidR="00AC535B" w:rsidRPr="00902D0B" w:rsidRDefault="00AC535B" w:rsidP="00085F06">
            <w:pPr>
              <w:jc w:val="center"/>
              <w:rPr>
                <w:szCs w:val="28"/>
              </w:rPr>
            </w:pPr>
            <w:r w:rsidRPr="00902D0B">
              <w:rPr>
                <w:szCs w:val="28"/>
              </w:rPr>
              <w:t>1</w:t>
            </w:r>
          </w:p>
        </w:tc>
        <w:tc>
          <w:tcPr>
            <w:tcW w:w="2551" w:type="dxa"/>
          </w:tcPr>
          <w:p w:rsidR="00AC535B" w:rsidRPr="00902D0B" w:rsidRDefault="00AC535B" w:rsidP="00085F06">
            <w:pPr>
              <w:jc w:val="center"/>
              <w:rPr>
                <w:szCs w:val="28"/>
              </w:rPr>
            </w:pPr>
            <w:r w:rsidRPr="00902D0B">
              <w:rPr>
                <w:szCs w:val="28"/>
              </w:rPr>
              <w:t>17</w:t>
            </w:r>
          </w:p>
        </w:tc>
      </w:tr>
      <w:tr w:rsidR="00AC535B" w:rsidRPr="00902D0B" w:rsidTr="00085F06">
        <w:tc>
          <w:tcPr>
            <w:tcW w:w="5070" w:type="dxa"/>
          </w:tcPr>
          <w:p w:rsidR="00AC535B" w:rsidRPr="00902D0B" w:rsidRDefault="00AC535B" w:rsidP="00085F06">
            <w:pPr>
              <w:rPr>
                <w:szCs w:val="28"/>
              </w:rPr>
            </w:pPr>
            <w:r w:rsidRPr="00902D0B">
              <w:rPr>
                <w:szCs w:val="28"/>
              </w:rPr>
              <w:t>Стрільба з лука</w:t>
            </w:r>
          </w:p>
        </w:tc>
        <w:tc>
          <w:tcPr>
            <w:tcW w:w="1559" w:type="dxa"/>
          </w:tcPr>
          <w:p w:rsidR="00AC535B" w:rsidRPr="00902D0B" w:rsidRDefault="00AC535B" w:rsidP="00085F06">
            <w:pPr>
              <w:jc w:val="center"/>
              <w:rPr>
                <w:szCs w:val="28"/>
              </w:rPr>
            </w:pPr>
            <w:r w:rsidRPr="00902D0B">
              <w:rPr>
                <w:szCs w:val="28"/>
              </w:rPr>
              <w:t>1</w:t>
            </w:r>
          </w:p>
        </w:tc>
        <w:tc>
          <w:tcPr>
            <w:tcW w:w="2551" w:type="dxa"/>
          </w:tcPr>
          <w:p w:rsidR="00AC535B" w:rsidRPr="00902D0B" w:rsidRDefault="00AC535B" w:rsidP="00085F06">
            <w:pPr>
              <w:jc w:val="center"/>
              <w:rPr>
                <w:szCs w:val="28"/>
              </w:rPr>
            </w:pPr>
            <w:r w:rsidRPr="00902D0B">
              <w:rPr>
                <w:szCs w:val="28"/>
              </w:rPr>
              <w:t>11</w:t>
            </w:r>
          </w:p>
        </w:tc>
      </w:tr>
      <w:tr w:rsidR="00AC535B" w:rsidRPr="00902D0B" w:rsidTr="00085F06">
        <w:tc>
          <w:tcPr>
            <w:tcW w:w="5070" w:type="dxa"/>
          </w:tcPr>
          <w:p w:rsidR="00AC535B" w:rsidRPr="00902D0B" w:rsidRDefault="00AC535B" w:rsidP="00085F06">
            <w:pPr>
              <w:rPr>
                <w:szCs w:val="28"/>
              </w:rPr>
            </w:pPr>
            <w:r w:rsidRPr="00902D0B">
              <w:rPr>
                <w:szCs w:val="28"/>
              </w:rPr>
              <w:t>Пластово- скаутський</w:t>
            </w:r>
          </w:p>
        </w:tc>
        <w:tc>
          <w:tcPr>
            <w:tcW w:w="1559" w:type="dxa"/>
          </w:tcPr>
          <w:p w:rsidR="00AC535B" w:rsidRPr="00902D0B" w:rsidRDefault="00AC535B" w:rsidP="00085F06">
            <w:pPr>
              <w:jc w:val="center"/>
              <w:rPr>
                <w:szCs w:val="28"/>
              </w:rPr>
            </w:pPr>
            <w:r w:rsidRPr="00902D0B">
              <w:rPr>
                <w:szCs w:val="28"/>
              </w:rPr>
              <w:t>1</w:t>
            </w:r>
          </w:p>
        </w:tc>
        <w:tc>
          <w:tcPr>
            <w:tcW w:w="2551" w:type="dxa"/>
          </w:tcPr>
          <w:p w:rsidR="00AC535B" w:rsidRPr="00902D0B" w:rsidRDefault="00AC535B" w:rsidP="00085F06">
            <w:pPr>
              <w:jc w:val="center"/>
              <w:rPr>
                <w:szCs w:val="28"/>
              </w:rPr>
            </w:pPr>
            <w:r w:rsidRPr="00902D0B">
              <w:rPr>
                <w:szCs w:val="28"/>
              </w:rPr>
              <w:t>16</w:t>
            </w:r>
          </w:p>
        </w:tc>
      </w:tr>
      <w:tr w:rsidR="00AC535B" w:rsidRPr="00902D0B" w:rsidTr="00085F06">
        <w:tc>
          <w:tcPr>
            <w:tcW w:w="5070" w:type="dxa"/>
          </w:tcPr>
          <w:p w:rsidR="00AC535B" w:rsidRPr="00902D0B" w:rsidRDefault="00AC535B" w:rsidP="00085F06">
            <w:pPr>
              <w:rPr>
                <w:szCs w:val="28"/>
              </w:rPr>
            </w:pPr>
            <w:r w:rsidRPr="00902D0B">
              <w:rPr>
                <w:szCs w:val="28"/>
              </w:rPr>
              <w:t>ЮІР</w:t>
            </w:r>
          </w:p>
        </w:tc>
        <w:tc>
          <w:tcPr>
            <w:tcW w:w="1559" w:type="dxa"/>
          </w:tcPr>
          <w:p w:rsidR="00AC535B" w:rsidRPr="00902D0B" w:rsidRDefault="00AC535B" w:rsidP="00085F06">
            <w:pPr>
              <w:jc w:val="center"/>
              <w:rPr>
                <w:szCs w:val="28"/>
              </w:rPr>
            </w:pPr>
            <w:r w:rsidRPr="00902D0B">
              <w:rPr>
                <w:szCs w:val="28"/>
              </w:rPr>
              <w:t>1</w:t>
            </w:r>
          </w:p>
        </w:tc>
        <w:tc>
          <w:tcPr>
            <w:tcW w:w="2551" w:type="dxa"/>
          </w:tcPr>
          <w:p w:rsidR="00AC535B" w:rsidRPr="00902D0B" w:rsidRDefault="00AC535B" w:rsidP="00085F06">
            <w:pPr>
              <w:jc w:val="center"/>
              <w:rPr>
                <w:szCs w:val="28"/>
              </w:rPr>
            </w:pPr>
            <w:r w:rsidRPr="00902D0B">
              <w:rPr>
                <w:szCs w:val="28"/>
              </w:rPr>
              <w:t>14</w:t>
            </w:r>
          </w:p>
        </w:tc>
      </w:tr>
      <w:tr w:rsidR="00AC535B" w:rsidRPr="00902D0B" w:rsidTr="00085F06">
        <w:tc>
          <w:tcPr>
            <w:tcW w:w="5070" w:type="dxa"/>
          </w:tcPr>
          <w:p w:rsidR="00AC535B" w:rsidRPr="00902D0B" w:rsidRDefault="00AC535B" w:rsidP="00085F06">
            <w:pPr>
              <w:rPr>
                <w:szCs w:val="28"/>
              </w:rPr>
            </w:pPr>
            <w:r w:rsidRPr="00902D0B">
              <w:rPr>
                <w:szCs w:val="28"/>
              </w:rPr>
              <w:t>Юні рятувальники</w:t>
            </w:r>
          </w:p>
        </w:tc>
        <w:tc>
          <w:tcPr>
            <w:tcW w:w="1559" w:type="dxa"/>
          </w:tcPr>
          <w:p w:rsidR="00AC535B" w:rsidRPr="00902D0B" w:rsidRDefault="00AC535B" w:rsidP="00085F06">
            <w:pPr>
              <w:jc w:val="center"/>
              <w:rPr>
                <w:szCs w:val="28"/>
              </w:rPr>
            </w:pPr>
            <w:r w:rsidRPr="00902D0B">
              <w:rPr>
                <w:szCs w:val="28"/>
              </w:rPr>
              <w:t>1</w:t>
            </w:r>
          </w:p>
        </w:tc>
        <w:tc>
          <w:tcPr>
            <w:tcW w:w="2551" w:type="dxa"/>
          </w:tcPr>
          <w:p w:rsidR="00AC535B" w:rsidRPr="00902D0B" w:rsidRDefault="00AC535B" w:rsidP="00085F06">
            <w:pPr>
              <w:jc w:val="center"/>
              <w:rPr>
                <w:szCs w:val="28"/>
              </w:rPr>
            </w:pPr>
            <w:r w:rsidRPr="00902D0B">
              <w:rPr>
                <w:szCs w:val="28"/>
              </w:rPr>
              <w:t>12</w:t>
            </w:r>
          </w:p>
        </w:tc>
      </w:tr>
      <w:tr w:rsidR="00AC535B" w:rsidRPr="00902D0B" w:rsidTr="00085F06">
        <w:tc>
          <w:tcPr>
            <w:tcW w:w="5070" w:type="dxa"/>
          </w:tcPr>
          <w:p w:rsidR="00AC535B" w:rsidRPr="00902D0B" w:rsidRDefault="00AC535B" w:rsidP="00085F06">
            <w:pPr>
              <w:rPr>
                <w:szCs w:val="28"/>
              </w:rPr>
            </w:pPr>
            <w:r>
              <w:rPr>
                <w:szCs w:val="28"/>
              </w:rPr>
              <w:t xml:space="preserve">      </w:t>
            </w:r>
            <w:r w:rsidRPr="00902D0B">
              <w:rPr>
                <w:szCs w:val="28"/>
              </w:rPr>
              <w:t>Разом усіх гуртків</w:t>
            </w:r>
          </w:p>
        </w:tc>
        <w:tc>
          <w:tcPr>
            <w:tcW w:w="1559" w:type="dxa"/>
          </w:tcPr>
          <w:p w:rsidR="00AC535B" w:rsidRPr="00902D0B" w:rsidRDefault="00AC535B" w:rsidP="00085F06">
            <w:pPr>
              <w:jc w:val="center"/>
              <w:rPr>
                <w:szCs w:val="28"/>
              </w:rPr>
            </w:pPr>
            <w:r w:rsidRPr="00902D0B">
              <w:rPr>
                <w:szCs w:val="28"/>
              </w:rPr>
              <w:t>168</w:t>
            </w:r>
          </w:p>
        </w:tc>
        <w:tc>
          <w:tcPr>
            <w:tcW w:w="2551" w:type="dxa"/>
          </w:tcPr>
          <w:p w:rsidR="00AC535B" w:rsidRPr="00902D0B" w:rsidRDefault="00AC535B" w:rsidP="00085F06">
            <w:pPr>
              <w:jc w:val="center"/>
              <w:rPr>
                <w:szCs w:val="28"/>
              </w:rPr>
            </w:pPr>
            <w:r w:rsidRPr="00902D0B">
              <w:rPr>
                <w:szCs w:val="28"/>
              </w:rPr>
              <w:t>2543</w:t>
            </w:r>
          </w:p>
        </w:tc>
      </w:tr>
    </w:tbl>
    <w:p w:rsidR="00AC535B" w:rsidRPr="00902D0B" w:rsidRDefault="00AC535B" w:rsidP="00AC535B">
      <w:pPr>
        <w:ind w:firstLine="708"/>
        <w:jc w:val="both"/>
        <w:rPr>
          <w:szCs w:val="28"/>
        </w:rPr>
      </w:pPr>
      <w:r w:rsidRPr="00902D0B">
        <w:rPr>
          <w:szCs w:val="28"/>
        </w:rPr>
        <w:t>Також було організовано 2523</w:t>
      </w:r>
      <w:r>
        <w:rPr>
          <w:szCs w:val="28"/>
        </w:rPr>
        <w:t xml:space="preserve"> </w:t>
      </w:r>
      <w:r w:rsidRPr="00902D0B">
        <w:rPr>
          <w:szCs w:val="28"/>
        </w:rPr>
        <w:t>цікавих п</w:t>
      </w:r>
      <w:r>
        <w:rPr>
          <w:szCs w:val="28"/>
        </w:rPr>
        <w:t xml:space="preserve">ізнавально-навчальних екскурсії, у </w:t>
      </w:r>
      <w:r w:rsidRPr="00902D0B">
        <w:rPr>
          <w:szCs w:val="28"/>
        </w:rPr>
        <w:t xml:space="preserve">них брало участь 42647 </w:t>
      </w:r>
      <w:r>
        <w:rPr>
          <w:szCs w:val="28"/>
        </w:rPr>
        <w:t>осіб</w:t>
      </w:r>
      <w:r w:rsidRPr="00902D0B">
        <w:rPr>
          <w:szCs w:val="28"/>
        </w:rPr>
        <w:t>: Зокрема:</w:t>
      </w:r>
    </w:p>
    <w:tbl>
      <w:tblPr>
        <w:tblStyle w:val="a7"/>
        <w:tblW w:w="0" w:type="auto"/>
        <w:tblLook w:val="04A0" w:firstRow="1" w:lastRow="0" w:firstColumn="1" w:lastColumn="0" w:noHBand="0" w:noVBand="1"/>
      </w:tblPr>
      <w:tblGrid>
        <w:gridCol w:w="5271"/>
        <w:gridCol w:w="2348"/>
        <w:gridCol w:w="1725"/>
      </w:tblGrid>
      <w:tr w:rsidR="00AC535B" w:rsidRPr="00902D0B" w:rsidTr="00085F06">
        <w:tc>
          <w:tcPr>
            <w:tcW w:w="5495" w:type="dxa"/>
          </w:tcPr>
          <w:p w:rsidR="00AC535B" w:rsidRPr="00902D0B" w:rsidRDefault="00AC535B" w:rsidP="00085F06">
            <w:pPr>
              <w:jc w:val="center"/>
              <w:rPr>
                <w:szCs w:val="28"/>
              </w:rPr>
            </w:pPr>
            <w:r w:rsidRPr="00902D0B">
              <w:rPr>
                <w:szCs w:val="28"/>
              </w:rPr>
              <w:lastRenderedPageBreak/>
              <w:t>Вид екскурсії</w:t>
            </w:r>
          </w:p>
        </w:tc>
        <w:tc>
          <w:tcPr>
            <w:tcW w:w="2410" w:type="dxa"/>
          </w:tcPr>
          <w:p w:rsidR="00AC535B" w:rsidRPr="00902D0B" w:rsidRDefault="00AC535B" w:rsidP="00085F06">
            <w:pPr>
              <w:jc w:val="center"/>
              <w:rPr>
                <w:szCs w:val="28"/>
              </w:rPr>
            </w:pPr>
            <w:r w:rsidRPr="00902D0B">
              <w:rPr>
                <w:szCs w:val="28"/>
              </w:rPr>
              <w:t>Кількість</w:t>
            </w:r>
          </w:p>
          <w:p w:rsidR="00AC535B" w:rsidRPr="00902D0B" w:rsidRDefault="00AC535B" w:rsidP="00085F06">
            <w:pPr>
              <w:jc w:val="center"/>
              <w:rPr>
                <w:szCs w:val="28"/>
              </w:rPr>
            </w:pPr>
            <w:r w:rsidRPr="00902D0B">
              <w:rPr>
                <w:szCs w:val="28"/>
              </w:rPr>
              <w:t>екскурсій</w:t>
            </w:r>
          </w:p>
        </w:tc>
        <w:tc>
          <w:tcPr>
            <w:tcW w:w="1746" w:type="dxa"/>
          </w:tcPr>
          <w:p w:rsidR="00AC535B" w:rsidRPr="00902D0B" w:rsidRDefault="00AC535B" w:rsidP="00085F06">
            <w:pPr>
              <w:jc w:val="center"/>
              <w:rPr>
                <w:szCs w:val="28"/>
              </w:rPr>
            </w:pPr>
            <w:r w:rsidRPr="00902D0B">
              <w:rPr>
                <w:szCs w:val="28"/>
              </w:rPr>
              <w:t>Кількість учасників</w:t>
            </w:r>
          </w:p>
        </w:tc>
      </w:tr>
      <w:tr w:rsidR="00AC535B" w:rsidRPr="00902D0B" w:rsidTr="00085F06">
        <w:tc>
          <w:tcPr>
            <w:tcW w:w="5495" w:type="dxa"/>
          </w:tcPr>
          <w:p w:rsidR="00AC535B" w:rsidRPr="00902D0B" w:rsidRDefault="00AC535B" w:rsidP="00085F06">
            <w:pPr>
              <w:rPr>
                <w:szCs w:val="28"/>
              </w:rPr>
            </w:pPr>
            <w:r w:rsidRPr="00902D0B">
              <w:rPr>
                <w:szCs w:val="28"/>
              </w:rPr>
              <w:t>Місцева одноденна (в межах населеного пункту, району)</w:t>
            </w:r>
          </w:p>
        </w:tc>
        <w:tc>
          <w:tcPr>
            <w:tcW w:w="2410" w:type="dxa"/>
          </w:tcPr>
          <w:p w:rsidR="00AC535B" w:rsidRPr="00902D0B" w:rsidRDefault="00AC535B" w:rsidP="00085F06">
            <w:pPr>
              <w:jc w:val="center"/>
              <w:rPr>
                <w:szCs w:val="28"/>
              </w:rPr>
            </w:pPr>
            <w:r w:rsidRPr="00902D0B">
              <w:rPr>
                <w:szCs w:val="28"/>
              </w:rPr>
              <w:t>1355</w:t>
            </w:r>
          </w:p>
        </w:tc>
        <w:tc>
          <w:tcPr>
            <w:tcW w:w="1746" w:type="dxa"/>
          </w:tcPr>
          <w:p w:rsidR="00AC535B" w:rsidRPr="00902D0B" w:rsidRDefault="00AC535B" w:rsidP="00085F06">
            <w:pPr>
              <w:jc w:val="center"/>
              <w:rPr>
                <w:szCs w:val="28"/>
              </w:rPr>
            </w:pPr>
            <w:r w:rsidRPr="00902D0B">
              <w:rPr>
                <w:szCs w:val="28"/>
              </w:rPr>
              <w:t>24638</w:t>
            </w:r>
          </w:p>
        </w:tc>
      </w:tr>
      <w:tr w:rsidR="00AC535B" w:rsidRPr="00902D0B" w:rsidTr="00085F06">
        <w:tc>
          <w:tcPr>
            <w:tcW w:w="5495" w:type="dxa"/>
          </w:tcPr>
          <w:p w:rsidR="00AC535B" w:rsidRPr="00902D0B" w:rsidRDefault="00AC535B" w:rsidP="00085F06">
            <w:pPr>
              <w:rPr>
                <w:szCs w:val="28"/>
              </w:rPr>
            </w:pPr>
            <w:r w:rsidRPr="00902D0B">
              <w:rPr>
                <w:szCs w:val="28"/>
              </w:rPr>
              <w:t>Одноденна в межах області</w:t>
            </w:r>
          </w:p>
        </w:tc>
        <w:tc>
          <w:tcPr>
            <w:tcW w:w="2410" w:type="dxa"/>
          </w:tcPr>
          <w:p w:rsidR="00AC535B" w:rsidRPr="00902D0B" w:rsidRDefault="00AC535B" w:rsidP="00085F06">
            <w:pPr>
              <w:jc w:val="center"/>
              <w:rPr>
                <w:szCs w:val="28"/>
              </w:rPr>
            </w:pPr>
            <w:r w:rsidRPr="00902D0B">
              <w:rPr>
                <w:szCs w:val="28"/>
              </w:rPr>
              <w:t>512</w:t>
            </w:r>
          </w:p>
        </w:tc>
        <w:tc>
          <w:tcPr>
            <w:tcW w:w="1746" w:type="dxa"/>
          </w:tcPr>
          <w:p w:rsidR="00AC535B" w:rsidRPr="00902D0B" w:rsidRDefault="00AC535B" w:rsidP="00085F06">
            <w:pPr>
              <w:jc w:val="center"/>
              <w:rPr>
                <w:szCs w:val="28"/>
              </w:rPr>
            </w:pPr>
            <w:r w:rsidRPr="00902D0B">
              <w:rPr>
                <w:szCs w:val="28"/>
              </w:rPr>
              <w:t>14738</w:t>
            </w:r>
          </w:p>
        </w:tc>
      </w:tr>
      <w:tr w:rsidR="00AC535B" w:rsidRPr="00902D0B" w:rsidTr="00085F06">
        <w:tc>
          <w:tcPr>
            <w:tcW w:w="5495" w:type="dxa"/>
          </w:tcPr>
          <w:p w:rsidR="00AC535B" w:rsidRPr="00902D0B" w:rsidRDefault="00AC535B" w:rsidP="00085F06">
            <w:pPr>
              <w:rPr>
                <w:szCs w:val="28"/>
              </w:rPr>
            </w:pPr>
            <w:r w:rsidRPr="00902D0B">
              <w:rPr>
                <w:szCs w:val="28"/>
              </w:rPr>
              <w:t>Одноденна за межами області</w:t>
            </w:r>
          </w:p>
        </w:tc>
        <w:tc>
          <w:tcPr>
            <w:tcW w:w="2410" w:type="dxa"/>
          </w:tcPr>
          <w:p w:rsidR="00AC535B" w:rsidRPr="00902D0B" w:rsidRDefault="00AC535B" w:rsidP="00085F06">
            <w:pPr>
              <w:jc w:val="center"/>
              <w:rPr>
                <w:szCs w:val="28"/>
              </w:rPr>
            </w:pPr>
            <w:r w:rsidRPr="00902D0B">
              <w:rPr>
                <w:szCs w:val="28"/>
              </w:rPr>
              <w:t>592</w:t>
            </w:r>
          </w:p>
        </w:tc>
        <w:tc>
          <w:tcPr>
            <w:tcW w:w="1746" w:type="dxa"/>
          </w:tcPr>
          <w:p w:rsidR="00AC535B" w:rsidRPr="00902D0B" w:rsidRDefault="00AC535B" w:rsidP="00085F06">
            <w:pPr>
              <w:jc w:val="center"/>
              <w:rPr>
                <w:szCs w:val="28"/>
              </w:rPr>
            </w:pPr>
            <w:r w:rsidRPr="00902D0B">
              <w:rPr>
                <w:szCs w:val="28"/>
              </w:rPr>
              <w:t>1943</w:t>
            </w:r>
          </w:p>
        </w:tc>
      </w:tr>
      <w:tr w:rsidR="00AC535B" w:rsidRPr="00902D0B" w:rsidTr="00085F06">
        <w:tc>
          <w:tcPr>
            <w:tcW w:w="5495" w:type="dxa"/>
          </w:tcPr>
          <w:p w:rsidR="00AC535B" w:rsidRPr="00902D0B" w:rsidRDefault="00AC535B" w:rsidP="00085F06">
            <w:pPr>
              <w:rPr>
                <w:szCs w:val="28"/>
              </w:rPr>
            </w:pPr>
            <w:r w:rsidRPr="00902D0B">
              <w:rPr>
                <w:szCs w:val="28"/>
              </w:rPr>
              <w:t>Багатоденна по Україні</w:t>
            </w:r>
          </w:p>
        </w:tc>
        <w:tc>
          <w:tcPr>
            <w:tcW w:w="2410" w:type="dxa"/>
          </w:tcPr>
          <w:p w:rsidR="00AC535B" w:rsidRPr="00902D0B" w:rsidRDefault="00AC535B" w:rsidP="00085F06">
            <w:pPr>
              <w:jc w:val="center"/>
              <w:rPr>
                <w:szCs w:val="28"/>
              </w:rPr>
            </w:pPr>
            <w:r w:rsidRPr="00902D0B">
              <w:rPr>
                <w:szCs w:val="28"/>
              </w:rPr>
              <w:t>37</w:t>
            </w:r>
          </w:p>
        </w:tc>
        <w:tc>
          <w:tcPr>
            <w:tcW w:w="1746" w:type="dxa"/>
          </w:tcPr>
          <w:p w:rsidR="00AC535B" w:rsidRPr="00902D0B" w:rsidRDefault="00AC535B" w:rsidP="00085F06">
            <w:pPr>
              <w:jc w:val="center"/>
              <w:rPr>
                <w:szCs w:val="28"/>
              </w:rPr>
            </w:pPr>
            <w:r w:rsidRPr="00902D0B">
              <w:rPr>
                <w:szCs w:val="28"/>
              </w:rPr>
              <w:t>697</w:t>
            </w:r>
          </w:p>
        </w:tc>
      </w:tr>
      <w:tr w:rsidR="00AC535B" w:rsidRPr="00902D0B" w:rsidTr="00085F06">
        <w:tc>
          <w:tcPr>
            <w:tcW w:w="5495" w:type="dxa"/>
          </w:tcPr>
          <w:p w:rsidR="00AC535B" w:rsidRPr="00902D0B" w:rsidRDefault="00AC535B" w:rsidP="00085F06">
            <w:pPr>
              <w:rPr>
                <w:szCs w:val="28"/>
              </w:rPr>
            </w:pPr>
            <w:r w:rsidRPr="00902D0B">
              <w:rPr>
                <w:szCs w:val="28"/>
              </w:rPr>
              <w:t>Багатоденна за межі України</w:t>
            </w:r>
          </w:p>
        </w:tc>
        <w:tc>
          <w:tcPr>
            <w:tcW w:w="2410" w:type="dxa"/>
          </w:tcPr>
          <w:p w:rsidR="00AC535B" w:rsidRPr="00902D0B" w:rsidRDefault="00AC535B" w:rsidP="00085F06">
            <w:pPr>
              <w:jc w:val="center"/>
              <w:rPr>
                <w:szCs w:val="28"/>
              </w:rPr>
            </w:pPr>
            <w:r w:rsidRPr="00902D0B">
              <w:rPr>
                <w:szCs w:val="28"/>
              </w:rPr>
              <w:t>27</w:t>
            </w:r>
          </w:p>
        </w:tc>
        <w:tc>
          <w:tcPr>
            <w:tcW w:w="1746" w:type="dxa"/>
          </w:tcPr>
          <w:p w:rsidR="00AC535B" w:rsidRPr="00902D0B" w:rsidRDefault="00AC535B" w:rsidP="00085F06">
            <w:pPr>
              <w:jc w:val="center"/>
              <w:rPr>
                <w:szCs w:val="28"/>
              </w:rPr>
            </w:pPr>
            <w:r w:rsidRPr="00902D0B">
              <w:rPr>
                <w:szCs w:val="28"/>
              </w:rPr>
              <w:t>780</w:t>
            </w:r>
          </w:p>
        </w:tc>
      </w:tr>
    </w:tbl>
    <w:p w:rsidR="00AC535B" w:rsidRPr="008A146B" w:rsidRDefault="00AC535B" w:rsidP="00AC535B">
      <w:pPr>
        <w:jc w:val="both"/>
        <w:rPr>
          <w:color w:val="FF0000"/>
          <w:szCs w:val="28"/>
        </w:rPr>
      </w:pPr>
      <w:r>
        <w:rPr>
          <w:color w:val="FF0000"/>
          <w:szCs w:val="28"/>
        </w:rPr>
        <w:tab/>
      </w:r>
      <w:r w:rsidRPr="008A146B">
        <w:rPr>
          <w:szCs w:val="28"/>
        </w:rPr>
        <w:t>Упродовж листопада</w:t>
      </w:r>
      <w:r>
        <w:rPr>
          <w:szCs w:val="28"/>
        </w:rPr>
        <w:t xml:space="preserve"> </w:t>
      </w:r>
      <w:r w:rsidR="00332004">
        <w:rPr>
          <w:szCs w:val="28"/>
        </w:rPr>
        <w:t>–</w:t>
      </w:r>
      <w:r>
        <w:rPr>
          <w:szCs w:val="28"/>
        </w:rPr>
        <w:t xml:space="preserve"> </w:t>
      </w:r>
      <w:r w:rsidRPr="008A146B">
        <w:rPr>
          <w:szCs w:val="28"/>
        </w:rPr>
        <w:t>грудня 2023 року в закладах загальної середньої та позашкільної освіти відбувались творчі зустрічі педагогів та учнів з поетом Анатолієм Кичинським, який у зв’язку з повномасштабною війною росії проти України змушений був переїхати з Херсо</w:t>
      </w:r>
      <w:r w:rsidR="00C77E2D">
        <w:rPr>
          <w:szCs w:val="28"/>
        </w:rPr>
        <w:t>н</w:t>
      </w:r>
      <w:r w:rsidR="00332004">
        <w:rPr>
          <w:szCs w:val="28"/>
        </w:rPr>
        <w:t>щини в Івано-Франківськ.</w:t>
      </w:r>
      <w:r w:rsidRPr="008A146B">
        <w:rPr>
          <w:szCs w:val="28"/>
        </w:rPr>
        <w:t xml:space="preserve"> </w:t>
      </w:r>
      <w:r>
        <w:rPr>
          <w:szCs w:val="28"/>
        </w:rPr>
        <w:t>Загалом відбулось 27 зустрічей, які відвідало майже 4000 учасників освітнього процесу.</w:t>
      </w:r>
    </w:p>
    <w:p w:rsidR="00AC535B" w:rsidRPr="00713983" w:rsidRDefault="00AC535B" w:rsidP="00AC535B">
      <w:pPr>
        <w:jc w:val="both"/>
        <w:rPr>
          <w:szCs w:val="28"/>
        </w:rPr>
      </w:pPr>
      <w:r w:rsidRPr="008D0179">
        <w:rPr>
          <w:color w:val="FF0000"/>
          <w:szCs w:val="28"/>
        </w:rPr>
        <w:tab/>
      </w:r>
      <w:r w:rsidRPr="00946538">
        <w:rPr>
          <w:szCs w:val="28"/>
        </w:rPr>
        <w:t>На базі 20 закладів загальної середньої</w:t>
      </w:r>
      <w:r>
        <w:rPr>
          <w:szCs w:val="28"/>
        </w:rPr>
        <w:t xml:space="preserve"> освіти під час літніх канікул </w:t>
      </w:r>
      <w:r w:rsidRPr="00946538">
        <w:rPr>
          <w:szCs w:val="28"/>
        </w:rPr>
        <w:t xml:space="preserve">було організовано роботу літніх предметних шкіл. </w:t>
      </w:r>
      <w:r>
        <w:rPr>
          <w:szCs w:val="28"/>
        </w:rPr>
        <w:t xml:space="preserve">Їх відвідало </w:t>
      </w:r>
      <w:r w:rsidRPr="00946538">
        <w:rPr>
          <w:szCs w:val="28"/>
        </w:rPr>
        <w:t>1402 дитини. На б</w:t>
      </w:r>
      <w:r>
        <w:rPr>
          <w:szCs w:val="28"/>
        </w:rPr>
        <w:t>азі ВПУ № 21 працювала літня ІТ-</w:t>
      </w:r>
      <w:r w:rsidRPr="00946538">
        <w:rPr>
          <w:szCs w:val="28"/>
        </w:rPr>
        <w:t xml:space="preserve">школа, яку відвідувало 94 учні. Літні </w:t>
      </w:r>
      <w:r>
        <w:rPr>
          <w:szCs w:val="28"/>
        </w:rPr>
        <w:t xml:space="preserve">виїзні </w:t>
      </w:r>
      <w:r w:rsidRPr="00946538">
        <w:rPr>
          <w:szCs w:val="28"/>
        </w:rPr>
        <w:t>табори для дітей були організовані в Ліцеї</w:t>
      </w:r>
      <w:r>
        <w:rPr>
          <w:szCs w:val="28"/>
        </w:rPr>
        <w:t xml:space="preserve"> імені Романа Шухевича та Ліцеї </w:t>
      </w:r>
      <w:r w:rsidRPr="00946538">
        <w:rPr>
          <w:szCs w:val="28"/>
        </w:rPr>
        <w:t>№ 11. У них відпочивало 272 учнів. 73 учні</w:t>
      </w:r>
      <w:r>
        <w:rPr>
          <w:szCs w:val="28"/>
        </w:rPr>
        <w:t xml:space="preserve"> з Ліцеїв № </w:t>
      </w:r>
      <w:r w:rsidRPr="00946538">
        <w:rPr>
          <w:szCs w:val="28"/>
        </w:rPr>
        <w:t>1</w:t>
      </w:r>
      <w:r>
        <w:rPr>
          <w:szCs w:val="28"/>
        </w:rPr>
        <w:t>,</w:t>
      </w:r>
      <w:r w:rsidRPr="00946538">
        <w:rPr>
          <w:szCs w:val="28"/>
        </w:rPr>
        <w:t>3 та 5 відпочивало у виїзних таборах за межами України.</w:t>
      </w:r>
      <w:r w:rsidRPr="00902D0B">
        <w:rPr>
          <w:szCs w:val="28"/>
        </w:rPr>
        <w:t xml:space="preserve"> </w:t>
      </w:r>
      <w:r>
        <w:rPr>
          <w:szCs w:val="28"/>
        </w:rPr>
        <w:t>У л</w:t>
      </w:r>
      <w:r w:rsidRPr="00713983">
        <w:rPr>
          <w:szCs w:val="28"/>
        </w:rPr>
        <w:t>іце</w:t>
      </w:r>
      <w:r>
        <w:rPr>
          <w:szCs w:val="28"/>
        </w:rPr>
        <w:t>ї №</w:t>
      </w:r>
      <w:r w:rsidRPr="00713983">
        <w:rPr>
          <w:szCs w:val="28"/>
        </w:rPr>
        <w:t>3 упродовж червня-серпня  2023 року спільно з Міжнародною громадською організацією «</w:t>
      </w:r>
      <w:r w:rsidRPr="00713983">
        <w:rPr>
          <w:szCs w:val="28"/>
          <w:lang w:val="en-US"/>
        </w:rPr>
        <w:t>Save</w:t>
      </w:r>
      <w:r w:rsidRPr="00713983">
        <w:rPr>
          <w:szCs w:val="28"/>
        </w:rPr>
        <w:t xml:space="preserve"> </w:t>
      </w:r>
      <w:r w:rsidRPr="00713983">
        <w:rPr>
          <w:szCs w:val="28"/>
          <w:lang w:val="en-US"/>
        </w:rPr>
        <w:t>the</w:t>
      </w:r>
      <w:r w:rsidRPr="00713983">
        <w:rPr>
          <w:szCs w:val="28"/>
        </w:rPr>
        <w:t xml:space="preserve"> </w:t>
      </w:r>
      <w:r w:rsidRPr="00713983">
        <w:rPr>
          <w:szCs w:val="28"/>
          <w:lang w:val="en-US"/>
        </w:rPr>
        <w:t>children</w:t>
      </w:r>
      <w:r w:rsidRPr="00713983">
        <w:rPr>
          <w:szCs w:val="28"/>
        </w:rPr>
        <w:t>» працював літній відпочинковий табір «</w:t>
      </w:r>
      <w:r w:rsidRPr="00713983">
        <w:rPr>
          <w:szCs w:val="28"/>
          <w:lang w:val="en-US"/>
        </w:rPr>
        <w:t>Summer</w:t>
      </w:r>
      <w:r w:rsidRPr="00713983">
        <w:rPr>
          <w:szCs w:val="28"/>
        </w:rPr>
        <w:t xml:space="preserve"> </w:t>
      </w:r>
      <w:r w:rsidRPr="00713983">
        <w:rPr>
          <w:szCs w:val="28"/>
          <w:lang w:val="en-US"/>
        </w:rPr>
        <w:t>camp</w:t>
      </w:r>
      <w:r w:rsidRPr="00713983">
        <w:rPr>
          <w:szCs w:val="28"/>
        </w:rPr>
        <w:t xml:space="preserve"> </w:t>
      </w:r>
      <w:r w:rsidRPr="00713983">
        <w:rPr>
          <w:szCs w:val="28"/>
          <w:lang w:val="en-US"/>
        </w:rPr>
        <w:t>DLC</w:t>
      </w:r>
      <w:r w:rsidRPr="00713983">
        <w:rPr>
          <w:szCs w:val="28"/>
        </w:rPr>
        <w:t xml:space="preserve">». Його щоденно відвідувало 35-40 дітей. Окрім відпочинку діти мали змогу опанувати ази цифрової освіти та комп’ютерної грамотності. </w:t>
      </w:r>
    </w:p>
    <w:p w:rsidR="00AC535B" w:rsidRPr="00946538" w:rsidRDefault="00AC535B" w:rsidP="00AC535B">
      <w:pPr>
        <w:ind w:firstLine="720"/>
        <w:contextualSpacing/>
        <w:jc w:val="both"/>
        <w:rPr>
          <w:szCs w:val="28"/>
        </w:rPr>
      </w:pPr>
      <w:r>
        <w:rPr>
          <w:szCs w:val="28"/>
        </w:rPr>
        <w:t xml:space="preserve">Важливим </w:t>
      </w:r>
      <w:r w:rsidRPr="00946538">
        <w:rPr>
          <w:szCs w:val="28"/>
        </w:rPr>
        <w:t>є функціонування міської Ради учнівського самоврядування. Цьогоріч лідери учнівських рад ліцеїв громади активно працювали в громадському секторі, зокрема, стали ініціаторами проведення благодійного заходу “Хто як не ми? Ми - молодь” (листопад 2023). За підсумком проведення заходу, було зібрано близько 200 тисяч гривень, які передали на потреби ЗСУ.</w:t>
      </w:r>
    </w:p>
    <w:p w:rsidR="00AC535B" w:rsidRDefault="00AC535B" w:rsidP="00AC535B">
      <w:pPr>
        <w:ind w:firstLine="720"/>
        <w:contextualSpacing/>
        <w:jc w:val="both"/>
        <w:rPr>
          <w:szCs w:val="28"/>
        </w:rPr>
      </w:pPr>
      <w:r w:rsidRPr="00946538">
        <w:rPr>
          <w:szCs w:val="28"/>
        </w:rPr>
        <w:t xml:space="preserve">У грудні міська Рада учнівського самоврядування здійснила акцію </w:t>
      </w:r>
      <w:r>
        <w:rPr>
          <w:szCs w:val="28"/>
        </w:rPr>
        <w:t>«</w:t>
      </w:r>
      <w:r w:rsidRPr="00946538">
        <w:rPr>
          <w:szCs w:val="28"/>
        </w:rPr>
        <w:t>Дорога до святого Миколая</w:t>
      </w:r>
      <w:r>
        <w:rPr>
          <w:szCs w:val="28"/>
        </w:rPr>
        <w:t>»</w:t>
      </w:r>
      <w:r w:rsidRPr="00946538">
        <w:rPr>
          <w:szCs w:val="28"/>
        </w:rPr>
        <w:t>, що полягала у зборі дитячих речей першої необхідності, солодощів та іграшок для дітей, що мешкають у сиротинцях.</w:t>
      </w:r>
    </w:p>
    <w:p w:rsidR="00AC535B" w:rsidRPr="004D7E23" w:rsidRDefault="00AC535B" w:rsidP="00AC535B">
      <w:pPr>
        <w:ind w:firstLine="708"/>
        <w:jc w:val="both"/>
        <w:rPr>
          <w:color w:val="050505"/>
          <w:szCs w:val="28"/>
          <w:shd w:val="clear" w:color="auto" w:fill="FFFFFF"/>
        </w:rPr>
      </w:pPr>
      <w:r w:rsidRPr="004D7E23">
        <w:rPr>
          <w:color w:val="050505"/>
          <w:szCs w:val="28"/>
          <w:shd w:val="clear" w:color="auto" w:fill="FFFFFF"/>
        </w:rPr>
        <w:t xml:space="preserve">У жовтні відбувся Всеукраїнський місячник шкільних бібліотек "Вірю в майбутнє твоє, Україно!". Бібліотекарі закладів освіти впродовж місяця організовували благодійні ярмарки для допомоги ЗСУ, спільні молитви на вервиці, патріотичні уроки, інформаційні марафони, конкурси малюнків, зустрічі з письменницями, читацькі конференції, літературні квести, години спілкування. </w:t>
      </w:r>
      <w:r w:rsidRPr="00142A4D">
        <w:rPr>
          <w:szCs w:val="28"/>
        </w:rPr>
        <w:t>У рамках Всеукраїнського місячника організовано виїзний семінар для бібліотечних працівників «Княжий Галич - велична історія України».</w:t>
      </w:r>
    </w:p>
    <w:p w:rsidR="00AC535B" w:rsidRPr="00946538" w:rsidRDefault="00AC535B" w:rsidP="00AC535B">
      <w:pPr>
        <w:pStyle w:val="a4"/>
        <w:suppressAutoHyphens/>
        <w:spacing w:before="0" w:beforeAutospacing="0" w:after="0" w:afterAutospacing="0"/>
        <w:ind w:firstLine="720"/>
        <w:contextualSpacing/>
        <w:jc w:val="both"/>
        <w:rPr>
          <w:sz w:val="28"/>
          <w:szCs w:val="28"/>
        </w:rPr>
      </w:pPr>
      <w:r w:rsidRPr="00946538">
        <w:rPr>
          <w:sz w:val="28"/>
          <w:szCs w:val="28"/>
        </w:rPr>
        <w:t>У закладах дошкільної освіти Івано-Франківської територіальної громади здійснюється активна волонтерська діяльність: проводять благодійні ярмарки на підтримку ЗСУ, займаються плетінням маскувальних сіток, забезпечення медикаментами та засобами гігієни. Загалом зібрано близько 1</w:t>
      </w:r>
      <w:r>
        <w:rPr>
          <w:sz w:val="28"/>
          <w:szCs w:val="28"/>
        </w:rPr>
        <w:t xml:space="preserve"> </w:t>
      </w:r>
      <w:r w:rsidRPr="00946538">
        <w:rPr>
          <w:sz w:val="28"/>
          <w:szCs w:val="28"/>
        </w:rPr>
        <w:t>млн грн, які п</w:t>
      </w:r>
      <w:r>
        <w:rPr>
          <w:sz w:val="28"/>
          <w:szCs w:val="28"/>
        </w:rPr>
        <w:t xml:space="preserve">ередано на потреби військових </w:t>
      </w:r>
      <w:r w:rsidRPr="00946538">
        <w:rPr>
          <w:sz w:val="28"/>
          <w:szCs w:val="28"/>
        </w:rPr>
        <w:t xml:space="preserve">та поранених бійців. Також стало </w:t>
      </w:r>
      <w:r w:rsidRPr="00946538">
        <w:rPr>
          <w:sz w:val="28"/>
          <w:szCs w:val="28"/>
        </w:rPr>
        <w:lastRenderedPageBreak/>
        <w:t>доброю традицією перерахували одноденний заробіток працівників дитячих садків адресно одній з військових частин Збройних Сил України.</w:t>
      </w:r>
    </w:p>
    <w:p w:rsidR="00AC535B" w:rsidRPr="00946538" w:rsidRDefault="00AC535B" w:rsidP="00AC535B">
      <w:pPr>
        <w:ind w:firstLine="720"/>
        <w:contextualSpacing/>
        <w:jc w:val="both"/>
        <w:rPr>
          <w:szCs w:val="28"/>
        </w:rPr>
      </w:pPr>
    </w:p>
    <w:p w:rsidR="00AC535B" w:rsidRDefault="00AC535B" w:rsidP="00AC535B">
      <w:pPr>
        <w:ind w:firstLine="708"/>
        <w:contextualSpacing/>
        <w:jc w:val="center"/>
        <w:rPr>
          <w:b/>
          <w:i/>
          <w:szCs w:val="28"/>
        </w:rPr>
      </w:pPr>
    </w:p>
    <w:p w:rsidR="00AC535B" w:rsidRDefault="00AC535B" w:rsidP="00AC535B">
      <w:pPr>
        <w:ind w:firstLine="708"/>
        <w:contextualSpacing/>
        <w:jc w:val="center"/>
        <w:rPr>
          <w:b/>
          <w:i/>
          <w:szCs w:val="28"/>
        </w:rPr>
      </w:pPr>
      <w:r w:rsidRPr="000E514B">
        <w:rPr>
          <w:b/>
          <w:i/>
          <w:szCs w:val="28"/>
        </w:rPr>
        <w:t>Військово-патріотичне виховання</w:t>
      </w:r>
    </w:p>
    <w:p w:rsidR="00AC535B" w:rsidRPr="000E514B" w:rsidRDefault="00AC535B" w:rsidP="00AC535B">
      <w:pPr>
        <w:ind w:firstLine="708"/>
        <w:contextualSpacing/>
        <w:jc w:val="center"/>
        <w:rPr>
          <w:b/>
          <w:i/>
          <w:szCs w:val="28"/>
        </w:rPr>
      </w:pPr>
    </w:p>
    <w:p w:rsidR="00AC535B" w:rsidRPr="00946538" w:rsidRDefault="00AC535B" w:rsidP="00AC535B">
      <w:pPr>
        <w:ind w:firstLine="708"/>
        <w:contextualSpacing/>
        <w:jc w:val="both"/>
        <w:rPr>
          <w:szCs w:val="28"/>
        </w:rPr>
      </w:pPr>
      <w:r w:rsidRPr="00946538">
        <w:rPr>
          <w:szCs w:val="28"/>
        </w:rPr>
        <w:t xml:space="preserve">Упродовж вересня 2023 року, в рамках відзначення року </w:t>
      </w:r>
      <w:r>
        <w:rPr>
          <w:szCs w:val="28"/>
        </w:rPr>
        <w:t xml:space="preserve">Княжого Галича на Прикарпатті, </w:t>
      </w:r>
      <w:r w:rsidRPr="00946538">
        <w:rPr>
          <w:szCs w:val="28"/>
        </w:rPr>
        <w:t>для вчителів предмета «Захист України», заступників директорів закладів освіти з виховної роботи були організовані виїзні нарад</w:t>
      </w:r>
      <w:r>
        <w:rPr>
          <w:szCs w:val="28"/>
        </w:rPr>
        <w:t>и</w:t>
      </w:r>
      <w:r w:rsidRPr="00946538">
        <w:rPr>
          <w:szCs w:val="28"/>
        </w:rPr>
        <w:t>-семінар</w:t>
      </w:r>
      <w:r>
        <w:rPr>
          <w:szCs w:val="28"/>
        </w:rPr>
        <w:t>и</w:t>
      </w:r>
      <w:r w:rsidRPr="00946538">
        <w:rPr>
          <w:szCs w:val="28"/>
        </w:rPr>
        <w:t xml:space="preserve"> в Національний заповідник «Давній Галич»</w:t>
      </w:r>
      <w:r>
        <w:rPr>
          <w:szCs w:val="28"/>
        </w:rPr>
        <w:t>,</w:t>
      </w:r>
      <w:r w:rsidRPr="00946538">
        <w:rPr>
          <w:szCs w:val="28"/>
        </w:rPr>
        <w:t xml:space="preserve"> </w:t>
      </w:r>
      <w:r>
        <w:rPr>
          <w:szCs w:val="28"/>
        </w:rPr>
        <w:t>а також</w:t>
      </w:r>
      <w:r w:rsidRPr="00946538">
        <w:rPr>
          <w:szCs w:val="28"/>
        </w:rPr>
        <w:t xml:space="preserve"> упродовж вересня-грудня понад 3000 учнів побували на пізнавальних навчальних екскурсіях.</w:t>
      </w:r>
    </w:p>
    <w:p w:rsidR="00AC535B" w:rsidRPr="00946538" w:rsidRDefault="00AC535B" w:rsidP="00AC535B">
      <w:pPr>
        <w:ind w:firstLine="708"/>
        <w:contextualSpacing/>
        <w:jc w:val="both"/>
        <w:rPr>
          <w:szCs w:val="28"/>
        </w:rPr>
      </w:pPr>
      <w:r w:rsidRPr="00946538">
        <w:rPr>
          <w:szCs w:val="28"/>
        </w:rPr>
        <w:t>З метою активізації національно-патріотичного та військово-патріотичного виховання учнівської молоді</w:t>
      </w:r>
      <w:r>
        <w:rPr>
          <w:szCs w:val="28"/>
        </w:rPr>
        <w:t>,</w:t>
      </w:r>
      <w:r w:rsidRPr="00946538">
        <w:rPr>
          <w:szCs w:val="28"/>
        </w:rPr>
        <w:t xml:space="preserve"> окрім проведення просвітницько-виховних заходів</w:t>
      </w:r>
      <w:r>
        <w:rPr>
          <w:szCs w:val="28"/>
        </w:rPr>
        <w:t>,</w:t>
      </w:r>
      <w:r w:rsidRPr="00946538">
        <w:rPr>
          <w:szCs w:val="28"/>
        </w:rPr>
        <w:t xml:space="preserve"> з нагоди відзначення державних свят та знаменних дат історичного українського календаря було організовано ни</w:t>
      </w:r>
      <w:r>
        <w:rPr>
          <w:szCs w:val="28"/>
        </w:rPr>
        <w:t>зку профорієнтаційних зустрічей</w:t>
      </w:r>
      <w:r w:rsidRPr="00946538">
        <w:rPr>
          <w:szCs w:val="28"/>
        </w:rPr>
        <w:t xml:space="preserve"> учнів ЗЗСО з представниками</w:t>
      </w:r>
      <w:r>
        <w:rPr>
          <w:szCs w:val="28"/>
        </w:rPr>
        <w:t xml:space="preserve"> військових навчальних закладів: </w:t>
      </w:r>
      <w:r w:rsidRPr="00946538">
        <w:rPr>
          <w:szCs w:val="28"/>
        </w:rPr>
        <w:t>Житомирськ</w:t>
      </w:r>
      <w:r>
        <w:rPr>
          <w:szCs w:val="28"/>
        </w:rPr>
        <w:t>ого</w:t>
      </w:r>
      <w:r w:rsidRPr="00946538">
        <w:rPr>
          <w:szCs w:val="28"/>
        </w:rPr>
        <w:t xml:space="preserve"> військов</w:t>
      </w:r>
      <w:r>
        <w:rPr>
          <w:szCs w:val="28"/>
        </w:rPr>
        <w:t>ого</w:t>
      </w:r>
      <w:r w:rsidRPr="00946538">
        <w:rPr>
          <w:szCs w:val="28"/>
        </w:rPr>
        <w:t xml:space="preserve"> інститут</w:t>
      </w:r>
      <w:r>
        <w:rPr>
          <w:szCs w:val="28"/>
        </w:rPr>
        <w:t>у</w:t>
      </w:r>
      <w:r w:rsidRPr="00946538">
        <w:rPr>
          <w:szCs w:val="28"/>
        </w:rPr>
        <w:t xml:space="preserve"> </w:t>
      </w:r>
      <w:r>
        <w:rPr>
          <w:szCs w:val="28"/>
        </w:rPr>
        <w:t xml:space="preserve">ім. С. Корольова, </w:t>
      </w:r>
      <w:r w:rsidRPr="00946538">
        <w:rPr>
          <w:szCs w:val="28"/>
        </w:rPr>
        <w:t xml:space="preserve">Національною академією Повітряних Сил </w:t>
      </w:r>
      <w:r>
        <w:rPr>
          <w:szCs w:val="28"/>
        </w:rPr>
        <w:t>ім.</w:t>
      </w:r>
      <w:r w:rsidRPr="00946538">
        <w:rPr>
          <w:szCs w:val="28"/>
        </w:rPr>
        <w:t xml:space="preserve"> Івана Кожедуба,  військової кафедри Івано-Франківського національного технічного університету нафти і газу, Національно</w:t>
      </w:r>
      <w:r>
        <w:rPr>
          <w:szCs w:val="28"/>
        </w:rPr>
        <w:t>ю</w:t>
      </w:r>
      <w:r w:rsidRPr="00946538">
        <w:rPr>
          <w:szCs w:val="28"/>
        </w:rPr>
        <w:t xml:space="preserve"> академі</w:t>
      </w:r>
      <w:r>
        <w:rPr>
          <w:szCs w:val="28"/>
        </w:rPr>
        <w:t>єю</w:t>
      </w:r>
      <w:r w:rsidRPr="00946538">
        <w:rPr>
          <w:szCs w:val="28"/>
        </w:rPr>
        <w:t xml:space="preserve"> Сухопутних військ імені гетьмана Петра Сагайдачного та працівниками Івано-Франківського ТЦК СП. На них побувало  понад 1200 учнів 9-11 класів закладів загальної середньої освіти.</w:t>
      </w:r>
    </w:p>
    <w:p w:rsidR="00AC535B" w:rsidRPr="00946538" w:rsidRDefault="00AC535B" w:rsidP="00AC535B">
      <w:pPr>
        <w:ind w:firstLine="708"/>
        <w:contextualSpacing/>
        <w:jc w:val="both"/>
        <w:rPr>
          <w:szCs w:val="28"/>
        </w:rPr>
      </w:pPr>
      <w:r w:rsidRPr="00946538">
        <w:rPr>
          <w:szCs w:val="28"/>
        </w:rPr>
        <w:t>У грудні 2023 ро</w:t>
      </w:r>
      <w:r>
        <w:rPr>
          <w:szCs w:val="28"/>
        </w:rPr>
        <w:t>ку</w:t>
      </w:r>
      <w:r w:rsidRPr="00946538">
        <w:rPr>
          <w:szCs w:val="28"/>
        </w:rPr>
        <w:t xml:space="preserve"> серед учнів 10-11 класів були проведені міські змагання зі стрільби з пневматичної гвинтівки, у яких взяли участь 93 школярі.</w:t>
      </w:r>
    </w:p>
    <w:p w:rsidR="00AC535B" w:rsidRPr="00946538" w:rsidRDefault="00AC535B" w:rsidP="00AC535B">
      <w:pPr>
        <w:ind w:firstLine="708"/>
        <w:contextualSpacing/>
        <w:jc w:val="both"/>
        <w:rPr>
          <w:szCs w:val="28"/>
        </w:rPr>
      </w:pPr>
      <w:r w:rsidRPr="00946538">
        <w:rPr>
          <w:szCs w:val="28"/>
        </w:rPr>
        <w:t>Упродовж листопада-грудня 2023 року проводився моніторинг стану організації гурткової роботи в закладах загальної середньої освіти Івано-Франківської міської територіальної громади.</w:t>
      </w:r>
    </w:p>
    <w:p w:rsidR="00AC535B" w:rsidRPr="00946538" w:rsidRDefault="00AC535B" w:rsidP="00AC535B">
      <w:pPr>
        <w:ind w:firstLine="705"/>
        <w:jc w:val="both"/>
        <w:rPr>
          <w:szCs w:val="28"/>
        </w:rPr>
      </w:pPr>
      <w:r w:rsidRPr="00946538">
        <w:rPr>
          <w:szCs w:val="28"/>
        </w:rPr>
        <w:t xml:space="preserve">У рамках реалізації проєкту Івано-Франківської міської ради «Івано-Франківськ – місто героїв», з метою збереження історичної пам’яті про випускників закладів освіти, які у наш час стали на захист незалежності, суверенітету та цілісності України й загинули в зоні проведення АТО/ООС, упродовж 2023 року на фасадах 28 закладів загальної середньої, позашкільної,  професійної (професійно-технічної) та вищої освіти було встановлено 63 анотаційні дошки випускникам. </w:t>
      </w:r>
    </w:p>
    <w:p w:rsidR="00AC535B" w:rsidRPr="00A04440" w:rsidRDefault="00AC535B" w:rsidP="00A04440">
      <w:pPr>
        <w:ind w:firstLine="705"/>
        <w:jc w:val="both"/>
        <w:rPr>
          <w:rFonts w:eastAsia="SimHei"/>
        </w:rPr>
      </w:pPr>
      <w:r w:rsidRPr="00A04440">
        <w:rPr>
          <w:rFonts w:eastAsia="SimHei"/>
        </w:rPr>
        <w:t>Упродовж 3-5 травня 2023 року для випускників 11-х класів закладів загальної середньої освіти, які вивчали предмет «Захист України»,  Департаментом освіти та науки спільно з працівниками Івано-Франківського міського територіального центру комплектації та військових частин, дислокованих у м.</w:t>
      </w:r>
      <w:r w:rsidR="00A04440">
        <w:rPr>
          <w:rFonts w:eastAsia="SimHei"/>
        </w:rPr>
        <w:t xml:space="preserve"> </w:t>
      </w:r>
      <w:r w:rsidRPr="00A04440">
        <w:rPr>
          <w:rFonts w:eastAsia="SimHei"/>
        </w:rPr>
        <w:t>Івано-Франківську було організовано проведення триденних навчально-польових зборів, які завершились навчальною стрільбою бойовими набоями з автомата Калашникова на Лисецькому полігоні.</w:t>
      </w:r>
    </w:p>
    <w:p w:rsidR="00AC535B" w:rsidRPr="00A04440" w:rsidRDefault="00AC535B" w:rsidP="00A04440">
      <w:pPr>
        <w:ind w:firstLine="705"/>
        <w:jc w:val="both"/>
        <w:rPr>
          <w:rFonts w:eastAsia="SimHei"/>
        </w:rPr>
      </w:pPr>
      <w:r w:rsidRPr="00A04440">
        <w:rPr>
          <w:rFonts w:eastAsia="SimHei"/>
        </w:rPr>
        <w:t xml:space="preserve">Упродовж 1-7 травня випускники закладів загальної середньої та професійної (професійно-технічної) освіти мали змогу дистанційно взяти </w:t>
      </w:r>
      <w:r w:rsidRPr="00A04440">
        <w:rPr>
          <w:rFonts w:eastAsia="SimHei"/>
        </w:rPr>
        <w:lastRenderedPageBreak/>
        <w:t>участь у вебквесті з інформаційної безпеки «КіберХНУВС», який був організований Факультетом № 4 (кіберполіції) Харківського НУВС спільно з Департаментом кіберполіції Національної поліції України та Науковим парком «Наука та безпека».</w:t>
      </w:r>
    </w:p>
    <w:p w:rsidR="00AC535B" w:rsidRPr="00946538" w:rsidRDefault="00AC535B" w:rsidP="00AC535B">
      <w:pPr>
        <w:contextualSpacing/>
        <w:jc w:val="both"/>
        <w:rPr>
          <w:szCs w:val="28"/>
        </w:rPr>
      </w:pPr>
    </w:p>
    <w:p w:rsidR="00AC535B" w:rsidRDefault="00AC535B" w:rsidP="00AC535B">
      <w:pPr>
        <w:contextualSpacing/>
        <w:jc w:val="center"/>
        <w:rPr>
          <w:b/>
          <w:i/>
          <w:szCs w:val="28"/>
        </w:rPr>
      </w:pPr>
      <w:r w:rsidRPr="00946538">
        <w:rPr>
          <w:b/>
          <w:i/>
          <w:szCs w:val="28"/>
        </w:rPr>
        <w:t>Міжнародна співпраця</w:t>
      </w:r>
    </w:p>
    <w:p w:rsidR="00AC535B" w:rsidRPr="00946538" w:rsidRDefault="00AC535B" w:rsidP="00AC535B">
      <w:pPr>
        <w:contextualSpacing/>
        <w:jc w:val="center"/>
        <w:rPr>
          <w:b/>
          <w:i/>
          <w:szCs w:val="28"/>
        </w:rPr>
      </w:pPr>
    </w:p>
    <w:p w:rsidR="00AC535B" w:rsidRPr="00946538" w:rsidRDefault="00AC535B" w:rsidP="00AC535B">
      <w:pPr>
        <w:suppressAutoHyphens/>
        <w:ind w:firstLine="708"/>
        <w:contextualSpacing/>
        <w:jc w:val="both"/>
        <w:rPr>
          <w:szCs w:val="28"/>
        </w:rPr>
      </w:pPr>
      <w:r w:rsidRPr="00946538">
        <w:rPr>
          <w:szCs w:val="28"/>
        </w:rPr>
        <w:t>У січні 2023 року за сприяння на</w:t>
      </w:r>
      <w:r>
        <w:rPr>
          <w:szCs w:val="28"/>
        </w:rPr>
        <w:t xml:space="preserve">ших партнерів з міської ради м. </w:t>
      </w:r>
      <w:r w:rsidRPr="00946538">
        <w:rPr>
          <w:szCs w:val="28"/>
        </w:rPr>
        <w:t>Берегове Закарпатської н</w:t>
      </w:r>
      <w:r>
        <w:rPr>
          <w:szCs w:val="28"/>
        </w:rPr>
        <w:t xml:space="preserve">а запрошення міського голови м. </w:t>
      </w:r>
      <w:r w:rsidRPr="00946538">
        <w:rPr>
          <w:szCs w:val="28"/>
        </w:rPr>
        <w:t xml:space="preserve">Дебрецен було організовано </w:t>
      </w:r>
      <w:r>
        <w:rPr>
          <w:szCs w:val="28"/>
        </w:rPr>
        <w:t xml:space="preserve">відпочинок в м. </w:t>
      </w:r>
      <w:r w:rsidRPr="00946538">
        <w:rPr>
          <w:szCs w:val="28"/>
        </w:rPr>
        <w:t>Дебрецен 180 дітей пільгових категорій (з числа родин загиблих воїнів у зоні проведення АТО/ООС, учасників бойових дій, ВПО).</w:t>
      </w:r>
    </w:p>
    <w:p w:rsidR="00AC535B" w:rsidRPr="00946538" w:rsidRDefault="00AC535B" w:rsidP="00AC535B">
      <w:pPr>
        <w:suppressAutoHyphens/>
        <w:ind w:firstLine="708"/>
        <w:contextualSpacing/>
        <w:jc w:val="both"/>
        <w:rPr>
          <w:szCs w:val="28"/>
        </w:rPr>
      </w:pPr>
      <w:r w:rsidRPr="00946538">
        <w:rPr>
          <w:szCs w:val="28"/>
        </w:rPr>
        <w:t>Упродовж 24-28 квітня 2023р. 3 педагогів закладів загальної середньої освіти м. Івано-Франківська за сприяння польського Благодійного фонду «</w:t>
      </w:r>
      <w:r w:rsidRPr="00946538">
        <w:rPr>
          <w:szCs w:val="28"/>
          <w:lang w:val="en-US"/>
        </w:rPr>
        <w:t>Folkowisko</w:t>
      </w:r>
      <w:r w:rsidRPr="00946538">
        <w:rPr>
          <w:szCs w:val="28"/>
        </w:rPr>
        <w:t>» мали змогу взяти участь в навчальній програмі «Підтримка» для осіб, які працюють з особами, що потерпіли від воєнних дій.</w:t>
      </w:r>
    </w:p>
    <w:p w:rsidR="00AC535B" w:rsidRPr="00946538" w:rsidRDefault="00AC535B" w:rsidP="00AC535B">
      <w:pPr>
        <w:suppressAutoHyphens/>
        <w:ind w:firstLine="708"/>
        <w:contextualSpacing/>
        <w:jc w:val="both"/>
        <w:rPr>
          <w:szCs w:val="28"/>
        </w:rPr>
      </w:pPr>
      <w:r w:rsidRPr="00A04440">
        <w:rPr>
          <w:rFonts w:eastAsia="SimHei"/>
        </w:rPr>
        <w:t>На базі Центру освітніх інновацій упродовж  26-28 квітні проведено ІV міжнародний конкурс учнівської молоді «Врятуємо планету разом».</w:t>
      </w:r>
      <w:r w:rsidRPr="00946538">
        <w:rPr>
          <w:rStyle w:val="10"/>
          <w:rFonts w:eastAsia="SimHei"/>
          <w:szCs w:val="28"/>
        </w:rPr>
        <w:t xml:space="preserve"> </w:t>
      </w:r>
      <w:r w:rsidRPr="00946538">
        <w:rPr>
          <w:szCs w:val="28"/>
        </w:rPr>
        <w:t xml:space="preserve">У І етапі Конкурсу взяли участь 147 здобувачів освіти, що навчаються у закладах загальної середньої та позашкільної освіти, у творчих учнівських об’єднаннях, дитячих громадських екологічних організаціях із </w:t>
      </w:r>
      <w:r w:rsidRPr="004B5F44">
        <w:rPr>
          <w:szCs w:val="28"/>
        </w:rPr>
        <w:t>11</w:t>
      </w:r>
      <w:r w:rsidRPr="00946538">
        <w:rPr>
          <w:szCs w:val="28"/>
        </w:rPr>
        <w:t xml:space="preserve"> країн світу. За рішенням журі 79 найкращих здобувачів освіти увійшли у ІІ етап конкурсу. З них</w:t>
      </w:r>
      <w:r w:rsidRPr="00946538">
        <w:rPr>
          <w:b/>
          <w:szCs w:val="28"/>
        </w:rPr>
        <w:t xml:space="preserve"> </w:t>
      </w:r>
      <w:r w:rsidRPr="00946538">
        <w:rPr>
          <w:szCs w:val="28"/>
        </w:rPr>
        <w:t>43 учасники представляли Україну, а  36 інші країни (Австрію,  Грузію, Канаду</w:t>
      </w:r>
      <w:r>
        <w:rPr>
          <w:szCs w:val="28"/>
        </w:rPr>
        <w:t>, Литву, США, Румунію, Чехію).</w:t>
      </w:r>
    </w:p>
    <w:p w:rsidR="00AC535B" w:rsidRPr="00946538" w:rsidRDefault="00AC535B" w:rsidP="00AC535B">
      <w:pPr>
        <w:ind w:firstLine="708"/>
        <w:contextualSpacing/>
        <w:jc w:val="both"/>
        <w:rPr>
          <w:szCs w:val="28"/>
        </w:rPr>
      </w:pPr>
      <w:r w:rsidRPr="00946538">
        <w:rPr>
          <w:szCs w:val="28"/>
        </w:rPr>
        <w:t xml:space="preserve">З 12 до 22 червня 2023 року </w:t>
      </w:r>
      <w:r>
        <w:rPr>
          <w:szCs w:val="28"/>
        </w:rPr>
        <w:t>вихованці та педагоги СДЮСШОР №</w:t>
      </w:r>
      <w:r w:rsidRPr="00946538">
        <w:rPr>
          <w:szCs w:val="28"/>
        </w:rPr>
        <w:t>1 у складі міжнар</w:t>
      </w:r>
      <w:r>
        <w:rPr>
          <w:szCs w:val="28"/>
        </w:rPr>
        <w:t xml:space="preserve">одної делегації перебували у м. </w:t>
      </w:r>
      <w:r w:rsidRPr="00946538">
        <w:rPr>
          <w:szCs w:val="28"/>
        </w:rPr>
        <w:t>Кліші</w:t>
      </w:r>
      <w:r>
        <w:rPr>
          <w:szCs w:val="28"/>
        </w:rPr>
        <w:t xml:space="preserve"> на запрошення </w:t>
      </w:r>
      <w:r w:rsidRPr="00946538">
        <w:rPr>
          <w:szCs w:val="28"/>
        </w:rPr>
        <w:t>французького спортивного клубу «</w:t>
      </w:r>
      <w:r w:rsidRPr="00946538">
        <w:rPr>
          <w:szCs w:val="28"/>
          <w:lang w:val="en-US"/>
        </w:rPr>
        <w:t>La</w:t>
      </w:r>
      <w:r w:rsidRPr="004B5F44">
        <w:rPr>
          <w:szCs w:val="28"/>
        </w:rPr>
        <w:t xml:space="preserve"> </w:t>
      </w:r>
      <w:r w:rsidRPr="00946538">
        <w:rPr>
          <w:szCs w:val="28"/>
          <w:lang w:val="en-US"/>
        </w:rPr>
        <w:t>Vaillante</w:t>
      </w:r>
      <w:r w:rsidRPr="004B5F44">
        <w:rPr>
          <w:szCs w:val="28"/>
        </w:rPr>
        <w:t xml:space="preserve"> </w:t>
      </w:r>
      <w:r w:rsidRPr="00946538">
        <w:rPr>
          <w:szCs w:val="28"/>
          <w:lang w:val="en-US"/>
        </w:rPr>
        <w:t>De</w:t>
      </w:r>
      <w:r w:rsidRPr="004B5F44">
        <w:rPr>
          <w:szCs w:val="28"/>
        </w:rPr>
        <w:t xml:space="preserve"> </w:t>
      </w:r>
      <w:r w:rsidRPr="00946538">
        <w:rPr>
          <w:szCs w:val="28"/>
          <w:lang w:val="en-US"/>
        </w:rPr>
        <w:t>Cliche</w:t>
      </w:r>
      <w:r w:rsidRPr="00946538">
        <w:rPr>
          <w:szCs w:val="28"/>
        </w:rPr>
        <w:t>».</w:t>
      </w:r>
    </w:p>
    <w:p w:rsidR="00AC535B" w:rsidRPr="00946538" w:rsidRDefault="00AC535B" w:rsidP="00AC535B">
      <w:pPr>
        <w:ind w:firstLine="708"/>
        <w:contextualSpacing/>
        <w:jc w:val="both"/>
        <w:rPr>
          <w:szCs w:val="28"/>
        </w:rPr>
      </w:pPr>
      <w:r>
        <w:rPr>
          <w:szCs w:val="28"/>
        </w:rPr>
        <w:t>44 дитини Ліцею №</w:t>
      </w:r>
      <w:r w:rsidRPr="00946538">
        <w:rPr>
          <w:szCs w:val="28"/>
        </w:rPr>
        <w:t>1 мали змогу вдосконалити знання з іноземної мови під час відпочинку за межами України у виїзних таборах (34 учнів відпочивало в Антверпені (Бельгія), 10 учнів в мовній школі в Оксворді (Велика Британія).</w:t>
      </w:r>
    </w:p>
    <w:p w:rsidR="00AC535B" w:rsidRPr="00946538" w:rsidRDefault="00AC535B" w:rsidP="00AC535B">
      <w:pPr>
        <w:ind w:firstLine="708"/>
        <w:contextualSpacing/>
        <w:jc w:val="both"/>
        <w:rPr>
          <w:szCs w:val="28"/>
        </w:rPr>
      </w:pPr>
      <w:r w:rsidRPr="00946538">
        <w:rPr>
          <w:szCs w:val="28"/>
        </w:rPr>
        <w:t>29 учнів Ліце</w:t>
      </w:r>
      <w:r>
        <w:rPr>
          <w:szCs w:val="28"/>
        </w:rPr>
        <w:t>їв №</w:t>
      </w:r>
      <w:r w:rsidRPr="00946538">
        <w:rPr>
          <w:szCs w:val="28"/>
        </w:rPr>
        <w:t>3</w:t>
      </w:r>
      <w:r>
        <w:rPr>
          <w:szCs w:val="28"/>
        </w:rPr>
        <w:t>,</w:t>
      </w:r>
      <w:r w:rsidRPr="00946538">
        <w:rPr>
          <w:szCs w:val="28"/>
        </w:rPr>
        <w:t xml:space="preserve"> 5 влітку відпочивали в Баварії (Німеччина).</w:t>
      </w:r>
    </w:p>
    <w:p w:rsidR="00AC535B" w:rsidRPr="00946538" w:rsidRDefault="00AC535B" w:rsidP="00AC535B">
      <w:pPr>
        <w:ind w:firstLine="708"/>
        <w:contextualSpacing/>
        <w:jc w:val="both"/>
        <w:rPr>
          <w:szCs w:val="28"/>
        </w:rPr>
      </w:pPr>
      <w:r w:rsidRPr="00946538">
        <w:rPr>
          <w:szCs w:val="28"/>
        </w:rPr>
        <w:t xml:space="preserve">Упродовж </w:t>
      </w:r>
      <w:r>
        <w:rPr>
          <w:szCs w:val="28"/>
        </w:rPr>
        <w:t xml:space="preserve">вересня-жовтня </w:t>
      </w:r>
      <w:r w:rsidRPr="00946538">
        <w:rPr>
          <w:szCs w:val="28"/>
        </w:rPr>
        <w:t>на запрошення за</w:t>
      </w:r>
      <w:r w:rsidR="00A04440">
        <w:rPr>
          <w:szCs w:val="28"/>
        </w:rPr>
        <w:t>кордонних</w:t>
      </w:r>
      <w:r w:rsidRPr="00946538">
        <w:rPr>
          <w:szCs w:val="28"/>
        </w:rPr>
        <w:t xml:space="preserve"> партнерів з </w:t>
      </w:r>
      <w:r>
        <w:rPr>
          <w:szCs w:val="28"/>
        </w:rPr>
        <w:t xml:space="preserve">              м. Нової Сулі учні та педагоги Ліцею №</w:t>
      </w:r>
      <w:r w:rsidRPr="00946538">
        <w:rPr>
          <w:szCs w:val="28"/>
        </w:rPr>
        <w:t>23 ім</w:t>
      </w:r>
      <w:r>
        <w:rPr>
          <w:szCs w:val="28"/>
        </w:rPr>
        <w:t>.</w:t>
      </w:r>
      <w:r w:rsidRPr="00946538">
        <w:rPr>
          <w:szCs w:val="28"/>
        </w:rPr>
        <w:t xml:space="preserve"> Романа Гурика та Микитинецького ліцею мали змогу взяти участь в реалізації спільних польсько-українських про</w:t>
      </w:r>
      <w:r>
        <w:rPr>
          <w:szCs w:val="28"/>
        </w:rPr>
        <w:t>є</w:t>
      </w:r>
      <w:r w:rsidRPr="00946538">
        <w:rPr>
          <w:szCs w:val="28"/>
        </w:rPr>
        <w:t>ктів</w:t>
      </w:r>
      <w:r>
        <w:rPr>
          <w:szCs w:val="28"/>
        </w:rPr>
        <w:t>, а Ліцею №</w:t>
      </w:r>
      <w:r w:rsidRPr="00946538">
        <w:rPr>
          <w:szCs w:val="28"/>
        </w:rPr>
        <w:t xml:space="preserve">24 </w:t>
      </w:r>
      <w:r>
        <w:rPr>
          <w:szCs w:val="28"/>
        </w:rPr>
        <w:t xml:space="preserve">– </w:t>
      </w:r>
      <w:r w:rsidRPr="00946538">
        <w:rPr>
          <w:szCs w:val="28"/>
        </w:rPr>
        <w:t xml:space="preserve">в </w:t>
      </w:r>
      <w:r>
        <w:rPr>
          <w:szCs w:val="28"/>
        </w:rPr>
        <w:t>м. Рибнік.</w:t>
      </w:r>
    </w:p>
    <w:p w:rsidR="00AC535B" w:rsidRDefault="00AC535B" w:rsidP="00AC535B">
      <w:pPr>
        <w:suppressAutoHyphens/>
        <w:contextualSpacing/>
        <w:jc w:val="both"/>
        <w:rPr>
          <w:b/>
          <w:i/>
          <w:szCs w:val="28"/>
        </w:rPr>
      </w:pPr>
    </w:p>
    <w:p w:rsidR="00AC535B" w:rsidRDefault="00AC535B" w:rsidP="00AC535B">
      <w:pPr>
        <w:suppressAutoHyphens/>
        <w:contextualSpacing/>
        <w:jc w:val="center"/>
        <w:rPr>
          <w:b/>
          <w:i/>
          <w:szCs w:val="28"/>
        </w:rPr>
      </w:pPr>
      <w:r w:rsidRPr="00946538">
        <w:rPr>
          <w:b/>
          <w:i/>
          <w:szCs w:val="28"/>
        </w:rPr>
        <w:t>Професійно-технічна освіта</w:t>
      </w:r>
    </w:p>
    <w:p w:rsidR="00AC535B" w:rsidRPr="00946538" w:rsidRDefault="00AC535B" w:rsidP="00AC535B">
      <w:pPr>
        <w:suppressAutoHyphens/>
        <w:contextualSpacing/>
        <w:jc w:val="both"/>
        <w:rPr>
          <w:b/>
          <w:i/>
          <w:szCs w:val="28"/>
        </w:rPr>
      </w:pPr>
    </w:p>
    <w:p w:rsidR="00AC535B" w:rsidRDefault="00AC535B" w:rsidP="00AC535B">
      <w:pPr>
        <w:pStyle w:val="a4"/>
        <w:spacing w:before="0" w:beforeAutospacing="0" w:after="0" w:afterAutospacing="0"/>
        <w:ind w:firstLine="720"/>
        <w:jc w:val="both"/>
        <w:rPr>
          <w:sz w:val="28"/>
          <w:szCs w:val="28"/>
        </w:rPr>
      </w:pPr>
      <w:r w:rsidRPr="00946538">
        <w:rPr>
          <w:sz w:val="28"/>
          <w:szCs w:val="28"/>
        </w:rPr>
        <w:t>Мережа закладів професійно-технічної (професійної) освіти міста складає 9 закладів, в яких навч</w:t>
      </w:r>
      <w:r>
        <w:rPr>
          <w:sz w:val="28"/>
          <w:szCs w:val="28"/>
        </w:rPr>
        <w:t xml:space="preserve">ається 4190 учнів, з них </w:t>
      </w:r>
      <w:r w:rsidR="00A04440">
        <w:rPr>
          <w:sz w:val="28"/>
          <w:szCs w:val="28"/>
        </w:rPr>
        <w:t>–</w:t>
      </w:r>
      <w:r>
        <w:rPr>
          <w:sz w:val="28"/>
          <w:szCs w:val="28"/>
        </w:rPr>
        <w:t xml:space="preserve"> 2144</w:t>
      </w:r>
      <w:r w:rsidRPr="00946538">
        <w:rPr>
          <w:sz w:val="28"/>
          <w:szCs w:val="28"/>
        </w:rPr>
        <w:t xml:space="preserve"> учнів здобувають повну </w:t>
      </w:r>
      <w:r>
        <w:rPr>
          <w:sz w:val="28"/>
          <w:szCs w:val="28"/>
        </w:rPr>
        <w:t>загальну середню освіту.</w:t>
      </w:r>
    </w:p>
    <w:p w:rsidR="00AC535B" w:rsidRPr="005B6C40" w:rsidRDefault="00AC535B" w:rsidP="00AC535B">
      <w:pPr>
        <w:pStyle w:val="1"/>
        <w:ind w:firstLine="720"/>
        <w:jc w:val="both"/>
        <w:rPr>
          <w:rFonts w:ascii="Times New Roman" w:hAnsi="Times New Roman" w:cs="Times New Roman"/>
          <w:sz w:val="28"/>
          <w:szCs w:val="28"/>
          <w:lang w:val="uk-UA"/>
        </w:rPr>
      </w:pPr>
      <w:r w:rsidRPr="005B6C40">
        <w:rPr>
          <w:rFonts w:ascii="Times New Roman" w:hAnsi="Times New Roman" w:cs="Times New Roman"/>
          <w:sz w:val="28"/>
          <w:szCs w:val="28"/>
          <w:lang w:val="uk-UA"/>
        </w:rPr>
        <w:t>Рішенням Івано-Франківської міської ради від 22.12.2022 № 217-32 «Про</w:t>
      </w:r>
      <w:r>
        <w:rPr>
          <w:rFonts w:ascii="Times New Roman" w:hAnsi="Times New Roman" w:cs="Times New Roman"/>
          <w:sz w:val="28"/>
          <w:szCs w:val="28"/>
          <w:lang w:val="uk-UA"/>
        </w:rPr>
        <w:t xml:space="preserve"> </w:t>
      </w:r>
      <w:r w:rsidRPr="005B6C40">
        <w:rPr>
          <w:rFonts w:ascii="Times New Roman" w:hAnsi="Times New Roman" w:cs="Times New Roman"/>
          <w:sz w:val="28"/>
          <w:szCs w:val="28"/>
          <w:lang w:val="uk-UA"/>
        </w:rPr>
        <w:t>встановлення вартості харчування учнів закладів професійно-технічної освіти</w:t>
      </w:r>
      <w:r>
        <w:rPr>
          <w:rFonts w:ascii="Times New Roman" w:hAnsi="Times New Roman" w:cs="Times New Roman"/>
          <w:sz w:val="28"/>
          <w:szCs w:val="28"/>
          <w:lang w:val="uk-UA"/>
        </w:rPr>
        <w:t xml:space="preserve"> </w:t>
      </w:r>
      <w:r w:rsidRPr="005B6C40">
        <w:rPr>
          <w:rFonts w:ascii="Times New Roman" w:hAnsi="Times New Roman" w:cs="Times New Roman"/>
          <w:sz w:val="28"/>
          <w:szCs w:val="28"/>
          <w:lang w:val="uk-UA"/>
        </w:rPr>
        <w:t>Івано-Франківської міської ради за кошти бюджету Івано-Франківської міської</w:t>
      </w:r>
      <w:r>
        <w:rPr>
          <w:rFonts w:ascii="Times New Roman" w:hAnsi="Times New Roman" w:cs="Times New Roman"/>
          <w:sz w:val="28"/>
          <w:szCs w:val="28"/>
          <w:lang w:val="uk-UA"/>
        </w:rPr>
        <w:t xml:space="preserve"> </w:t>
      </w:r>
      <w:r w:rsidRPr="005B6C40">
        <w:rPr>
          <w:rFonts w:ascii="Times New Roman" w:hAnsi="Times New Roman" w:cs="Times New Roman"/>
          <w:sz w:val="28"/>
          <w:szCs w:val="28"/>
          <w:lang w:val="uk-UA"/>
        </w:rPr>
        <w:t xml:space="preserve">територіальної громади» 20% учнів закладів професійно-технічної </w:t>
      </w:r>
      <w:r w:rsidRPr="005B6C40">
        <w:rPr>
          <w:rFonts w:ascii="Times New Roman" w:hAnsi="Times New Roman" w:cs="Times New Roman"/>
          <w:sz w:val="28"/>
          <w:szCs w:val="28"/>
          <w:lang w:val="uk-UA"/>
        </w:rPr>
        <w:lastRenderedPageBreak/>
        <w:t>освіти,</w:t>
      </w:r>
      <w:r>
        <w:rPr>
          <w:rFonts w:ascii="Times New Roman" w:hAnsi="Times New Roman" w:cs="Times New Roman"/>
          <w:sz w:val="28"/>
          <w:szCs w:val="28"/>
          <w:lang w:val="uk-UA"/>
        </w:rPr>
        <w:t xml:space="preserve"> </w:t>
      </w:r>
      <w:r w:rsidRPr="005B6C40">
        <w:rPr>
          <w:rFonts w:ascii="Times New Roman" w:hAnsi="Times New Roman" w:cs="Times New Roman"/>
          <w:sz w:val="28"/>
          <w:szCs w:val="28"/>
          <w:lang w:val="uk-UA"/>
        </w:rPr>
        <w:t>котрі включені у перелік пільгових категорій, забезпечені гарячим харчуванням</w:t>
      </w:r>
      <w:r>
        <w:rPr>
          <w:rFonts w:ascii="Times New Roman" w:hAnsi="Times New Roman" w:cs="Times New Roman"/>
          <w:sz w:val="28"/>
          <w:szCs w:val="28"/>
          <w:lang w:val="uk-UA"/>
        </w:rPr>
        <w:t xml:space="preserve"> </w:t>
      </w:r>
      <w:r w:rsidRPr="005B6C40">
        <w:rPr>
          <w:rFonts w:ascii="Times New Roman" w:hAnsi="Times New Roman" w:cs="Times New Roman"/>
          <w:sz w:val="28"/>
          <w:szCs w:val="28"/>
          <w:lang w:val="uk-UA"/>
        </w:rPr>
        <w:t>за кошти бюджету Івано-Франківської міської територіальної громади у</w:t>
      </w:r>
      <w:r>
        <w:rPr>
          <w:rFonts w:ascii="Times New Roman" w:hAnsi="Times New Roman" w:cs="Times New Roman"/>
          <w:sz w:val="28"/>
          <w:szCs w:val="28"/>
          <w:lang w:val="uk-UA"/>
        </w:rPr>
        <w:t xml:space="preserve"> </w:t>
      </w:r>
      <w:r w:rsidRPr="005B6C40">
        <w:rPr>
          <w:rFonts w:ascii="Times New Roman" w:hAnsi="Times New Roman" w:cs="Times New Roman"/>
          <w:sz w:val="28"/>
          <w:szCs w:val="28"/>
          <w:lang w:val="uk-UA"/>
        </w:rPr>
        <w:t>розмірі 70,00 гривень/день на одну дитину.</w:t>
      </w:r>
    </w:p>
    <w:p w:rsidR="00AC535B" w:rsidRPr="00946538" w:rsidRDefault="00AC535B" w:rsidP="00AC535B">
      <w:pPr>
        <w:pStyle w:val="a4"/>
        <w:spacing w:before="0" w:beforeAutospacing="0" w:after="0" w:afterAutospacing="0"/>
        <w:ind w:firstLine="720"/>
        <w:jc w:val="both"/>
        <w:rPr>
          <w:sz w:val="28"/>
          <w:szCs w:val="28"/>
        </w:rPr>
      </w:pPr>
      <w:r w:rsidRPr="00946538">
        <w:rPr>
          <w:sz w:val="28"/>
          <w:szCs w:val="28"/>
        </w:rPr>
        <w:t>Професійно-технічні (професійні) заклади освіти беруть активну участь у загальноміських конкурсах та заходах, зокрема, колективи Центру професійно-технічної осв</w:t>
      </w:r>
      <w:r>
        <w:rPr>
          <w:sz w:val="28"/>
          <w:szCs w:val="28"/>
        </w:rPr>
        <w:t>іти №1 втілив задум цьогорічної “Ялинки перемоги” -</w:t>
      </w:r>
      <w:r w:rsidRPr="00946538">
        <w:rPr>
          <w:sz w:val="28"/>
          <w:szCs w:val="28"/>
        </w:rPr>
        <w:t xml:space="preserve"> пошиття декорації, В</w:t>
      </w:r>
      <w:r>
        <w:rPr>
          <w:sz w:val="28"/>
          <w:szCs w:val="28"/>
        </w:rPr>
        <w:t>ищого професійного училища №21</w:t>
      </w:r>
      <w:r w:rsidRPr="00946538">
        <w:rPr>
          <w:sz w:val="28"/>
          <w:szCs w:val="28"/>
        </w:rPr>
        <w:t xml:space="preserve"> виготовив металевий каркас конструкції, Вищого професійного училища сервісного обслуговування техніки створив автономне освітлення композиції.</w:t>
      </w:r>
    </w:p>
    <w:p w:rsidR="00AC535B" w:rsidRPr="00946538" w:rsidRDefault="00AC535B" w:rsidP="00AC535B">
      <w:pPr>
        <w:pStyle w:val="a4"/>
        <w:spacing w:before="0" w:beforeAutospacing="0" w:after="0" w:afterAutospacing="0"/>
        <w:ind w:firstLine="720"/>
        <w:jc w:val="both"/>
        <w:rPr>
          <w:sz w:val="28"/>
          <w:szCs w:val="28"/>
        </w:rPr>
      </w:pPr>
      <w:r w:rsidRPr="00946538">
        <w:rPr>
          <w:sz w:val="28"/>
          <w:szCs w:val="28"/>
        </w:rPr>
        <w:t>У грудні Вищим професійним училищем №21 організовано воркшоп на тему</w:t>
      </w:r>
      <w:r>
        <w:rPr>
          <w:sz w:val="28"/>
          <w:szCs w:val="28"/>
        </w:rPr>
        <w:t>:</w:t>
      </w:r>
      <w:r w:rsidRPr="00946538">
        <w:rPr>
          <w:sz w:val="28"/>
          <w:szCs w:val="28"/>
        </w:rPr>
        <w:t xml:space="preserve"> “Ковальство в умовах війни: в</w:t>
      </w:r>
      <w:r>
        <w:rPr>
          <w:sz w:val="28"/>
          <w:szCs w:val="28"/>
        </w:rPr>
        <w:t>иклики, проблеми, перспективи”,</w:t>
      </w:r>
      <w:r w:rsidRPr="00946538">
        <w:rPr>
          <w:sz w:val="28"/>
          <w:szCs w:val="28"/>
        </w:rPr>
        <w:t xml:space="preserve"> на якому зібралися провідні фахівці у сфері ковальства. Також у рамках заходу учасники виготовили з уламків від російських снарядів та ра</w:t>
      </w:r>
      <w:r>
        <w:rPr>
          <w:sz w:val="28"/>
          <w:szCs w:val="28"/>
        </w:rPr>
        <w:t>кет спільну ковану композицію-</w:t>
      </w:r>
      <w:r w:rsidRPr="00946538">
        <w:rPr>
          <w:sz w:val="28"/>
          <w:szCs w:val="28"/>
        </w:rPr>
        <w:t>лавку “На шляху до перемоги”.</w:t>
      </w:r>
    </w:p>
    <w:p w:rsidR="00AC535B" w:rsidRPr="00946538" w:rsidRDefault="00AC535B" w:rsidP="00AC535B">
      <w:pPr>
        <w:pStyle w:val="a4"/>
        <w:spacing w:before="0" w:beforeAutospacing="0" w:after="0" w:afterAutospacing="0"/>
        <w:ind w:firstLine="720"/>
        <w:jc w:val="both"/>
        <w:rPr>
          <w:sz w:val="28"/>
          <w:szCs w:val="28"/>
        </w:rPr>
      </w:pPr>
      <w:r>
        <w:rPr>
          <w:sz w:val="28"/>
          <w:szCs w:val="28"/>
        </w:rPr>
        <w:t>Вперше у 2023 році створено умови для дітей з ООП для навчання</w:t>
      </w:r>
      <w:r w:rsidRPr="00946538">
        <w:rPr>
          <w:sz w:val="28"/>
          <w:szCs w:val="28"/>
        </w:rPr>
        <w:t xml:space="preserve"> у Вищому художньому професійному училищі №3, адже з листопада 2023 року згідно з рішенням міської ради за допомоги асистенті</w:t>
      </w:r>
      <w:r>
        <w:rPr>
          <w:sz w:val="28"/>
          <w:szCs w:val="28"/>
        </w:rPr>
        <w:t>в майстра виробничого навчання,</w:t>
      </w:r>
      <w:r w:rsidRPr="00946538">
        <w:rPr>
          <w:sz w:val="28"/>
          <w:szCs w:val="28"/>
        </w:rPr>
        <w:t xml:space="preserve"> здобувачі освіти з особливими освітніми проблемами можуть опанувати професію флориста.</w:t>
      </w:r>
    </w:p>
    <w:p w:rsidR="00AC535B" w:rsidRPr="00946538" w:rsidRDefault="00AC535B" w:rsidP="00AC535B">
      <w:pPr>
        <w:pBdr>
          <w:top w:val="nil"/>
          <w:left w:val="nil"/>
          <w:bottom w:val="nil"/>
          <w:right w:val="nil"/>
          <w:between w:val="nil"/>
        </w:pBdr>
        <w:suppressAutoHyphens/>
        <w:ind w:firstLine="720"/>
        <w:contextualSpacing/>
        <w:jc w:val="both"/>
        <w:rPr>
          <w:szCs w:val="28"/>
        </w:rPr>
      </w:pPr>
    </w:p>
    <w:p w:rsidR="00AC535B" w:rsidRDefault="00AC535B" w:rsidP="00AC535B">
      <w:pPr>
        <w:tabs>
          <w:tab w:val="left" w:pos="-4731"/>
        </w:tabs>
        <w:suppressAutoHyphens/>
        <w:contextualSpacing/>
        <w:jc w:val="center"/>
        <w:rPr>
          <w:b/>
          <w:i/>
          <w:szCs w:val="28"/>
          <w:highlight w:val="white"/>
        </w:rPr>
      </w:pPr>
      <w:r w:rsidRPr="00946538">
        <w:rPr>
          <w:b/>
          <w:i/>
          <w:szCs w:val="28"/>
          <w:highlight w:val="white"/>
        </w:rPr>
        <w:t>Соціально-психологічний супровід освіти</w:t>
      </w:r>
    </w:p>
    <w:p w:rsidR="00AC535B" w:rsidRPr="00946538" w:rsidRDefault="00AC535B" w:rsidP="00AC535B">
      <w:pPr>
        <w:tabs>
          <w:tab w:val="left" w:pos="-4731"/>
        </w:tabs>
        <w:suppressAutoHyphens/>
        <w:contextualSpacing/>
        <w:jc w:val="both"/>
        <w:rPr>
          <w:b/>
          <w:i/>
          <w:szCs w:val="28"/>
          <w:highlight w:val="white"/>
        </w:rPr>
      </w:pPr>
    </w:p>
    <w:p w:rsidR="00AC535B" w:rsidRPr="00946538" w:rsidRDefault="00AC535B" w:rsidP="00AC535B">
      <w:pPr>
        <w:pStyle w:val="HTML"/>
        <w:ind w:firstLine="567"/>
        <w:contextualSpacing/>
        <w:jc w:val="both"/>
        <w:rPr>
          <w:rFonts w:ascii="Times New Roman" w:eastAsia="inherit" w:hAnsi="Times New Roman" w:cs="Times New Roman"/>
          <w:sz w:val="28"/>
          <w:szCs w:val="28"/>
          <w:lang w:val="uk-UA"/>
        </w:rPr>
      </w:pPr>
      <w:r w:rsidRPr="00946538">
        <w:rPr>
          <w:rFonts w:ascii="Times New Roman" w:eastAsia="inherit" w:hAnsi="Times New Roman" w:cs="Times New Roman"/>
          <w:sz w:val="28"/>
          <w:szCs w:val="28"/>
          <w:lang w:val="uk-UA"/>
        </w:rPr>
        <w:t>Питання соціального захисту дітей пільгових категорій, дітей з сімей, що опинились в складних життєвих обставинах знаходиться на особливому контролі Департаменту освіти та науки, закладів загальної середньої та дошкільної освіти.</w:t>
      </w:r>
    </w:p>
    <w:p w:rsidR="00AC535B" w:rsidRPr="00946538" w:rsidRDefault="00AC535B" w:rsidP="00AC535B">
      <w:pPr>
        <w:ind w:firstLine="567"/>
        <w:contextualSpacing/>
        <w:jc w:val="both"/>
        <w:rPr>
          <w:szCs w:val="28"/>
        </w:rPr>
      </w:pPr>
      <w:r w:rsidRPr="00946538">
        <w:rPr>
          <w:rFonts w:eastAsia="inherit"/>
          <w:szCs w:val="28"/>
        </w:rPr>
        <w:t xml:space="preserve">На обліку Департаменту освіти та науки у 2023  році </w:t>
      </w:r>
      <w:r>
        <w:rPr>
          <w:rFonts w:eastAsia="inherit"/>
          <w:szCs w:val="28"/>
        </w:rPr>
        <w:t xml:space="preserve">перебуває </w:t>
      </w:r>
      <w:r w:rsidRPr="00946538">
        <w:rPr>
          <w:rFonts w:eastAsia="inherit"/>
          <w:szCs w:val="28"/>
        </w:rPr>
        <w:t>13445 дітей пільгових категорій:</w:t>
      </w:r>
    </w:p>
    <w:tbl>
      <w:tblPr>
        <w:tblW w:w="10208" w:type="dxa"/>
        <w:tblInd w:w="-721" w:type="dxa"/>
        <w:tblLayout w:type="fixed"/>
        <w:tblLook w:val="0000" w:firstRow="0" w:lastRow="0" w:firstColumn="0" w:lastColumn="0" w:noHBand="0" w:noVBand="0"/>
      </w:tblPr>
      <w:tblGrid>
        <w:gridCol w:w="993"/>
        <w:gridCol w:w="876"/>
        <w:gridCol w:w="684"/>
        <w:gridCol w:w="708"/>
        <w:gridCol w:w="709"/>
        <w:gridCol w:w="709"/>
        <w:gridCol w:w="709"/>
        <w:gridCol w:w="850"/>
        <w:gridCol w:w="851"/>
        <w:gridCol w:w="850"/>
        <w:gridCol w:w="709"/>
        <w:gridCol w:w="709"/>
        <w:gridCol w:w="851"/>
      </w:tblGrid>
      <w:tr w:rsidR="00AC535B" w:rsidRPr="00946538" w:rsidTr="00085F06">
        <w:trPr>
          <w:cantSplit/>
          <w:trHeight w:val="2603"/>
        </w:trPr>
        <w:tc>
          <w:tcPr>
            <w:tcW w:w="993" w:type="dxa"/>
            <w:tcBorders>
              <w:top w:val="single" w:sz="4" w:space="0" w:color="000000"/>
              <w:left w:val="single" w:sz="4" w:space="0" w:color="000000"/>
              <w:bottom w:val="single" w:sz="4" w:space="0" w:color="000000"/>
            </w:tcBorders>
            <w:shd w:val="clear" w:color="auto" w:fill="auto"/>
          </w:tcPr>
          <w:p w:rsidR="00AC535B" w:rsidRPr="00946538" w:rsidRDefault="00AC535B" w:rsidP="00085F06">
            <w:pPr>
              <w:tabs>
                <w:tab w:val="left" w:pos="-315"/>
              </w:tabs>
              <w:snapToGrid w:val="0"/>
              <w:contextualSpacing/>
              <w:jc w:val="both"/>
              <w:rPr>
                <w:szCs w:val="28"/>
              </w:rPr>
            </w:pPr>
          </w:p>
        </w:tc>
        <w:tc>
          <w:tcPr>
            <w:tcW w:w="876" w:type="dxa"/>
            <w:tcBorders>
              <w:top w:val="single" w:sz="4" w:space="0" w:color="000000"/>
              <w:left w:val="single" w:sz="4" w:space="0" w:color="000000"/>
              <w:bottom w:val="single" w:sz="4" w:space="0" w:color="000000"/>
              <w:right w:val="single" w:sz="4" w:space="0" w:color="000000"/>
            </w:tcBorders>
            <w:textDirection w:val="btLr"/>
          </w:tcPr>
          <w:p w:rsidR="00AC535B" w:rsidRPr="00946538" w:rsidRDefault="00AC535B" w:rsidP="00085F06">
            <w:pPr>
              <w:ind w:left="113" w:right="113"/>
              <w:contextualSpacing/>
              <w:jc w:val="both"/>
              <w:rPr>
                <w:rFonts w:eastAsia="inherit"/>
                <w:szCs w:val="28"/>
              </w:rPr>
            </w:pPr>
            <w:r w:rsidRPr="00946538">
              <w:rPr>
                <w:rFonts w:eastAsia="inherit"/>
                <w:szCs w:val="28"/>
              </w:rPr>
              <w:t xml:space="preserve">Разом </w:t>
            </w:r>
          </w:p>
        </w:tc>
        <w:tc>
          <w:tcPr>
            <w:tcW w:w="684" w:type="dxa"/>
            <w:tcBorders>
              <w:top w:val="single" w:sz="4" w:space="0" w:color="000000"/>
              <w:left w:val="single" w:sz="4" w:space="0" w:color="000000"/>
              <w:bottom w:val="single" w:sz="4" w:space="0" w:color="000000"/>
            </w:tcBorders>
            <w:shd w:val="clear" w:color="auto" w:fill="auto"/>
            <w:textDirection w:val="btLr"/>
          </w:tcPr>
          <w:p w:rsidR="00AC535B" w:rsidRPr="005B6C40" w:rsidRDefault="00AC535B" w:rsidP="00085F06">
            <w:pPr>
              <w:contextualSpacing/>
              <w:rPr>
                <w:sz w:val="18"/>
                <w:szCs w:val="28"/>
              </w:rPr>
            </w:pPr>
            <w:r w:rsidRPr="005B6C40">
              <w:rPr>
                <w:rFonts w:eastAsia="inherit"/>
                <w:sz w:val="18"/>
                <w:szCs w:val="28"/>
              </w:rPr>
              <w:t>Діти з інвалідністю</w:t>
            </w:r>
          </w:p>
        </w:tc>
        <w:tc>
          <w:tcPr>
            <w:tcW w:w="708" w:type="dxa"/>
            <w:tcBorders>
              <w:top w:val="single" w:sz="4" w:space="0" w:color="000000"/>
              <w:left w:val="single" w:sz="4" w:space="0" w:color="000000"/>
              <w:bottom w:val="single" w:sz="4" w:space="0" w:color="000000"/>
            </w:tcBorders>
            <w:shd w:val="clear" w:color="auto" w:fill="auto"/>
            <w:textDirection w:val="btLr"/>
          </w:tcPr>
          <w:p w:rsidR="00AC535B" w:rsidRPr="005B6C40" w:rsidRDefault="00AC535B" w:rsidP="00085F06">
            <w:pPr>
              <w:contextualSpacing/>
              <w:rPr>
                <w:sz w:val="18"/>
                <w:szCs w:val="28"/>
              </w:rPr>
            </w:pPr>
            <w:r w:rsidRPr="005B6C40">
              <w:rPr>
                <w:rFonts w:eastAsia="inherit"/>
                <w:sz w:val="18"/>
                <w:szCs w:val="28"/>
              </w:rPr>
              <w:t>Діти-сироти та діти, позбавлені батьківського піклування</w:t>
            </w:r>
          </w:p>
        </w:tc>
        <w:tc>
          <w:tcPr>
            <w:tcW w:w="709" w:type="dxa"/>
            <w:tcBorders>
              <w:top w:val="single" w:sz="4" w:space="0" w:color="000000"/>
              <w:left w:val="single" w:sz="4" w:space="0" w:color="000000"/>
              <w:bottom w:val="single" w:sz="4" w:space="0" w:color="000000"/>
            </w:tcBorders>
            <w:shd w:val="clear" w:color="auto" w:fill="auto"/>
            <w:textDirection w:val="btLr"/>
          </w:tcPr>
          <w:p w:rsidR="00AC535B" w:rsidRPr="005B6C40" w:rsidRDefault="00AC535B" w:rsidP="00085F06">
            <w:pPr>
              <w:contextualSpacing/>
              <w:rPr>
                <w:sz w:val="18"/>
                <w:szCs w:val="28"/>
              </w:rPr>
            </w:pPr>
            <w:r w:rsidRPr="005B6C40">
              <w:rPr>
                <w:rFonts w:eastAsia="inherit"/>
                <w:sz w:val="18"/>
                <w:szCs w:val="28"/>
              </w:rPr>
              <w:t>Діти, батьки яких постраждали від ЧАЕС</w:t>
            </w:r>
          </w:p>
        </w:tc>
        <w:tc>
          <w:tcPr>
            <w:tcW w:w="709" w:type="dxa"/>
            <w:tcBorders>
              <w:top w:val="single" w:sz="4" w:space="0" w:color="000000"/>
              <w:left w:val="single" w:sz="4" w:space="0" w:color="000000"/>
              <w:bottom w:val="single" w:sz="4" w:space="0" w:color="000000"/>
            </w:tcBorders>
            <w:shd w:val="clear" w:color="auto" w:fill="auto"/>
            <w:textDirection w:val="btLr"/>
          </w:tcPr>
          <w:p w:rsidR="00AC535B" w:rsidRPr="005B6C40" w:rsidRDefault="00AC535B" w:rsidP="00085F06">
            <w:pPr>
              <w:contextualSpacing/>
              <w:rPr>
                <w:sz w:val="18"/>
                <w:szCs w:val="28"/>
              </w:rPr>
            </w:pPr>
            <w:r w:rsidRPr="005B6C40">
              <w:rPr>
                <w:rFonts w:eastAsia="inherit"/>
                <w:sz w:val="18"/>
                <w:szCs w:val="28"/>
              </w:rPr>
              <w:t xml:space="preserve">Діти з малозабезпечених сімей  </w:t>
            </w:r>
          </w:p>
        </w:tc>
        <w:tc>
          <w:tcPr>
            <w:tcW w:w="709" w:type="dxa"/>
            <w:tcBorders>
              <w:top w:val="single" w:sz="4" w:space="0" w:color="000000"/>
              <w:left w:val="single" w:sz="4" w:space="0" w:color="000000"/>
              <w:bottom w:val="single" w:sz="4" w:space="0" w:color="000000"/>
            </w:tcBorders>
            <w:shd w:val="clear" w:color="auto" w:fill="auto"/>
            <w:textDirection w:val="btLr"/>
          </w:tcPr>
          <w:p w:rsidR="00AC535B" w:rsidRPr="005B6C40" w:rsidRDefault="00AC535B" w:rsidP="00085F06">
            <w:pPr>
              <w:contextualSpacing/>
              <w:rPr>
                <w:sz w:val="18"/>
                <w:szCs w:val="28"/>
              </w:rPr>
            </w:pPr>
            <w:r w:rsidRPr="005B6C40">
              <w:rPr>
                <w:rFonts w:eastAsia="inherit"/>
                <w:sz w:val="18"/>
                <w:szCs w:val="28"/>
              </w:rPr>
              <w:t>Діти з багатодітних сімей</w:t>
            </w:r>
          </w:p>
        </w:tc>
        <w:tc>
          <w:tcPr>
            <w:tcW w:w="850" w:type="dxa"/>
            <w:tcBorders>
              <w:top w:val="single" w:sz="4" w:space="0" w:color="000000"/>
              <w:left w:val="single" w:sz="4" w:space="0" w:color="000000"/>
              <w:bottom w:val="single" w:sz="4" w:space="0" w:color="000000"/>
            </w:tcBorders>
            <w:shd w:val="clear" w:color="auto" w:fill="auto"/>
            <w:textDirection w:val="btLr"/>
          </w:tcPr>
          <w:p w:rsidR="00AC535B" w:rsidRPr="005B6C40" w:rsidRDefault="00AC535B" w:rsidP="00085F06">
            <w:pPr>
              <w:contextualSpacing/>
              <w:rPr>
                <w:sz w:val="18"/>
                <w:szCs w:val="28"/>
              </w:rPr>
            </w:pPr>
            <w:r w:rsidRPr="005B6C40">
              <w:rPr>
                <w:rFonts w:eastAsia="inherit"/>
                <w:sz w:val="18"/>
                <w:szCs w:val="28"/>
              </w:rPr>
              <w:t>Діти з сімей вимушених внутрішніх мігрантів</w:t>
            </w:r>
          </w:p>
        </w:tc>
        <w:tc>
          <w:tcPr>
            <w:tcW w:w="851" w:type="dxa"/>
            <w:tcBorders>
              <w:top w:val="single" w:sz="4" w:space="0" w:color="000000"/>
              <w:left w:val="single" w:sz="4" w:space="0" w:color="000000"/>
              <w:bottom w:val="single" w:sz="4" w:space="0" w:color="000000"/>
              <w:right w:val="single" w:sz="4" w:space="0" w:color="000000"/>
            </w:tcBorders>
            <w:shd w:val="clear" w:color="auto" w:fill="auto"/>
            <w:textDirection w:val="btLr"/>
          </w:tcPr>
          <w:p w:rsidR="00AC535B" w:rsidRPr="005B6C40" w:rsidRDefault="00AC535B" w:rsidP="00085F06">
            <w:pPr>
              <w:contextualSpacing/>
              <w:rPr>
                <w:sz w:val="18"/>
                <w:szCs w:val="28"/>
              </w:rPr>
            </w:pPr>
            <w:r w:rsidRPr="005B6C40">
              <w:rPr>
                <w:sz w:val="18"/>
                <w:szCs w:val="28"/>
              </w:rPr>
              <w:t>Діти, батьки яких загинули в зоні бойових дій</w:t>
            </w:r>
          </w:p>
        </w:tc>
        <w:tc>
          <w:tcPr>
            <w:tcW w:w="850" w:type="dxa"/>
            <w:tcBorders>
              <w:top w:val="single" w:sz="4" w:space="0" w:color="000000"/>
              <w:left w:val="single" w:sz="4" w:space="0" w:color="000000"/>
              <w:bottom w:val="single" w:sz="4" w:space="0" w:color="000000"/>
              <w:right w:val="single" w:sz="4" w:space="0" w:color="000000"/>
            </w:tcBorders>
            <w:textDirection w:val="btLr"/>
          </w:tcPr>
          <w:p w:rsidR="00AC535B" w:rsidRPr="005B6C40" w:rsidRDefault="00AC535B" w:rsidP="00085F06">
            <w:pPr>
              <w:contextualSpacing/>
              <w:rPr>
                <w:rFonts w:eastAsia="inherit"/>
                <w:sz w:val="18"/>
                <w:szCs w:val="28"/>
              </w:rPr>
            </w:pPr>
            <w:r w:rsidRPr="005B6C40">
              <w:rPr>
                <w:sz w:val="18"/>
                <w:szCs w:val="28"/>
              </w:rPr>
              <w:t>Діти, батьки яких померли після повернення з ЗБД</w:t>
            </w:r>
          </w:p>
        </w:tc>
        <w:tc>
          <w:tcPr>
            <w:tcW w:w="709" w:type="dxa"/>
            <w:tcBorders>
              <w:top w:val="single" w:sz="4" w:space="0" w:color="000000"/>
              <w:left w:val="single" w:sz="4" w:space="0" w:color="000000"/>
              <w:bottom w:val="single" w:sz="4" w:space="0" w:color="000000"/>
              <w:right w:val="single" w:sz="4" w:space="0" w:color="000000"/>
            </w:tcBorders>
            <w:textDirection w:val="btLr"/>
          </w:tcPr>
          <w:p w:rsidR="00AC535B" w:rsidRPr="005B6C40" w:rsidRDefault="00AC535B" w:rsidP="00085F06">
            <w:pPr>
              <w:contextualSpacing/>
              <w:rPr>
                <w:rFonts w:eastAsia="inherit"/>
                <w:sz w:val="18"/>
                <w:szCs w:val="28"/>
              </w:rPr>
            </w:pPr>
            <w:r w:rsidRPr="005B6C40">
              <w:rPr>
                <w:rFonts w:eastAsia="inherit"/>
                <w:sz w:val="18"/>
                <w:szCs w:val="28"/>
              </w:rPr>
              <w:t>Діти, батьки яких пропали безвісти</w:t>
            </w:r>
          </w:p>
        </w:tc>
        <w:tc>
          <w:tcPr>
            <w:tcW w:w="709" w:type="dxa"/>
            <w:tcBorders>
              <w:top w:val="single" w:sz="4" w:space="0" w:color="000000"/>
              <w:left w:val="single" w:sz="4" w:space="0" w:color="000000"/>
              <w:bottom w:val="single" w:sz="4" w:space="0" w:color="000000"/>
              <w:right w:val="single" w:sz="4" w:space="0" w:color="000000"/>
            </w:tcBorders>
            <w:textDirection w:val="btLr"/>
          </w:tcPr>
          <w:p w:rsidR="00AC535B" w:rsidRPr="005B6C40" w:rsidRDefault="00AC535B" w:rsidP="00085F06">
            <w:pPr>
              <w:contextualSpacing/>
              <w:rPr>
                <w:rFonts w:eastAsia="inherit"/>
                <w:sz w:val="18"/>
                <w:szCs w:val="28"/>
              </w:rPr>
            </w:pPr>
            <w:r w:rsidRPr="005B6C40">
              <w:rPr>
                <w:rFonts w:eastAsia="inherit"/>
                <w:sz w:val="18"/>
                <w:szCs w:val="28"/>
              </w:rPr>
              <w:t>Діти, батьки яких перебувають в полоні</w:t>
            </w:r>
          </w:p>
        </w:tc>
        <w:tc>
          <w:tcPr>
            <w:tcW w:w="851" w:type="dxa"/>
            <w:tcBorders>
              <w:top w:val="single" w:sz="4" w:space="0" w:color="000000"/>
              <w:left w:val="single" w:sz="4" w:space="0" w:color="000000"/>
              <w:bottom w:val="single" w:sz="4" w:space="0" w:color="000000"/>
              <w:right w:val="single" w:sz="4" w:space="0" w:color="000000"/>
            </w:tcBorders>
            <w:textDirection w:val="btLr"/>
          </w:tcPr>
          <w:p w:rsidR="00AC535B" w:rsidRPr="005B6C40" w:rsidRDefault="00AC535B" w:rsidP="00085F06">
            <w:pPr>
              <w:contextualSpacing/>
              <w:rPr>
                <w:rFonts w:eastAsia="inherit"/>
                <w:sz w:val="18"/>
                <w:szCs w:val="28"/>
              </w:rPr>
            </w:pPr>
            <w:r w:rsidRPr="005B6C40">
              <w:rPr>
                <w:rFonts w:eastAsia="inherit"/>
                <w:sz w:val="18"/>
                <w:szCs w:val="28"/>
              </w:rPr>
              <w:t>Діти, батьки яких є учасниками бойових дій</w:t>
            </w:r>
          </w:p>
        </w:tc>
      </w:tr>
      <w:tr w:rsidR="00AC535B" w:rsidRPr="00946538" w:rsidTr="00085F06">
        <w:trPr>
          <w:trHeight w:val="682"/>
        </w:trPr>
        <w:tc>
          <w:tcPr>
            <w:tcW w:w="993" w:type="dxa"/>
            <w:tcBorders>
              <w:top w:val="single" w:sz="4" w:space="0" w:color="000000"/>
              <w:left w:val="single" w:sz="4" w:space="0" w:color="000000"/>
              <w:bottom w:val="single" w:sz="4" w:space="0" w:color="000000"/>
            </w:tcBorders>
            <w:shd w:val="clear" w:color="auto" w:fill="auto"/>
          </w:tcPr>
          <w:p w:rsidR="00AC535B" w:rsidRPr="00946538" w:rsidRDefault="00AC535B" w:rsidP="00085F06">
            <w:pPr>
              <w:contextualSpacing/>
              <w:jc w:val="both"/>
              <w:rPr>
                <w:szCs w:val="28"/>
              </w:rPr>
            </w:pPr>
            <w:r w:rsidRPr="00946538">
              <w:rPr>
                <w:szCs w:val="28"/>
              </w:rPr>
              <w:t>ЗЗСО</w:t>
            </w:r>
          </w:p>
        </w:tc>
        <w:tc>
          <w:tcPr>
            <w:tcW w:w="876" w:type="dxa"/>
            <w:tcBorders>
              <w:top w:val="single" w:sz="4" w:space="0" w:color="000000"/>
              <w:left w:val="single" w:sz="4" w:space="0" w:color="000000"/>
              <w:bottom w:val="single" w:sz="4" w:space="0" w:color="000000"/>
              <w:right w:val="single" w:sz="4" w:space="0" w:color="000000"/>
            </w:tcBorders>
          </w:tcPr>
          <w:p w:rsidR="00AC535B" w:rsidRPr="005B6C40" w:rsidRDefault="00AC535B" w:rsidP="00085F06">
            <w:pPr>
              <w:contextualSpacing/>
              <w:jc w:val="center"/>
              <w:rPr>
                <w:rFonts w:eastAsia="inherit"/>
                <w:b/>
                <w:sz w:val="24"/>
                <w:szCs w:val="28"/>
              </w:rPr>
            </w:pPr>
            <w:r w:rsidRPr="005B6C40">
              <w:rPr>
                <w:rFonts w:eastAsia="inherit"/>
                <w:b/>
                <w:sz w:val="24"/>
                <w:szCs w:val="28"/>
              </w:rPr>
              <w:t>10884</w:t>
            </w:r>
          </w:p>
        </w:tc>
        <w:tc>
          <w:tcPr>
            <w:tcW w:w="684" w:type="dxa"/>
            <w:tcBorders>
              <w:top w:val="single" w:sz="4" w:space="0" w:color="000000"/>
              <w:left w:val="single" w:sz="4" w:space="0" w:color="000000"/>
              <w:bottom w:val="single" w:sz="4" w:space="0" w:color="000000"/>
            </w:tcBorders>
            <w:shd w:val="clear" w:color="auto" w:fill="auto"/>
          </w:tcPr>
          <w:p w:rsidR="00AC535B" w:rsidRPr="005B6C40" w:rsidRDefault="00AC535B" w:rsidP="00085F06">
            <w:pPr>
              <w:contextualSpacing/>
              <w:jc w:val="center"/>
              <w:rPr>
                <w:sz w:val="24"/>
                <w:szCs w:val="28"/>
              </w:rPr>
            </w:pPr>
            <w:r w:rsidRPr="005B6C40">
              <w:rPr>
                <w:rFonts w:eastAsia="inherit"/>
                <w:sz w:val="24"/>
                <w:szCs w:val="28"/>
              </w:rPr>
              <w:t>697</w:t>
            </w:r>
          </w:p>
        </w:tc>
        <w:tc>
          <w:tcPr>
            <w:tcW w:w="708" w:type="dxa"/>
            <w:tcBorders>
              <w:top w:val="single" w:sz="4" w:space="0" w:color="000000"/>
              <w:left w:val="single" w:sz="4" w:space="0" w:color="000000"/>
              <w:bottom w:val="single" w:sz="4" w:space="0" w:color="000000"/>
            </w:tcBorders>
            <w:shd w:val="clear" w:color="auto" w:fill="auto"/>
          </w:tcPr>
          <w:p w:rsidR="00AC535B" w:rsidRPr="005B6C40" w:rsidRDefault="00AC535B" w:rsidP="00085F06">
            <w:pPr>
              <w:contextualSpacing/>
              <w:jc w:val="center"/>
              <w:rPr>
                <w:sz w:val="24"/>
                <w:szCs w:val="28"/>
              </w:rPr>
            </w:pPr>
            <w:r w:rsidRPr="005B6C40">
              <w:rPr>
                <w:sz w:val="24"/>
                <w:szCs w:val="28"/>
              </w:rPr>
              <w:t>120</w:t>
            </w:r>
          </w:p>
        </w:tc>
        <w:tc>
          <w:tcPr>
            <w:tcW w:w="709" w:type="dxa"/>
            <w:tcBorders>
              <w:top w:val="single" w:sz="4" w:space="0" w:color="000000"/>
              <w:left w:val="single" w:sz="4" w:space="0" w:color="000000"/>
              <w:bottom w:val="single" w:sz="4" w:space="0" w:color="000000"/>
            </w:tcBorders>
            <w:shd w:val="clear" w:color="auto" w:fill="auto"/>
          </w:tcPr>
          <w:p w:rsidR="00AC535B" w:rsidRPr="005B6C40" w:rsidRDefault="00AC535B" w:rsidP="00085F06">
            <w:pPr>
              <w:contextualSpacing/>
              <w:jc w:val="center"/>
              <w:rPr>
                <w:sz w:val="24"/>
                <w:szCs w:val="28"/>
              </w:rPr>
            </w:pPr>
            <w:r w:rsidRPr="005B6C40">
              <w:rPr>
                <w:sz w:val="24"/>
                <w:szCs w:val="28"/>
              </w:rPr>
              <w:t>138</w:t>
            </w:r>
          </w:p>
        </w:tc>
        <w:tc>
          <w:tcPr>
            <w:tcW w:w="709" w:type="dxa"/>
            <w:tcBorders>
              <w:top w:val="single" w:sz="4" w:space="0" w:color="000000"/>
              <w:left w:val="single" w:sz="4" w:space="0" w:color="000000"/>
              <w:bottom w:val="single" w:sz="4" w:space="0" w:color="000000"/>
            </w:tcBorders>
            <w:shd w:val="clear" w:color="auto" w:fill="auto"/>
          </w:tcPr>
          <w:p w:rsidR="00AC535B" w:rsidRPr="005B6C40" w:rsidRDefault="00AC535B" w:rsidP="00085F06">
            <w:pPr>
              <w:contextualSpacing/>
              <w:jc w:val="center"/>
              <w:rPr>
                <w:sz w:val="24"/>
                <w:szCs w:val="28"/>
              </w:rPr>
            </w:pPr>
            <w:r w:rsidRPr="005B6C40">
              <w:rPr>
                <w:sz w:val="24"/>
                <w:szCs w:val="28"/>
              </w:rPr>
              <w:t>324</w:t>
            </w:r>
          </w:p>
        </w:tc>
        <w:tc>
          <w:tcPr>
            <w:tcW w:w="709" w:type="dxa"/>
            <w:tcBorders>
              <w:top w:val="single" w:sz="4" w:space="0" w:color="000000"/>
              <w:left w:val="single" w:sz="4" w:space="0" w:color="000000"/>
              <w:bottom w:val="single" w:sz="4" w:space="0" w:color="000000"/>
            </w:tcBorders>
            <w:shd w:val="clear" w:color="auto" w:fill="auto"/>
          </w:tcPr>
          <w:p w:rsidR="00AC535B" w:rsidRPr="005B6C40" w:rsidRDefault="00AC535B" w:rsidP="00085F06">
            <w:pPr>
              <w:contextualSpacing/>
              <w:jc w:val="center"/>
              <w:rPr>
                <w:sz w:val="24"/>
                <w:szCs w:val="28"/>
              </w:rPr>
            </w:pPr>
            <w:r w:rsidRPr="005B6C40">
              <w:rPr>
                <w:sz w:val="24"/>
                <w:szCs w:val="28"/>
              </w:rPr>
              <w:t>4401</w:t>
            </w:r>
          </w:p>
        </w:tc>
        <w:tc>
          <w:tcPr>
            <w:tcW w:w="850" w:type="dxa"/>
            <w:tcBorders>
              <w:top w:val="single" w:sz="4" w:space="0" w:color="000000"/>
              <w:left w:val="single" w:sz="4" w:space="0" w:color="000000"/>
              <w:bottom w:val="single" w:sz="4" w:space="0" w:color="000000"/>
            </w:tcBorders>
            <w:shd w:val="clear" w:color="auto" w:fill="auto"/>
          </w:tcPr>
          <w:p w:rsidR="00AC535B" w:rsidRPr="005B6C40" w:rsidRDefault="00AC535B" w:rsidP="00085F06">
            <w:pPr>
              <w:contextualSpacing/>
              <w:jc w:val="center"/>
              <w:rPr>
                <w:sz w:val="24"/>
                <w:szCs w:val="28"/>
              </w:rPr>
            </w:pPr>
            <w:r w:rsidRPr="005B6C40">
              <w:rPr>
                <w:sz w:val="24"/>
                <w:szCs w:val="28"/>
              </w:rPr>
              <w:t>2099</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AC535B" w:rsidRPr="005B6C40" w:rsidRDefault="00AC535B" w:rsidP="00085F06">
            <w:pPr>
              <w:contextualSpacing/>
              <w:jc w:val="center"/>
              <w:rPr>
                <w:sz w:val="24"/>
                <w:szCs w:val="28"/>
              </w:rPr>
            </w:pPr>
            <w:r w:rsidRPr="005B6C40">
              <w:rPr>
                <w:sz w:val="24"/>
                <w:szCs w:val="28"/>
              </w:rPr>
              <w:t>150</w:t>
            </w:r>
          </w:p>
        </w:tc>
        <w:tc>
          <w:tcPr>
            <w:tcW w:w="850" w:type="dxa"/>
            <w:tcBorders>
              <w:top w:val="single" w:sz="4" w:space="0" w:color="000000"/>
              <w:left w:val="single" w:sz="4" w:space="0" w:color="000000"/>
              <w:bottom w:val="single" w:sz="4" w:space="0" w:color="000000"/>
              <w:right w:val="single" w:sz="4" w:space="0" w:color="000000"/>
            </w:tcBorders>
          </w:tcPr>
          <w:p w:rsidR="00AC535B" w:rsidRPr="005B6C40" w:rsidRDefault="00AC535B" w:rsidP="00085F06">
            <w:pPr>
              <w:contextualSpacing/>
              <w:jc w:val="center"/>
              <w:rPr>
                <w:sz w:val="24"/>
                <w:szCs w:val="28"/>
              </w:rPr>
            </w:pPr>
            <w:r w:rsidRPr="005B6C40">
              <w:rPr>
                <w:sz w:val="24"/>
                <w:szCs w:val="28"/>
              </w:rPr>
              <w:t>11</w:t>
            </w:r>
          </w:p>
        </w:tc>
        <w:tc>
          <w:tcPr>
            <w:tcW w:w="709" w:type="dxa"/>
            <w:tcBorders>
              <w:top w:val="single" w:sz="4" w:space="0" w:color="000000"/>
              <w:left w:val="single" w:sz="4" w:space="0" w:color="000000"/>
              <w:bottom w:val="single" w:sz="4" w:space="0" w:color="000000"/>
              <w:right w:val="single" w:sz="4" w:space="0" w:color="000000"/>
            </w:tcBorders>
          </w:tcPr>
          <w:p w:rsidR="00AC535B" w:rsidRPr="005B6C40" w:rsidRDefault="00AC535B" w:rsidP="00085F06">
            <w:pPr>
              <w:contextualSpacing/>
              <w:jc w:val="center"/>
              <w:rPr>
                <w:sz w:val="24"/>
                <w:szCs w:val="28"/>
              </w:rPr>
            </w:pPr>
            <w:r w:rsidRPr="005B6C40">
              <w:rPr>
                <w:sz w:val="24"/>
                <w:szCs w:val="28"/>
              </w:rPr>
              <w:t>29</w:t>
            </w:r>
          </w:p>
        </w:tc>
        <w:tc>
          <w:tcPr>
            <w:tcW w:w="709" w:type="dxa"/>
            <w:tcBorders>
              <w:top w:val="single" w:sz="4" w:space="0" w:color="000000"/>
              <w:left w:val="single" w:sz="4" w:space="0" w:color="000000"/>
              <w:bottom w:val="single" w:sz="4" w:space="0" w:color="000000"/>
              <w:right w:val="single" w:sz="4" w:space="0" w:color="000000"/>
            </w:tcBorders>
          </w:tcPr>
          <w:p w:rsidR="00AC535B" w:rsidRPr="005B6C40" w:rsidRDefault="00AC535B" w:rsidP="00085F06">
            <w:pPr>
              <w:contextualSpacing/>
              <w:jc w:val="center"/>
              <w:rPr>
                <w:sz w:val="24"/>
                <w:szCs w:val="28"/>
              </w:rPr>
            </w:pPr>
            <w:r w:rsidRPr="005B6C40">
              <w:rPr>
                <w:sz w:val="24"/>
                <w:szCs w:val="28"/>
              </w:rPr>
              <w:t>6</w:t>
            </w:r>
          </w:p>
        </w:tc>
        <w:tc>
          <w:tcPr>
            <w:tcW w:w="851" w:type="dxa"/>
            <w:tcBorders>
              <w:top w:val="single" w:sz="4" w:space="0" w:color="000000"/>
              <w:left w:val="single" w:sz="4" w:space="0" w:color="000000"/>
              <w:bottom w:val="single" w:sz="4" w:space="0" w:color="000000"/>
              <w:right w:val="single" w:sz="4" w:space="0" w:color="000000"/>
            </w:tcBorders>
          </w:tcPr>
          <w:p w:rsidR="00AC535B" w:rsidRPr="005B6C40" w:rsidRDefault="00AC535B" w:rsidP="00085F06">
            <w:pPr>
              <w:contextualSpacing/>
              <w:jc w:val="center"/>
              <w:rPr>
                <w:sz w:val="24"/>
                <w:szCs w:val="28"/>
              </w:rPr>
            </w:pPr>
            <w:r w:rsidRPr="005B6C40">
              <w:rPr>
                <w:sz w:val="24"/>
                <w:szCs w:val="28"/>
              </w:rPr>
              <w:t>2909</w:t>
            </w:r>
          </w:p>
        </w:tc>
      </w:tr>
      <w:tr w:rsidR="00AC535B" w:rsidRPr="00946538" w:rsidTr="00085F06">
        <w:trPr>
          <w:trHeight w:val="682"/>
        </w:trPr>
        <w:tc>
          <w:tcPr>
            <w:tcW w:w="993" w:type="dxa"/>
            <w:tcBorders>
              <w:top w:val="single" w:sz="4" w:space="0" w:color="000000"/>
              <w:left w:val="single" w:sz="4" w:space="0" w:color="000000"/>
              <w:bottom w:val="single" w:sz="4" w:space="0" w:color="000000"/>
            </w:tcBorders>
            <w:shd w:val="clear" w:color="auto" w:fill="auto"/>
          </w:tcPr>
          <w:p w:rsidR="00AC535B" w:rsidRPr="00946538" w:rsidRDefault="00AC535B" w:rsidP="00085F06">
            <w:pPr>
              <w:contextualSpacing/>
              <w:jc w:val="both"/>
              <w:rPr>
                <w:rFonts w:eastAsia="inherit"/>
                <w:szCs w:val="28"/>
              </w:rPr>
            </w:pPr>
            <w:r w:rsidRPr="00946538">
              <w:rPr>
                <w:rFonts w:eastAsia="inherit"/>
                <w:szCs w:val="28"/>
              </w:rPr>
              <w:t>ЗДО</w:t>
            </w:r>
          </w:p>
        </w:tc>
        <w:tc>
          <w:tcPr>
            <w:tcW w:w="876" w:type="dxa"/>
            <w:tcBorders>
              <w:top w:val="single" w:sz="4" w:space="0" w:color="000000"/>
              <w:left w:val="single" w:sz="4" w:space="0" w:color="000000"/>
              <w:bottom w:val="single" w:sz="4" w:space="0" w:color="000000"/>
              <w:right w:val="single" w:sz="4" w:space="0" w:color="000000"/>
            </w:tcBorders>
          </w:tcPr>
          <w:p w:rsidR="00AC535B" w:rsidRPr="005B6C40" w:rsidRDefault="00AC535B" w:rsidP="00085F06">
            <w:pPr>
              <w:contextualSpacing/>
              <w:jc w:val="center"/>
              <w:rPr>
                <w:rFonts w:eastAsia="inherit"/>
                <w:b/>
                <w:sz w:val="24"/>
                <w:szCs w:val="28"/>
              </w:rPr>
            </w:pPr>
            <w:r w:rsidRPr="005B6C40">
              <w:rPr>
                <w:rFonts w:eastAsia="inherit"/>
                <w:b/>
                <w:sz w:val="24"/>
                <w:szCs w:val="28"/>
              </w:rPr>
              <w:t>2654</w:t>
            </w:r>
          </w:p>
        </w:tc>
        <w:tc>
          <w:tcPr>
            <w:tcW w:w="684" w:type="dxa"/>
            <w:tcBorders>
              <w:top w:val="single" w:sz="4" w:space="0" w:color="000000"/>
              <w:left w:val="single" w:sz="4" w:space="0" w:color="000000"/>
              <w:bottom w:val="single" w:sz="4" w:space="0" w:color="000000"/>
            </w:tcBorders>
            <w:shd w:val="clear" w:color="auto" w:fill="auto"/>
          </w:tcPr>
          <w:p w:rsidR="00AC535B" w:rsidRPr="005B6C40" w:rsidRDefault="00AC535B" w:rsidP="00085F06">
            <w:pPr>
              <w:contextualSpacing/>
              <w:jc w:val="center"/>
              <w:rPr>
                <w:rFonts w:eastAsia="inherit"/>
                <w:sz w:val="24"/>
                <w:szCs w:val="28"/>
              </w:rPr>
            </w:pPr>
            <w:r w:rsidRPr="005B6C40">
              <w:rPr>
                <w:rFonts w:eastAsia="inherit"/>
                <w:sz w:val="24"/>
                <w:szCs w:val="28"/>
              </w:rPr>
              <w:t>130</w:t>
            </w:r>
          </w:p>
        </w:tc>
        <w:tc>
          <w:tcPr>
            <w:tcW w:w="708" w:type="dxa"/>
            <w:tcBorders>
              <w:top w:val="single" w:sz="4" w:space="0" w:color="000000"/>
              <w:left w:val="single" w:sz="4" w:space="0" w:color="000000"/>
              <w:bottom w:val="single" w:sz="4" w:space="0" w:color="000000"/>
            </w:tcBorders>
            <w:shd w:val="clear" w:color="auto" w:fill="auto"/>
          </w:tcPr>
          <w:p w:rsidR="00AC535B" w:rsidRPr="005B6C40" w:rsidRDefault="00AC535B" w:rsidP="00085F06">
            <w:pPr>
              <w:contextualSpacing/>
              <w:jc w:val="center"/>
              <w:rPr>
                <w:rFonts w:eastAsia="inherit"/>
                <w:sz w:val="24"/>
                <w:szCs w:val="28"/>
              </w:rPr>
            </w:pPr>
            <w:r w:rsidRPr="005B6C40">
              <w:rPr>
                <w:rFonts w:eastAsia="inherit"/>
                <w:sz w:val="24"/>
                <w:szCs w:val="28"/>
              </w:rPr>
              <w:t>4</w:t>
            </w:r>
          </w:p>
        </w:tc>
        <w:tc>
          <w:tcPr>
            <w:tcW w:w="709" w:type="dxa"/>
            <w:tcBorders>
              <w:top w:val="single" w:sz="4" w:space="0" w:color="000000"/>
              <w:left w:val="single" w:sz="4" w:space="0" w:color="000000"/>
              <w:bottom w:val="single" w:sz="4" w:space="0" w:color="000000"/>
            </w:tcBorders>
            <w:shd w:val="clear" w:color="auto" w:fill="auto"/>
          </w:tcPr>
          <w:p w:rsidR="00AC535B" w:rsidRPr="005B6C40" w:rsidRDefault="00AC535B" w:rsidP="00085F06">
            <w:pPr>
              <w:contextualSpacing/>
              <w:jc w:val="center"/>
              <w:rPr>
                <w:rFonts w:eastAsia="inherit"/>
                <w:sz w:val="24"/>
                <w:szCs w:val="28"/>
              </w:rPr>
            </w:pPr>
            <w:r w:rsidRPr="005B6C40">
              <w:rPr>
                <w:rFonts w:eastAsia="inherit"/>
                <w:sz w:val="24"/>
                <w:szCs w:val="28"/>
              </w:rPr>
              <w:t>6</w:t>
            </w:r>
          </w:p>
        </w:tc>
        <w:tc>
          <w:tcPr>
            <w:tcW w:w="709" w:type="dxa"/>
            <w:tcBorders>
              <w:top w:val="single" w:sz="4" w:space="0" w:color="000000"/>
              <w:left w:val="single" w:sz="4" w:space="0" w:color="000000"/>
              <w:bottom w:val="single" w:sz="4" w:space="0" w:color="000000"/>
            </w:tcBorders>
            <w:shd w:val="clear" w:color="auto" w:fill="auto"/>
          </w:tcPr>
          <w:p w:rsidR="00AC535B" w:rsidRPr="005B6C40" w:rsidRDefault="00AC535B" w:rsidP="00085F06">
            <w:pPr>
              <w:contextualSpacing/>
              <w:jc w:val="center"/>
              <w:rPr>
                <w:rFonts w:eastAsia="inherit"/>
                <w:sz w:val="24"/>
                <w:szCs w:val="28"/>
              </w:rPr>
            </w:pPr>
            <w:r w:rsidRPr="005B6C40">
              <w:rPr>
                <w:rFonts w:eastAsia="inherit"/>
                <w:sz w:val="24"/>
                <w:szCs w:val="28"/>
              </w:rPr>
              <w:t>132</w:t>
            </w:r>
          </w:p>
        </w:tc>
        <w:tc>
          <w:tcPr>
            <w:tcW w:w="709" w:type="dxa"/>
            <w:tcBorders>
              <w:top w:val="single" w:sz="4" w:space="0" w:color="000000"/>
              <w:left w:val="single" w:sz="4" w:space="0" w:color="000000"/>
              <w:bottom w:val="single" w:sz="4" w:space="0" w:color="000000"/>
            </w:tcBorders>
            <w:shd w:val="clear" w:color="auto" w:fill="auto"/>
          </w:tcPr>
          <w:p w:rsidR="00AC535B" w:rsidRPr="005B6C40" w:rsidRDefault="00AC535B" w:rsidP="00085F06">
            <w:pPr>
              <w:contextualSpacing/>
              <w:jc w:val="center"/>
              <w:rPr>
                <w:rFonts w:eastAsia="inherit"/>
                <w:sz w:val="24"/>
                <w:szCs w:val="28"/>
              </w:rPr>
            </w:pPr>
            <w:r w:rsidRPr="005B6C40">
              <w:rPr>
                <w:rFonts w:eastAsia="inherit"/>
                <w:sz w:val="24"/>
                <w:szCs w:val="28"/>
              </w:rPr>
              <w:t>836</w:t>
            </w:r>
          </w:p>
        </w:tc>
        <w:tc>
          <w:tcPr>
            <w:tcW w:w="850" w:type="dxa"/>
            <w:tcBorders>
              <w:top w:val="single" w:sz="4" w:space="0" w:color="000000"/>
              <w:left w:val="single" w:sz="4" w:space="0" w:color="000000"/>
              <w:bottom w:val="single" w:sz="4" w:space="0" w:color="000000"/>
            </w:tcBorders>
            <w:shd w:val="clear" w:color="auto" w:fill="auto"/>
          </w:tcPr>
          <w:p w:rsidR="00AC535B" w:rsidRPr="005B6C40" w:rsidRDefault="00AC535B" w:rsidP="00085F06">
            <w:pPr>
              <w:contextualSpacing/>
              <w:jc w:val="center"/>
              <w:rPr>
                <w:rFonts w:eastAsia="inherit"/>
                <w:sz w:val="24"/>
                <w:szCs w:val="28"/>
              </w:rPr>
            </w:pPr>
            <w:r w:rsidRPr="005B6C40">
              <w:rPr>
                <w:rFonts w:eastAsia="inherit"/>
                <w:sz w:val="24"/>
                <w:szCs w:val="28"/>
              </w:rPr>
              <w:t>572</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AC535B" w:rsidRPr="005B6C40" w:rsidRDefault="00AC535B" w:rsidP="00085F06">
            <w:pPr>
              <w:contextualSpacing/>
              <w:jc w:val="center"/>
              <w:rPr>
                <w:rFonts w:eastAsia="inherit"/>
                <w:sz w:val="24"/>
                <w:szCs w:val="28"/>
              </w:rPr>
            </w:pPr>
            <w:r w:rsidRPr="005B6C40">
              <w:rPr>
                <w:rFonts w:eastAsia="inherit"/>
                <w:sz w:val="24"/>
                <w:szCs w:val="28"/>
              </w:rPr>
              <w:t>31</w:t>
            </w:r>
          </w:p>
        </w:tc>
        <w:tc>
          <w:tcPr>
            <w:tcW w:w="850" w:type="dxa"/>
            <w:tcBorders>
              <w:top w:val="single" w:sz="4" w:space="0" w:color="000000"/>
              <w:left w:val="single" w:sz="4" w:space="0" w:color="000000"/>
              <w:bottom w:val="single" w:sz="4" w:space="0" w:color="000000"/>
              <w:right w:val="single" w:sz="4" w:space="0" w:color="000000"/>
            </w:tcBorders>
          </w:tcPr>
          <w:p w:rsidR="00AC535B" w:rsidRPr="005B6C40" w:rsidRDefault="00AC535B" w:rsidP="00085F06">
            <w:pPr>
              <w:contextualSpacing/>
              <w:jc w:val="center"/>
              <w:rPr>
                <w:rFonts w:eastAsia="inherit"/>
                <w:sz w:val="24"/>
                <w:szCs w:val="28"/>
              </w:rPr>
            </w:pPr>
            <w:r w:rsidRPr="005B6C40">
              <w:rPr>
                <w:rFonts w:eastAsia="inherit"/>
                <w:sz w:val="24"/>
                <w:szCs w:val="28"/>
              </w:rPr>
              <w:t>1</w:t>
            </w:r>
          </w:p>
        </w:tc>
        <w:tc>
          <w:tcPr>
            <w:tcW w:w="709" w:type="dxa"/>
            <w:tcBorders>
              <w:top w:val="single" w:sz="4" w:space="0" w:color="000000"/>
              <w:left w:val="single" w:sz="4" w:space="0" w:color="000000"/>
              <w:bottom w:val="single" w:sz="4" w:space="0" w:color="000000"/>
              <w:right w:val="single" w:sz="4" w:space="0" w:color="000000"/>
            </w:tcBorders>
          </w:tcPr>
          <w:p w:rsidR="00AC535B" w:rsidRPr="005B6C40" w:rsidRDefault="00AC535B" w:rsidP="00085F06">
            <w:pPr>
              <w:contextualSpacing/>
              <w:jc w:val="center"/>
              <w:rPr>
                <w:rFonts w:eastAsia="inherit"/>
                <w:sz w:val="24"/>
                <w:szCs w:val="28"/>
              </w:rPr>
            </w:pPr>
            <w:r w:rsidRPr="005B6C40">
              <w:rPr>
                <w:rFonts w:eastAsia="inherit"/>
                <w:sz w:val="24"/>
                <w:szCs w:val="28"/>
              </w:rPr>
              <w:t>10</w:t>
            </w:r>
          </w:p>
        </w:tc>
        <w:tc>
          <w:tcPr>
            <w:tcW w:w="709" w:type="dxa"/>
            <w:tcBorders>
              <w:top w:val="single" w:sz="4" w:space="0" w:color="000000"/>
              <w:left w:val="single" w:sz="4" w:space="0" w:color="000000"/>
              <w:bottom w:val="single" w:sz="4" w:space="0" w:color="000000"/>
              <w:right w:val="single" w:sz="4" w:space="0" w:color="000000"/>
            </w:tcBorders>
          </w:tcPr>
          <w:p w:rsidR="00AC535B" w:rsidRPr="005B6C40" w:rsidRDefault="00AC535B" w:rsidP="00085F06">
            <w:pPr>
              <w:contextualSpacing/>
              <w:jc w:val="center"/>
              <w:rPr>
                <w:rFonts w:eastAsia="inherit"/>
                <w:sz w:val="24"/>
                <w:szCs w:val="28"/>
              </w:rPr>
            </w:pPr>
            <w:r w:rsidRPr="005B6C40">
              <w:rPr>
                <w:rFonts w:eastAsia="inherit"/>
                <w:sz w:val="24"/>
                <w:szCs w:val="28"/>
              </w:rPr>
              <w:t>3</w:t>
            </w:r>
          </w:p>
        </w:tc>
        <w:tc>
          <w:tcPr>
            <w:tcW w:w="851" w:type="dxa"/>
            <w:tcBorders>
              <w:top w:val="single" w:sz="4" w:space="0" w:color="000000"/>
              <w:left w:val="single" w:sz="4" w:space="0" w:color="000000"/>
              <w:bottom w:val="single" w:sz="4" w:space="0" w:color="000000"/>
              <w:right w:val="single" w:sz="4" w:space="0" w:color="000000"/>
            </w:tcBorders>
          </w:tcPr>
          <w:p w:rsidR="00AC535B" w:rsidRPr="005B6C40" w:rsidRDefault="00AC535B" w:rsidP="00085F06">
            <w:pPr>
              <w:contextualSpacing/>
              <w:jc w:val="center"/>
              <w:rPr>
                <w:rFonts w:eastAsia="inherit"/>
                <w:sz w:val="24"/>
                <w:szCs w:val="28"/>
              </w:rPr>
            </w:pPr>
            <w:r w:rsidRPr="005B6C40">
              <w:rPr>
                <w:rFonts w:eastAsia="inherit"/>
                <w:sz w:val="24"/>
                <w:szCs w:val="28"/>
              </w:rPr>
              <w:t>836</w:t>
            </w:r>
          </w:p>
        </w:tc>
      </w:tr>
      <w:tr w:rsidR="00AC535B" w:rsidRPr="00946538" w:rsidTr="00085F06">
        <w:trPr>
          <w:trHeight w:val="682"/>
        </w:trPr>
        <w:tc>
          <w:tcPr>
            <w:tcW w:w="993" w:type="dxa"/>
            <w:tcBorders>
              <w:top w:val="single" w:sz="4" w:space="0" w:color="000000"/>
              <w:left w:val="single" w:sz="4" w:space="0" w:color="000000"/>
              <w:bottom w:val="single" w:sz="4" w:space="0" w:color="000000"/>
            </w:tcBorders>
            <w:shd w:val="clear" w:color="auto" w:fill="auto"/>
          </w:tcPr>
          <w:p w:rsidR="00AC535B" w:rsidRPr="00946538" w:rsidRDefault="00AC535B" w:rsidP="00085F06">
            <w:pPr>
              <w:contextualSpacing/>
              <w:jc w:val="both"/>
              <w:rPr>
                <w:rFonts w:eastAsia="inherit"/>
                <w:b/>
                <w:szCs w:val="28"/>
              </w:rPr>
            </w:pPr>
            <w:r w:rsidRPr="00946538">
              <w:rPr>
                <w:rFonts w:eastAsia="inherit"/>
                <w:b/>
                <w:szCs w:val="28"/>
              </w:rPr>
              <w:t xml:space="preserve">Разом </w:t>
            </w:r>
          </w:p>
        </w:tc>
        <w:tc>
          <w:tcPr>
            <w:tcW w:w="876" w:type="dxa"/>
            <w:tcBorders>
              <w:top w:val="single" w:sz="4" w:space="0" w:color="000000"/>
              <w:left w:val="single" w:sz="4" w:space="0" w:color="000000"/>
              <w:bottom w:val="single" w:sz="4" w:space="0" w:color="000000"/>
              <w:right w:val="single" w:sz="4" w:space="0" w:color="000000"/>
            </w:tcBorders>
          </w:tcPr>
          <w:p w:rsidR="00AC535B" w:rsidRPr="005B6C40" w:rsidRDefault="00AC535B" w:rsidP="00085F06">
            <w:pPr>
              <w:contextualSpacing/>
              <w:jc w:val="center"/>
              <w:rPr>
                <w:rFonts w:eastAsia="inherit"/>
                <w:b/>
                <w:sz w:val="24"/>
                <w:szCs w:val="28"/>
              </w:rPr>
            </w:pPr>
            <w:r w:rsidRPr="005B6C40">
              <w:rPr>
                <w:rFonts w:eastAsia="inherit"/>
                <w:b/>
                <w:sz w:val="24"/>
                <w:szCs w:val="28"/>
              </w:rPr>
              <w:t>13445</w:t>
            </w:r>
          </w:p>
        </w:tc>
        <w:tc>
          <w:tcPr>
            <w:tcW w:w="684" w:type="dxa"/>
            <w:tcBorders>
              <w:top w:val="single" w:sz="4" w:space="0" w:color="000000"/>
              <w:left w:val="single" w:sz="4" w:space="0" w:color="000000"/>
              <w:bottom w:val="single" w:sz="4" w:space="0" w:color="000000"/>
            </w:tcBorders>
            <w:shd w:val="clear" w:color="auto" w:fill="auto"/>
          </w:tcPr>
          <w:p w:rsidR="00AC535B" w:rsidRPr="005B6C40" w:rsidRDefault="00AC535B" w:rsidP="00085F06">
            <w:pPr>
              <w:contextualSpacing/>
              <w:jc w:val="center"/>
              <w:rPr>
                <w:rFonts w:eastAsia="inherit"/>
                <w:b/>
                <w:sz w:val="24"/>
                <w:szCs w:val="28"/>
              </w:rPr>
            </w:pPr>
            <w:r w:rsidRPr="005B6C40">
              <w:rPr>
                <w:rFonts w:eastAsia="inherit"/>
                <w:b/>
                <w:sz w:val="24"/>
                <w:szCs w:val="28"/>
              </w:rPr>
              <w:t>827</w:t>
            </w:r>
          </w:p>
        </w:tc>
        <w:tc>
          <w:tcPr>
            <w:tcW w:w="708" w:type="dxa"/>
            <w:tcBorders>
              <w:top w:val="single" w:sz="4" w:space="0" w:color="000000"/>
              <w:left w:val="single" w:sz="4" w:space="0" w:color="000000"/>
              <w:bottom w:val="single" w:sz="4" w:space="0" w:color="000000"/>
            </w:tcBorders>
            <w:shd w:val="clear" w:color="auto" w:fill="auto"/>
          </w:tcPr>
          <w:p w:rsidR="00AC535B" w:rsidRPr="005B6C40" w:rsidRDefault="00AC535B" w:rsidP="00085F06">
            <w:pPr>
              <w:contextualSpacing/>
              <w:jc w:val="center"/>
              <w:rPr>
                <w:rFonts w:eastAsia="inherit"/>
                <w:b/>
                <w:sz w:val="24"/>
                <w:szCs w:val="28"/>
              </w:rPr>
            </w:pPr>
            <w:r w:rsidRPr="005B6C40">
              <w:rPr>
                <w:rFonts w:eastAsia="inherit"/>
                <w:b/>
                <w:sz w:val="24"/>
                <w:szCs w:val="28"/>
              </w:rPr>
              <w:t>124</w:t>
            </w:r>
          </w:p>
        </w:tc>
        <w:tc>
          <w:tcPr>
            <w:tcW w:w="709" w:type="dxa"/>
            <w:tcBorders>
              <w:top w:val="single" w:sz="4" w:space="0" w:color="000000"/>
              <w:left w:val="single" w:sz="4" w:space="0" w:color="000000"/>
              <w:bottom w:val="single" w:sz="4" w:space="0" w:color="000000"/>
            </w:tcBorders>
            <w:shd w:val="clear" w:color="auto" w:fill="auto"/>
          </w:tcPr>
          <w:p w:rsidR="00AC535B" w:rsidRPr="005B6C40" w:rsidRDefault="00AC535B" w:rsidP="00085F06">
            <w:pPr>
              <w:contextualSpacing/>
              <w:jc w:val="center"/>
              <w:rPr>
                <w:rFonts w:eastAsia="inherit"/>
                <w:b/>
                <w:sz w:val="24"/>
                <w:szCs w:val="28"/>
              </w:rPr>
            </w:pPr>
            <w:r w:rsidRPr="005B6C40">
              <w:rPr>
                <w:rFonts w:eastAsia="inherit"/>
                <w:b/>
                <w:sz w:val="24"/>
                <w:szCs w:val="28"/>
              </w:rPr>
              <w:t>144</w:t>
            </w:r>
          </w:p>
        </w:tc>
        <w:tc>
          <w:tcPr>
            <w:tcW w:w="709" w:type="dxa"/>
            <w:tcBorders>
              <w:top w:val="single" w:sz="4" w:space="0" w:color="000000"/>
              <w:left w:val="single" w:sz="4" w:space="0" w:color="000000"/>
              <w:bottom w:val="single" w:sz="4" w:space="0" w:color="000000"/>
            </w:tcBorders>
            <w:shd w:val="clear" w:color="auto" w:fill="auto"/>
          </w:tcPr>
          <w:p w:rsidR="00AC535B" w:rsidRPr="005B6C40" w:rsidRDefault="00AC535B" w:rsidP="00085F06">
            <w:pPr>
              <w:contextualSpacing/>
              <w:jc w:val="center"/>
              <w:rPr>
                <w:rFonts w:eastAsia="inherit"/>
                <w:b/>
                <w:sz w:val="24"/>
                <w:szCs w:val="28"/>
              </w:rPr>
            </w:pPr>
            <w:r w:rsidRPr="005B6C40">
              <w:rPr>
                <w:rFonts w:eastAsia="inherit"/>
                <w:b/>
                <w:sz w:val="24"/>
                <w:szCs w:val="28"/>
              </w:rPr>
              <w:t>456</w:t>
            </w:r>
          </w:p>
        </w:tc>
        <w:tc>
          <w:tcPr>
            <w:tcW w:w="709" w:type="dxa"/>
            <w:tcBorders>
              <w:top w:val="single" w:sz="4" w:space="0" w:color="000000"/>
              <w:left w:val="single" w:sz="4" w:space="0" w:color="000000"/>
              <w:bottom w:val="single" w:sz="4" w:space="0" w:color="000000"/>
            </w:tcBorders>
            <w:shd w:val="clear" w:color="auto" w:fill="auto"/>
          </w:tcPr>
          <w:p w:rsidR="00AC535B" w:rsidRPr="005B6C40" w:rsidRDefault="00AC535B" w:rsidP="00085F06">
            <w:pPr>
              <w:contextualSpacing/>
              <w:jc w:val="center"/>
              <w:rPr>
                <w:rFonts w:eastAsia="inherit"/>
                <w:b/>
                <w:sz w:val="24"/>
                <w:szCs w:val="28"/>
              </w:rPr>
            </w:pPr>
            <w:r w:rsidRPr="005B6C40">
              <w:rPr>
                <w:rFonts w:eastAsia="inherit"/>
                <w:b/>
                <w:sz w:val="24"/>
                <w:szCs w:val="28"/>
              </w:rPr>
              <w:t>5237</w:t>
            </w:r>
          </w:p>
        </w:tc>
        <w:tc>
          <w:tcPr>
            <w:tcW w:w="850" w:type="dxa"/>
            <w:tcBorders>
              <w:top w:val="single" w:sz="4" w:space="0" w:color="000000"/>
              <w:left w:val="single" w:sz="4" w:space="0" w:color="000000"/>
              <w:bottom w:val="single" w:sz="4" w:space="0" w:color="000000"/>
            </w:tcBorders>
            <w:shd w:val="clear" w:color="auto" w:fill="auto"/>
          </w:tcPr>
          <w:p w:rsidR="00AC535B" w:rsidRPr="005B6C40" w:rsidRDefault="00AC535B" w:rsidP="00085F06">
            <w:pPr>
              <w:contextualSpacing/>
              <w:jc w:val="center"/>
              <w:rPr>
                <w:rFonts w:eastAsia="inherit"/>
                <w:b/>
                <w:sz w:val="24"/>
                <w:szCs w:val="28"/>
              </w:rPr>
            </w:pPr>
            <w:r w:rsidRPr="005B6C40">
              <w:rPr>
                <w:rFonts w:eastAsia="inherit"/>
                <w:b/>
                <w:sz w:val="24"/>
                <w:szCs w:val="28"/>
              </w:rPr>
              <w:t>2671</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AC535B" w:rsidRPr="005B6C40" w:rsidRDefault="00AC535B" w:rsidP="00085F06">
            <w:pPr>
              <w:contextualSpacing/>
              <w:jc w:val="center"/>
              <w:rPr>
                <w:rFonts w:eastAsia="inherit"/>
                <w:b/>
                <w:sz w:val="24"/>
                <w:szCs w:val="28"/>
              </w:rPr>
            </w:pPr>
            <w:r w:rsidRPr="005B6C40">
              <w:rPr>
                <w:rFonts w:eastAsia="inherit"/>
                <w:b/>
                <w:sz w:val="24"/>
                <w:szCs w:val="28"/>
              </w:rPr>
              <w:t>181</w:t>
            </w:r>
          </w:p>
        </w:tc>
        <w:tc>
          <w:tcPr>
            <w:tcW w:w="850" w:type="dxa"/>
            <w:tcBorders>
              <w:top w:val="single" w:sz="4" w:space="0" w:color="000000"/>
              <w:left w:val="single" w:sz="4" w:space="0" w:color="000000"/>
              <w:bottom w:val="single" w:sz="4" w:space="0" w:color="000000"/>
              <w:right w:val="single" w:sz="4" w:space="0" w:color="000000"/>
            </w:tcBorders>
          </w:tcPr>
          <w:p w:rsidR="00AC535B" w:rsidRPr="005B6C40" w:rsidRDefault="00AC535B" w:rsidP="00085F06">
            <w:pPr>
              <w:contextualSpacing/>
              <w:jc w:val="center"/>
              <w:rPr>
                <w:rFonts w:eastAsia="inherit"/>
                <w:b/>
                <w:sz w:val="24"/>
                <w:szCs w:val="28"/>
              </w:rPr>
            </w:pPr>
            <w:r w:rsidRPr="005B6C40">
              <w:rPr>
                <w:rFonts w:eastAsia="inherit"/>
                <w:b/>
                <w:sz w:val="24"/>
                <w:szCs w:val="28"/>
              </w:rPr>
              <w:t>12</w:t>
            </w:r>
          </w:p>
        </w:tc>
        <w:tc>
          <w:tcPr>
            <w:tcW w:w="709" w:type="dxa"/>
            <w:tcBorders>
              <w:top w:val="single" w:sz="4" w:space="0" w:color="000000"/>
              <w:left w:val="single" w:sz="4" w:space="0" w:color="000000"/>
              <w:bottom w:val="single" w:sz="4" w:space="0" w:color="000000"/>
              <w:right w:val="single" w:sz="4" w:space="0" w:color="000000"/>
            </w:tcBorders>
          </w:tcPr>
          <w:p w:rsidR="00AC535B" w:rsidRPr="005B6C40" w:rsidRDefault="00AC535B" w:rsidP="00085F06">
            <w:pPr>
              <w:contextualSpacing/>
              <w:jc w:val="center"/>
              <w:rPr>
                <w:rFonts w:eastAsia="inherit"/>
                <w:b/>
                <w:sz w:val="24"/>
                <w:szCs w:val="28"/>
              </w:rPr>
            </w:pPr>
            <w:r w:rsidRPr="005B6C40">
              <w:rPr>
                <w:rFonts w:eastAsia="inherit"/>
                <w:b/>
                <w:sz w:val="24"/>
                <w:szCs w:val="28"/>
              </w:rPr>
              <w:t>39</w:t>
            </w:r>
          </w:p>
        </w:tc>
        <w:tc>
          <w:tcPr>
            <w:tcW w:w="709" w:type="dxa"/>
            <w:tcBorders>
              <w:top w:val="single" w:sz="4" w:space="0" w:color="000000"/>
              <w:left w:val="single" w:sz="4" w:space="0" w:color="000000"/>
              <w:bottom w:val="single" w:sz="4" w:space="0" w:color="000000"/>
              <w:right w:val="single" w:sz="4" w:space="0" w:color="000000"/>
            </w:tcBorders>
          </w:tcPr>
          <w:p w:rsidR="00AC535B" w:rsidRPr="005B6C40" w:rsidRDefault="00AC535B" w:rsidP="00085F06">
            <w:pPr>
              <w:contextualSpacing/>
              <w:jc w:val="center"/>
              <w:rPr>
                <w:rFonts w:eastAsia="inherit"/>
                <w:b/>
                <w:sz w:val="24"/>
                <w:szCs w:val="28"/>
              </w:rPr>
            </w:pPr>
            <w:r w:rsidRPr="005B6C40">
              <w:rPr>
                <w:rFonts w:eastAsia="inherit"/>
                <w:b/>
                <w:sz w:val="24"/>
                <w:szCs w:val="28"/>
              </w:rPr>
              <w:t>9</w:t>
            </w:r>
          </w:p>
        </w:tc>
        <w:tc>
          <w:tcPr>
            <w:tcW w:w="851" w:type="dxa"/>
            <w:tcBorders>
              <w:top w:val="single" w:sz="4" w:space="0" w:color="000000"/>
              <w:left w:val="single" w:sz="4" w:space="0" w:color="000000"/>
              <w:bottom w:val="single" w:sz="4" w:space="0" w:color="000000"/>
              <w:right w:val="single" w:sz="4" w:space="0" w:color="000000"/>
            </w:tcBorders>
          </w:tcPr>
          <w:p w:rsidR="00AC535B" w:rsidRPr="005B6C40" w:rsidRDefault="00AC535B" w:rsidP="00085F06">
            <w:pPr>
              <w:contextualSpacing/>
              <w:jc w:val="center"/>
              <w:rPr>
                <w:rFonts w:eastAsia="inherit"/>
                <w:b/>
                <w:sz w:val="24"/>
                <w:szCs w:val="28"/>
              </w:rPr>
            </w:pPr>
            <w:r w:rsidRPr="005B6C40">
              <w:rPr>
                <w:rFonts w:eastAsia="inherit"/>
                <w:b/>
                <w:sz w:val="24"/>
                <w:szCs w:val="28"/>
              </w:rPr>
              <w:t>3745</w:t>
            </w:r>
          </w:p>
        </w:tc>
      </w:tr>
    </w:tbl>
    <w:p w:rsidR="00AC535B" w:rsidRPr="00946538" w:rsidRDefault="00AC535B" w:rsidP="00AC535B">
      <w:pPr>
        <w:contextualSpacing/>
        <w:jc w:val="both"/>
        <w:rPr>
          <w:rFonts w:eastAsia="inherit"/>
          <w:szCs w:val="28"/>
        </w:rPr>
      </w:pPr>
      <w:r w:rsidRPr="00946538">
        <w:rPr>
          <w:szCs w:val="28"/>
        </w:rPr>
        <w:lastRenderedPageBreak/>
        <w:tab/>
      </w:r>
      <w:r w:rsidRPr="00946538">
        <w:rPr>
          <w:rFonts w:eastAsia="inherit"/>
          <w:szCs w:val="28"/>
        </w:rPr>
        <w:t xml:space="preserve">У 2023 році в закладах освіти </w:t>
      </w:r>
      <w:r>
        <w:rPr>
          <w:rFonts w:eastAsia="inherit"/>
          <w:szCs w:val="28"/>
        </w:rPr>
        <w:t>перебували</w:t>
      </w:r>
      <w:r w:rsidRPr="00946538">
        <w:rPr>
          <w:rFonts w:eastAsia="inherit"/>
          <w:szCs w:val="28"/>
        </w:rPr>
        <w:t xml:space="preserve"> 12</w:t>
      </w:r>
      <w:r>
        <w:rPr>
          <w:rFonts w:eastAsia="inherit"/>
          <w:szCs w:val="28"/>
        </w:rPr>
        <w:t>4 дитини</w:t>
      </w:r>
      <w:r w:rsidRPr="00946538">
        <w:rPr>
          <w:rFonts w:eastAsia="inherit"/>
          <w:szCs w:val="28"/>
        </w:rPr>
        <w:t>-сир</w:t>
      </w:r>
      <w:r>
        <w:rPr>
          <w:rFonts w:eastAsia="inherit"/>
          <w:szCs w:val="28"/>
        </w:rPr>
        <w:t>оти та ди</w:t>
      </w:r>
      <w:r w:rsidRPr="00946538">
        <w:rPr>
          <w:rFonts w:eastAsia="inherit"/>
          <w:szCs w:val="28"/>
        </w:rPr>
        <w:t>т</w:t>
      </w:r>
      <w:r>
        <w:rPr>
          <w:rFonts w:eastAsia="inherit"/>
          <w:szCs w:val="28"/>
        </w:rPr>
        <w:t>ини</w:t>
      </w:r>
      <w:r w:rsidRPr="00946538">
        <w:rPr>
          <w:rFonts w:eastAsia="inherit"/>
          <w:szCs w:val="28"/>
        </w:rPr>
        <w:t>, позбавлен</w:t>
      </w:r>
      <w:r>
        <w:rPr>
          <w:rFonts w:eastAsia="inherit"/>
          <w:szCs w:val="28"/>
        </w:rPr>
        <w:t>і</w:t>
      </w:r>
      <w:r w:rsidRPr="00946538">
        <w:rPr>
          <w:rFonts w:eastAsia="inherit"/>
          <w:szCs w:val="28"/>
        </w:rPr>
        <w:t xml:space="preserve"> батьківського піклування, </w:t>
      </w:r>
      <w:r>
        <w:rPr>
          <w:rFonts w:eastAsia="inherit"/>
          <w:szCs w:val="28"/>
        </w:rPr>
        <w:t>120 з яких</w:t>
      </w:r>
      <w:r w:rsidRPr="00946538">
        <w:rPr>
          <w:rFonts w:eastAsia="inherit"/>
          <w:szCs w:val="28"/>
        </w:rPr>
        <w:t xml:space="preserve"> навча</w:t>
      </w:r>
      <w:r>
        <w:rPr>
          <w:rFonts w:eastAsia="inherit"/>
          <w:szCs w:val="28"/>
        </w:rPr>
        <w:t>лися</w:t>
      </w:r>
      <w:r w:rsidRPr="00946538">
        <w:rPr>
          <w:rFonts w:eastAsia="inherit"/>
          <w:szCs w:val="28"/>
        </w:rPr>
        <w:t xml:space="preserve"> в закладах загальної середньої освіти та 4 – вихову</w:t>
      </w:r>
      <w:r>
        <w:rPr>
          <w:rFonts w:eastAsia="inherit"/>
          <w:szCs w:val="28"/>
        </w:rPr>
        <w:t>вали</w:t>
      </w:r>
      <w:r w:rsidRPr="00946538">
        <w:rPr>
          <w:rFonts w:eastAsia="inherit"/>
          <w:szCs w:val="28"/>
        </w:rPr>
        <w:t xml:space="preserve"> у закладах дошкільної освіти.</w:t>
      </w:r>
    </w:p>
    <w:p w:rsidR="00AC535B" w:rsidRPr="00946538" w:rsidRDefault="00AC535B" w:rsidP="00AC535B">
      <w:pPr>
        <w:ind w:firstLine="708"/>
        <w:contextualSpacing/>
        <w:jc w:val="both"/>
        <w:rPr>
          <w:rFonts w:eastAsia="inherit"/>
          <w:szCs w:val="28"/>
        </w:rPr>
      </w:pPr>
      <w:r w:rsidRPr="00946538">
        <w:rPr>
          <w:rFonts w:eastAsia="inherit"/>
          <w:szCs w:val="28"/>
        </w:rPr>
        <w:t>Згідно з Постановою Кабінету Міністрів від 30.08.2003 року «Про покращення соціального захисту та матеріального забезпечення дітей-сиріт, дітей позбавлених батьківського піклування» діти цієї категорії першочергово забезпеч</w:t>
      </w:r>
      <w:r>
        <w:rPr>
          <w:rFonts w:eastAsia="inherit"/>
          <w:szCs w:val="28"/>
        </w:rPr>
        <w:t>ено</w:t>
      </w:r>
      <w:r w:rsidRPr="00946538">
        <w:rPr>
          <w:rFonts w:eastAsia="inherit"/>
          <w:szCs w:val="28"/>
        </w:rPr>
        <w:t xml:space="preserve"> повним комплектом підручників та харчуванням, шкільною/спортивною формою та шкільним приладдям</w:t>
      </w:r>
      <w:r>
        <w:rPr>
          <w:rFonts w:eastAsia="inherit"/>
          <w:szCs w:val="28"/>
        </w:rPr>
        <w:t>,</w:t>
      </w:r>
      <w:r w:rsidRPr="00946538">
        <w:rPr>
          <w:rFonts w:eastAsia="inherit"/>
          <w:szCs w:val="28"/>
        </w:rPr>
        <w:t xml:space="preserve"> </w:t>
      </w:r>
      <w:r>
        <w:rPr>
          <w:rFonts w:eastAsia="inherit"/>
          <w:szCs w:val="28"/>
        </w:rPr>
        <w:t>здійснено</w:t>
      </w:r>
      <w:r w:rsidRPr="00946538">
        <w:rPr>
          <w:rFonts w:eastAsia="inherit"/>
          <w:szCs w:val="28"/>
        </w:rPr>
        <w:t xml:space="preserve"> грошов</w:t>
      </w:r>
      <w:r>
        <w:rPr>
          <w:rFonts w:eastAsia="inherit"/>
          <w:szCs w:val="28"/>
        </w:rPr>
        <w:t>і</w:t>
      </w:r>
      <w:r w:rsidRPr="00946538">
        <w:rPr>
          <w:rFonts w:eastAsia="inherit"/>
          <w:szCs w:val="28"/>
        </w:rPr>
        <w:t xml:space="preserve"> виплат</w:t>
      </w:r>
      <w:r>
        <w:rPr>
          <w:rFonts w:eastAsia="inherit"/>
          <w:szCs w:val="28"/>
        </w:rPr>
        <w:t>и</w:t>
      </w:r>
      <w:r w:rsidRPr="00946538">
        <w:rPr>
          <w:rFonts w:eastAsia="inherit"/>
          <w:szCs w:val="28"/>
        </w:rPr>
        <w:t>.</w:t>
      </w:r>
    </w:p>
    <w:p w:rsidR="00AC535B" w:rsidRPr="00946538" w:rsidRDefault="00AC535B" w:rsidP="00AC535B">
      <w:pPr>
        <w:ind w:firstLine="708"/>
        <w:contextualSpacing/>
        <w:jc w:val="both"/>
        <w:rPr>
          <w:szCs w:val="28"/>
        </w:rPr>
      </w:pPr>
      <w:r w:rsidRPr="00946538">
        <w:rPr>
          <w:rFonts w:eastAsia="inherit"/>
          <w:szCs w:val="28"/>
        </w:rPr>
        <w:t>До початку навчального року 119 дітям-сиротам та дітям, позбавленим батьківського піклування, які навчаються у 1-11 класах закладів загальної середньої освіти</w:t>
      </w:r>
      <w:r w:rsidRPr="00946538">
        <w:rPr>
          <w:spacing w:val="1"/>
          <w:szCs w:val="28"/>
        </w:rPr>
        <w:t>, виплачена матеріальн</w:t>
      </w:r>
      <w:r>
        <w:rPr>
          <w:spacing w:val="1"/>
          <w:szCs w:val="28"/>
        </w:rPr>
        <w:t>а допомога</w:t>
      </w:r>
      <w:r w:rsidRPr="00946538">
        <w:rPr>
          <w:spacing w:val="1"/>
          <w:szCs w:val="28"/>
        </w:rPr>
        <w:t xml:space="preserve"> на придбання шкільної/спортивної форми та шкільного приладдя по 2000 грн.,</w:t>
      </w:r>
      <w:r w:rsidRPr="00946538">
        <w:rPr>
          <w:szCs w:val="28"/>
        </w:rPr>
        <w:t xml:space="preserve"> з них на придбання шкільної/спортивної форми 1400 грн., 600 грн. на придбання шкільного приладдя  – на загальну суму 258 000 грн..</w:t>
      </w:r>
    </w:p>
    <w:p w:rsidR="00AC535B" w:rsidRPr="00946538" w:rsidRDefault="00AC535B" w:rsidP="00AC535B">
      <w:pPr>
        <w:ind w:firstLine="709"/>
        <w:contextualSpacing/>
        <w:jc w:val="both"/>
        <w:rPr>
          <w:rFonts w:eastAsia="inherit"/>
          <w:szCs w:val="28"/>
        </w:rPr>
      </w:pPr>
      <w:r w:rsidRPr="00946538">
        <w:rPr>
          <w:szCs w:val="28"/>
        </w:rPr>
        <w:t>У жовтні 2023 року застраховано усіх дітей-сиріт та дітей, позбавлених батьківського піклування</w:t>
      </w:r>
      <w:r>
        <w:rPr>
          <w:szCs w:val="28"/>
        </w:rPr>
        <w:t>,</w:t>
      </w:r>
      <w:r w:rsidRPr="00946538">
        <w:rPr>
          <w:szCs w:val="28"/>
        </w:rPr>
        <w:t xml:space="preserve"> від нещасних випадків – наказ від 25.09.2020р. № 427 «Про страхування дітей-сиріт та дітей, позбавлени</w:t>
      </w:r>
      <w:r>
        <w:rPr>
          <w:szCs w:val="28"/>
        </w:rPr>
        <w:t>х</w:t>
      </w:r>
      <w:r w:rsidRPr="00946538">
        <w:rPr>
          <w:szCs w:val="28"/>
        </w:rPr>
        <w:t xml:space="preserve"> батьківського піклування</w:t>
      </w:r>
      <w:r>
        <w:rPr>
          <w:szCs w:val="28"/>
        </w:rPr>
        <w:t>,</w:t>
      </w:r>
      <w:r w:rsidRPr="00946538">
        <w:rPr>
          <w:szCs w:val="28"/>
        </w:rPr>
        <w:t xml:space="preserve"> від нещасних випадків».</w:t>
      </w:r>
    </w:p>
    <w:p w:rsidR="00AC535B" w:rsidRPr="00946538" w:rsidRDefault="00AC535B" w:rsidP="00AC535B">
      <w:pPr>
        <w:ind w:firstLine="709"/>
        <w:contextualSpacing/>
        <w:jc w:val="both"/>
        <w:rPr>
          <w:szCs w:val="28"/>
        </w:rPr>
      </w:pPr>
      <w:r w:rsidRPr="00946538">
        <w:rPr>
          <w:rFonts w:eastAsia="inherit"/>
          <w:szCs w:val="28"/>
        </w:rPr>
        <w:t>Упродовж 2023 року Департаментом освіти та науки виплачена</w:t>
      </w:r>
      <w:r>
        <w:rPr>
          <w:rFonts w:eastAsia="inherit"/>
          <w:szCs w:val="28"/>
        </w:rPr>
        <w:t xml:space="preserve"> одноразова</w:t>
      </w:r>
      <w:r w:rsidRPr="00946538">
        <w:rPr>
          <w:rFonts w:eastAsia="inherit"/>
          <w:szCs w:val="28"/>
        </w:rPr>
        <w:t xml:space="preserve"> матеріальн</w:t>
      </w:r>
      <w:r>
        <w:rPr>
          <w:rFonts w:eastAsia="inherit"/>
          <w:szCs w:val="28"/>
        </w:rPr>
        <w:t>а</w:t>
      </w:r>
      <w:r w:rsidRPr="00946538">
        <w:rPr>
          <w:rFonts w:eastAsia="inherit"/>
          <w:szCs w:val="28"/>
        </w:rPr>
        <w:t xml:space="preserve"> допомог</w:t>
      </w:r>
      <w:r>
        <w:rPr>
          <w:rFonts w:eastAsia="inherit"/>
          <w:szCs w:val="28"/>
        </w:rPr>
        <w:t>а</w:t>
      </w:r>
      <w:r w:rsidRPr="00946538">
        <w:rPr>
          <w:rFonts w:eastAsia="inherit"/>
          <w:szCs w:val="28"/>
        </w:rPr>
        <w:t xml:space="preserve"> в розмірі 1810</w:t>
      </w:r>
      <w:r w:rsidRPr="00946538">
        <w:rPr>
          <w:rFonts w:eastAsia="inherit"/>
          <w:b/>
          <w:szCs w:val="28"/>
        </w:rPr>
        <w:t xml:space="preserve"> </w:t>
      </w:r>
      <w:r>
        <w:rPr>
          <w:rFonts w:eastAsia="inherit"/>
          <w:szCs w:val="28"/>
        </w:rPr>
        <w:t>грн</w:t>
      </w:r>
      <w:r w:rsidRPr="00946538">
        <w:rPr>
          <w:rFonts w:eastAsia="inherit"/>
          <w:szCs w:val="28"/>
        </w:rPr>
        <w:t xml:space="preserve"> 33 дітям-сиротам та дітям, позбавленим батьківського піклування, </w:t>
      </w:r>
      <w:r w:rsidRPr="00946538">
        <w:rPr>
          <w:spacing w:val="1"/>
          <w:szCs w:val="28"/>
        </w:rPr>
        <w:t xml:space="preserve"> по досягненню ними 18-річного віку </w:t>
      </w:r>
      <w:r>
        <w:rPr>
          <w:szCs w:val="28"/>
        </w:rPr>
        <w:t>на загальну суму 59 730 грн.</w:t>
      </w:r>
    </w:p>
    <w:p w:rsidR="00AC535B" w:rsidRPr="00946538" w:rsidRDefault="00AC535B" w:rsidP="00AC535B">
      <w:pPr>
        <w:ind w:firstLine="709"/>
        <w:contextualSpacing/>
        <w:jc w:val="both"/>
        <w:rPr>
          <w:szCs w:val="28"/>
        </w:rPr>
      </w:pPr>
      <w:r w:rsidRPr="00946538">
        <w:rPr>
          <w:szCs w:val="28"/>
        </w:rPr>
        <w:t>Департаментом освіти та науки проведено виплату одноразової грошової допомоги та компенсації за взуття та одяг випускникам із числа дітей-сиріт та дітей, позбавлених батьківського піклування – 16 дітей, які отримали свідоцтво про базову загальну середню освіту, отримали грошову одноразову допомогу в розмірі шести прожиткових мінімумів  по 16998 грн. кожному – на загальну суму 271 968 грн. та 10 випускників 11-х класів отримали грошову одноразову допомогу по 16 998 грн. – на загальну суму 169 980 грн.</w:t>
      </w:r>
    </w:p>
    <w:p w:rsidR="00AC535B" w:rsidRPr="00946538" w:rsidRDefault="00AC535B" w:rsidP="00AC535B">
      <w:pPr>
        <w:tabs>
          <w:tab w:val="left" w:pos="0"/>
        </w:tabs>
        <w:ind w:firstLine="708"/>
        <w:contextualSpacing/>
        <w:jc w:val="both"/>
        <w:rPr>
          <w:rFonts w:eastAsia="inherit"/>
          <w:szCs w:val="28"/>
        </w:rPr>
      </w:pPr>
      <w:r w:rsidRPr="00946538">
        <w:rPr>
          <w:rFonts w:eastAsia="inherit"/>
          <w:szCs w:val="28"/>
        </w:rPr>
        <w:t xml:space="preserve">У 2023 році до Дня Святого Миколая закуплено солодкі подарунки для 8747 діток: дітям-сиротам та дітям, позбавленим батьківського піклування; дітям з особливими освітніми потребами; дітям, батьки яких постраждали </w:t>
      </w:r>
      <w:r>
        <w:rPr>
          <w:rFonts w:eastAsia="inherit"/>
          <w:szCs w:val="28"/>
        </w:rPr>
        <w:t>під час</w:t>
      </w:r>
      <w:r w:rsidRPr="00946538">
        <w:rPr>
          <w:rFonts w:eastAsia="inherit"/>
          <w:szCs w:val="28"/>
        </w:rPr>
        <w:t xml:space="preserve"> аварії на ЧАЕС; батьки яких беруть участь в антитерористичній операції, а також дітям із сімей вимушених внутрішніх мігрантів; дітям з малозабезпечених сімей</w:t>
      </w:r>
      <w:r>
        <w:rPr>
          <w:rFonts w:eastAsia="inherit"/>
          <w:szCs w:val="28"/>
        </w:rPr>
        <w:t>:</w:t>
      </w:r>
      <w:r w:rsidRPr="00946538">
        <w:rPr>
          <w:rFonts w:eastAsia="inherit"/>
          <w:szCs w:val="28"/>
        </w:rPr>
        <w:t xml:space="preserve"> дітям, які ви</w:t>
      </w:r>
      <w:r>
        <w:rPr>
          <w:rFonts w:eastAsia="inherit"/>
          <w:szCs w:val="28"/>
        </w:rPr>
        <w:t>ховуються у патронатних сім’ях.</w:t>
      </w:r>
    </w:p>
    <w:p w:rsidR="00AC535B" w:rsidRPr="00946538" w:rsidRDefault="00AC535B" w:rsidP="00AC535B">
      <w:pPr>
        <w:ind w:firstLine="708"/>
        <w:contextualSpacing/>
        <w:jc w:val="both"/>
        <w:rPr>
          <w:spacing w:val="1"/>
          <w:szCs w:val="28"/>
        </w:rPr>
      </w:pPr>
      <w:r w:rsidRPr="00946538">
        <w:rPr>
          <w:spacing w:val="1"/>
          <w:szCs w:val="28"/>
        </w:rPr>
        <w:t>Упродовж лютого</w:t>
      </w:r>
      <w:r>
        <w:rPr>
          <w:spacing w:val="1"/>
          <w:szCs w:val="28"/>
        </w:rPr>
        <w:t>-</w:t>
      </w:r>
      <w:r w:rsidRPr="00946538">
        <w:rPr>
          <w:spacing w:val="1"/>
          <w:szCs w:val="28"/>
        </w:rPr>
        <w:t>квітня 2023 року 900 дітей з сімей, які опинились у складних життєвих обставинах, отримали набори зимового одягу.</w:t>
      </w:r>
    </w:p>
    <w:p w:rsidR="00AC535B" w:rsidRPr="00946538" w:rsidRDefault="00AC535B" w:rsidP="00AC535B">
      <w:pPr>
        <w:ind w:firstLine="709"/>
        <w:contextualSpacing/>
        <w:jc w:val="both"/>
        <w:rPr>
          <w:spacing w:val="1"/>
          <w:szCs w:val="28"/>
        </w:rPr>
      </w:pPr>
      <w:r w:rsidRPr="00946538">
        <w:rPr>
          <w:spacing w:val="1"/>
          <w:szCs w:val="28"/>
        </w:rPr>
        <w:t>У співпраці з БФ «Україна Відкрите серце», БО «Українська освітня платформа»</w:t>
      </w:r>
      <w:r>
        <w:rPr>
          <w:spacing w:val="1"/>
          <w:szCs w:val="28"/>
        </w:rPr>
        <w:t xml:space="preserve">, </w:t>
      </w:r>
      <w:r w:rsidRPr="00946538">
        <w:rPr>
          <w:spacing w:val="1"/>
          <w:szCs w:val="28"/>
        </w:rPr>
        <w:t>БО «Українська освітня платформа» учні та працівники психологічної служби усіх закладів освіти отримали набори канцелярського приладдя, книги, портфелики, подарункові набори тощо.</w:t>
      </w:r>
    </w:p>
    <w:p w:rsidR="00AC535B" w:rsidRDefault="00AC535B" w:rsidP="00AC535B">
      <w:pPr>
        <w:ind w:firstLine="709"/>
        <w:contextualSpacing/>
        <w:jc w:val="both"/>
        <w:rPr>
          <w:spacing w:val="1"/>
          <w:szCs w:val="28"/>
        </w:rPr>
      </w:pPr>
      <w:r w:rsidRPr="00946538">
        <w:rPr>
          <w:spacing w:val="1"/>
          <w:szCs w:val="28"/>
        </w:rPr>
        <w:t xml:space="preserve">До навчального року 50 дітей, батьки яких захищають країну, отримали від </w:t>
      </w:r>
      <w:hyperlink r:id="rId6" w:history="1">
        <w:r w:rsidRPr="00946538">
          <w:rPr>
            <w:spacing w:val="1"/>
            <w:szCs w:val="28"/>
          </w:rPr>
          <w:t>UNICEF Ukraine</w:t>
        </w:r>
      </w:hyperlink>
      <w:r w:rsidRPr="00946538">
        <w:rPr>
          <w:spacing w:val="1"/>
          <w:szCs w:val="28"/>
        </w:rPr>
        <w:t xml:space="preserve"> портфелики з необхідним канцелярським приладдям. </w:t>
      </w:r>
    </w:p>
    <w:p w:rsidR="00AC535B" w:rsidRPr="00E273BD" w:rsidRDefault="00AC535B" w:rsidP="00AC535B">
      <w:pPr>
        <w:ind w:firstLine="708"/>
        <w:jc w:val="both"/>
      </w:pPr>
      <w:r w:rsidRPr="00E273BD">
        <w:lastRenderedPageBreak/>
        <w:t>«Свято першого портфелика» для діток з 1 до 11 класу, чиї батьки загинули в зоні бойових дій, зникли безвісти або ж потр</w:t>
      </w:r>
      <w:r w:rsidR="00A04440">
        <w:t>апили у ворожий полон. 181 учень</w:t>
      </w:r>
      <w:r w:rsidRPr="00E273BD">
        <w:t xml:space="preserve"> отримали необхідні канцтовари, а саме:</w:t>
      </w:r>
    </w:p>
    <w:p w:rsidR="00AC535B" w:rsidRPr="00E273BD" w:rsidRDefault="00AC535B" w:rsidP="00AC535B">
      <w:pPr>
        <w:pStyle w:val="a3"/>
        <w:numPr>
          <w:ilvl w:val="0"/>
          <w:numId w:val="3"/>
        </w:numPr>
        <w:jc w:val="both"/>
      </w:pPr>
      <w:r w:rsidRPr="00E273BD">
        <w:t>18 портфеликів для майбутніх першокласників</w:t>
      </w:r>
    </w:p>
    <w:p w:rsidR="00AC535B" w:rsidRPr="00E273BD" w:rsidRDefault="00AC535B" w:rsidP="00AC535B">
      <w:pPr>
        <w:pStyle w:val="a3"/>
        <w:numPr>
          <w:ilvl w:val="0"/>
          <w:numId w:val="3"/>
        </w:numPr>
        <w:jc w:val="both"/>
        <w:rPr>
          <w:lang w:eastAsia="uk-UA"/>
        </w:rPr>
      </w:pPr>
      <w:r w:rsidRPr="00E273BD">
        <w:t>163 дітей отримали сертифікатів на придбання канцелярського приладдя на 1000грн</w:t>
      </w:r>
      <w:r w:rsidRPr="00E273BD">
        <w:rPr>
          <w:lang w:eastAsia="uk-UA"/>
        </w:rPr>
        <w:t>.</w:t>
      </w:r>
    </w:p>
    <w:p w:rsidR="00AC535B" w:rsidRDefault="00AC535B" w:rsidP="00AC535B">
      <w:pPr>
        <w:ind w:firstLine="900"/>
        <w:contextualSpacing/>
        <w:jc w:val="both"/>
        <w:rPr>
          <w:szCs w:val="28"/>
        </w:rPr>
      </w:pPr>
      <w:r w:rsidRPr="00946538">
        <w:rPr>
          <w:szCs w:val="28"/>
        </w:rPr>
        <w:t>Понад 7 000 дітей з числа пільгових категорій у супроводі батьків та соціальних педагогів закладів освіти безкоштовно відвідали вистави у Івано-Франківському обласному академічному театрі ляльок ім. М.</w:t>
      </w:r>
      <w:r>
        <w:rPr>
          <w:szCs w:val="28"/>
        </w:rPr>
        <w:t xml:space="preserve"> </w:t>
      </w:r>
      <w:r w:rsidRPr="00946538">
        <w:rPr>
          <w:szCs w:val="28"/>
        </w:rPr>
        <w:t>Підгірянки.</w:t>
      </w:r>
    </w:p>
    <w:p w:rsidR="00AC535B" w:rsidRPr="00ED4465" w:rsidRDefault="00AC535B" w:rsidP="00AC535B">
      <w:pPr>
        <w:ind w:firstLine="900"/>
        <w:contextualSpacing/>
        <w:jc w:val="both"/>
        <w:rPr>
          <w:szCs w:val="28"/>
        </w:rPr>
      </w:pPr>
      <w:r w:rsidRPr="00ED4465">
        <w:rPr>
          <w:szCs w:val="28"/>
        </w:rPr>
        <w:t>У 2023 році фахівцями</w:t>
      </w:r>
      <w:r w:rsidR="00A04440">
        <w:rPr>
          <w:szCs w:val="28"/>
        </w:rPr>
        <w:t xml:space="preserve"> </w:t>
      </w:r>
      <w:r w:rsidRPr="00ED4465">
        <w:rPr>
          <w:szCs w:val="28"/>
        </w:rPr>
        <w:t>(консультантами) було проведено 388 комплексних</w:t>
      </w:r>
      <w:r>
        <w:rPr>
          <w:szCs w:val="28"/>
        </w:rPr>
        <w:t xml:space="preserve"> </w:t>
      </w:r>
      <w:r w:rsidRPr="00ED4465">
        <w:rPr>
          <w:szCs w:val="28"/>
        </w:rPr>
        <w:t>психолого-педагогічних оцінок розвитку дитини, з них 114 – повторних</w:t>
      </w:r>
      <w:r>
        <w:rPr>
          <w:szCs w:val="28"/>
        </w:rPr>
        <w:t xml:space="preserve"> </w:t>
      </w:r>
      <w:r w:rsidRPr="00ED4465">
        <w:rPr>
          <w:szCs w:val="28"/>
        </w:rPr>
        <w:t>комплексних психолого-педагогічних оцінок розвитку дитини. За звітний</w:t>
      </w:r>
      <w:r>
        <w:rPr>
          <w:szCs w:val="28"/>
        </w:rPr>
        <w:t xml:space="preserve"> </w:t>
      </w:r>
      <w:r w:rsidRPr="00ED4465">
        <w:rPr>
          <w:szCs w:val="28"/>
        </w:rPr>
        <w:t>період проведено 3345 корекційно-розвиткових та діагностичних занять та</w:t>
      </w:r>
      <w:r>
        <w:rPr>
          <w:szCs w:val="28"/>
        </w:rPr>
        <w:t xml:space="preserve"> </w:t>
      </w:r>
      <w:r w:rsidRPr="00ED4465">
        <w:rPr>
          <w:szCs w:val="28"/>
        </w:rPr>
        <w:t>надано 1008 консультацій батькам або особам, які їх замінюють та педагогам.</w:t>
      </w:r>
    </w:p>
    <w:p w:rsidR="00AC535B" w:rsidRPr="00ED4465" w:rsidRDefault="00AC535B" w:rsidP="00AC535B">
      <w:pPr>
        <w:ind w:firstLine="900"/>
        <w:contextualSpacing/>
        <w:jc w:val="both"/>
        <w:rPr>
          <w:szCs w:val="28"/>
        </w:rPr>
      </w:pPr>
      <w:r w:rsidRPr="00ED4465">
        <w:rPr>
          <w:szCs w:val="28"/>
        </w:rPr>
        <w:t>Всього на обліку в ІРЦ перебуває 1391 дитина з особливими освітніми</w:t>
      </w:r>
      <w:r>
        <w:rPr>
          <w:szCs w:val="28"/>
        </w:rPr>
        <w:t xml:space="preserve"> </w:t>
      </w:r>
      <w:r w:rsidRPr="00ED4465">
        <w:rPr>
          <w:szCs w:val="28"/>
        </w:rPr>
        <w:t>потребами.</w:t>
      </w:r>
      <w:r>
        <w:rPr>
          <w:szCs w:val="28"/>
        </w:rPr>
        <w:t xml:space="preserve"> </w:t>
      </w:r>
      <w:r w:rsidRPr="00ED4465">
        <w:rPr>
          <w:szCs w:val="28"/>
        </w:rPr>
        <w:t>З часу повномасштабного вторгнення до ІРЦ звернулося та отримали послуги</w:t>
      </w:r>
      <w:r>
        <w:rPr>
          <w:szCs w:val="28"/>
        </w:rPr>
        <w:t xml:space="preserve"> </w:t>
      </w:r>
      <w:r w:rsidRPr="00ED4465">
        <w:rPr>
          <w:szCs w:val="28"/>
        </w:rPr>
        <w:t>121 особа з числа внутрішньо переміщених.</w:t>
      </w:r>
    </w:p>
    <w:p w:rsidR="00AC535B" w:rsidRPr="00946538" w:rsidRDefault="00AC535B" w:rsidP="00AC535B">
      <w:pPr>
        <w:ind w:firstLine="900"/>
        <w:contextualSpacing/>
        <w:jc w:val="both"/>
        <w:rPr>
          <w:szCs w:val="28"/>
        </w:rPr>
      </w:pPr>
      <w:r w:rsidRPr="00ED4465">
        <w:rPr>
          <w:szCs w:val="28"/>
        </w:rPr>
        <w:t>Фахівці (консультанти) є постійними членами в командах психолого-педагогічного супроводу в ЗЗСО та ЗДО. Беруть участь у проведенні семінарів,</w:t>
      </w:r>
      <w:r>
        <w:rPr>
          <w:szCs w:val="28"/>
        </w:rPr>
        <w:t xml:space="preserve"> </w:t>
      </w:r>
      <w:r w:rsidRPr="00ED4465">
        <w:rPr>
          <w:szCs w:val="28"/>
        </w:rPr>
        <w:t>нарад, круглих столів, вебінарів та у проведенні тематичних майстер-класів.</w:t>
      </w:r>
    </w:p>
    <w:p w:rsidR="00AC535B" w:rsidRDefault="00AC535B" w:rsidP="00AC535B">
      <w:pPr>
        <w:suppressAutoHyphens/>
        <w:contextualSpacing/>
        <w:jc w:val="both"/>
        <w:rPr>
          <w:szCs w:val="28"/>
        </w:rPr>
      </w:pPr>
    </w:p>
    <w:p w:rsidR="00AC535B" w:rsidRDefault="00AC535B" w:rsidP="00AC535B">
      <w:pPr>
        <w:suppressAutoHyphens/>
        <w:contextualSpacing/>
        <w:jc w:val="center"/>
        <w:rPr>
          <w:b/>
          <w:i/>
          <w:szCs w:val="28"/>
        </w:rPr>
      </w:pPr>
      <w:r w:rsidRPr="00946538">
        <w:rPr>
          <w:b/>
          <w:i/>
          <w:szCs w:val="28"/>
        </w:rPr>
        <w:t>Логопедичний супровід освіти</w:t>
      </w:r>
    </w:p>
    <w:p w:rsidR="00AC535B" w:rsidRPr="00946538" w:rsidRDefault="00AC535B" w:rsidP="00AC535B">
      <w:pPr>
        <w:suppressAutoHyphens/>
        <w:contextualSpacing/>
        <w:jc w:val="center"/>
        <w:rPr>
          <w:b/>
          <w:i/>
          <w:szCs w:val="28"/>
        </w:rPr>
      </w:pPr>
    </w:p>
    <w:p w:rsidR="00AC535B" w:rsidRPr="00946538" w:rsidRDefault="00AC535B" w:rsidP="00AC535B">
      <w:pPr>
        <w:ind w:firstLine="720"/>
        <w:jc w:val="both"/>
        <w:rPr>
          <w:szCs w:val="28"/>
        </w:rPr>
      </w:pPr>
      <w:r w:rsidRPr="00946538">
        <w:rPr>
          <w:szCs w:val="28"/>
        </w:rPr>
        <w:t>Упродовж 2023 року логопедичною службою Департаменту освіти та науки організовано та надано корекційну та консультативну допомогу дітям із порушеннями мовлення в закладах освіти міста. З цією метою функціонують 20 логопедичних пунк</w:t>
      </w:r>
      <w:r>
        <w:rPr>
          <w:szCs w:val="28"/>
        </w:rPr>
        <w:t>тів, 7 логопедичних груп (ЗДО №30 «Ластівка» і ЗДО №</w:t>
      </w:r>
      <w:r w:rsidRPr="00946538">
        <w:rPr>
          <w:szCs w:val="28"/>
        </w:rPr>
        <w:t>34 «Незабудка») та НРЦ, в яких працюють 30 учителів-логопедів із відповідною фаховою освітою.</w:t>
      </w:r>
    </w:p>
    <w:p w:rsidR="00AC535B" w:rsidRPr="00946538" w:rsidRDefault="00AC535B" w:rsidP="00AC535B">
      <w:pPr>
        <w:ind w:firstLine="700"/>
        <w:jc w:val="both"/>
        <w:rPr>
          <w:szCs w:val="28"/>
        </w:rPr>
      </w:pPr>
      <w:r w:rsidRPr="00946538">
        <w:rPr>
          <w:szCs w:val="28"/>
        </w:rPr>
        <w:t>Продовжено співпрацю з лікарями-ортодонтами</w:t>
      </w:r>
      <w:r w:rsidRPr="00946538">
        <w:rPr>
          <w:b/>
          <w:szCs w:val="28"/>
        </w:rPr>
        <w:t xml:space="preserve"> </w:t>
      </w:r>
      <w:r w:rsidRPr="00946538">
        <w:rPr>
          <w:szCs w:val="28"/>
        </w:rPr>
        <w:t>медичного центру «Репобона» щодо ранньої діагностики патологій у будові зубо-щелепної системи дітей та з лікарями-невропатологами медичного центру «Вест-медікал» та Першої приватної дитячої поліклініки.</w:t>
      </w:r>
    </w:p>
    <w:p w:rsidR="00AC535B" w:rsidRPr="00946538" w:rsidRDefault="00AC535B" w:rsidP="00AC535B">
      <w:pPr>
        <w:suppressAutoHyphens/>
        <w:contextualSpacing/>
        <w:jc w:val="both"/>
        <w:rPr>
          <w:b/>
          <w:i/>
          <w:szCs w:val="28"/>
        </w:rPr>
      </w:pPr>
    </w:p>
    <w:p w:rsidR="00AC535B" w:rsidRDefault="00AC535B" w:rsidP="00AC535B">
      <w:pPr>
        <w:suppressAutoHyphens/>
        <w:contextualSpacing/>
        <w:jc w:val="center"/>
        <w:rPr>
          <w:b/>
          <w:i/>
          <w:szCs w:val="28"/>
        </w:rPr>
      </w:pPr>
      <w:r w:rsidRPr="00946538">
        <w:rPr>
          <w:b/>
          <w:i/>
          <w:szCs w:val="28"/>
        </w:rPr>
        <w:t>Безпечне середовище</w:t>
      </w:r>
    </w:p>
    <w:p w:rsidR="00AC535B" w:rsidRPr="00946538" w:rsidRDefault="00AC535B" w:rsidP="00AC535B">
      <w:pPr>
        <w:suppressAutoHyphens/>
        <w:contextualSpacing/>
        <w:jc w:val="both"/>
        <w:rPr>
          <w:szCs w:val="28"/>
        </w:rPr>
      </w:pPr>
    </w:p>
    <w:p w:rsidR="00AC535B" w:rsidRPr="00946538" w:rsidRDefault="00AC535B" w:rsidP="00AC535B">
      <w:pPr>
        <w:suppressAutoHyphens/>
        <w:ind w:firstLine="708"/>
        <w:contextualSpacing/>
        <w:jc w:val="both"/>
        <w:rPr>
          <w:szCs w:val="28"/>
        </w:rPr>
      </w:pPr>
      <w:r w:rsidRPr="00946538">
        <w:rPr>
          <w:szCs w:val="28"/>
        </w:rPr>
        <w:t>В умовах військової агресії російської федерації проти України питання захисту життя і здоров’я наших громадян набува</w:t>
      </w:r>
      <w:r>
        <w:rPr>
          <w:szCs w:val="28"/>
        </w:rPr>
        <w:t>ло</w:t>
      </w:r>
      <w:r w:rsidRPr="00946538">
        <w:rPr>
          <w:szCs w:val="28"/>
        </w:rPr>
        <w:t xml:space="preserve"> особливої важливості.                                   </w:t>
      </w:r>
    </w:p>
    <w:p w:rsidR="00AC535B" w:rsidRPr="00946538" w:rsidRDefault="00AC535B" w:rsidP="00AC535B">
      <w:pPr>
        <w:pStyle w:val="1"/>
        <w:contextualSpacing/>
        <w:jc w:val="both"/>
        <w:rPr>
          <w:rFonts w:ascii="Times New Roman" w:hAnsi="Times New Roman" w:cs="Times New Roman"/>
          <w:sz w:val="28"/>
          <w:szCs w:val="28"/>
          <w:lang w:val="uk-UA"/>
        </w:rPr>
      </w:pPr>
      <w:r w:rsidRPr="00946538">
        <w:rPr>
          <w:rFonts w:ascii="Times New Roman" w:hAnsi="Times New Roman" w:cs="Times New Roman"/>
          <w:sz w:val="28"/>
          <w:szCs w:val="28"/>
          <w:lang w:val="uk-UA"/>
        </w:rPr>
        <w:tab/>
        <w:t>Для захисту учасників освітнього процесу від загроз артилерійських та ракетних обстрілів, призначені захисні споруди цивільного захисту. Відповідно до рекомендацій Державної служби з надзвичайних ситуацій  та Міністерства освіти і науки України у закладах освіти Івано-Франківської міської територіальної громади облаштовано захисні споруди/укриття.</w:t>
      </w:r>
    </w:p>
    <w:p w:rsidR="00AC535B" w:rsidRPr="00946538" w:rsidRDefault="00AC535B" w:rsidP="00AC535B">
      <w:pPr>
        <w:pStyle w:val="1"/>
        <w:contextualSpacing/>
        <w:jc w:val="both"/>
        <w:rPr>
          <w:rFonts w:ascii="Times New Roman" w:hAnsi="Times New Roman" w:cs="Times New Roman"/>
          <w:sz w:val="28"/>
          <w:szCs w:val="28"/>
          <w:lang w:val="uk-UA"/>
        </w:rPr>
      </w:pPr>
      <w:r w:rsidRPr="00946538">
        <w:rPr>
          <w:rFonts w:ascii="Times New Roman" w:hAnsi="Times New Roman" w:cs="Times New Roman"/>
          <w:sz w:val="28"/>
          <w:szCs w:val="28"/>
          <w:lang w:val="uk-UA"/>
        </w:rPr>
        <w:lastRenderedPageBreak/>
        <w:tab/>
        <w:t>У закладах освіти, де відсутні підвальні приміщення, використовуючи ізраїльський досвід, встановлено спеціальні металеві віконниці (13 закладів ЗССО: Ліцей імені Р.</w:t>
      </w:r>
      <w:r>
        <w:rPr>
          <w:rFonts w:ascii="Times New Roman" w:hAnsi="Times New Roman" w:cs="Times New Roman"/>
          <w:sz w:val="28"/>
          <w:szCs w:val="28"/>
          <w:lang w:val="uk-UA"/>
        </w:rPr>
        <w:t xml:space="preserve"> </w:t>
      </w:r>
      <w:r w:rsidRPr="00946538">
        <w:rPr>
          <w:rFonts w:ascii="Times New Roman" w:hAnsi="Times New Roman" w:cs="Times New Roman"/>
          <w:sz w:val="28"/>
          <w:szCs w:val="28"/>
          <w:lang w:val="uk-UA"/>
        </w:rPr>
        <w:t>Шухевича, ліцеї №4, 5, 6 ім</w:t>
      </w:r>
      <w:r>
        <w:rPr>
          <w:rFonts w:ascii="Times New Roman" w:hAnsi="Times New Roman" w:cs="Times New Roman"/>
          <w:sz w:val="28"/>
          <w:szCs w:val="28"/>
          <w:lang w:val="uk-UA"/>
        </w:rPr>
        <w:t>.</w:t>
      </w:r>
      <w:r w:rsidRPr="00946538">
        <w:rPr>
          <w:rFonts w:ascii="Times New Roman" w:hAnsi="Times New Roman" w:cs="Times New Roman"/>
          <w:sz w:val="28"/>
          <w:szCs w:val="28"/>
          <w:lang w:val="uk-UA"/>
        </w:rPr>
        <w:t xml:space="preserve"> І. Ревчука, 10,</w:t>
      </w:r>
      <w:r w:rsidR="00A04440">
        <w:rPr>
          <w:rFonts w:ascii="Times New Roman" w:hAnsi="Times New Roman" w:cs="Times New Roman"/>
          <w:sz w:val="28"/>
          <w:szCs w:val="28"/>
          <w:lang w:val="uk-UA"/>
        </w:rPr>
        <w:t xml:space="preserve"> </w:t>
      </w:r>
      <w:r w:rsidRPr="00946538">
        <w:rPr>
          <w:rFonts w:ascii="Times New Roman" w:hAnsi="Times New Roman" w:cs="Times New Roman"/>
          <w:sz w:val="28"/>
          <w:szCs w:val="28"/>
          <w:lang w:val="uk-UA"/>
        </w:rPr>
        <w:t>15,</w:t>
      </w:r>
      <w:r w:rsidR="00A04440">
        <w:rPr>
          <w:rFonts w:ascii="Times New Roman" w:hAnsi="Times New Roman" w:cs="Times New Roman"/>
          <w:sz w:val="28"/>
          <w:szCs w:val="28"/>
          <w:lang w:val="uk-UA"/>
        </w:rPr>
        <w:t xml:space="preserve"> </w:t>
      </w:r>
      <w:r w:rsidRPr="00946538">
        <w:rPr>
          <w:rFonts w:ascii="Times New Roman" w:hAnsi="Times New Roman" w:cs="Times New Roman"/>
          <w:sz w:val="28"/>
          <w:szCs w:val="28"/>
          <w:lang w:val="uk-UA"/>
        </w:rPr>
        <w:t>17,</w:t>
      </w:r>
      <w:r w:rsidR="00A04440">
        <w:rPr>
          <w:rFonts w:ascii="Times New Roman" w:hAnsi="Times New Roman" w:cs="Times New Roman"/>
          <w:sz w:val="28"/>
          <w:szCs w:val="28"/>
          <w:lang w:val="uk-UA"/>
        </w:rPr>
        <w:t xml:space="preserve"> </w:t>
      </w:r>
      <w:r w:rsidRPr="00946538">
        <w:rPr>
          <w:rFonts w:ascii="Times New Roman" w:hAnsi="Times New Roman" w:cs="Times New Roman"/>
          <w:sz w:val="28"/>
          <w:szCs w:val="28"/>
          <w:lang w:val="uk-UA"/>
        </w:rPr>
        <w:t xml:space="preserve">22, початкові школи №8, 9, 26, </w:t>
      </w:r>
      <w:r>
        <w:rPr>
          <w:rFonts w:ascii="Times New Roman" w:hAnsi="Times New Roman" w:cs="Times New Roman"/>
          <w:sz w:val="28"/>
          <w:szCs w:val="28"/>
          <w:lang w:val="uk-UA"/>
        </w:rPr>
        <w:t>ім.</w:t>
      </w:r>
      <w:r w:rsidRPr="00946538">
        <w:rPr>
          <w:rFonts w:ascii="Times New Roman" w:hAnsi="Times New Roman" w:cs="Times New Roman"/>
          <w:sz w:val="28"/>
          <w:szCs w:val="28"/>
          <w:lang w:val="uk-UA"/>
        </w:rPr>
        <w:t xml:space="preserve"> Софії Русової, НРЦ; 11 закладів ЗДО: №4, 5, 9,</w:t>
      </w:r>
      <w:r>
        <w:rPr>
          <w:rFonts w:ascii="Times New Roman" w:hAnsi="Times New Roman" w:cs="Times New Roman"/>
          <w:sz w:val="28"/>
          <w:szCs w:val="28"/>
          <w:lang w:val="uk-UA"/>
        </w:rPr>
        <w:t xml:space="preserve"> </w:t>
      </w:r>
      <w:r w:rsidRPr="00946538">
        <w:rPr>
          <w:rFonts w:ascii="Times New Roman" w:hAnsi="Times New Roman" w:cs="Times New Roman"/>
          <w:sz w:val="28"/>
          <w:szCs w:val="28"/>
          <w:lang w:val="uk-UA"/>
        </w:rPr>
        <w:t>14,</w:t>
      </w:r>
      <w:r>
        <w:rPr>
          <w:rFonts w:ascii="Times New Roman" w:hAnsi="Times New Roman" w:cs="Times New Roman"/>
          <w:sz w:val="28"/>
          <w:szCs w:val="28"/>
          <w:lang w:val="uk-UA"/>
        </w:rPr>
        <w:t xml:space="preserve"> </w:t>
      </w:r>
      <w:r w:rsidRPr="00946538">
        <w:rPr>
          <w:rFonts w:ascii="Times New Roman" w:hAnsi="Times New Roman" w:cs="Times New Roman"/>
          <w:sz w:val="28"/>
          <w:szCs w:val="28"/>
          <w:lang w:val="uk-UA"/>
        </w:rPr>
        <w:t>20,</w:t>
      </w:r>
      <w:r>
        <w:rPr>
          <w:rFonts w:ascii="Times New Roman" w:hAnsi="Times New Roman" w:cs="Times New Roman"/>
          <w:sz w:val="28"/>
          <w:szCs w:val="28"/>
          <w:lang w:val="uk-UA"/>
        </w:rPr>
        <w:t xml:space="preserve"> </w:t>
      </w:r>
      <w:r w:rsidRPr="00946538">
        <w:rPr>
          <w:rFonts w:ascii="Times New Roman" w:hAnsi="Times New Roman" w:cs="Times New Roman"/>
          <w:sz w:val="28"/>
          <w:szCs w:val="28"/>
          <w:lang w:val="uk-UA"/>
        </w:rPr>
        <w:t>25, 21,</w:t>
      </w:r>
      <w:r>
        <w:rPr>
          <w:rFonts w:ascii="Times New Roman" w:hAnsi="Times New Roman" w:cs="Times New Roman"/>
          <w:sz w:val="28"/>
          <w:szCs w:val="28"/>
          <w:lang w:val="uk-UA"/>
        </w:rPr>
        <w:t xml:space="preserve"> </w:t>
      </w:r>
      <w:r w:rsidRPr="00946538">
        <w:rPr>
          <w:rFonts w:ascii="Times New Roman" w:hAnsi="Times New Roman" w:cs="Times New Roman"/>
          <w:sz w:val="28"/>
          <w:szCs w:val="28"/>
          <w:lang w:val="uk-UA"/>
        </w:rPr>
        <w:t>24,</w:t>
      </w:r>
      <w:r>
        <w:rPr>
          <w:rFonts w:ascii="Times New Roman" w:hAnsi="Times New Roman" w:cs="Times New Roman"/>
          <w:sz w:val="28"/>
          <w:szCs w:val="28"/>
          <w:lang w:val="uk-UA"/>
        </w:rPr>
        <w:t xml:space="preserve"> </w:t>
      </w:r>
      <w:r w:rsidRPr="00946538">
        <w:rPr>
          <w:rFonts w:ascii="Times New Roman" w:hAnsi="Times New Roman" w:cs="Times New Roman"/>
          <w:sz w:val="28"/>
          <w:szCs w:val="28"/>
          <w:lang w:val="uk-UA"/>
        </w:rPr>
        <w:t>33,</w:t>
      </w:r>
      <w:r>
        <w:rPr>
          <w:rFonts w:ascii="Times New Roman" w:hAnsi="Times New Roman" w:cs="Times New Roman"/>
          <w:sz w:val="28"/>
          <w:szCs w:val="28"/>
          <w:lang w:val="uk-UA"/>
        </w:rPr>
        <w:t xml:space="preserve"> </w:t>
      </w:r>
      <w:r w:rsidRPr="00946538">
        <w:rPr>
          <w:rFonts w:ascii="Times New Roman" w:hAnsi="Times New Roman" w:cs="Times New Roman"/>
          <w:sz w:val="28"/>
          <w:szCs w:val="28"/>
          <w:lang w:val="uk-UA"/>
        </w:rPr>
        <w:t xml:space="preserve">37, 39). </w:t>
      </w:r>
    </w:p>
    <w:p w:rsidR="00AC535B" w:rsidRPr="00946538" w:rsidRDefault="00AC535B" w:rsidP="00AC535B">
      <w:pPr>
        <w:suppressAutoHyphens/>
        <w:contextualSpacing/>
        <w:jc w:val="both"/>
        <w:rPr>
          <w:szCs w:val="28"/>
        </w:rPr>
      </w:pPr>
      <w:r w:rsidRPr="00946538">
        <w:rPr>
          <w:szCs w:val="28"/>
        </w:rPr>
        <w:t xml:space="preserve"> </w:t>
      </w:r>
      <w:r w:rsidRPr="00946538">
        <w:rPr>
          <w:szCs w:val="28"/>
        </w:rPr>
        <w:tab/>
        <w:t xml:space="preserve">З метою формування компетентностей безпеки в учасників освітнього процесу організовано системне навчання здобувачів діям в умовах надзвичайних ситуацій (навчання з надання долікарської допомоги, відпрацювання алгоритму дій у разі надзвичайної ситуації, надання психологічної підтримки).  </w:t>
      </w:r>
    </w:p>
    <w:p w:rsidR="00AC535B" w:rsidRPr="00946538" w:rsidRDefault="00AC535B" w:rsidP="00AC535B">
      <w:pPr>
        <w:suppressAutoHyphens/>
        <w:ind w:firstLine="708"/>
        <w:contextualSpacing/>
        <w:jc w:val="both"/>
        <w:rPr>
          <w:szCs w:val="28"/>
        </w:rPr>
      </w:pPr>
      <w:r w:rsidRPr="00946538">
        <w:rPr>
          <w:szCs w:val="28"/>
        </w:rPr>
        <w:t xml:space="preserve"> Упродовж 2023 року проведено навчання з питань охорони праці, пожежної безпеки та з цивільного захисту для керівників закладів освіти та відповідальних осіб. </w:t>
      </w:r>
    </w:p>
    <w:p w:rsidR="00AC535B" w:rsidRPr="00946538" w:rsidRDefault="00AC535B" w:rsidP="00AC535B">
      <w:pPr>
        <w:suppressAutoHyphens/>
        <w:ind w:firstLine="708"/>
        <w:contextualSpacing/>
        <w:jc w:val="both"/>
        <w:rPr>
          <w:szCs w:val="28"/>
        </w:rPr>
      </w:pPr>
      <w:r w:rsidRPr="00946538">
        <w:rPr>
          <w:szCs w:val="28"/>
        </w:rPr>
        <w:t>Спільно з фахівцями ДСНС в Івано-Франківській області у закладах освіти  постійно проводиться інформаційно-просвітницька робота щодо підвищення рівня обізнаності дітей та працівників про небезпеку мін та вибухонебезпечних предметів, навчання базови</w:t>
      </w:r>
      <w:r>
        <w:rPr>
          <w:szCs w:val="28"/>
        </w:rPr>
        <w:t>х</w:t>
      </w:r>
      <w:r w:rsidRPr="00946538">
        <w:rPr>
          <w:szCs w:val="28"/>
        </w:rPr>
        <w:t xml:space="preserve"> правила</w:t>
      </w:r>
      <w:r>
        <w:rPr>
          <w:szCs w:val="28"/>
        </w:rPr>
        <w:t>х</w:t>
      </w:r>
      <w:r w:rsidRPr="00946538">
        <w:rPr>
          <w:szCs w:val="28"/>
        </w:rPr>
        <w:t xml:space="preserve"> безпечної поведінки у разі їх виявлення.</w:t>
      </w:r>
    </w:p>
    <w:p w:rsidR="00AC535B" w:rsidRPr="00946538" w:rsidRDefault="00AC535B" w:rsidP="00AC535B">
      <w:pPr>
        <w:pStyle w:val="a5"/>
        <w:suppressAutoHyphens/>
        <w:spacing w:after="0"/>
        <w:ind w:left="0"/>
        <w:contextualSpacing/>
        <w:jc w:val="both"/>
        <w:rPr>
          <w:sz w:val="28"/>
          <w:szCs w:val="28"/>
          <w:lang w:val="uk-UA"/>
        </w:rPr>
      </w:pPr>
      <w:r w:rsidRPr="00946538">
        <w:rPr>
          <w:sz w:val="28"/>
          <w:szCs w:val="28"/>
          <w:lang w:val="uk-UA"/>
        </w:rPr>
        <w:tab/>
      </w:r>
      <w:r w:rsidRPr="00946538">
        <w:rPr>
          <w:spacing w:val="-1"/>
          <w:sz w:val="28"/>
          <w:szCs w:val="28"/>
          <w:lang w:val="uk-UA"/>
        </w:rPr>
        <w:t>У 2023 р.</w:t>
      </w:r>
      <w:r>
        <w:rPr>
          <w:spacing w:val="-1"/>
          <w:sz w:val="28"/>
          <w:szCs w:val="28"/>
          <w:lang w:val="uk-UA"/>
        </w:rPr>
        <w:t xml:space="preserve"> </w:t>
      </w:r>
      <w:r w:rsidRPr="00946538">
        <w:rPr>
          <w:spacing w:val="-1"/>
          <w:sz w:val="28"/>
          <w:szCs w:val="28"/>
          <w:lang w:val="uk-UA"/>
        </w:rPr>
        <w:t>відкрито 6 класів безпеки: у Ліцеї імені Ів</w:t>
      </w:r>
      <w:r>
        <w:rPr>
          <w:spacing w:val="-1"/>
          <w:sz w:val="28"/>
          <w:szCs w:val="28"/>
          <w:lang w:val="uk-UA"/>
        </w:rPr>
        <w:t xml:space="preserve">ана Пулюя, ліцеях №3, 10, 17, </w:t>
      </w:r>
      <w:r w:rsidRPr="00946538">
        <w:rPr>
          <w:spacing w:val="-1"/>
          <w:sz w:val="28"/>
          <w:szCs w:val="28"/>
          <w:lang w:val="uk-UA"/>
        </w:rPr>
        <w:t>20, Микитинецькому ліцеї.</w:t>
      </w:r>
    </w:p>
    <w:p w:rsidR="00AC535B" w:rsidRPr="00946538" w:rsidRDefault="00AC535B" w:rsidP="00AC535B">
      <w:pPr>
        <w:suppressAutoHyphens/>
        <w:ind w:firstLine="708"/>
        <w:contextualSpacing/>
        <w:jc w:val="both"/>
        <w:rPr>
          <w:szCs w:val="28"/>
        </w:rPr>
      </w:pPr>
      <w:r w:rsidRPr="00946538">
        <w:rPr>
          <w:szCs w:val="28"/>
        </w:rPr>
        <w:t>27 квітня 2023 року на базі Ліцею №3 проведено показове заняття «День цивільного захисту в закладах загальної середньої освіти», а з 1 до 5 травня проведено День цивільного захисту у всіх закладах загальної середньої та професійно-технічної освіти.</w:t>
      </w:r>
    </w:p>
    <w:p w:rsidR="00AC535B" w:rsidRPr="00946538" w:rsidRDefault="00AC535B" w:rsidP="00AC535B">
      <w:pPr>
        <w:suppressAutoHyphens/>
        <w:contextualSpacing/>
        <w:jc w:val="both"/>
        <w:rPr>
          <w:szCs w:val="28"/>
        </w:rPr>
      </w:pPr>
      <w:r w:rsidRPr="00946538">
        <w:rPr>
          <w:szCs w:val="28"/>
        </w:rPr>
        <w:tab/>
        <w:t>У закладах освіт</w:t>
      </w:r>
      <w:r>
        <w:rPr>
          <w:szCs w:val="28"/>
        </w:rPr>
        <w:t>и</w:t>
      </w:r>
      <w:r w:rsidRPr="00946538">
        <w:rPr>
          <w:szCs w:val="28"/>
        </w:rPr>
        <w:t xml:space="preserve"> проводяться щорічні заходи «Увага! Діти  на дорозі!», тиждень безпеки дорожнього руху “Безпека на дорогах в умовах воєнного стану”,</w:t>
      </w:r>
      <w:r w:rsidRPr="00946538">
        <w:rPr>
          <w:spacing w:val="-1"/>
          <w:szCs w:val="28"/>
        </w:rPr>
        <w:t xml:space="preserve"> тижні знань з основ безпеки життєдіяльності, Дні сталої енергії.</w:t>
      </w:r>
    </w:p>
    <w:p w:rsidR="00AC535B" w:rsidRPr="00946538" w:rsidRDefault="00AC535B" w:rsidP="00AC535B">
      <w:pPr>
        <w:suppressAutoHyphens/>
        <w:ind w:firstLine="708"/>
        <w:contextualSpacing/>
        <w:jc w:val="both"/>
        <w:rPr>
          <w:szCs w:val="28"/>
        </w:rPr>
      </w:pPr>
      <w:r w:rsidRPr="00946538">
        <w:rPr>
          <w:szCs w:val="28"/>
        </w:rPr>
        <w:t xml:space="preserve"> Щоб бути помітним у вечірню пору, з ініціативи міського голови </w:t>
      </w:r>
      <w:hyperlink r:id="rId7">
        <w:r w:rsidRPr="00946538">
          <w:rPr>
            <w:szCs w:val="28"/>
          </w:rPr>
          <w:t>Руслана Марцінків</w:t>
        </w:r>
      </w:hyperlink>
      <w:r w:rsidRPr="00946538">
        <w:rPr>
          <w:szCs w:val="28"/>
        </w:rPr>
        <w:t xml:space="preserve">а, </w:t>
      </w:r>
      <w:r w:rsidR="00A04DE0">
        <w:rPr>
          <w:szCs w:val="28"/>
        </w:rPr>
        <w:t xml:space="preserve">вихованці </w:t>
      </w:r>
      <w:r w:rsidRPr="00946538">
        <w:rPr>
          <w:szCs w:val="28"/>
        </w:rPr>
        <w:t xml:space="preserve">закладів дошкільної освіти отримали світловідбиваючі флікери. Через інтерактивну гру освітяни нагадали </w:t>
      </w:r>
      <w:r w:rsidR="00A04DE0">
        <w:rPr>
          <w:szCs w:val="28"/>
        </w:rPr>
        <w:t xml:space="preserve">дітям </w:t>
      </w:r>
      <w:r w:rsidRPr="00946538">
        <w:rPr>
          <w:szCs w:val="28"/>
        </w:rPr>
        <w:t>правила дорожнього руху і розповідали як подбати про свою безпеку.</w:t>
      </w:r>
    </w:p>
    <w:p w:rsidR="00AC535B" w:rsidRPr="00946538" w:rsidRDefault="00AC535B" w:rsidP="00AC535B">
      <w:pPr>
        <w:suppressAutoHyphens/>
        <w:ind w:firstLine="708"/>
        <w:contextualSpacing/>
        <w:jc w:val="both"/>
        <w:rPr>
          <w:szCs w:val="28"/>
        </w:rPr>
      </w:pPr>
      <w:r w:rsidRPr="00946538">
        <w:rPr>
          <w:szCs w:val="28"/>
        </w:rPr>
        <w:t>Проведено міські змагання серед дружин юних рятувальників-пожежних</w:t>
      </w:r>
      <w:r>
        <w:rPr>
          <w:szCs w:val="28"/>
        </w:rPr>
        <w:t>.</w:t>
      </w:r>
      <w:r w:rsidRPr="00946538">
        <w:rPr>
          <w:szCs w:val="28"/>
        </w:rPr>
        <w:t xml:space="preserve"> Переможц</w:t>
      </w:r>
      <w:r>
        <w:rPr>
          <w:szCs w:val="28"/>
        </w:rPr>
        <w:t>і – к</w:t>
      </w:r>
      <w:r w:rsidRPr="00946538">
        <w:rPr>
          <w:szCs w:val="28"/>
        </w:rPr>
        <w:t xml:space="preserve">оманда “Варта” </w:t>
      </w:r>
      <w:r>
        <w:rPr>
          <w:szCs w:val="28"/>
        </w:rPr>
        <w:t>(</w:t>
      </w:r>
      <w:r w:rsidRPr="00946538">
        <w:rPr>
          <w:szCs w:val="28"/>
        </w:rPr>
        <w:t>Ліцею №20</w:t>
      </w:r>
      <w:r>
        <w:rPr>
          <w:szCs w:val="28"/>
        </w:rPr>
        <w:t>)</w:t>
      </w:r>
      <w:r w:rsidRPr="00946538">
        <w:rPr>
          <w:szCs w:val="28"/>
        </w:rPr>
        <w:t xml:space="preserve"> взяли участь у змаганнях, що відбувалися у місті Волчин Республіки Польща і зайняли 6 місце серед 11 дружин юних рятувальників добровільної пожежної команди з різних повітів Республіки Польщі.</w:t>
      </w:r>
    </w:p>
    <w:p w:rsidR="00AC535B" w:rsidRPr="00946538" w:rsidRDefault="00AC535B" w:rsidP="00AC535B">
      <w:pPr>
        <w:suppressAutoHyphens/>
        <w:ind w:firstLine="708"/>
        <w:contextualSpacing/>
        <w:jc w:val="both"/>
        <w:rPr>
          <w:szCs w:val="28"/>
        </w:rPr>
      </w:pPr>
      <w:r w:rsidRPr="00946538">
        <w:rPr>
          <w:szCs w:val="28"/>
        </w:rPr>
        <w:t>Відповідно до чинного законодавства України у сфері охорони здоров’я</w:t>
      </w:r>
      <w:r>
        <w:rPr>
          <w:szCs w:val="28"/>
        </w:rPr>
        <w:t xml:space="preserve"> та трудового права працівники </w:t>
      </w:r>
      <w:r w:rsidRPr="00946538">
        <w:rPr>
          <w:szCs w:val="28"/>
        </w:rPr>
        <w:t xml:space="preserve">закладів освіти до початку навчального року пройшли щорічний медичний огляд. </w:t>
      </w:r>
    </w:p>
    <w:p w:rsidR="00AC535B" w:rsidRPr="00946538" w:rsidRDefault="00AC535B" w:rsidP="00AC535B">
      <w:pPr>
        <w:suppressAutoHyphens/>
        <w:ind w:firstLine="708"/>
        <w:contextualSpacing/>
        <w:jc w:val="both"/>
        <w:rPr>
          <w:szCs w:val="28"/>
        </w:rPr>
      </w:pPr>
      <w:r w:rsidRPr="00946538">
        <w:rPr>
          <w:szCs w:val="28"/>
        </w:rPr>
        <w:t>Діти шкільного віку перед початком нового навчального року пройшли</w:t>
      </w:r>
      <w:r>
        <w:rPr>
          <w:szCs w:val="28"/>
        </w:rPr>
        <w:t xml:space="preserve"> </w:t>
      </w:r>
      <w:r w:rsidRPr="00946538">
        <w:rPr>
          <w:szCs w:val="28"/>
        </w:rPr>
        <w:t>обов’язковий профілактичний огляд у педіатра або сімейного лікаря.</w:t>
      </w:r>
    </w:p>
    <w:p w:rsidR="00AC535B" w:rsidRPr="00946538" w:rsidRDefault="00AC535B" w:rsidP="00AC535B">
      <w:pPr>
        <w:suppressAutoHyphens/>
        <w:ind w:firstLine="708"/>
        <w:contextualSpacing/>
        <w:jc w:val="both"/>
        <w:rPr>
          <w:szCs w:val="28"/>
        </w:rPr>
      </w:pPr>
      <w:r w:rsidRPr="00946538">
        <w:rPr>
          <w:szCs w:val="28"/>
        </w:rPr>
        <w:t>У закладах освіти Івано-Франківської міської територіальної громади здійснюються протиепідемічні та профілактичні заходи щодо профілактики поширенню інфекційних захворювань.</w:t>
      </w:r>
    </w:p>
    <w:p w:rsidR="00AC535B" w:rsidRPr="00946538" w:rsidRDefault="00AC535B" w:rsidP="00AC535B">
      <w:pPr>
        <w:pBdr>
          <w:top w:val="nil"/>
          <w:left w:val="nil"/>
          <w:bottom w:val="nil"/>
          <w:right w:val="nil"/>
          <w:between w:val="nil"/>
        </w:pBdr>
        <w:suppressAutoHyphens/>
        <w:contextualSpacing/>
        <w:jc w:val="both"/>
        <w:rPr>
          <w:szCs w:val="28"/>
        </w:rPr>
      </w:pPr>
    </w:p>
    <w:p w:rsidR="00AC535B" w:rsidRDefault="00AC535B" w:rsidP="00AC535B">
      <w:pPr>
        <w:suppressAutoHyphens/>
        <w:contextualSpacing/>
        <w:jc w:val="center"/>
        <w:rPr>
          <w:b/>
          <w:i/>
          <w:szCs w:val="28"/>
        </w:rPr>
      </w:pPr>
      <w:r>
        <w:rPr>
          <w:b/>
          <w:i/>
          <w:szCs w:val="28"/>
        </w:rPr>
        <w:lastRenderedPageBreak/>
        <w:t>М</w:t>
      </w:r>
      <w:r w:rsidRPr="00946538">
        <w:rPr>
          <w:b/>
          <w:i/>
          <w:szCs w:val="28"/>
        </w:rPr>
        <w:t xml:space="preserve">атеріально-технічної </w:t>
      </w:r>
      <w:r>
        <w:rPr>
          <w:b/>
          <w:i/>
          <w:szCs w:val="28"/>
        </w:rPr>
        <w:t>забезпечення</w:t>
      </w:r>
      <w:r w:rsidRPr="00946538">
        <w:rPr>
          <w:b/>
          <w:i/>
          <w:szCs w:val="28"/>
        </w:rPr>
        <w:t xml:space="preserve"> закладів освіти</w:t>
      </w:r>
    </w:p>
    <w:p w:rsidR="00AC535B" w:rsidRPr="00946538" w:rsidRDefault="00AC535B" w:rsidP="00AC535B">
      <w:pPr>
        <w:suppressAutoHyphens/>
        <w:contextualSpacing/>
        <w:jc w:val="center"/>
        <w:rPr>
          <w:b/>
          <w:i/>
          <w:szCs w:val="28"/>
        </w:rPr>
      </w:pPr>
    </w:p>
    <w:p w:rsidR="00AC535B" w:rsidRPr="00946538" w:rsidRDefault="00AC535B" w:rsidP="00AC535B">
      <w:pPr>
        <w:pStyle w:val="a4"/>
        <w:suppressAutoHyphens/>
        <w:spacing w:before="0" w:beforeAutospacing="0" w:after="0" w:afterAutospacing="0"/>
        <w:ind w:firstLine="720"/>
        <w:contextualSpacing/>
        <w:jc w:val="both"/>
        <w:rPr>
          <w:sz w:val="28"/>
          <w:szCs w:val="28"/>
        </w:rPr>
      </w:pPr>
      <w:r w:rsidRPr="00946538">
        <w:rPr>
          <w:sz w:val="28"/>
          <w:szCs w:val="28"/>
        </w:rPr>
        <w:t>В умовах воєнного стану економічна та господарська діяльність була спрямована на  покращення матеріально-технічних умов навчання та виховання дітей, створення та облаштування безпечних укриттів та здійснення контролю за експлуатацією будівель, об’єктів, опалювальних систем, систем водопостачання та вентиляції, електричних мереж та електропостачання, газопостачання</w:t>
      </w:r>
      <w:r>
        <w:rPr>
          <w:sz w:val="28"/>
          <w:szCs w:val="28"/>
        </w:rPr>
        <w:t>.</w:t>
      </w:r>
    </w:p>
    <w:p w:rsidR="00AC535B" w:rsidRPr="00946538" w:rsidRDefault="00AC535B" w:rsidP="00AC535B">
      <w:pPr>
        <w:pStyle w:val="a4"/>
        <w:suppressAutoHyphens/>
        <w:spacing w:before="0" w:beforeAutospacing="0" w:after="0" w:afterAutospacing="0"/>
        <w:ind w:firstLine="720"/>
        <w:contextualSpacing/>
        <w:jc w:val="both"/>
        <w:rPr>
          <w:sz w:val="28"/>
          <w:szCs w:val="28"/>
        </w:rPr>
      </w:pPr>
      <w:r w:rsidRPr="00946538">
        <w:rPr>
          <w:sz w:val="28"/>
          <w:szCs w:val="28"/>
        </w:rPr>
        <w:t xml:space="preserve">Протягом року проводилися активні роботи (капітальні та поточні ремонти) задля покращення матеріально-технічного стану укриттів, з ціллю розширення їх площі і збільшення місць в умовах максимально безпечного та комфортного перебування учасників освітнього процесу під час сигналу «Повітряна тривога», що дало змогу всім закладам освіти розпочати навчальний рік за очною формою навчання. </w:t>
      </w:r>
    </w:p>
    <w:p w:rsidR="00AC535B" w:rsidRPr="00946538" w:rsidRDefault="00AC535B" w:rsidP="00AC535B">
      <w:pPr>
        <w:pStyle w:val="a4"/>
        <w:suppressAutoHyphens/>
        <w:spacing w:before="0" w:beforeAutospacing="0" w:after="0" w:afterAutospacing="0"/>
        <w:ind w:firstLine="720"/>
        <w:contextualSpacing/>
        <w:jc w:val="both"/>
        <w:rPr>
          <w:sz w:val="28"/>
          <w:szCs w:val="28"/>
        </w:rPr>
      </w:pPr>
      <w:r w:rsidRPr="00946538">
        <w:rPr>
          <w:sz w:val="28"/>
          <w:szCs w:val="28"/>
        </w:rPr>
        <w:t>Враховуючи досвід минулорічної зими</w:t>
      </w:r>
      <w:r>
        <w:rPr>
          <w:sz w:val="28"/>
          <w:szCs w:val="28"/>
        </w:rPr>
        <w:t>,</w:t>
      </w:r>
      <w:r w:rsidRPr="00946538">
        <w:rPr>
          <w:sz w:val="28"/>
          <w:szCs w:val="28"/>
        </w:rPr>
        <w:t xml:space="preserve"> Департамент освіти Івано-Франківської міської ради пров</w:t>
      </w:r>
      <w:r>
        <w:rPr>
          <w:sz w:val="28"/>
          <w:szCs w:val="28"/>
        </w:rPr>
        <w:t>ів</w:t>
      </w:r>
      <w:r w:rsidRPr="00946538">
        <w:rPr>
          <w:sz w:val="28"/>
          <w:szCs w:val="28"/>
        </w:rPr>
        <w:t xml:space="preserve"> моніторинг наявності та справності генераторів та витратних матеріалів для  їх повноцінної роботи. Всі заклади забезпечені джерелами живлення</w:t>
      </w:r>
      <w:r>
        <w:rPr>
          <w:sz w:val="28"/>
          <w:szCs w:val="28"/>
        </w:rPr>
        <w:t>,</w:t>
      </w:r>
      <w:r w:rsidRPr="00946538">
        <w:rPr>
          <w:sz w:val="28"/>
          <w:szCs w:val="28"/>
        </w:rPr>
        <w:t xml:space="preserve"> які в разі надзвичайної ситуації зможуть забезпечити роботу ІТП (індивідуального теплопункту).</w:t>
      </w:r>
    </w:p>
    <w:p w:rsidR="00AC535B" w:rsidRPr="00946538" w:rsidRDefault="00AC535B" w:rsidP="00AC535B">
      <w:pPr>
        <w:pStyle w:val="a4"/>
        <w:suppressAutoHyphens/>
        <w:spacing w:before="0" w:beforeAutospacing="0" w:after="0" w:afterAutospacing="0"/>
        <w:ind w:firstLine="720"/>
        <w:contextualSpacing/>
        <w:jc w:val="both"/>
        <w:rPr>
          <w:sz w:val="28"/>
          <w:szCs w:val="28"/>
        </w:rPr>
      </w:pPr>
      <w:r w:rsidRPr="00946538">
        <w:rPr>
          <w:sz w:val="28"/>
          <w:szCs w:val="28"/>
        </w:rPr>
        <w:t>Капітальний ремонт укриття</w:t>
      </w:r>
      <w:r w:rsidRPr="00946538">
        <w:rPr>
          <w:b/>
          <w:sz w:val="28"/>
          <w:szCs w:val="28"/>
        </w:rPr>
        <w:t xml:space="preserve"> </w:t>
      </w:r>
      <w:r>
        <w:rPr>
          <w:sz w:val="28"/>
          <w:szCs w:val="28"/>
        </w:rPr>
        <w:t xml:space="preserve">було здійснено </w:t>
      </w:r>
      <w:r w:rsidRPr="00946538">
        <w:rPr>
          <w:sz w:val="28"/>
          <w:szCs w:val="28"/>
        </w:rPr>
        <w:t>в Ліцеях ім.</w:t>
      </w:r>
      <w:r>
        <w:rPr>
          <w:sz w:val="28"/>
          <w:szCs w:val="28"/>
        </w:rPr>
        <w:t xml:space="preserve"> В. </w:t>
      </w:r>
      <w:r w:rsidRPr="00946538">
        <w:rPr>
          <w:sz w:val="28"/>
          <w:szCs w:val="28"/>
        </w:rPr>
        <w:t>Чорновола</w:t>
      </w:r>
      <w:r>
        <w:rPr>
          <w:sz w:val="28"/>
          <w:szCs w:val="28"/>
        </w:rPr>
        <w:t>,</w:t>
      </w:r>
      <w:r w:rsidRPr="00946538">
        <w:rPr>
          <w:sz w:val="28"/>
          <w:szCs w:val="28"/>
        </w:rPr>
        <w:t xml:space="preserve"> </w:t>
      </w:r>
      <w:r>
        <w:rPr>
          <w:sz w:val="28"/>
          <w:szCs w:val="28"/>
        </w:rPr>
        <w:t xml:space="preserve">№2, 3 5, 18, </w:t>
      </w:r>
      <w:r w:rsidRPr="00946538">
        <w:rPr>
          <w:sz w:val="28"/>
          <w:szCs w:val="28"/>
        </w:rPr>
        <w:t>2</w:t>
      </w:r>
      <w:r>
        <w:rPr>
          <w:sz w:val="28"/>
          <w:szCs w:val="28"/>
        </w:rPr>
        <w:t xml:space="preserve">0, 21, </w:t>
      </w:r>
      <w:r w:rsidRPr="00946538">
        <w:rPr>
          <w:sz w:val="28"/>
          <w:szCs w:val="28"/>
        </w:rPr>
        <w:t>23, Тисмени</w:t>
      </w:r>
      <w:r>
        <w:rPr>
          <w:sz w:val="28"/>
          <w:szCs w:val="28"/>
        </w:rPr>
        <w:t xml:space="preserve">чанському, ЗДО №10, </w:t>
      </w:r>
      <w:r w:rsidRPr="00946538">
        <w:rPr>
          <w:sz w:val="28"/>
          <w:szCs w:val="28"/>
        </w:rPr>
        <w:t>17, (перелаштування тренажерної зали)</w:t>
      </w:r>
      <w:r>
        <w:rPr>
          <w:sz w:val="28"/>
          <w:szCs w:val="28"/>
        </w:rPr>
        <w:t>.</w:t>
      </w:r>
    </w:p>
    <w:p w:rsidR="00AC535B" w:rsidRPr="00946538" w:rsidRDefault="00AC535B" w:rsidP="00AC535B">
      <w:pPr>
        <w:suppressAutoHyphens/>
        <w:ind w:firstLine="708"/>
        <w:contextualSpacing/>
        <w:jc w:val="both"/>
        <w:rPr>
          <w:szCs w:val="28"/>
        </w:rPr>
      </w:pPr>
      <w:r>
        <w:rPr>
          <w:szCs w:val="28"/>
        </w:rPr>
        <w:t xml:space="preserve">За проєктом НЕФКО </w:t>
      </w:r>
      <w:r w:rsidRPr="00946538">
        <w:rPr>
          <w:szCs w:val="28"/>
        </w:rPr>
        <w:t xml:space="preserve">відновлено роботи в Ліцеї №21 (замінили 262 вікна і систему опалення </w:t>
      </w:r>
      <w:r>
        <w:rPr>
          <w:szCs w:val="28"/>
        </w:rPr>
        <w:t>– 650 радіаторів), в</w:t>
      </w:r>
      <w:r w:rsidRPr="00946538">
        <w:rPr>
          <w:szCs w:val="28"/>
        </w:rPr>
        <w:t xml:space="preserve"> Ліцеї №24 (замінено радіатори та труби і встановлено ІТП) та в ЗДО №28 «Квітка Карпат» (замінено систему опалення, утеплюють фасад закладу, змонтовано систему вентиляції та встановлено ІТП).</w:t>
      </w:r>
    </w:p>
    <w:p w:rsidR="00AC535B" w:rsidRPr="00946538" w:rsidRDefault="00AC535B" w:rsidP="00AC535B">
      <w:pPr>
        <w:pStyle w:val="a4"/>
        <w:suppressAutoHyphens/>
        <w:spacing w:before="0" w:beforeAutospacing="0" w:after="0" w:afterAutospacing="0"/>
        <w:ind w:firstLine="708"/>
        <w:contextualSpacing/>
        <w:jc w:val="both"/>
        <w:rPr>
          <w:sz w:val="28"/>
          <w:szCs w:val="28"/>
        </w:rPr>
      </w:pPr>
      <w:r w:rsidRPr="00946538">
        <w:rPr>
          <w:sz w:val="28"/>
          <w:szCs w:val="28"/>
        </w:rPr>
        <w:t xml:space="preserve">Переможцями </w:t>
      </w:r>
      <w:r>
        <w:rPr>
          <w:sz w:val="28"/>
          <w:szCs w:val="28"/>
        </w:rPr>
        <w:t xml:space="preserve">програми Бюджет участі, стали 19 закладів освіти </w:t>
      </w:r>
      <w:r w:rsidRPr="00946538">
        <w:rPr>
          <w:sz w:val="28"/>
          <w:szCs w:val="28"/>
        </w:rPr>
        <w:t>та 1</w:t>
      </w:r>
      <w:r>
        <w:rPr>
          <w:sz w:val="28"/>
          <w:szCs w:val="28"/>
        </w:rPr>
        <w:t xml:space="preserve"> </w:t>
      </w:r>
      <w:r w:rsidRPr="00946538">
        <w:rPr>
          <w:sz w:val="28"/>
          <w:szCs w:val="28"/>
        </w:rPr>
        <w:t xml:space="preserve">заклад позашкільної </w:t>
      </w:r>
      <w:r w:rsidR="00A04DE0">
        <w:rPr>
          <w:sz w:val="28"/>
          <w:szCs w:val="28"/>
        </w:rPr>
        <w:t>о</w:t>
      </w:r>
      <w:r w:rsidRPr="00946538">
        <w:rPr>
          <w:sz w:val="28"/>
          <w:szCs w:val="28"/>
        </w:rPr>
        <w:t xml:space="preserve">світи. </w:t>
      </w:r>
    </w:p>
    <w:p w:rsidR="00AC535B" w:rsidRPr="00946538" w:rsidRDefault="00AC535B" w:rsidP="00AC535B">
      <w:pPr>
        <w:suppressAutoHyphens/>
        <w:contextualSpacing/>
        <w:jc w:val="both"/>
        <w:rPr>
          <w:szCs w:val="28"/>
        </w:rPr>
      </w:pPr>
      <w:r w:rsidRPr="00946538">
        <w:rPr>
          <w:szCs w:val="28"/>
        </w:rPr>
        <w:t xml:space="preserve">   - Ліцей №1 (модернізація кухонного обладнання їдальні);</w:t>
      </w:r>
    </w:p>
    <w:p w:rsidR="00AC535B" w:rsidRPr="00946538" w:rsidRDefault="00AC535B" w:rsidP="00AC535B">
      <w:pPr>
        <w:pStyle w:val="a4"/>
        <w:suppressAutoHyphens/>
        <w:spacing w:before="0" w:beforeAutospacing="0" w:after="0" w:afterAutospacing="0"/>
        <w:contextualSpacing/>
        <w:jc w:val="both"/>
        <w:rPr>
          <w:sz w:val="28"/>
          <w:szCs w:val="28"/>
        </w:rPr>
      </w:pPr>
      <w:r w:rsidRPr="00946538">
        <w:rPr>
          <w:sz w:val="28"/>
          <w:szCs w:val="28"/>
        </w:rPr>
        <w:t xml:space="preserve">   - Ліцей №6 (реалізовано проект «Простір спортивних можливостей» зр</w:t>
      </w:r>
      <w:r w:rsidR="00A04DE0">
        <w:rPr>
          <w:sz w:val="28"/>
          <w:szCs w:val="28"/>
        </w:rPr>
        <w:t>облено ремонт в спортивній залі</w:t>
      </w:r>
      <w:r w:rsidRPr="00946538">
        <w:rPr>
          <w:sz w:val="28"/>
          <w:szCs w:val="28"/>
        </w:rPr>
        <w:t>, оновлено дитячий ігровий майданчик та стадіон);</w:t>
      </w:r>
    </w:p>
    <w:p w:rsidR="00AC535B" w:rsidRPr="00946538" w:rsidRDefault="00AC535B" w:rsidP="00AC535B">
      <w:pPr>
        <w:pStyle w:val="a4"/>
        <w:suppressAutoHyphens/>
        <w:spacing w:before="0" w:beforeAutospacing="0" w:after="0" w:afterAutospacing="0"/>
        <w:contextualSpacing/>
        <w:jc w:val="both"/>
        <w:rPr>
          <w:sz w:val="28"/>
          <w:szCs w:val="28"/>
        </w:rPr>
      </w:pPr>
      <w:r w:rsidRPr="00946538">
        <w:rPr>
          <w:sz w:val="28"/>
          <w:szCs w:val="28"/>
        </w:rPr>
        <w:t xml:space="preserve">   - Ліцей №7 (зроблено </w:t>
      </w:r>
      <w:r>
        <w:rPr>
          <w:sz w:val="28"/>
          <w:szCs w:val="28"/>
        </w:rPr>
        <w:t>ремонт їдальні</w:t>
      </w:r>
      <w:r w:rsidRPr="00946538">
        <w:rPr>
          <w:sz w:val="28"/>
          <w:szCs w:val="28"/>
        </w:rPr>
        <w:t>);</w:t>
      </w:r>
    </w:p>
    <w:p w:rsidR="00AC535B" w:rsidRPr="00946538" w:rsidRDefault="00AC535B" w:rsidP="00AC535B">
      <w:pPr>
        <w:pStyle w:val="a4"/>
        <w:suppressAutoHyphens/>
        <w:spacing w:before="0" w:beforeAutospacing="0" w:after="0" w:afterAutospacing="0"/>
        <w:contextualSpacing/>
        <w:jc w:val="both"/>
        <w:rPr>
          <w:sz w:val="28"/>
          <w:szCs w:val="28"/>
        </w:rPr>
      </w:pPr>
      <w:r w:rsidRPr="00946538">
        <w:rPr>
          <w:sz w:val="28"/>
          <w:szCs w:val="28"/>
        </w:rPr>
        <w:t xml:space="preserve">   - Ліцей №10</w:t>
      </w:r>
      <w:r w:rsidR="00A04DE0">
        <w:rPr>
          <w:sz w:val="28"/>
          <w:szCs w:val="28"/>
        </w:rPr>
        <w:t xml:space="preserve"> </w:t>
      </w:r>
      <w:r w:rsidRPr="00946538">
        <w:rPr>
          <w:sz w:val="28"/>
          <w:szCs w:val="28"/>
        </w:rPr>
        <w:t>(</w:t>
      </w:r>
      <w:r w:rsidR="00A04DE0">
        <w:rPr>
          <w:sz w:val="28"/>
          <w:szCs w:val="28"/>
        </w:rPr>
        <w:t xml:space="preserve">влаштовано коридор </w:t>
      </w:r>
      <w:r>
        <w:rPr>
          <w:sz w:val="28"/>
          <w:szCs w:val="28"/>
        </w:rPr>
        <w:t>під укриття</w:t>
      </w:r>
      <w:r w:rsidRPr="00946538">
        <w:rPr>
          <w:sz w:val="28"/>
          <w:szCs w:val="28"/>
        </w:rPr>
        <w:t xml:space="preserve">); </w:t>
      </w:r>
    </w:p>
    <w:p w:rsidR="00AC535B" w:rsidRPr="00946538" w:rsidRDefault="00AC535B" w:rsidP="00AC535B">
      <w:pPr>
        <w:pStyle w:val="a4"/>
        <w:suppressAutoHyphens/>
        <w:spacing w:before="0" w:beforeAutospacing="0" w:after="0" w:afterAutospacing="0"/>
        <w:contextualSpacing/>
        <w:jc w:val="both"/>
        <w:rPr>
          <w:sz w:val="28"/>
          <w:szCs w:val="28"/>
        </w:rPr>
      </w:pPr>
      <w:r w:rsidRPr="00946538">
        <w:rPr>
          <w:sz w:val="28"/>
          <w:szCs w:val="28"/>
        </w:rPr>
        <w:t xml:space="preserve">   - Ліцей №11</w:t>
      </w:r>
      <w:r w:rsidR="00A04DE0">
        <w:rPr>
          <w:sz w:val="28"/>
          <w:szCs w:val="28"/>
        </w:rPr>
        <w:t xml:space="preserve"> </w:t>
      </w:r>
      <w:r w:rsidRPr="00946538">
        <w:rPr>
          <w:sz w:val="28"/>
          <w:szCs w:val="28"/>
        </w:rPr>
        <w:t>(система</w:t>
      </w:r>
      <w:r w:rsidR="00A04DE0">
        <w:rPr>
          <w:sz w:val="28"/>
          <w:szCs w:val="28"/>
        </w:rPr>
        <w:t xml:space="preserve"> вентиляції в укритті ліцею);</w:t>
      </w:r>
      <w:r w:rsidRPr="00946538">
        <w:rPr>
          <w:sz w:val="28"/>
          <w:szCs w:val="28"/>
        </w:rPr>
        <w:t xml:space="preserve">   </w:t>
      </w:r>
    </w:p>
    <w:p w:rsidR="00AC535B" w:rsidRPr="00946538" w:rsidRDefault="00AC535B" w:rsidP="00AC535B">
      <w:pPr>
        <w:pStyle w:val="a4"/>
        <w:suppressAutoHyphens/>
        <w:spacing w:before="0" w:beforeAutospacing="0" w:after="0" w:afterAutospacing="0"/>
        <w:contextualSpacing/>
        <w:jc w:val="both"/>
        <w:rPr>
          <w:rFonts w:eastAsia="Calibri"/>
          <w:sz w:val="28"/>
          <w:szCs w:val="28"/>
          <w:lang w:eastAsia="en-US"/>
        </w:rPr>
      </w:pPr>
      <w:r w:rsidRPr="00946538">
        <w:rPr>
          <w:rFonts w:eastAsia="Calibri"/>
          <w:sz w:val="28"/>
          <w:szCs w:val="28"/>
          <w:lang w:eastAsia="en-US"/>
        </w:rPr>
        <w:t xml:space="preserve">   - Ліцей №15</w:t>
      </w:r>
      <w:r w:rsidR="00A04DE0">
        <w:rPr>
          <w:rFonts w:eastAsia="Calibri"/>
          <w:sz w:val="28"/>
          <w:szCs w:val="28"/>
          <w:lang w:eastAsia="en-US"/>
        </w:rPr>
        <w:t xml:space="preserve"> </w:t>
      </w:r>
      <w:r w:rsidRPr="00946538">
        <w:rPr>
          <w:rFonts w:eastAsia="Calibri"/>
          <w:sz w:val="28"/>
          <w:szCs w:val="28"/>
          <w:lang w:eastAsia="en-US"/>
        </w:rPr>
        <w:t>(встановлено сонячні панелі);</w:t>
      </w:r>
    </w:p>
    <w:p w:rsidR="00AC535B" w:rsidRPr="00946538" w:rsidRDefault="00AC535B" w:rsidP="00AC535B">
      <w:pPr>
        <w:pStyle w:val="a4"/>
        <w:suppressAutoHyphens/>
        <w:spacing w:before="0" w:beforeAutospacing="0" w:after="0" w:afterAutospacing="0"/>
        <w:contextualSpacing/>
        <w:jc w:val="both"/>
        <w:rPr>
          <w:rFonts w:eastAsia="Calibri"/>
          <w:sz w:val="28"/>
          <w:szCs w:val="28"/>
          <w:lang w:eastAsia="en-US"/>
        </w:rPr>
      </w:pPr>
      <w:r w:rsidRPr="00946538">
        <w:rPr>
          <w:rFonts w:eastAsia="Calibri"/>
          <w:sz w:val="28"/>
          <w:szCs w:val="28"/>
          <w:lang w:eastAsia="en-US"/>
        </w:rPr>
        <w:t xml:space="preserve">   - Ліцей №16 (влаштовано сучасний освітній простір-мультимедійні дошки,</w:t>
      </w:r>
      <w:r>
        <w:rPr>
          <w:rFonts w:eastAsia="Calibri"/>
          <w:sz w:val="28"/>
          <w:szCs w:val="28"/>
          <w:lang w:eastAsia="en-US"/>
        </w:rPr>
        <w:t xml:space="preserve"> </w:t>
      </w:r>
      <w:r w:rsidRPr="00946538">
        <w:rPr>
          <w:rFonts w:eastAsia="Calibri"/>
          <w:sz w:val="28"/>
          <w:szCs w:val="28"/>
          <w:lang w:eastAsia="en-US"/>
        </w:rPr>
        <w:t>ноутбуки);</w:t>
      </w:r>
    </w:p>
    <w:p w:rsidR="00AC535B" w:rsidRPr="00946538" w:rsidRDefault="00AC535B" w:rsidP="00AC535B">
      <w:pPr>
        <w:pStyle w:val="a4"/>
        <w:suppressAutoHyphens/>
        <w:spacing w:before="0" w:beforeAutospacing="0" w:after="0" w:afterAutospacing="0"/>
        <w:contextualSpacing/>
        <w:jc w:val="both"/>
        <w:rPr>
          <w:rFonts w:eastAsia="Calibri"/>
          <w:sz w:val="28"/>
          <w:szCs w:val="28"/>
          <w:lang w:eastAsia="en-US"/>
        </w:rPr>
      </w:pPr>
      <w:r w:rsidRPr="00946538">
        <w:rPr>
          <w:rFonts w:eastAsia="Calibri"/>
          <w:sz w:val="28"/>
          <w:szCs w:val="28"/>
          <w:lang w:eastAsia="en-US"/>
        </w:rPr>
        <w:t xml:space="preserve">   - Ліцей №20 (влаштовано укриття);</w:t>
      </w:r>
    </w:p>
    <w:p w:rsidR="00AC535B" w:rsidRPr="00946538" w:rsidRDefault="00AC535B" w:rsidP="00AC535B">
      <w:pPr>
        <w:pStyle w:val="a4"/>
        <w:suppressAutoHyphens/>
        <w:spacing w:before="0" w:beforeAutospacing="0" w:after="0" w:afterAutospacing="0"/>
        <w:contextualSpacing/>
        <w:jc w:val="both"/>
        <w:rPr>
          <w:rFonts w:eastAsia="Calibri"/>
          <w:sz w:val="28"/>
          <w:szCs w:val="28"/>
          <w:lang w:eastAsia="en-US"/>
        </w:rPr>
      </w:pPr>
      <w:r w:rsidRPr="00946538">
        <w:rPr>
          <w:rFonts w:eastAsia="Calibri"/>
          <w:sz w:val="28"/>
          <w:szCs w:val="28"/>
          <w:lang w:eastAsia="en-US"/>
        </w:rPr>
        <w:t xml:space="preserve">   -</w:t>
      </w:r>
      <w:r>
        <w:rPr>
          <w:rFonts w:eastAsia="Calibri"/>
          <w:sz w:val="28"/>
          <w:szCs w:val="28"/>
          <w:lang w:eastAsia="en-US"/>
        </w:rPr>
        <w:t xml:space="preserve"> Ліцей №21 (влаштовано укриття</w:t>
      </w:r>
      <w:r w:rsidRPr="00946538">
        <w:rPr>
          <w:rFonts w:eastAsia="Calibri"/>
          <w:sz w:val="28"/>
          <w:szCs w:val="28"/>
          <w:lang w:eastAsia="en-US"/>
        </w:rPr>
        <w:t xml:space="preserve">); </w:t>
      </w:r>
    </w:p>
    <w:p w:rsidR="00AC535B" w:rsidRPr="00946538" w:rsidRDefault="00AC535B" w:rsidP="00AC535B">
      <w:pPr>
        <w:pStyle w:val="a4"/>
        <w:suppressAutoHyphens/>
        <w:spacing w:before="0" w:beforeAutospacing="0" w:after="0" w:afterAutospacing="0"/>
        <w:contextualSpacing/>
        <w:jc w:val="both"/>
        <w:rPr>
          <w:rFonts w:eastAsia="Calibri"/>
          <w:sz w:val="28"/>
          <w:szCs w:val="28"/>
          <w:lang w:eastAsia="en-US"/>
        </w:rPr>
      </w:pPr>
      <w:r w:rsidRPr="00946538">
        <w:rPr>
          <w:rFonts w:eastAsia="Calibri"/>
          <w:sz w:val="28"/>
          <w:szCs w:val="28"/>
          <w:lang w:eastAsia="en-US"/>
        </w:rPr>
        <w:t xml:space="preserve"> </w:t>
      </w:r>
      <w:r>
        <w:rPr>
          <w:rFonts w:eastAsia="Calibri"/>
          <w:sz w:val="28"/>
          <w:szCs w:val="28"/>
          <w:lang w:eastAsia="en-US"/>
        </w:rPr>
        <w:t xml:space="preserve"> </w:t>
      </w:r>
      <w:r w:rsidRPr="00946538">
        <w:rPr>
          <w:rFonts w:eastAsia="Calibri"/>
          <w:sz w:val="28"/>
          <w:szCs w:val="28"/>
          <w:lang w:eastAsia="en-US"/>
        </w:rPr>
        <w:t xml:space="preserve"> - Ліцей №23</w:t>
      </w:r>
      <w:r w:rsidR="00A04DE0">
        <w:rPr>
          <w:rFonts w:eastAsia="Calibri"/>
          <w:sz w:val="28"/>
          <w:szCs w:val="28"/>
          <w:lang w:eastAsia="en-US"/>
        </w:rPr>
        <w:t xml:space="preserve"> </w:t>
      </w:r>
      <w:r w:rsidRPr="00946538">
        <w:rPr>
          <w:rFonts w:eastAsia="Calibri"/>
          <w:sz w:val="28"/>
          <w:szCs w:val="28"/>
          <w:lang w:eastAsia="en-US"/>
        </w:rPr>
        <w:t>(встановлено спортивний комплекс просто неба);</w:t>
      </w:r>
    </w:p>
    <w:p w:rsidR="00AC535B" w:rsidRPr="00946538" w:rsidRDefault="00AC535B" w:rsidP="00AC535B">
      <w:pPr>
        <w:pStyle w:val="a4"/>
        <w:suppressAutoHyphens/>
        <w:spacing w:before="0" w:beforeAutospacing="0" w:after="0" w:afterAutospacing="0"/>
        <w:contextualSpacing/>
        <w:jc w:val="both"/>
        <w:rPr>
          <w:rFonts w:eastAsia="Calibri"/>
          <w:sz w:val="28"/>
          <w:szCs w:val="28"/>
          <w:lang w:eastAsia="en-US"/>
        </w:rPr>
      </w:pPr>
      <w:r w:rsidRPr="00946538">
        <w:rPr>
          <w:rFonts w:eastAsia="Calibri"/>
          <w:sz w:val="28"/>
          <w:szCs w:val="28"/>
          <w:lang w:eastAsia="en-US"/>
        </w:rPr>
        <w:t xml:space="preserve"> </w:t>
      </w:r>
      <w:r>
        <w:rPr>
          <w:rFonts w:eastAsia="Calibri"/>
          <w:sz w:val="28"/>
          <w:szCs w:val="28"/>
          <w:lang w:eastAsia="en-US"/>
        </w:rPr>
        <w:t xml:space="preserve"> </w:t>
      </w:r>
      <w:r w:rsidRPr="00946538">
        <w:rPr>
          <w:rFonts w:eastAsia="Calibri"/>
          <w:sz w:val="28"/>
          <w:szCs w:val="28"/>
          <w:lang w:eastAsia="en-US"/>
        </w:rPr>
        <w:t xml:space="preserve"> - Ліцей №25 (заміна вікон і дверей на енергозберігаючі);</w:t>
      </w:r>
    </w:p>
    <w:p w:rsidR="00AC535B" w:rsidRPr="00946538" w:rsidRDefault="00AC535B" w:rsidP="00AC535B">
      <w:pPr>
        <w:pStyle w:val="a4"/>
        <w:suppressAutoHyphens/>
        <w:spacing w:before="0" w:beforeAutospacing="0" w:after="0" w:afterAutospacing="0"/>
        <w:contextualSpacing/>
        <w:jc w:val="both"/>
        <w:rPr>
          <w:rFonts w:eastAsia="Calibri"/>
          <w:sz w:val="28"/>
          <w:szCs w:val="28"/>
          <w:lang w:eastAsia="en-US"/>
        </w:rPr>
      </w:pPr>
      <w:r w:rsidRPr="00946538">
        <w:rPr>
          <w:rFonts w:eastAsia="Calibri"/>
          <w:sz w:val="28"/>
          <w:szCs w:val="28"/>
          <w:lang w:eastAsia="en-US"/>
        </w:rPr>
        <w:t xml:space="preserve"> </w:t>
      </w:r>
      <w:r>
        <w:rPr>
          <w:rFonts w:eastAsia="Calibri"/>
          <w:sz w:val="28"/>
          <w:szCs w:val="28"/>
          <w:lang w:eastAsia="en-US"/>
        </w:rPr>
        <w:t xml:space="preserve">  - </w:t>
      </w:r>
      <w:r w:rsidRPr="00946538">
        <w:rPr>
          <w:rFonts w:eastAsia="Calibri"/>
          <w:sz w:val="28"/>
          <w:szCs w:val="28"/>
          <w:lang w:eastAsia="en-US"/>
        </w:rPr>
        <w:t xml:space="preserve">Ліцей ім. В.Чорновола (ремонт системи опалення та </w:t>
      </w:r>
      <w:r>
        <w:rPr>
          <w:rFonts w:eastAsia="Calibri"/>
          <w:sz w:val="28"/>
          <w:szCs w:val="28"/>
          <w:lang w:eastAsia="en-US"/>
        </w:rPr>
        <w:t>водопроводу</w:t>
      </w:r>
      <w:r w:rsidR="00A04DE0">
        <w:rPr>
          <w:rFonts w:eastAsia="Calibri"/>
          <w:sz w:val="28"/>
          <w:szCs w:val="28"/>
          <w:lang w:eastAsia="en-US"/>
        </w:rPr>
        <w:t>)</w:t>
      </w:r>
      <w:r w:rsidRPr="00946538">
        <w:rPr>
          <w:rFonts w:eastAsia="Calibri"/>
          <w:sz w:val="28"/>
          <w:szCs w:val="28"/>
          <w:lang w:eastAsia="en-US"/>
        </w:rPr>
        <w:t xml:space="preserve">; </w:t>
      </w:r>
    </w:p>
    <w:p w:rsidR="00AC535B" w:rsidRPr="00946538" w:rsidRDefault="00AC535B" w:rsidP="00AC535B">
      <w:pPr>
        <w:pStyle w:val="a4"/>
        <w:suppressAutoHyphens/>
        <w:spacing w:before="0" w:beforeAutospacing="0" w:after="0" w:afterAutospacing="0"/>
        <w:contextualSpacing/>
        <w:jc w:val="both"/>
        <w:rPr>
          <w:rFonts w:eastAsia="Calibri"/>
          <w:sz w:val="28"/>
          <w:szCs w:val="28"/>
          <w:lang w:eastAsia="en-US"/>
        </w:rPr>
      </w:pPr>
      <w:r w:rsidRPr="00946538">
        <w:rPr>
          <w:rFonts w:eastAsia="Calibri"/>
          <w:sz w:val="28"/>
          <w:szCs w:val="28"/>
          <w:lang w:eastAsia="en-US"/>
        </w:rPr>
        <w:t xml:space="preserve"> </w:t>
      </w:r>
      <w:r>
        <w:rPr>
          <w:rFonts w:eastAsia="Calibri"/>
          <w:sz w:val="28"/>
          <w:szCs w:val="28"/>
          <w:lang w:eastAsia="en-US"/>
        </w:rPr>
        <w:t xml:space="preserve">  </w:t>
      </w:r>
      <w:r w:rsidR="00A04DE0">
        <w:rPr>
          <w:rFonts w:eastAsia="Calibri"/>
          <w:sz w:val="28"/>
          <w:szCs w:val="28"/>
          <w:lang w:eastAsia="en-US"/>
        </w:rPr>
        <w:t>- Черніївський</w:t>
      </w:r>
      <w:r w:rsidRPr="00946538">
        <w:rPr>
          <w:rFonts w:eastAsia="Calibri"/>
          <w:sz w:val="28"/>
          <w:szCs w:val="28"/>
          <w:lang w:eastAsia="en-US"/>
        </w:rPr>
        <w:t xml:space="preserve"> ліцей (облаштування санвузла);</w:t>
      </w:r>
    </w:p>
    <w:p w:rsidR="00AC535B" w:rsidRPr="00946538" w:rsidRDefault="00AC535B" w:rsidP="00AC535B">
      <w:pPr>
        <w:pStyle w:val="a4"/>
        <w:suppressAutoHyphens/>
        <w:spacing w:before="0" w:beforeAutospacing="0" w:after="0" w:afterAutospacing="0"/>
        <w:contextualSpacing/>
        <w:jc w:val="both"/>
        <w:rPr>
          <w:rFonts w:eastAsia="Calibri"/>
          <w:sz w:val="28"/>
          <w:szCs w:val="28"/>
          <w:lang w:eastAsia="en-US"/>
        </w:rPr>
      </w:pPr>
      <w:r w:rsidRPr="00946538">
        <w:rPr>
          <w:rFonts w:eastAsia="Calibri"/>
          <w:sz w:val="28"/>
          <w:szCs w:val="28"/>
          <w:lang w:eastAsia="en-US"/>
        </w:rPr>
        <w:lastRenderedPageBreak/>
        <w:t xml:space="preserve">  </w:t>
      </w:r>
      <w:r>
        <w:rPr>
          <w:rFonts w:eastAsia="Calibri"/>
          <w:sz w:val="28"/>
          <w:szCs w:val="28"/>
          <w:lang w:eastAsia="en-US"/>
        </w:rPr>
        <w:t xml:space="preserve"> </w:t>
      </w:r>
      <w:r w:rsidRPr="00946538">
        <w:rPr>
          <w:rFonts w:eastAsia="Calibri"/>
          <w:sz w:val="28"/>
          <w:szCs w:val="28"/>
          <w:lang w:eastAsia="en-US"/>
        </w:rPr>
        <w:t xml:space="preserve">- Крихівецький ліцей (енергоосвітлення та </w:t>
      </w:r>
      <w:r w:rsidRPr="00946538">
        <w:rPr>
          <w:sz w:val="28"/>
          <w:szCs w:val="28"/>
        </w:rPr>
        <w:t>ремонт коридорів</w:t>
      </w:r>
      <w:r w:rsidRPr="00946538">
        <w:rPr>
          <w:rFonts w:eastAsia="Calibri"/>
          <w:sz w:val="28"/>
          <w:szCs w:val="28"/>
          <w:lang w:eastAsia="en-US"/>
        </w:rPr>
        <w:t>);</w:t>
      </w:r>
    </w:p>
    <w:p w:rsidR="00AC535B" w:rsidRPr="00946538" w:rsidRDefault="00AC535B" w:rsidP="00AC535B">
      <w:pPr>
        <w:pStyle w:val="a4"/>
        <w:suppressAutoHyphens/>
        <w:spacing w:before="0" w:beforeAutospacing="0" w:after="0" w:afterAutospacing="0"/>
        <w:contextualSpacing/>
        <w:jc w:val="both"/>
        <w:rPr>
          <w:rFonts w:eastAsia="Calibri"/>
          <w:sz w:val="28"/>
          <w:szCs w:val="28"/>
          <w:lang w:eastAsia="en-US"/>
        </w:rPr>
      </w:pPr>
      <w:r>
        <w:rPr>
          <w:rFonts w:eastAsia="Calibri"/>
          <w:sz w:val="28"/>
          <w:szCs w:val="28"/>
          <w:lang w:eastAsia="en-US"/>
        </w:rPr>
        <w:t xml:space="preserve">   </w:t>
      </w:r>
      <w:r w:rsidRPr="00946538">
        <w:rPr>
          <w:rFonts w:eastAsia="Calibri"/>
          <w:sz w:val="28"/>
          <w:szCs w:val="28"/>
          <w:lang w:eastAsia="en-US"/>
        </w:rPr>
        <w:t>- Каміннецька гімназія (проведено заміну дверей);</w:t>
      </w:r>
    </w:p>
    <w:p w:rsidR="00AC535B" w:rsidRPr="00946538" w:rsidRDefault="00AC535B" w:rsidP="00AC535B">
      <w:pPr>
        <w:pStyle w:val="a4"/>
        <w:suppressAutoHyphens/>
        <w:spacing w:before="0" w:beforeAutospacing="0" w:after="0" w:afterAutospacing="0"/>
        <w:contextualSpacing/>
        <w:jc w:val="both"/>
        <w:rPr>
          <w:rFonts w:eastAsia="Calibri"/>
          <w:sz w:val="28"/>
          <w:szCs w:val="28"/>
          <w:lang w:eastAsia="en-US"/>
        </w:rPr>
      </w:pPr>
      <w:r w:rsidRPr="00946538">
        <w:rPr>
          <w:rFonts w:eastAsia="Calibri"/>
          <w:sz w:val="28"/>
          <w:szCs w:val="28"/>
          <w:lang w:eastAsia="en-US"/>
        </w:rPr>
        <w:t xml:space="preserve"> </w:t>
      </w:r>
      <w:r>
        <w:rPr>
          <w:rFonts w:eastAsia="Calibri"/>
          <w:sz w:val="28"/>
          <w:szCs w:val="28"/>
          <w:lang w:eastAsia="en-US"/>
        </w:rPr>
        <w:t xml:space="preserve">  </w:t>
      </w:r>
      <w:r w:rsidRPr="00946538">
        <w:rPr>
          <w:rFonts w:eastAsia="Calibri"/>
          <w:sz w:val="28"/>
          <w:szCs w:val="28"/>
          <w:lang w:eastAsia="en-US"/>
        </w:rPr>
        <w:t>- Початкова школа ім</w:t>
      </w:r>
      <w:r w:rsidR="00A04DE0">
        <w:rPr>
          <w:rFonts w:eastAsia="Calibri"/>
          <w:sz w:val="28"/>
          <w:szCs w:val="28"/>
          <w:lang w:eastAsia="en-US"/>
        </w:rPr>
        <w:t xml:space="preserve">. </w:t>
      </w:r>
      <w:r w:rsidRPr="00946538">
        <w:rPr>
          <w:rFonts w:eastAsia="Calibri"/>
          <w:sz w:val="28"/>
          <w:szCs w:val="28"/>
          <w:lang w:eastAsia="en-US"/>
        </w:rPr>
        <w:t>Софії Русової</w:t>
      </w:r>
      <w:r w:rsidR="00A04DE0">
        <w:rPr>
          <w:rFonts w:eastAsia="Calibri"/>
          <w:sz w:val="28"/>
          <w:szCs w:val="28"/>
          <w:lang w:eastAsia="en-US"/>
        </w:rPr>
        <w:t xml:space="preserve"> </w:t>
      </w:r>
      <w:r w:rsidRPr="00946538">
        <w:rPr>
          <w:rFonts w:eastAsia="Calibri"/>
          <w:sz w:val="28"/>
          <w:szCs w:val="28"/>
          <w:lang w:eastAsia="en-US"/>
        </w:rPr>
        <w:t>(зроблено благоустрій пішохідної доріжки);</w:t>
      </w:r>
    </w:p>
    <w:p w:rsidR="00AC535B" w:rsidRPr="00946538" w:rsidRDefault="00AC535B" w:rsidP="00AC535B">
      <w:pPr>
        <w:pStyle w:val="a4"/>
        <w:suppressAutoHyphens/>
        <w:spacing w:before="0" w:beforeAutospacing="0" w:after="0" w:afterAutospacing="0"/>
        <w:contextualSpacing/>
        <w:jc w:val="both"/>
        <w:rPr>
          <w:rFonts w:eastAsia="Calibri"/>
          <w:sz w:val="28"/>
          <w:szCs w:val="28"/>
          <w:lang w:eastAsia="en-US"/>
        </w:rPr>
      </w:pPr>
      <w:r w:rsidRPr="00946538">
        <w:rPr>
          <w:rFonts w:eastAsia="Calibri"/>
          <w:sz w:val="28"/>
          <w:szCs w:val="28"/>
          <w:lang w:eastAsia="en-US"/>
        </w:rPr>
        <w:t xml:space="preserve"> </w:t>
      </w:r>
      <w:r>
        <w:rPr>
          <w:rFonts w:eastAsia="Calibri"/>
          <w:sz w:val="28"/>
          <w:szCs w:val="28"/>
          <w:lang w:eastAsia="en-US"/>
        </w:rPr>
        <w:t xml:space="preserve">  </w:t>
      </w:r>
      <w:r w:rsidRPr="00946538">
        <w:rPr>
          <w:rFonts w:eastAsia="Calibri"/>
          <w:sz w:val="28"/>
          <w:szCs w:val="28"/>
          <w:lang w:eastAsia="en-US"/>
        </w:rPr>
        <w:t>- ЗДО №1</w:t>
      </w:r>
      <w:r w:rsidR="00A04DE0">
        <w:rPr>
          <w:rFonts w:eastAsia="Calibri"/>
          <w:sz w:val="28"/>
          <w:szCs w:val="28"/>
          <w:lang w:eastAsia="en-US"/>
        </w:rPr>
        <w:t xml:space="preserve"> </w:t>
      </w:r>
      <w:r w:rsidRPr="00946538">
        <w:rPr>
          <w:rFonts w:eastAsia="Calibri"/>
          <w:sz w:val="28"/>
          <w:szCs w:val="28"/>
          <w:lang w:eastAsia="en-US"/>
        </w:rPr>
        <w:t>(модернізація освітнього простору</w:t>
      </w:r>
      <w:r>
        <w:rPr>
          <w:rFonts w:eastAsia="Calibri"/>
          <w:sz w:val="28"/>
          <w:szCs w:val="28"/>
          <w:lang w:eastAsia="en-US"/>
        </w:rPr>
        <w:t>-ремонт пральні</w:t>
      </w:r>
      <w:r w:rsidRPr="00946538">
        <w:rPr>
          <w:rFonts w:eastAsia="Calibri"/>
          <w:sz w:val="28"/>
          <w:szCs w:val="28"/>
          <w:lang w:eastAsia="en-US"/>
        </w:rPr>
        <w:t>);</w:t>
      </w:r>
    </w:p>
    <w:p w:rsidR="00AC535B" w:rsidRPr="00946538" w:rsidRDefault="00AC535B" w:rsidP="00AC535B">
      <w:pPr>
        <w:pStyle w:val="a4"/>
        <w:suppressAutoHyphens/>
        <w:spacing w:before="0" w:beforeAutospacing="0" w:after="0" w:afterAutospacing="0"/>
        <w:contextualSpacing/>
        <w:jc w:val="both"/>
        <w:rPr>
          <w:rFonts w:eastAsia="Calibri"/>
          <w:sz w:val="28"/>
          <w:szCs w:val="28"/>
          <w:lang w:eastAsia="en-US"/>
        </w:rPr>
      </w:pPr>
      <w:r w:rsidRPr="00946538">
        <w:rPr>
          <w:rFonts w:eastAsia="Calibri"/>
          <w:sz w:val="28"/>
          <w:szCs w:val="28"/>
          <w:lang w:eastAsia="en-US"/>
        </w:rPr>
        <w:t xml:space="preserve"> </w:t>
      </w:r>
      <w:r>
        <w:rPr>
          <w:rFonts w:eastAsia="Calibri"/>
          <w:sz w:val="28"/>
          <w:szCs w:val="28"/>
          <w:lang w:eastAsia="en-US"/>
        </w:rPr>
        <w:t xml:space="preserve">  </w:t>
      </w:r>
      <w:r w:rsidRPr="00946538">
        <w:rPr>
          <w:rFonts w:eastAsia="Calibri"/>
          <w:sz w:val="28"/>
          <w:szCs w:val="28"/>
          <w:lang w:eastAsia="en-US"/>
        </w:rPr>
        <w:t>- ЗДО №3 (гумове покриття на спортивному майданчику);</w:t>
      </w:r>
    </w:p>
    <w:p w:rsidR="00AC535B" w:rsidRPr="00946538" w:rsidRDefault="00AC535B" w:rsidP="00AC535B">
      <w:pPr>
        <w:pStyle w:val="a4"/>
        <w:suppressAutoHyphens/>
        <w:spacing w:before="0" w:beforeAutospacing="0" w:after="0" w:afterAutospacing="0"/>
        <w:contextualSpacing/>
        <w:jc w:val="both"/>
        <w:rPr>
          <w:rFonts w:eastAsia="Calibri"/>
          <w:sz w:val="28"/>
          <w:szCs w:val="28"/>
          <w:lang w:eastAsia="en-US"/>
        </w:rPr>
      </w:pPr>
      <w:r w:rsidRPr="00946538">
        <w:rPr>
          <w:rFonts w:eastAsia="Calibri"/>
          <w:sz w:val="28"/>
          <w:szCs w:val="28"/>
          <w:lang w:eastAsia="en-US"/>
        </w:rPr>
        <w:t xml:space="preserve"> </w:t>
      </w:r>
      <w:r>
        <w:rPr>
          <w:rFonts w:eastAsia="Calibri"/>
          <w:sz w:val="28"/>
          <w:szCs w:val="28"/>
          <w:lang w:eastAsia="en-US"/>
        </w:rPr>
        <w:t xml:space="preserve">  - ЗДО №37 (дитячий майданчик).</w:t>
      </w:r>
    </w:p>
    <w:p w:rsidR="00AC535B" w:rsidRPr="00946538" w:rsidRDefault="00AC535B" w:rsidP="00AC535B">
      <w:pPr>
        <w:pStyle w:val="a4"/>
        <w:suppressAutoHyphens/>
        <w:spacing w:before="0" w:beforeAutospacing="0" w:after="0" w:afterAutospacing="0"/>
        <w:contextualSpacing/>
        <w:jc w:val="both"/>
        <w:rPr>
          <w:sz w:val="28"/>
          <w:szCs w:val="28"/>
        </w:rPr>
      </w:pPr>
      <w:r>
        <w:rPr>
          <w:sz w:val="28"/>
          <w:szCs w:val="28"/>
        </w:rPr>
        <w:tab/>
      </w:r>
      <w:r w:rsidRPr="00946538">
        <w:rPr>
          <w:sz w:val="28"/>
          <w:szCs w:val="28"/>
        </w:rPr>
        <w:t xml:space="preserve">Переможцями </w:t>
      </w:r>
      <w:r>
        <w:rPr>
          <w:sz w:val="28"/>
          <w:szCs w:val="28"/>
        </w:rPr>
        <w:t xml:space="preserve">конкурсу проєктів та програм </w:t>
      </w:r>
      <w:r w:rsidRPr="00946538">
        <w:rPr>
          <w:sz w:val="28"/>
          <w:szCs w:val="28"/>
        </w:rPr>
        <w:t>стали 20 закладів освіт</w:t>
      </w:r>
      <w:r>
        <w:rPr>
          <w:sz w:val="28"/>
          <w:szCs w:val="28"/>
        </w:rPr>
        <w:t>и. Н</w:t>
      </w:r>
      <w:r w:rsidRPr="00F94B60">
        <w:rPr>
          <w:sz w:val="28"/>
          <w:szCs w:val="28"/>
        </w:rPr>
        <w:t>а придбання матеріалів для проведення поточних та капітальних ремонтів санвузлів, приміщень, спортивних залів, прогулянкових та ігрових майданчиків в ЗДО№1, 4, 6, 15, 23, 37, Ліцеї ім. Пулюя, ім. Чорновола</w:t>
      </w:r>
      <w:r>
        <w:rPr>
          <w:sz w:val="28"/>
          <w:szCs w:val="28"/>
        </w:rPr>
        <w:t>,</w:t>
      </w:r>
      <w:r w:rsidRPr="00F94B60">
        <w:rPr>
          <w:sz w:val="28"/>
          <w:szCs w:val="28"/>
        </w:rPr>
        <w:t xml:space="preserve"> №7, 10, 12, 16, 1</w:t>
      </w:r>
      <w:r>
        <w:rPr>
          <w:sz w:val="28"/>
          <w:szCs w:val="28"/>
        </w:rPr>
        <w:t>9, 20, 25, Крихівецький,</w:t>
      </w:r>
      <w:r w:rsidRPr="00F94B60">
        <w:rPr>
          <w:sz w:val="28"/>
          <w:szCs w:val="28"/>
        </w:rPr>
        <w:t xml:space="preserve"> ПШ №26, НРЦ,</w:t>
      </w:r>
      <w:r>
        <w:rPr>
          <w:sz w:val="28"/>
          <w:szCs w:val="28"/>
        </w:rPr>
        <w:t xml:space="preserve"> </w:t>
      </w:r>
      <w:r w:rsidRPr="00946538">
        <w:rPr>
          <w:sz w:val="28"/>
          <w:szCs w:val="28"/>
        </w:rPr>
        <w:t>ПЛАСТ, Центр освітніх інновацій.</w:t>
      </w:r>
    </w:p>
    <w:p w:rsidR="00AC535B" w:rsidRPr="00946538" w:rsidRDefault="00AC535B" w:rsidP="00AC535B">
      <w:pPr>
        <w:pStyle w:val="a4"/>
        <w:suppressAutoHyphens/>
        <w:spacing w:before="0" w:beforeAutospacing="0" w:after="0" w:afterAutospacing="0"/>
        <w:ind w:firstLine="720"/>
        <w:contextualSpacing/>
        <w:jc w:val="both"/>
        <w:rPr>
          <w:b/>
          <w:sz w:val="28"/>
          <w:szCs w:val="28"/>
        </w:rPr>
      </w:pPr>
      <w:r>
        <w:rPr>
          <w:sz w:val="28"/>
          <w:szCs w:val="28"/>
        </w:rPr>
        <w:t>Проведено заміну радіаторів</w:t>
      </w:r>
      <w:r w:rsidRPr="00946538">
        <w:rPr>
          <w:sz w:val="28"/>
          <w:szCs w:val="28"/>
        </w:rPr>
        <w:t xml:space="preserve"> у ЗДО № 14 «Пролісок», проведено капітальний ремонт системи опалення навчальних корпусів в Хриплинській гімназії (виконавець УКБ), розпочато будівництво котельні в Ліцеї №12</w:t>
      </w:r>
      <w:r w:rsidR="00A04DE0">
        <w:rPr>
          <w:sz w:val="28"/>
          <w:szCs w:val="28"/>
        </w:rPr>
        <w:t xml:space="preserve"> </w:t>
      </w:r>
      <w:r w:rsidRPr="00946538">
        <w:rPr>
          <w:sz w:val="28"/>
          <w:szCs w:val="28"/>
        </w:rPr>
        <w:t>(ТКЕ).</w:t>
      </w:r>
    </w:p>
    <w:p w:rsidR="00AC535B" w:rsidRPr="00946538" w:rsidRDefault="00AC535B" w:rsidP="00AC535B">
      <w:pPr>
        <w:pStyle w:val="a4"/>
        <w:suppressAutoHyphens/>
        <w:spacing w:before="0" w:beforeAutospacing="0" w:after="0" w:afterAutospacing="0"/>
        <w:ind w:firstLine="720"/>
        <w:contextualSpacing/>
        <w:jc w:val="both"/>
        <w:rPr>
          <w:sz w:val="28"/>
          <w:szCs w:val="28"/>
        </w:rPr>
      </w:pPr>
      <w:r w:rsidRPr="00946538">
        <w:rPr>
          <w:sz w:val="28"/>
          <w:szCs w:val="28"/>
        </w:rPr>
        <w:t>У</w:t>
      </w:r>
      <w:r>
        <w:rPr>
          <w:sz w:val="28"/>
          <w:szCs w:val="28"/>
        </w:rPr>
        <w:t xml:space="preserve"> Ліцеї №19, 20, 21, 22, 23 ім.Р.Гурика, </w:t>
      </w:r>
      <w:r w:rsidRPr="00946538">
        <w:rPr>
          <w:sz w:val="28"/>
          <w:szCs w:val="28"/>
        </w:rPr>
        <w:t xml:space="preserve">25, </w:t>
      </w:r>
      <w:r>
        <w:rPr>
          <w:sz w:val="28"/>
          <w:szCs w:val="28"/>
        </w:rPr>
        <w:t>ім.В.Чорновола</w:t>
      </w:r>
      <w:r w:rsidRPr="00946538">
        <w:rPr>
          <w:sz w:val="28"/>
          <w:szCs w:val="28"/>
        </w:rPr>
        <w:t>, Крихівецькому</w:t>
      </w:r>
      <w:r>
        <w:rPr>
          <w:sz w:val="28"/>
          <w:szCs w:val="28"/>
        </w:rPr>
        <w:t xml:space="preserve"> та Хриплинській гімназії, ЗДО №4, 6, 10, 11, 22, 23, </w:t>
      </w:r>
      <w:r w:rsidRPr="00946538">
        <w:rPr>
          <w:sz w:val="28"/>
          <w:szCs w:val="28"/>
        </w:rPr>
        <w:t xml:space="preserve">27, </w:t>
      </w:r>
      <w:r>
        <w:rPr>
          <w:sz w:val="28"/>
          <w:szCs w:val="28"/>
        </w:rPr>
        <w:t>29, 32</w:t>
      </w:r>
      <w:r>
        <w:rPr>
          <w:rFonts w:eastAsia="Calibri"/>
          <w:sz w:val="28"/>
          <w:szCs w:val="28"/>
          <w:lang w:eastAsia="en-US"/>
        </w:rPr>
        <w:t xml:space="preserve"> </w:t>
      </w:r>
      <w:r w:rsidRPr="00946538">
        <w:rPr>
          <w:rFonts w:eastAsia="Calibri"/>
          <w:sz w:val="28"/>
          <w:szCs w:val="28"/>
          <w:lang w:eastAsia="en-US"/>
        </w:rPr>
        <w:t xml:space="preserve">проведено </w:t>
      </w:r>
      <w:r w:rsidRPr="00946538">
        <w:rPr>
          <w:sz w:val="28"/>
          <w:szCs w:val="28"/>
        </w:rPr>
        <w:t>ремонт та встановлення вентиляційної системи.</w:t>
      </w:r>
    </w:p>
    <w:p w:rsidR="00AC535B" w:rsidRDefault="00AC535B" w:rsidP="00AC535B">
      <w:pPr>
        <w:pStyle w:val="a3"/>
        <w:jc w:val="both"/>
        <w:rPr>
          <w:szCs w:val="28"/>
        </w:rPr>
      </w:pPr>
    </w:p>
    <w:p w:rsidR="00AC535B" w:rsidRPr="00A04DE0" w:rsidRDefault="00AC535B" w:rsidP="00A04DE0">
      <w:pPr>
        <w:spacing w:after="160" w:line="259" w:lineRule="auto"/>
        <w:rPr>
          <w:rFonts w:eastAsia="Calibri"/>
          <w:bCs w:val="0"/>
          <w:szCs w:val="28"/>
          <w:lang w:eastAsia="en-US"/>
        </w:rPr>
      </w:pPr>
      <w:r>
        <w:rPr>
          <w:szCs w:val="28"/>
        </w:rPr>
        <w:br w:type="page"/>
      </w:r>
    </w:p>
    <w:p w:rsidR="00AC535B" w:rsidRDefault="00AC535B" w:rsidP="00AC535B">
      <w:pPr>
        <w:jc w:val="center"/>
        <w:rPr>
          <w:b/>
          <w:szCs w:val="28"/>
        </w:rPr>
      </w:pPr>
      <w:r>
        <w:rPr>
          <w:b/>
          <w:szCs w:val="28"/>
        </w:rPr>
        <w:lastRenderedPageBreak/>
        <w:t>П</w:t>
      </w:r>
      <w:r w:rsidRPr="00916D46">
        <w:rPr>
          <w:b/>
          <w:szCs w:val="28"/>
        </w:rPr>
        <w:t xml:space="preserve">ро роботу </w:t>
      </w:r>
    </w:p>
    <w:p w:rsidR="00AC535B" w:rsidRPr="00916D46" w:rsidRDefault="00AC535B" w:rsidP="00AC535B">
      <w:pPr>
        <w:jc w:val="center"/>
        <w:rPr>
          <w:b/>
          <w:szCs w:val="28"/>
        </w:rPr>
      </w:pPr>
      <w:r w:rsidRPr="00916D46">
        <w:rPr>
          <w:b/>
          <w:szCs w:val="28"/>
        </w:rPr>
        <w:t>Департаменту культури</w:t>
      </w:r>
    </w:p>
    <w:p w:rsidR="00AC535B" w:rsidRPr="00916D46" w:rsidRDefault="00AC535B" w:rsidP="00AC535B">
      <w:pPr>
        <w:jc w:val="center"/>
        <w:rPr>
          <w:b/>
          <w:szCs w:val="28"/>
        </w:rPr>
      </w:pPr>
      <w:r w:rsidRPr="00916D46">
        <w:rPr>
          <w:b/>
          <w:szCs w:val="28"/>
        </w:rPr>
        <w:t>Івано-Франківської міської ради</w:t>
      </w:r>
    </w:p>
    <w:p w:rsidR="00AC535B" w:rsidRPr="00916D46" w:rsidRDefault="00AC535B" w:rsidP="00AC535B">
      <w:pPr>
        <w:ind w:firstLine="567"/>
        <w:jc w:val="both"/>
        <w:rPr>
          <w:szCs w:val="28"/>
        </w:rPr>
      </w:pPr>
    </w:p>
    <w:p w:rsidR="00AC535B" w:rsidRDefault="00AC535B" w:rsidP="00AC535B">
      <w:pPr>
        <w:ind w:firstLine="567"/>
        <w:jc w:val="both"/>
        <w:rPr>
          <w:szCs w:val="28"/>
        </w:rPr>
      </w:pPr>
      <w:r w:rsidRPr="00916D46">
        <w:rPr>
          <w:szCs w:val="28"/>
        </w:rPr>
        <w:t>Війна визначила основні завдання для галузі культури – підкреслювати українську ідентичність, надихати захисників та захисниць до нових перемог та давати розраду тим, хто втратив рідних і свої домівки, лікувати душевні рани. Саме на реалізацію цих завдань працівники культури громади активно включилися в роботу з перших днів 2023 року, а робота Департаменту культури міської ради була спрямована на збереження діючої мережі закладів культури в умовах військової агресії російської федерації проти України та організації волонтерської діяльності на потреби Збройних Сил України.</w:t>
      </w:r>
    </w:p>
    <w:p w:rsidR="00AC535B" w:rsidRPr="00A752CB" w:rsidRDefault="00AC535B" w:rsidP="00AC535B">
      <w:pPr>
        <w:ind w:firstLine="536"/>
        <w:jc w:val="both"/>
        <w:rPr>
          <w:szCs w:val="28"/>
        </w:rPr>
      </w:pPr>
      <w:r w:rsidRPr="00A752CB">
        <w:rPr>
          <w:szCs w:val="28"/>
        </w:rPr>
        <w:t xml:space="preserve">На сьогоднішній день до мережі закладів культури </w:t>
      </w:r>
      <w:r w:rsidRPr="00A752CB">
        <w:rPr>
          <w:rStyle w:val="rvts7"/>
          <w:rFonts w:eastAsia="Droid Sans Fallback"/>
          <w:color w:val="000000"/>
          <w:szCs w:val="28"/>
        </w:rPr>
        <w:t>Івано-Франківської міської територіальної громади</w:t>
      </w:r>
      <w:r w:rsidRPr="00A752CB">
        <w:rPr>
          <w:szCs w:val="28"/>
        </w:rPr>
        <w:t xml:space="preserve"> належать</w:t>
      </w:r>
      <w:r>
        <w:rPr>
          <w:szCs w:val="28"/>
        </w:rPr>
        <w:t xml:space="preserve"> 61 заклад культури: </w:t>
      </w:r>
      <w:r w:rsidRPr="00A752CB">
        <w:rPr>
          <w:szCs w:val="28"/>
        </w:rPr>
        <w:t>22 заклади культури клубного типу, 7 мистецьких шкіл, 1 Об’єднання муніципальних мистецьких колективів м.</w:t>
      </w:r>
      <w:r>
        <w:rPr>
          <w:szCs w:val="28"/>
        </w:rPr>
        <w:t xml:space="preserve"> </w:t>
      </w:r>
      <w:r w:rsidRPr="00A752CB">
        <w:rPr>
          <w:szCs w:val="28"/>
        </w:rPr>
        <w:t>Івано-Франківська, міська централізована бібліотечна система, яка об’єднує 30 бібліотек, та один театральний заклад культури – Новий театр.</w:t>
      </w:r>
    </w:p>
    <w:p w:rsidR="00AC535B" w:rsidRPr="00916D46" w:rsidRDefault="00AC535B" w:rsidP="00AC535B">
      <w:pPr>
        <w:ind w:firstLine="567"/>
        <w:jc w:val="both"/>
        <w:rPr>
          <w:szCs w:val="28"/>
        </w:rPr>
      </w:pPr>
    </w:p>
    <w:p w:rsidR="00AC535B" w:rsidRPr="00916D46" w:rsidRDefault="00AC535B" w:rsidP="00AC535B">
      <w:pPr>
        <w:ind w:firstLine="567"/>
        <w:jc w:val="both"/>
        <w:rPr>
          <w:szCs w:val="28"/>
        </w:rPr>
      </w:pPr>
    </w:p>
    <w:p w:rsidR="00AC535B" w:rsidRPr="00916D46" w:rsidRDefault="00AC535B" w:rsidP="00AC535B">
      <w:pPr>
        <w:jc w:val="center"/>
        <w:rPr>
          <w:szCs w:val="28"/>
        </w:rPr>
      </w:pPr>
      <w:r w:rsidRPr="00916D46">
        <w:rPr>
          <w:szCs w:val="28"/>
        </w:rPr>
        <w:t>Робота закладів культури на допомогу</w:t>
      </w:r>
    </w:p>
    <w:p w:rsidR="00AC535B" w:rsidRPr="00916D46" w:rsidRDefault="00AC535B" w:rsidP="00AC535B">
      <w:pPr>
        <w:pStyle w:val="11"/>
        <w:jc w:val="center"/>
        <w:rPr>
          <w:szCs w:val="28"/>
        </w:rPr>
      </w:pPr>
      <w:r w:rsidRPr="00916D46">
        <w:rPr>
          <w:szCs w:val="28"/>
        </w:rPr>
        <w:t xml:space="preserve">Збройним Силам України </w:t>
      </w:r>
    </w:p>
    <w:p w:rsidR="00AC535B" w:rsidRPr="00916D46" w:rsidRDefault="00AC535B" w:rsidP="00AC535B">
      <w:pPr>
        <w:pStyle w:val="11"/>
        <w:ind w:firstLine="567"/>
        <w:jc w:val="both"/>
        <w:rPr>
          <w:szCs w:val="28"/>
        </w:rPr>
      </w:pPr>
    </w:p>
    <w:p w:rsidR="00AC535B" w:rsidRPr="00916D46" w:rsidRDefault="00AC535B" w:rsidP="00AC535B">
      <w:pPr>
        <w:pStyle w:val="11"/>
        <w:ind w:firstLine="567"/>
        <w:jc w:val="both"/>
        <w:rPr>
          <w:szCs w:val="28"/>
        </w:rPr>
      </w:pPr>
      <w:r w:rsidRPr="00916D46">
        <w:rPr>
          <w:szCs w:val="28"/>
        </w:rPr>
        <w:t>Волонтерство в сучасних умовах російської агресії стало невід’ємною частиною роботи працівників культури міськ</w:t>
      </w:r>
      <w:r>
        <w:rPr>
          <w:szCs w:val="28"/>
        </w:rPr>
        <w:t xml:space="preserve">ої територіальної громади. Це – </w:t>
      </w:r>
      <w:r w:rsidRPr="00916D46">
        <w:rPr>
          <w:szCs w:val="28"/>
        </w:rPr>
        <w:t>допомога в роботі з вимушеним переселенцям, плетіння маскувальних сіток, збір коштів на потреби ЗСУ, збір продуктів і речей для військових та потерпілих внаслідок підриву греблі Каховської ГЕС, організація цілого ряду мистецько-патріотичних проєктів.</w:t>
      </w:r>
    </w:p>
    <w:p w:rsidR="00AC535B" w:rsidRPr="00916D46" w:rsidRDefault="00AC535B" w:rsidP="00AC535B">
      <w:pPr>
        <w:pStyle w:val="11"/>
        <w:tabs>
          <w:tab w:val="left" w:pos="720"/>
        </w:tabs>
        <w:ind w:firstLine="567"/>
        <w:jc w:val="both"/>
        <w:rPr>
          <w:szCs w:val="28"/>
        </w:rPr>
      </w:pPr>
      <w:r w:rsidRPr="00916D46">
        <w:rPr>
          <w:szCs w:val="28"/>
        </w:rPr>
        <w:t>Починаючи з 2 січня, творчі колективи нашої громади активно включилися до організації «культурного фронту» – проведення патріотичних заходів проєкту «З піснею до Перемоги» на підтримку ЗСУ. Ці заходи відбувалися у центральній частині міста по кілька разів на тиждень, а з травня – щонеділі на літній естраді міського парку культури та відпочинку ім.</w:t>
      </w:r>
      <w:r>
        <w:rPr>
          <w:szCs w:val="28"/>
        </w:rPr>
        <w:t xml:space="preserve"> </w:t>
      </w:r>
      <w:r w:rsidRPr="00916D46">
        <w:rPr>
          <w:szCs w:val="28"/>
        </w:rPr>
        <w:t>Т.</w:t>
      </w:r>
      <w:r>
        <w:rPr>
          <w:szCs w:val="28"/>
        </w:rPr>
        <w:t xml:space="preserve"> </w:t>
      </w:r>
      <w:r w:rsidRPr="00916D46">
        <w:rPr>
          <w:szCs w:val="28"/>
        </w:rPr>
        <w:t>Шевченка. Крім того, ККЗК «Об’єднання муніципальних мистецьких колективів Івано-Франківська» в приміщенні Івано-Франківської обласної філармонії ім. Іри Маланюк був організований великий благодійний концерт «Музика для Перемоги» за участю муніципальних мистецьких колективів.</w:t>
      </w:r>
    </w:p>
    <w:p w:rsidR="00AC535B" w:rsidRPr="00916D46" w:rsidRDefault="00AC535B" w:rsidP="00AC535B">
      <w:pPr>
        <w:pStyle w:val="11"/>
        <w:tabs>
          <w:tab w:val="left" w:pos="720"/>
        </w:tabs>
        <w:ind w:firstLine="720"/>
        <w:jc w:val="both"/>
        <w:rPr>
          <w:szCs w:val="28"/>
        </w:rPr>
      </w:pPr>
      <w:r w:rsidRPr="00916D46">
        <w:rPr>
          <w:szCs w:val="28"/>
        </w:rPr>
        <w:t xml:space="preserve">За звітній період всього було проведено </w:t>
      </w:r>
      <w:r w:rsidRPr="00916D46">
        <w:rPr>
          <w:b/>
          <w:szCs w:val="28"/>
        </w:rPr>
        <w:t>185</w:t>
      </w:r>
      <w:r w:rsidRPr="00916D46">
        <w:rPr>
          <w:szCs w:val="28"/>
        </w:rPr>
        <w:t xml:space="preserve"> музично-патріотичних виступи в рамках благодійного проєкту «З піснею до Перемоги»</w:t>
      </w:r>
      <w:r w:rsidRPr="00916D46">
        <w:rPr>
          <w:b/>
          <w:szCs w:val="28"/>
        </w:rPr>
        <w:t xml:space="preserve"> </w:t>
      </w:r>
      <w:r w:rsidRPr="00916D46">
        <w:rPr>
          <w:szCs w:val="28"/>
        </w:rPr>
        <w:t>на підтримку Збройних Сил України, на я</w:t>
      </w:r>
      <w:r>
        <w:rPr>
          <w:szCs w:val="28"/>
        </w:rPr>
        <w:t>ких вдалось зібрати близько 1 млн. грн.</w:t>
      </w:r>
      <w:r w:rsidRPr="00916D46">
        <w:rPr>
          <w:szCs w:val="28"/>
        </w:rPr>
        <w:t xml:space="preserve"> Завдяки цим коштам було придбано та передано на потреби ЗСУ тепловізори, </w:t>
      </w:r>
      <w:r>
        <w:rPr>
          <w:szCs w:val="28"/>
        </w:rPr>
        <w:t xml:space="preserve">ноутбуки, </w:t>
      </w:r>
      <w:r w:rsidRPr="00916D46">
        <w:rPr>
          <w:szCs w:val="28"/>
        </w:rPr>
        <w:t>дрони, бронежелети, берці, військовий одяг, медичні засоби, засоби гігієни та продукти харчування. Крім того, працівники культури плели маскувальні сітки, верв</w:t>
      </w:r>
      <w:r>
        <w:rPr>
          <w:szCs w:val="28"/>
        </w:rPr>
        <w:t>е</w:t>
      </w:r>
      <w:r w:rsidRPr="00916D46">
        <w:rPr>
          <w:szCs w:val="28"/>
        </w:rPr>
        <w:t xml:space="preserve">чки, а також заготовляли продукти харчування, </w:t>
      </w:r>
      <w:r w:rsidRPr="00916D46">
        <w:rPr>
          <w:szCs w:val="28"/>
        </w:rPr>
        <w:lastRenderedPageBreak/>
        <w:t>теплий одяг, готували домашню їжу, солодощі, різдвяні та великодні пакети, літературу та дитячі малюнки для воїнів.</w:t>
      </w:r>
    </w:p>
    <w:p w:rsidR="00AC535B" w:rsidRPr="00916D46" w:rsidRDefault="00AC535B" w:rsidP="00AC535B">
      <w:pPr>
        <w:pStyle w:val="11"/>
        <w:tabs>
          <w:tab w:val="left" w:pos="720"/>
        </w:tabs>
        <w:ind w:firstLine="567"/>
        <w:jc w:val="both"/>
        <w:rPr>
          <w:szCs w:val="28"/>
        </w:rPr>
      </w:pPr>
      <w:r w:rsidRPr="00916D46">
        <w:rPr>
          <w:szCs w:val="28"/>
        </w:rPr>
        <w:t xml:space="preserve">На підтримку Збройних Сил України творчими працівниками сільських закладів культури спільно з громадськістю сіл було проведено </w:t>
      </w:r>
      <w:r w:rsidRPr="00916D46">
        <w:rPr>
          <w:b/>
          <w:szCs w:val="28"/>
        </w:rPr>
        <w:t>18</w:t>
      </w:r>
      <w:r w:rsidRPr="00916D46">
        <w:rPr>
          <w:szCs w:val="28"/>
        </w:rPr>
        <w:t xml:space="preserve"> благодійних ярмарків: НД с. Крихівці, БК с. Вовчинець та  БК с.</w:t>
      </w:r>
      <w:r>
        <w:rPr>
          <w:szCs w:val="28"/>
        </w:rPr>
        <w:t xml:space="preserve"> </w:t>
      </w:r>
      <w:r w:rsidRPr="00916D46">
        <w:rPr>
          <w:szCs w:val="28"/>
        </w:rPr>
        <w:t xml:space="preserve">Братківці. </w:t>
      </w:r>
    </w:p>
    <w:p w:rsidR="00AC535B" w:rsidRPr="00916D46" w:rsidRDefault="00AC535B" w:rsidP="00AC535B">
      <w:pPr>
        <w:pStyle w:val="11"/>
        <w:ind w:firstLine="567"/>
        <w:jc w:val="both"/>
        <w:rPr>
          <w:szCs w:val="28"/>
        </w:rPr>
      </w:pPr>
      <w:r w:rsidRPr="00916D46">
        <w:rPr>
          <w:szCs w:val="28"/>
        </w:rPr>
        <w:t>Працівники культури теж долучилися і до збору необхідної допомоги для постраждалих від підтоплення внаслідок підриву Каховської ГЕС – було закуплено та передано матеріали і устаткування на суму 30,5 тис. грн.</w:t>
      </w:r>
    </w:p>
    <w:p w:rsidR="00AC535B" w:rsidRPr="00916D46" w:rsidRDefault="00AC535B" w:rsidP="00AC535B">
      <w:pPr>
        <w:pStyle w:val="11"/>
        <w:ind w:firstLine="708"/>
        <w:jc w:val="both"/>
        <w:rPr>
          <w:szCs w:val="28"/>
        </w:rPr>
      </w:pPr>
    </w:p>
    <w:p w:rsidR="00AC535B" w:rsidRPr="00916D46" w:rsidRDefault="00AC535B" w:rsidP="00AC535B">
      <w:pPr>
        <w:jc w:val="center"/>
        <w:rPr>
          <w:szCs w:val="28"/>
        </w:rPr>
      </w:pPr>
      <w:r w:rsidRPr="00916D46">
        <w:rPr>
          <w:szCs w:val="28"/>
        </w:rPr>
        <w:t>КАПІТАЛЬНІ РЕМОНТИ</w:t>
      </w:r>
    </w:p>
    <w:p w:rsidR="00AC535B" w:rsidRPr="00916D46" w:rsidRDefault="00AC535B" w:rsidP="00AC535B">
      <w:pPr>
        <w:jc w:val="center"/>
        <w:rPr>
          <w:szCs w:val="28"/>
        </w:rPr>
      </w:pPr>
    </w:p>
    <w:p w:rsidR="00AC535B" w:rsidRPr="00916D46" w:rsidRDefault="00AC535B" w:rsidP="00AC535B">
      <w:pPr>
        <w:ind w:firstLine="567"/>
        <w:jc w:val="both"/>
        <w:rPr>
          <w:szCs w:val="28"/>
        </w:rPr>
      </w:pPr>
      <w:r w:rsidRPr="00916D46">
        <w:rPr>
          <w:szCs w:val="28"/>
        </w:rPr>
        <w:t xml:space="preserve">Цьогоріч проведені капітальні  </w:t>
      </w:r>
      <w:r>
        <w:rPr>
          <w:szCs w:val="28"/>
        </w:rPr>
        <w:t>ремонти в 2 закладах культури</w:t>
      </w:r>
      <w:r w:rsidRPr="00916D46">
        <w:rPr>
          <w:szCs w:val="28"/>
        </w:rPr>
        <w:t xml:space="preserve">: </w:t>
      </w:r>
    </w:p>
    <w:p w:rsidR="00AC535B" w:rsidRPr="00916D46" w:rsidRDefault="00AC535B" w:rsidP="00AC535B">
      <w:pPr>
        <w:pStyle w:val="a3"/>
        <w:numPr>
          <w:ilvl w:val="0"/>
          <w:numId w:val="11"/>
        </w:numPr>
        <w:jc w:val="both"/>
        <w:rPr>
          <w:szCs w:val="28"/>
        </w:rPr>
      </w:pPr>
      <w:r w:rsidRPr="00916D46">
        <w:rPr>
          <w:szCs w:val="28"/>
        </w:rPr>
        <w:t xml:space="preserve">ремонт приміщень укриття в підвалі </w:t>
      </w:r>
      <w:r w:rsidRPr="00916D46">
        <w:rPr>
          <w:szCs w:val="28"/>
          <w:shd w:val="clear" w:color="auto" w:fill="FFFFFF"/>
        </w:rPr>
        <w:t xml:space="preserve">дитячої музичної школи №3 ім. </w:t>
      </w:r>
      <w:r>
        <w:rPr>
          <w:szCs w:val="28"/>
          <w:shd w:val="clear" w:color="auto" w:fill="FFFFFF"/>
        </w:rPr>
        <w:tab/>
        <w:t xml:space="preserve"> </w:t>
      </w:r>
      <w:r w:rsidRPr="00916D46">
        <w:rPr>
          <w:szCs w:val="28"/>
        </w:rPr>
        <w:t>А.</w:t>
      </w:r>
      <w:r>
        <w:rPr>
          <w:szCs w:val="28"/>
        </w:rPr>
        <w:t xml:space="preserve"> </w:t>
      </w:r>
      <w:r w:rsidRPr="00916D46">
        <w:rPr>
          <w:szCs w:val="28"/>
        </w:rPr>
        <w:t>Кос-Анатольського (в рамках вигра</w:t>
      </w:r>
      <w:r>
        <w:rPr>
          <w:szCs w:val="28"/>
        </w:rPr>
        <w:t>ного проєкту по бюджету участі)</w:t>
      </w:r>
      <w:r w:rsidRPr="00916D46">
        <w:rPr>
          <w:szCs w:val="28"/>
        </w:rPr>
        <w:t>;</w:t>
      </w:r>
    </w:p>
    <w:p w:rsidR="00AC535B" w:rsidRPr="00916D46" w:rsidRDefault="00AC535B" w:rsidP="00AC535B">
      <w:pPr>
        <w:pStyle w:val="a3"/>
        <w:numPr>
          <w:ilvl w:val="0"/>
          <w:numId w:val="11"/>
        </w:numPr>
        <w:rPr>
          <w:szCs w:val="28"/>
        </w:rPr>
      </w:pPr>
      <w:r w:rsidRPr="00916D46">
        <w:rPr>
          <w:szCs w:val="28"/>
        </w:rPr>
        <w:t>ремонт даху Будинку культури с. Драгомирчани.</w:t>
      </w:r>
    </w:p>
    <w:p w:rsidR="00AC535B" w:rsidRPr="00916D46" w:rsidRDefault="00AC535B" w:rsidP="00AC535B">
      <w:pPr>
        <w:jc w:val="center"/>
        <w:rPr>
          <w:szCs w:val="28"/>
        </w:rPr>
      </w:pPr>
    </w:p>
    <w:p w:rsidR="00AC535B" w:rsidRPr="00916D46" w:rsidRDefault="00AC535B" w:rsidP="00AC535B">
      <w:pPr>
        <w:jc w:val="center"/>
        <w:rPr>
          <w:szCs w:val="28"/>
        </w:rPr>
      </w:pPr>
      <w:r w:rsidRPr="00916D46">
        <w:rPr>
          <w:szCs w:val="28"/>
        </w:rPr>
        <w:t>ПОТОЧНІ РЕМОНТИ</w:t>
      </w:r>
    </w:p>
    <w:p w:rsidR="00AC535B" w:rsidRPr="00916D46" w:rsidRDefault="00AC535B" w:rsidP="00AC535B">
      <w:pPr>
        <w:jc w:val="center"/>
        <w:rPr>
          <w:szCs w:val="28"/>
        </w:rPr>
      </w:pPr>
    </w:p>
    <w:p w:rsidR="00AC535B" w:rsidRPr="00916D46" w:rsidRDefault="00AC535B" w:rsidP="00AC535B">
      <w:pPr>
        <w:ind w:firstLine="708"/>
        <w:jc w:val="both"/>
        <w:rPr>
          <w:szCs w:val="28"/>
        </w:rPr>
      </w:pPr>
      <w:r w:rsidRPr="00916D46">
        <w:rPr>
          <w:szCs w:val="28"/>
        </w:rPr>
        <w:t xml:space="preserve">Впродовж звітного періоду було проведено поточні ремонтні роботи у  12 закладах культури </w:t>
      </w:r>
      <w:r>
        <w:rPr>
          <w:szCs w:val="28"/>
        </w:rPr>
        <w:t>:</w:t>
      </w:r>
    </w:p>
    <w:tbl>
      <w:tblPr>
        <w:tblW w:w="7508" w:type="dxa"/>
        <w:jc w:val="center"/>
        <w:tblLayout w:type="fixed"/>
        <w:tblLook w:val="04A0" w:firstRow="1" w:lastRow="0" w:firstColumn="1" w:lastColumn="0" w:noHBand="0" w:noVBand="1"/>
      </w:tblPr>
      <w:tblGrid>
        <w:gridCol w:w="562"/>
        <w:gridCol w:w="6946"/>
      </w:tblGrid>
      <w:tr w:rsidR="00AC535B" w:rsidRPr="00916D46" w:rsidTr="00085F06">
        <w:trPr>
          <w:trHeight w:val="808"/>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C535B" w:rsidRPr="00916D46" w:rsidRDefault="00AC535B" w:rsidP="00085F06">
            <w:pPr>
              <w:jc w:val="center"/>
              <w:rPr>
                <w:color w:val="000000"/>
                <w:szCs w:val="28"/>
              </w:rPr>
            </w:pPr>
            <w:r w:rsidRPr="00916D46">
              <w:rPr>
                <w:color w:val="000000"/>
                <w:szCs w:val="28"/>
              </w:rPr>
              <w:t>№</w:t>
            </w:r>
          </w:p>
          <w:p w:rsidR="00AC535B" w:rsidRPr="00916D46" w:rsidRDefault="00AC535B" w:rsidP="00085F06">
            <w:pPr>
              <w:jc w:val="center"/>
              <w:rPr>
                <w:bCs w:val="0"/>
                <w:color w:val="000000"/>
                <w:szCs w:val="28"/>
                <w:lang w:eastAsia="en-US"/>
              </w:rPr>
            </w:pPr>
            <w:r w:rsidRPr="00916D46">
              <w:rPr>
                <w:color w:val="000000"/>
                <w:szCs w:val="28"/>
              </w:rPr>
              <w:t>з/п</w:t>
            </w:r>
          </w:p>
        </w:tc>
        <w:tc>
          <w:tcPr>
            <w:tcW w:w="694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C535B" w:rsidRPr="00916D46" w:rsidRDefault="00AC535B" w:rsidP="00085F06">
            <w:pPr>
              <w:jc w:val="center"/>
              <w:rPr>
                <w:bCs w:val="0"/>
                <w:color w:val="000000"/>
                <w:szCs w:val="28"/>
                <w:lang w:eastAsia="en-US"/>
              </w:rPr>
            </w:pPr>
            <w:r w:rsidRPr="00916D46">
              <w:rPr>
                <w:color w:val="000000"/>
                <w:szCs w:val="28"/>
              </w:rPr>
              <w:t>Назва закладу (перелік робіт)</w:t>
            </w:r>
          </w:p>
        </w:tc>
      </w:tr>
      <w:tr w:rsidR="00AC535B" w:rsidRPr="00916D46" w:rsidTr="00085F06">
        <w:trPr>
          <w:trHeight w:val="315"/>
          <w:jc w:val="center"/>
        </w:trPr>
        <w:tc>
          <w:tcPr>
            <w:tcW w:w="562" w:type="dxa"/>
            <w:tcBorders>
              <w:top w:val="nil"/>
              <w:left w:val="single" w:sz="4" w:space="0" w:color="auto"/>
              <w:bottom w:val="single" w:sz="4" w:space="0" w:color="auto"/>
              <w:right w:val="single" w:sz="4" w:space="0" w:color="auto"/>
            </w:tcBorders>
            <w:shd w:val="clear" w:color="auto" w:fill="FFFFFF"/>
            <w:vAlign w:val="center"/>
          </w:tcPr>
          <w:p w:rsidR="00AC535B" w:rsidRPr="00916D46" w:rsidRDefault="00AC535B" w:rsidP="00AC535B">
            <w:pPr>
              <w:pStyle w:val="a3"/>
              <w:numPr>
                <w:ilvl w:val="0"/>
                <w:numId w:val="12"/>
              </w:numPr>
              <w:ind w:left="295" w:hanging="295"/>
              <w:jc w:val="center"/>
              <w:rPr>
                <w:color w:val="000000"/>
                <w:szCs w:val="28"/>
              </w:rPr>
            </w:pPr>
          </w:p>
        </w:tc>
        <w:tc>
          <w:tcPr>
            <w:tcW w:w="6946" w:type="dxa"/>
            <w:tcBorders>
              <w:top w:val="nil"/>
              <w:left w:val="nil"/>
              <w:bottom w:val="single" w:sz="4" w:space="0" w:color="auto"/>
              <w:right w:val="single" w:sz="4" w:space="0" w:color="auto"/>
            </w:tcBorders>
            <w:shd w:val="clear" w:color="auto" w:fill="FFFFFF"/>
            <w:vAlign w:val="center"/>
            <w:hideMark/>
          </w:tcPr>
          <w:p w:rsidR="00AC535B" w:rsidRPr="00916D46" w:rsidRDefault="00AC535B" w:rsidP="00085F06">
            <w:pPr>
              <w:rPr>
                <w:color w:val="000000"/>
                <w:szCs w:val="28"/>
              </w:rPr>
            </w:pPr>
            <w:r w:rsidRPr="00916D46">
              <w:rPr>
                <w:color w:val="000000"/>
                <w:szCs w:val="28"/>
              </w:rPr>
              <w:t>ДМШ № 2 ім. В. Барвінського. м. Івано-Франківськ, Січових Стрільців, 88 А (ремонт тепломережі)</w:t>
            </w:r>
          </w:p>
        </w:tc>
      </w:tr>
      <w:tr w:rsidR="00AC535B" w:rsidRPr="00916D46" w:rsidTr="00085F06">
        <w:trPr>
          <w:trHeight w:val="315"/>
          <w:jc w:val="center"/>
        </w:trPr>
        <w:tc>
          <w:tcPr>
            <w:tcW w:w="562" w:type="dxa"/>
            <w:tcBorders>
              <w:top w:val="nil"/>
              <w:left w:val="single" w:sz="4" w:space="0" w:color="auto"/>
              <w:bottom w:val="single" w:sz="4" w:space="0" w:color="auto"/>
              <w:right w:val="single" w:sz="4" w:space="0" w:color="auto"/>
            </w:tcBorders>
            <w:shd w:val="clear" w:color="auto" w:fill="FFFFFF"/>
            <w:vAlign w:val="center"/>
          </w:tcPr>
          <w:p w:rsidR="00AC535B" w:rsidRPr="00916D46" w:rsidRDefault="00AC535B" w:rsidP="00AC535B">
            <w:pPr>
              <w:pStyle w:val="a3"/>
              <w:numPr>
                <w:ilvl w:val="0"/>
                <w:numId w:val="12"/>
              </w:numPr>
              <w:ind w:left="295" w:hanging="295"/>
              <w:jc w:val="center"/>
              <w:rPr>
                <w:color w:val="000000"/>
                <w:szCs w:val="28"/>
              </w:rPr>
            </w:pPr>
          </w:p>
        </w:tc>
        <w:tc>
          <w:tcPr>
            <w:tcW w:w="6946" w:type="dxa"/>
            <w:tcBorders>
              <w:top w:val="nil"/>
              <w:left w:val="nil"/>
              <w:bottom w:val="single" w:sz="4" w:space="0" w:color="auto"/>
              <w:right w:val="single" w:sz="4" w:space="0" w:color="auto"/>
            </w:tcBorders>
            <w:shd w:val="clear" w:color="auto" w:fill="FFFFFF"/>
            <w:vAlign w:val="center"/>
            <w:hideMark/>
          </w:tcPr>
          <w:p w:rsidR="00AC535B" w:rsidRPr="00916D46" w:rsidRDefault="00AC535B" w:rsidP="00085F06">
            <w:pPr>
              <w:rPr>
                <w:color w:val="000000"/>
                <w:szCs w:val="28"/>
              </w:rPr>
            </w:pPr>
            <w:r w:rsidRPr="00916D46">
              <w:rPr>
                <w:color w:val="000000"/>
                <w:szCs w:val="28"/>
              </w:rPr>
              <w:t xml:space="preserve">ДМШ № 3 ім. Кос-Анатольського м. Івано-Франківськ, Галицька, 101 (ремонт </w:t>
            </w:r>
            <w:r w:rsidRPr="00916D46">
              <w:rPr>
                <w:szCs w:val="28"/>
                <w:lang w:eastAsia="uk-UA"/>
              </w:rPr>
              <w:t>каналізації і вентиляції)</w:t>
            </w:r>
          </w:p>
        </w:tc>
      </w:tr>
      <w:tr w:rsidR="00AC535B" w:rsidRPr="00916D46" w:rsidTr="00085F06">
        <w:trPr>
          <w:trHeight w:val="315"/>
          <w:jc w:val="center"/>
        </w:trPr>
        <w:tc>
          <w:tcPr>
            <w:tcW w:w="562" w:type="dxa"/>
            <w:tcBorders>
              <w:top w:val="nil"/>
              <w:left w:val="single" w:sz="4" w:space="0" w:color="auto"/>
              <w:bottom w:val="single" w:sz="4" w:space="0" w:color="auto"/>
              <w:right w:val="single" w:sz="4" w:space="0" w:color="auto"/>
            </w:tcBorders>
            <w:shd w:val="clear" w:color="auto" w:fill="FFFFFF"/>
            <w:vAlign w:val="center"/>
          </w:tcPr>
          <w:p w:rsidR="00AC535B" w:rsidRPr="00916D46" w:rsidRDefault="00AC535B" w:rsidP="00AC535B">
            <w:pPr>
              <w:pStyle w:val="a3"/>
              <w:numPr>
                <w:ilvl w:val="0"/>
                <w:numId w:val="12"/>
              </w:numPr>
              <w:ind w:left="295" w:hanging="295"/>
              <w:jc w:val="center"/>
              <w:rPr>
                <w:color w:val="000000"/>
                <w:szCs w:val="28"/>
              </w:rPr>
            </w:pPr>
          </w:p>
        </w:tc>
        <w:tc>
          <w:tcPr>
            <w:tcW w:w="6946" w:type="dxa"/>
            <w:tcBorders>
              <w:top w:val="nil"/>
              <w:left w:val="nil"/>
              <w:bottom w:val="single" w:sz="4" w:space="0" w:color="auto"/>
              <w:right w:val="single" w:sz="4" w:space="0" w:color="auto"/>
            </w:tcBorders>
            <w:shd w:val="clear" w:color="auto" w:fill="FFFFFF"/>
            <w:vAlign w:val="center"/>
            <w:hideMark/>
          </w:tcPr>
          <w:p w:rsidR="00AC535B" w:rsidRPr="00916D46" w:rsidRDefault="00AC535B" w:rsidP="00085F06">
            <w:pPr>
              <w:rPr>
                <w:color w:val="000000"/>
                <w:szCs w:val="28"/>
              </w:rPr>
            </w:pPr>
            <w:r w:rsidRPr="00916D46">
              <w:rPr>
                <w:color w:val="000000"/>
                <w:szCs w:val="28"/>
              </w:rPr>
              <w:t xml:space="preserve">Дитяча </w:t>
            </w:r>
            <w:r w:rsidRPr="00916D46">
              <w:rPr>
                <w:color w:val="000000"/>
                <w:szCs w:val="28"/>
                <w:lang w:eastAsia="uk-UA"/>
              </w:rPr>
              <w:t>художня школа</w:t>
            </w:r>
            <w:r w:rsidRPr="00916D46">
              <w:rPr>
                <w:color w:val="000000"/>
                <w:szCs w:val="28"/>
              </w:rPr>
              <w:t xml:space="preserve">м. Івано-Франківськ, вул. Павлика 17 </w:t>
            </w:r>
            <w:r w:rsidRPr="00916D46">
              <w:rPr>
                <w:szCs w:val="28"/>
                <w:lang w:eastAsia="uk-UA"/>
              </w:rPr>
              <w:t>(ремонт опалювальної системи заміна труб на пластикові)</w:t>
            </w:r>
          </w:p>
        </w:tc>
      </w:tr>
      <w:tr w:rsidR="00AC535B" w:rsidRPr="00916D46" w:rsidTr="00085F06">
        <w:trPr>
          <w:trHeight w:val="315"/>
          <w:jc w:val="center"/>
        </w:trPr>
        <w:tc>
          <w:tcPr>
            <w:tcW w:w="562" w:type="dxa"/>
            <w:tcBorders>
              <w:top w:val="nil"/>
              <w:left w:val="single" w:sz="4" w:space="0" w:color="auto"/>
              <w:bottom w:val="single" w:sz="4" w:space="0" w:color="auto"/>
              <w:right w:val="single" w:sz="4" w:space="0" w:color="auto"/>
            </w:tcBorders>
            <w:shd w:val="clear" w:color="auto" w:fill="FFFFFF"/>
            <w:vAlign w:val="center"/>
          </w:tcPr>
          <w:p w:rsidR="00AC535B" w:rsidRPr="00916D46" w:rsidRDefault="00AC535B" w:rsidP="00AC535B">
            <w:pPr>
              <w:pStyle w:val="a3"/>
              <w:numPr>
                <w:ilvl w:val="0"/>
                <w:numId w:val="12"/>
              </w:numPr>
              <w:ind w:left="295" w:hanging="295"/>
              <w:jc w:val="center"/>
              <w:rPr>
                <w:color w:val="000000"/>
                <w:szCs w:val="28"/>
              </w:rPr>
            </w:pPr>
          </w:p>
        </w:tc>
        <w:tc>
          <w:tcPr>
            <w:tcW w:w="6946" w:type="dxa"/>
            <w:tcBorders>
              <w:top w:val="nil"/>
              <w:left w:val="nil"/>
              <w:bottom w:val="single" w:sz="4" w:space="0" w:color="auto"/>
              <w:right w:val="single" w:sz="4" w:space="0" w:color="auto"/>
            </w:tcBorders>
            <w:shd w:val="clear" w:color="auto" w:fill="FFFFFF"/>
            <w:vAlign w:val="center"/>
            <w:hideMark/>
          </w:tcPr>
          <w:p w:rsidR="00AC535B" w:rsidRPr="00916D46" w:rsidRDefault="00AC535B" w:rsidP="00085F06">
            <w:pPr>
              <w:rPr>
                <w:color w:val="000000"/>
                <w:szCs w:val="28"/>
              </w:rPr>
            </w:pPr>
            <w:r w:rsidRPr="00916D46">
              <w:rPr>
                <w:color w:val="000000"/>
                <w:szCs w:val="28"/>
              </w:rPr>
              <w:t>Центральна дитяча бібліотекам. Івано-Франківськ, вул. Бандери (заміна тепловузла елеватора)</w:t>
            </w:r>
          </w:p>
        </w:tc>
      </w:tr>
      <w:tr w:rsidR="00AC535B" w:rsidRPr="00916D46" w:rsidTr="00085F06">
        <w:trPr>
          <w:trHeight w:val="315"/>
          <w:jc w:val="center"/>
        </w:trPr>
        <w:tc>
          <w:tcPr>
            <w:tcW w:w="562" w:type="dxa"/>
            <w:tcBorders>
              <w:top w:val="nil"/>
              <w:left w:val="single" w:sz="4" w:space="0" w:color="auto"/>
              <w:bottom w:val="single" w:sz="4" w:space="0" w:color="auto"/>
              <w:right w:val="single" w:sz="4" w:space="0" w:color="auto"/>
            </w:tcBorders>
            <w:shd w:val="clear" w:color="auto" w:fill="FFFFFF"/>
            <w:vAlign w:val="center"/>
          </w:tcPr>
          <w:p w:rsidR="00AC535B" w:rsidRPr="00916D46" w:rsidRDefault="00AC535B" w:rsidP="00AC535B">
            <w:pPr>
              <w:pStyle w:val="a3"/>
              <w:numPr>
                <w:ilvl w:val="0"/>
                <w:numId w:val="12"/>
              </w:numPr>
              <w:ind w:left="295" w:hanging="295"/>
              <w:jc w:val="center"/>
              <w:rPr>
                <w:color w:val="000000"/>
                <w:szCs w:val="28"/>
              </w:rPr>
            </w:pPr>
          </w:p>
        </w:tc>
        <w:tc>
          <w:tcPr>
            <w:tcW w:w="6946" w:type="dxa"/>
            <w:tcBorders>
              <w:top w:val="nil"/>
              <w:left w:val="nil"/>
              <w:bottom w:val="single" w:sz="4" w:space="0" w:color="auto"/>
              <w:right w:val="single" w:sz="4" w:space="0" w:color="auto"/>
            </w:tcBorders>
            <w:shd w:val="clear" w:color="auto" w:fill="FFFFFF"/>
            <w:vAlign w:val="center"/>
            <w:hideMark/>
          </w:tcPr>
          <w:p w:rsidR="00AC535B" w:rsidRPr="00916D46" w:rsidRDefault="00AC535B" w:rsidP="00085F06">
            <w:pPr>
              <w:rPr>
                <w:bCs w:val="0"/>
                <w:color w:val="000000"/>
                <w:szCs w:val="28"/>
                <w:lang w:eastAsia="uk-UA"/>
              </w:rPr>
            </w:pPr>
            <w:r w:rsidRPr="00916D46">
              <w:rPr>
                <w:color w:val="000000"/>
                <w:szCs w:val="28"/>
                <w:lang w:eastAsia="uk-UA"/>
              </w:rPr>
              <w:t>Бібліотека-філія № 2</w:t>
            </w:r>
            <w:r>
              <w:rPr>
                <w:color w:val="000000"/>
                <w:szCs w:val="28"/>
                <w:lang w:eastAsia="uk-UA"/>
              </w:rPr>
              <w:t xml:space="preserve"> </w:t>
            </w:r>
            <w:r w:rsidRPr="00916D46">
              <w:rPr>
                <w:color w:val="000000"/>
                <w:szCs w:val="28"/>
              </w:rPr>
              <w:t xml:space="preserve">м. Івано-Франківськ, </w:t>
            </w:r>
            <w:r w:rsidRPr="00916D46">
              <w:rPr>
                <w:color w:val="000000"/>
                <w:szCs w:val="28"/>
                <w:lang w:eastAsia="uk-UA"/>
              </w:rPr>
              <w:t>Карпатська, 14</w:t>
            </w:r>
          </w:p>
          <w:p w:rsidR="00AC535B" w:rsidRPr="00916D46" w:rsidRDefault="00AC535B" w:rsidP="00085F06">
            <w:pPr>
              <w:rPr>
                <w:bCs w:val="0"/>
                <w:color w:val="000000"/>
                <w:szCs w:val="28"/>
                <w:lang w:eastAsia="uk-UA"/>
              </w:rPr>
            </w:pPr>
            <w:r w:rsidRPr="00916D46">
              <w:rPr>
                <w:color w:val="000000"/>
                <w:szCs w:val="28"/>
                <w:lang w:eastAsia="uk-UA"/>
              </w:rPr>
              <w:t>(встановлення охоронної сигналізації (для відділу обробки)</w:t>
            </w:r>
          </w:p>
        </w:tc>
      </w:tr>
      <w:tr w:rsidR="00AC535B" w:rsidRPr="00916D46" w:rsidTr="00085F06">
        <w:trPr>
          <w:trHeight w:val="315"/>
          <w:jc w:val="center"/>
        </w:trPr>
        <w:tc>
          <w:tcPr>
            <w:tcW w:w="562" w:type="dxa"/>
            <w:tcBorders>
              <w:top w:val="nil"/>
              <w:left w:val="single" w:sz="4" w:space="0" w:color="auto"/>
              <w:bottom w:val="single" w:sz="4" w:space="0" w:color="auto"/>
              <w:right w:val="single" w:sz="4" w:space="0" w:color="auto"/>
            </w:tcBorders>
            <w:shd w:val="clear" w:color="auto" w:fill="FFFFFF"/>
            <w:vAlign w:val="center"/>
          </w:tcPr>
          <w:p w:rsidR="00AC535B" w:rsidRPr="00916D46" w:rsidRDefault="00AC535B" w:rsidP="00AC535B">
            <w:pPr>
              <w:pStyle w:val="a3"/>
              <w:numPr>
                <w:ilvl w:val="0"/>
                <w:numId w:val="12"/>
              </w:numPr>
              <w:ind w:left="295" w:hanging="295"/>
              <w:jc w:val="center"/>
              <w:rPr>
                <w:color w:val="000000"/>
                <w:szCs w:val="28"/>
              </w:rPr>
            </w:pPr>
          </w:p>
        </w:tc>
        <w:tc>
          <w:tcPr>
            <w:tcW w:w="6946" w:type="dxa"/>
            <w:tcBorders>
              <w:top w:val="nil"/>
              <w:left w:val="nil"/>
              <w:bottom w:val="single" w:sz="4" w:space="0" w:color="auto"/>
              <w:right w:val="single" w:sz="4" w:space="0" w:color="auto"/>
            </w:tcBorders>
            <w:shd w:val="clear" w:color="auto" w:fill="FFFFFF"/>
            <w:vAlign w:val="center"/>
            <w:hideMark/>
          </w:tcPr>
          <w:p w:rsidR="00AC535B" w:rsidRPr="00916D46" w:rsidRDefault="00AC535B" w:rsidP="00085F06">
            <w:pPr>
              <w:rPr>
                <w:color w:val="000000"/>
                <w:szCs w:val="28"/>
              </w:rPr>
            </w:pPr>
            <w:r w:rsidRPr="00916D46">
              <w:rPr>
                <w:color w:val="000000"/>
                <w:szCs w:val="28"/>
                <w:lang w:eastAsia="uk-UA"/>
              </w:rPr>
              <w:t xml:space="preserve">Бібліотека-філія № 7 </w:t>
            </w:r>
            <w:r w:rsidRPr="00916D46">
              <w:rPr>
                <w:color w:val="000000"/>
                <w:szCs w:val="28"/>
              </w:rPr>
              <w:t>м. Івано-Франківськ, Дністровська, 22</w:t>
            </w:r>
          </w:p>
          <w:p w:rsidR="00AC535B" w:rsidRPr="00916D46" w:rsidRDefault="00AC535B" w:rsidP="00085F06">
            <w:pPr>
              <w:rPr>
                <w:color w:val="000000"/>
                <w:szCs w:val="28"/>
                <w:lang w:eastAsia="uk-UA"/>
              </w:rPr>
            </w:pPr>
            <w:r w:rsidRPr="00916D46">
              <w:rPr>
                <w:color w:val="000000"/>
                <w:szCs w:val="28"/>
              </w:rPr>
              <w:t>(</w:t>
            </w:r>
            <w:r w:rsidRPr="00916D46">
              <w:rPr>
                <w:color w:val="000000"/>
                <w:szCs w:val="28"/>
                <w:lang w:eastAsia="uk-UA"/>
              </w:rPr>
              <w:t>ремонт пожежної сигналізації)</w:t>
            </w:r>
          </w:p>
        </w:tc>
      </w:tr>
      <w:tr w:rsidR="00AC535B" w:rsidRPr="00916D46" w:rsidTr="00085F06">
        <w:trPr>
          <w:trHeight w:val="315"/>
          <w:jc w:val="center"/>
        </w:trPr>
        <w:tc>
          <w:tcPr>
            <w:tcW w:w="562" w:type="dxa"/>
            <w:tcBorders>
              <w:top w:val="nil"/>
              <w:left w:val="single" w:sz="4" w:space="0" w:color="auto"/>
              <w:bottom w:val="single" w:sz="4" w:space="0" w:color="auto"/>
              <w:right w:val="single" w:sz="4" w:space="0" w:color="auto"/>
            </w:tcBorders>
            <w:shd w:val="clear" w:color="auto" w:fill="FFFFFF"/>
            <w:vAlign w:val="center"/>
          </w:tcPr>
          <w:p w:rsidR="00AC535B" w:rsidRPr="00916D46" w:rsidRDefault="00AC535B" w:rsidP="00AC535B">
            <w:pPr>
              <w:pStyle w:val="a3"/>
              <w:numPr>
                <w:ilvl w:val="0"/>
                <w:numId w:val="12"/>
              </w:numPr>
              <w:ind w:left="295" w:hanging="295"/>
              <w:jc w:val="center"/>
              <w:rPr>
                <w:color w:val="000000"/>
                <w:szCs w:val="28"/>
              </w:rPr>
            </w:pPr>
          </w:p>
        </w:tc>
        <w:tc>
          <w:tcPr>
            <w:tcW w:w="6946" w:type="dxa"/>
            <w:tcBorders>
              <w:top w:val="nil"/>
              <w:left w:val="nil"/>
              <w:bottom w:val="single" w:sz="4" w:space="0" w:color="auto"/>
              <w:right w:val="single" w:sz="4" w:space="0" w:color="auto"/>
            </w:tcBorders>
            <w:shd w:val="clear" w:color="auto" w:fill="FFFFFF"/>
            <w:vAlign w:val="center"/>
            <w:hideMark/>
          </w:tcPr>
          <w:p w:rsidR="00AC535B" w:rsidRPr="00916D46" w:rsidRDefault="00AC535B" w:rsidP="00085F06">
            <w:pPr>
              <w:rPr>
                <w:bCs w:val="0"/>
                <w:color w:val="000000"/>
                <w:szCs w:val="28"/>
                <w:lang w:eastAsia="uk-UA"/>
              </w:rPr>
            </w:pPr>
            <w:r w:rsidRPr="00916D46">
              <w:rPr>
                <w:color w:val="000000"/>
                <w:szCs w:val="28"/>
                <w:lang w:eastAsia="uk-UA"/>
              </w:rPr>
              <w:t xml:space="preserve">Читальний зал Центральної бібліотеки </w:t>
            </w:r>
            <w:r w:rsidRPr="00916D46">
              <w:rPr>
                <w:color w:val="000000"/>
                <w:szCs w:val="28"/>
              </w:rPr>
              <w:t xml:space="preserve">м. Івано-Франківськ, </w:t>
            </w:r>
            <w:r w:rsidRPr="00916D46">
              <w:rPr>
                <w:color w:val="000000"/>
                <w:szCs w:val="28"/>
                <w:lang w:eastAsia="uk-UA"/>
              </w:rPr>
              <w:t>Пилипа Орлика 5 (заміна труб теплопостачання)</w:t>
            </w:r>
          </w:p>
        </w:tc>
      </w:tr>
      <w:tr w:rsidR="00AC535B" w:rsidRPr="00916D46" w:rsidTr="00085F06">
        <w:trPr>
          <w:trHeight w:val="315"/>
          <w:jc w:val="center"/>
        </w:trPr>
        <w:tc>
          <w:tcPr>
            <w:tcW w:w="562" w:type="dxa"/>
            <w:tcBorders>
              <w:top w:val="nil"/>
              <w:left w:val="single" w:sz="4" w:space="0" w:color="auto"/>
              <w:bottom w:val="single" w:sz="4" w:space="0" w:color="auto"/>
              <w:right w:val="single" w:sz="4" w:space="0" w:color="auto"/>
            </w:tcBorders>
            <w:shd w:val="clear" w:color="auto" w:fill="FFFFFF"/>
            <w:vAlign w:val="center"/>
          </w:tcPr>
          <w:p w:rsidR="00AC535B" w:rsidRPr="00916D46" w:rsidRDefault="00AC535B" w:rsidP="00AC535B">
            <w:pPr>
              <w:pStyle w:val="a3"/>
              <w:numPr>
                <w:ilvl w:val="0"/>
                <w:numId w:val="12"/>
              </w:numPr>
              <w:ind w:left="295" w:hanging="295"/>
              <w:jc w:val="center"/>
              <w:rPr>
                <w:color w:val="000000"/>
                <w:szCs w:val="28"/>
              </w:rPr>
            </w:pPr>
          </w:p>
        </w:tc>
        <w:tc>
          <w:tcPr>
            <w:tcW w:w="6946" w:type="dxa"/>
            <w:tcBorders>
              <w:top w:val="nil"/>
              <w:left w:val="nil"/>
              <w:bottom w:val="single" w:sz="4" w:space="0" w:color="auto"/>
              <w:right w:val="single" w:sz="4" w:space="0" w:color="auto"/>
            </w:tcBorders>
            <w:shd w:val="clear" w:color="auto" w:fill="FFFFFF"/>
            <w:vAlign w:val="center"/>
            <w:hideMark/>
          </w:tcPr>
          <w:p w:rsidR="00AC535B" w:rsidRPr="00916D46" w:rsidRDefault="00AC535B" w:rsidP="00085F06">
            <w:pPr>
              <w:rPr>
                <w:color w:val="000000"/>
                <w:szCs w:val="28"/>
              </w:rPr>
            </w:pPr>
            <w:r w:rsidRPr="00916D46">
              <w:rPr>
                <w:color w:val="000000"/>
                <w:szCs w:val="28"/>
                <w:lang w:eastAsia="uk-UA"/>
              </w:rPr>
              <w:t>Бібліотека-філія № 24 с</w:t>
            </w:r>
            <w:r w:rsidRPr="00916D46">
              <w:rPr>
                <w:color w:val="000000"/>
                <w:szCs w:val="28"/>
              </w:rPr>
              <w:t>. Драгомирчани, Незалежності, 77 (ремонт внутрішньої електромережі)</w:t>
            </w:r>
          </w:p>
        </w:tc>
      </w:tr>
      <w:tr w:rsidR="00AC535B" w:rsidRPr="00916D46" w:rsidTr="00085F06">
        <w:trPr>
          <w:trHeight w:val="315"/>
          <w:jc w:val="center"/>
        </w:trPr>
        <w:tc>
          <w:tcPr>
            <w:tcW w:w="562" w:type="dxa"/>
            <w:tcBorders>
              <w:top w:val="nil"/>
              <w:left w:val="single" w:sz="4" w:space="0" w:color="auto"/>
              <w:bottom w:val="single" w:sz="4" w:space="0" w:color="auto"/>
              <w:right w:val="single" w:sz="4" w:space="0" w:color="auto"/>
            </w:tcBorders>
            <w:shd w:val="clear" w:color="auto" w:fill="FFFFFF"/>
            <w:vAlign w:val="center"/>
          </w:tcPr>
          <w:p w:rsidR="00AC535B" w:rsidRPr="00916D46" w:rsidRDefault="00AC535B" w:rsidP="00AC535B">
            <w:pPr>
              <w:pStyle w:val="a3"/>
              <w:numPr>
                <w:ilvl w:val="0"/>
                <w:numId w:val="12"/>
              </w:numPr>
              <w:ind w:left="295" w:hanging="295"/>
              <w:jc w:val="center"/>
              <w:rPr>
                <w:color w:val="000000"/>
                <w:szCs w:val="28"/>
              </w:rPr>
            </w:pPr>
          </w:p>
        </w:tc>
        <w:tc>
          <w:tcPr>
            <w:tcW w:w="6946" w:type="dxa"/>
            <w:tcBorders>
              <w:top w:val="nil"/>
              <w:left w:val="nil"/>
              <w:bottom w:val="single" w:sz="4" w:space="0" w:color="auto"/>
              <w:right w:val="single" w:sz="4" w:space="0" w:color="auto"/>
            </w:tcBorders>
            <w:shd w:val="clear" w:color="auto" w:fill="FFFFFF"/>
            <w:vAlign w:val="center"/>
            <w:hideMark/>
          </w:tcPr>
          <w:p w:rsidR="00AC535B" w:rsidRPr="00916D46" w:rsidRDefault="00AC535B" w:rsidP="00085F06">
            <w:pPr>
              <w:rPr>
                <w:bCs w:val="0"/>
                <w:color w:val="000000"/>
                <w:szCs w:val="28"/>
                <w:lang w:eastAsia="uk-UA"/>
              </w:rPr>
            </w:pPr>
            <w:r>
              <w:rPr>
                <w:color w:val="000000"/>
                <w:szCs w:val="28"/>
                <w:lang w:eastAsia="uk-UA"/>
              </w:rPr>
              <w:t>Будинок культури с. Черніїв (п</w:t>
            </w:r>
            <w:r w:rsidRPr="00916D46">
              <w:rPr>
                <w:color w:val="000000"/>
                <w:szCs w:val="28"/>
                <w:lang w:eastAsia="uk-UA"/>
              </w:rPr>
              <w:t>оточний ремонт даху)</w:t>
            </w:r>
          </w:p>
        </w:tc>
      </w:tr>
      <w:tr w:rsidR="00AC535B" w:rsidRPr="00916D46" w:rsidTr="00085F06">
        <w:trPr>
          <w:trHeight w:val="315"/>
          <w:jc w:val="center"/>
        </w:trPr>
        <w:tc>
          <w:tcPr>
            <w:tcW w:w="562" w:type="dxa"/>
            <w:tcBorders>
              <w:top w:val="nil"/>
              <w:left w:val="single" w:sz="4" w:space="0" w:color="auto"/>
              <w:bottom w:val="single" w:sz="4" w:space="0" w:color="auto"/>
              <w:right w:val="single" w:sz="4" w:space="0" w:color="auto"/>
            </w:tcBorders>
            <w:shd w:val="clear" w:color="auto" w:fill="FFFFFF"/>
            <w:vAlign w:val="center"/>
          </w:tcPr>
          <w:p w:rsidR="00AC535B" w:rsidRPr="00916D46" w:rsidRDefault="00AC535B" w:rsidP="00AC535B">
            <w:pPr>
              <w:pStyle w:val="a3"/>
              <w:numPr>
                <w:ilvl w:val="0"/>
                <w:numId w:val="12"/>
              </w:numPr>
              <w:ind w:left="295" w:hanging="295"/>
              <w:jc w:val="center"/>
              <w:rPr>
                <w:color w:val="000000"/>
                <w:szCs w:val="28"/>
              </w:rPr>
            </w:pPr>
          </w:p>
        </w:tc>
        <w:tc>
          <w:tcPr>
            <w:tcW w:w="6946" w:type="dxa"/>
            <w:tcBorders>
              <w:top w:val="nil"/>
              <w:left w:val="nil"/>
              <w:bottom w:val="single" w:sz="4" w:space="0" w:color="auto"/>
              <w:right w:val="single" w:sz="4" w:space="0" w:color="auto"/>
            </w:tcBorders>
            <w:shd w:val="clear" w:color="auto" w:fill="FFFFFF"/>
            <w:vAlign w:val="center"/>
            <w:hideMark/>
          </w:tcPr>
          <w:p w:rsidR="00AC535B" w:rsidRPr="00916D46" w:rsidRDefault="00AC535B" w:rsidP="00085F06">
            <w:pPr>
              <w:rPr>
                <w:bCs w:val="0"/>
                <w:color w:val="000000"/>
                <w:szCs w:val="28"/>
                <w:lang w:eastAsia="uk-UA"/>
              </w:rPr>
            </w:pPr>
            <w:r w:rsidRPr="00916D46">
              <w:rPr>
                <w:color w:val="000000"/>
                <w:szCs w:val="28"/>
                <w:lang w:eastAsia="uk-UA"/>
              </w:rPr>
              <w:t>Будинок культури</w:t>
            </w:r>
            <w:r w:rsidRPr="00916D46">
              <w:rPr>
                <w:color w:val="000000"/>
                <w:szCs w:val="28"/>
              </w:rPr>
              <w:t xml:space="preserve"> с. Драгомирчани (ремонт внутрішньої електромережі)</w:t>
            </w:r>
          </w:p>
        </w:tc>
      </w:tr>
      <w:tr w:rsidR="00AC535B" w:rsidRPr="00916D46" w:rsidTr="00085F06">
        <w:trPr>
          <w:trHeight w:val="315"/>
          <w:jc w:val="center"/>
        </w:trPr>
        <w:tc>
          <w:tcPr>
            <w:tcW w:w="562" w:type="dxa"/>
            <w:tcBorders>
              <w:top w:val="nil"/>
              <w:left w:val="single" w:sz="4" w:space="0" w:color="auto"/>
              <w:bottom w:val="single" w:sz="4" w:space="0" w:color="auto"/>
              <w:right w:val="single" w:sz="4" w:space="0" w:color="auto"/>
            </w:tcBorders>
            <w:shd w:val="clear" w:color="auto" w:fill="FFFFFF"/>
            <w:vAlign w:val="center"/>
          </w:tcPr>
          <w:p w:rsidR="00AC535B" w:rsidRPr="00916D46" w:rsidRDefault="00AC535B" w:rsidP="00AC535B">
            <w:pPr>
              <w:pStyle w:val="a3"/>
              <w:numPr>
                <w:ilvl w:val="0"/>
                <w:numId w:val="12"/>
              </w:numPr>
              <w:ind w:left="295" w:hanging="295"/>
              <w:jc w:val="center"/>
              <w:rPr>
                <w:color w:val="000000"/>
                <w:szCs w:val="28"/>
              </w:rPr>
            </w:pPr>
          </w:p>
        </w:tc>
        <w:tc>
          <w:tcPr>
            <w:tcW w:w="6946" w:type="dxa"/>
            <w:tcBorders>
              <w:top w:val="nil"/>
              <w:left w:val="nil"/>
              <w:bottom w:val="single" w:sz="4" w:space="0" w:color="auto"/>
              <w:right w:val="single" w:sz="4" w:space="0" w:color="auto"/>
            </w:tcBorders>
            <w:shd w:val="clear" w:color="auto" w:fill="FFFFFF"/>
            <w:vAlign w:val="center"/>
            <w:hideMark/>
          </w:tcPr>
          <w:p w:rsidR="00AC535B" w:rsidRPr="00916D46" w:rsidRDefault="00AC535B" w:rsidP="00085F06">
            <w:pPr>
              <w:rPr>
                <w:color w:val="000000"/>
                <w:szCs w:val="28"/>
              </w:rPr>
            </w:pPr>
            <w:r w:rsidRPr="00916D46">
              <w:rPr>
                <w:color w:val="000000"/>
                <w:szCs w:val="28"/>
              </w:rPr>
              <w:t>Міський Народний дім м. Івано-Франківськ, вул. Вовчинецька, 188 (ремонт каналізації)</w:t>
            </w:r>
          </w:p>
        </w:tc>
      </w:tr>
      <w:tr w:rsidR="00AC535B" w:rsidRPr="00916D46" w:rsidTr="00085F06">
        <w:trPr>
          <w:trHeight w:val="315"/>
          <w:jc w:val="center"/>
        </w:trPr>
        <w:tc>
          <w:tcPr>
            <w:tcW w:w="562" w:type="dxa"/>
            <w:tcBorders>
              <w:top w:val="nil"/>
              <w:left w:val="single" w:sz="4" w:space="0" w:color="auto"/>
              <w:bottom w:val="single" w:sz="4" w:space="0" w:color="auto"/>
              <w:right w:val="single" w:sz="4" w:space="0" w:color="auto"/>
            </w:tcBorders>
            <w:shd w:val="clear" w:color="auto" w:fill="FFFFFF"/>
            <w:vAlign w:val="center"/>
          </w:tcPr>
          <w:p w:rsidR="00AC535B" w:rsidRPr="00916D46" w:rsidRDefault="00AC535B" w:rsidP="00AC535B">
            <w:pPr>
              <w:pStyle w:val="a3"/>
              <w:numPr>
                <w:ilvl w:val="0"/>
                <w:numId w:val="12"/>
              </w:numPr>
              <w:ind w:left="295" w:hanging="295"/>
              <w:jc w:val="center"/>
              <w:rPr>
                <w:color w:val="000000"/>
                <w:szCs w:val="28"/>
              </w:rPr>
            </w:pPr>
          </w:p>
        </w:tc>
        <w:tc>
          <w:tcPr>
            <w:tcW w:w="6946" w:type="dxa"/>
            <w:tcBorders>
              <w:top w:val="nil"/>
              <w:left w:val="nil"/>
              <w:bottom w:val="single" w:sz="4" w:space="0" w:color="auto"/>
              <w:right w:val="single" w:sz="4" w:space="0" w:color="auto"/>
            </w:tcBorders>
            <w:shd w:val="clear" w:color="auto" w:fill="FFFFFF"/>
            <w:vAlign w:val="center"/>
            <w:hideMark/>
          </w:tcPr>
          <w:p w:rsidR="00AC535B" w:rsidRPr="00916D46" w:rsidRDefault="00AC535B" w:rsidP="00085F06">
            <w:pPr>
              <w:rPr>
                <w:szCs w:val="28"/>
              </w:rPr>
            </w:pPr>
            <w:r w:rsidRPr="00916D46">
              <w:rPr>
                <w:szCs w:val="28"/>
              </w:rPr>
              <w:t>Міська Ратуша м. Івано-Франківськ, вул. Галицька, 4А</w:t>
            </w:r>
          </w:p>
          <w:p w:rsidR="00AC535B" w:rsidRPr="00916D46" w:rsidRDefault="00AC535B" w:rsidP="00085F06">
            <w:pPr>
              <w:rPr>
                <w:szCs w:val="28"/>
              </w:rPr>
            </w:pPr>
            <w:r w:rsidRPr="00916D46">
              <w:rPr>
                <w:szCs w:val="28"/>
              </w:rPr>
              <w:t>(ремонт приміщень (2 кімнати)</w:t>
            </w:r>
          </w:p>
        </w:tc>
      </w:tr>
      <w:tr w:rsidR="00AC535B" w:rsidRPr="00916D46" w:rsidTr="00085F06">
        <w:trPr>
          <w:trHeight w:val="315"/>
          <w:jc w:val="center"/>
        </w:trPr>
        <w:tc>
          <w:tcPr>
            <w:tcW w:w="562" w:type="dxa"/>
            <w:tcBorders>
              <w:top w:val="nil"/>
              <w:left w:val="single" w:sz="4" w:space="0" w:color="auto"/>
              <w:bottom w:val="single" w:sz="4" w:space="0" w:color="auto"/>
              <w:right w:val="single" w:sz="4" w:space="0" w:color="auto"/>
            </w:tcBorders>
            <w:shd w:val="clear" w:color="auto" w:fill="FFFFFF"/>
            <w:vAlign w:val="center"/>
          </w:tcPr>
          <w:p w:rsidR="00AC535B" w:rsidRPr="00916D46" w:rsidRDefault="00AC535B" w:rsidP="00AC535B">
            <w:pPr>
              <w:pStyle w:val="a3"/>
              <w:numPr>
                <w:ilvl w:val="0"/>
                <w:numId w:val="12"/>
              </w:numPr>
              <w:ind w:left="295" w:hanging="295"/>
              <w:jc w:val="center"/>
              <w:rPr>
                <w:color w:val="000000"/>
                <w:szCs w:val="28"/>
              </w:rPr>
            </w:pPr>
          </w:p>
        </w:tc>
        <w:tc>
          <w:tcPr>
            <w:tcW w:w="6946" w:type="dxa"/>
            <w:tcBorders>
              <w:top w:val="nil"/>
              <w:left w:val="nil"/>
              <w:bottom w:val="single" w:sz="4" w:space="0" w:color="auto"/>
              <w:right w:val="single" w:sz="4" w:space="0" w:color="auto"/>
            </w:tcBorders>
            <w:shd w:val="clear" w:color="auto" w:fill="FFFFFF"/>
            <w:vAlign w:val="center"/>
            <w:hideMark/>
          </w:tcPr>
          <w:p w:rsidR="00AC535B" w:rsidRPr="00916D46" w:rsidRDefault="00AC535B" w:rsidP="00085F06">
            <w:pPr>
              <w:rPr>
                <w:szCs w:val="28"/>
              </w:rPr>
            </w:pPr>
            <w:r w:rsidRPr="00916D46">
              <w:rPr>
                <w:color w:val="000000"/>
                <w:szCs w:val="28"/>
                <w:lang w:eastAsia="uk-UA"/>
              </w:rPr>
              <w:t>Будинок культури</w:t>
            </w:r>
            <w:r w:rsidRPr="00916D46">
              <w:rPr>
                <w:color w:val="000000"/>
                <w:szCs w:val="28"/>
              </w:rPr>
              <w:t xml:space="preserve"> с. Камінне, вул. Винниченка, 2а (фонд радника) (ремонт залу)</w:t>
            </w:r>
          </w:p>
        </w:tc>
      </w:tr>
      <w:tr w:rsidR="00AC535B" w:rsidRPr="00916D46" w:rsidTr="00085F06">
        <w:trPr>
          <w:trHeight w:val="315"/>
          <w:jc w:val="center"/>
        </w:trPr>
        <w:tc>
          <w:tcPr>
            <w:tcW w:w="562" w:type="dxa"/>
            <w:tcBorders>
              <w:top w:val="nil"/>
              <w:left w:val="single" w:sz="4" w:space="0" w:color="auto"/>
              <w:bottom w:val="single" w:sz="4" w:space="0" w:color="auto"/>
              <w:right w:val="single" w:sz="4" w:space="0" w:color="auto"/>
            </w:tcBorders>
            <w:shd w:val="clear" w:color="auto" w:fill="FFFFFF"/>
            <w:vAlign w:val="center"/>
          </w:tcPr>
          <w:p w:rsidR="00AC535B" w:rsidRPr="00916D46" w:rsidRDefault="00AC535B" w:rsidP="00AC535B">
            <w:pPr>
              <w:pStyle w:val="a3"/>
              <w:numPr>
                <w:ilvl w:val="0"/>
                <w:numId w:val="12"/>
              </w:numPr>
              <w:ind w:left="295" w:hanging="295"/>
              <w:jc w:val="center"/>
              <w:rPr>
                <w:color w:val="000000"/>
                <w:szCs w:val="28"/>
              </w:rPr>
            </w:pPr>
          </w:p>
        </w:tc>
        <w:tc>
          <w:tcPr>
            <w:tcW w:w="6946" w:type="dxa"/>
            <w:tcBorders>
              <w:top w:val="nil"/>
              <w:left w:val="nil"/>
              <w:bottom w:val="single" w:sz="4" w:space="0" w:color="auto"/>
              <w:right w:val="single" w:sz="4" w:space="0" w:color="auto"/>
            </w:tcBorders>
            <w:shd w:val="clear" w:color="auto" w:fill="FFFFFF"/>
            <w:vAlign w:val="center"/>
            <w:hideMark/>
          </w:tcPr>
          <w:p w:rsidR="00AC535B" w:rsidRPr="00916D46" w:rsidRDefault="00AC535B" w:rsidP="00085F06">
            <w:pPr>
              <w:rPr>
                <w:color w:val="000000"/>
                <w:szCs w:val="28"/>
                <w:lang w:eastAsia="uk-UA"/>
              </w:rPr>
            </w:pPr>
            <w:r w:rsidRPr="00916D46">
              <w:rPr>
                <w:color w:val="000000"/>
                <w:szCs w:val="28"/>
                <w:lang w:eastAsia="uk-UA"/>
              </w:rPr>
              <w:t>Будинок культури</w:t>
            </w:r>
            <w:r w:rsidRPr="00916D46">
              <w:rPr>
                <w:color w:val="000000"/>
                <w:szCs w:val="28"/>
              </w:rPr>
              <w:t xml:space="preserve"> с. Колодіївка, вул. Чорновола, 3 (ремонт електромережі)</w:t>
            </w:r>
          </w:p>
        </w:tc>
      </w:tr>
    </w:tbl>
    <w:p w:rsidR="00AC535B" w:rsidRPr="00916D46" w:rsidRDefault="00AC535B" w:rsidP="00AC535B">
      <w:pPr>
        <w:ind w:firstLine="708"/>
        <w:jc w:val="both"/>
        <w:rPr>
          <w:color w:val="000000"/>
          <w:szCs w:val="28"/>
        </w:rPr>
      </w:pPr>
      <w:r w:rsidRPr="00916D46">
        <w:rPr>
          <w:color w:val="000000"/>
          <w:szCs w:val="28"/>
        </w:rPr>
        <w:t>Впродовж року працівниками закладів культури було зроблено також велику кількість дрібни</w:t>
      </w:r>
      <w:r>
        <w:rPr>
          <w:color w:val="000000"/>
          <w:szCs w:val="28"/>
        </w:rPr>
        <w:t>х ремонтних робіт своїми силами.</w:t>
      </w:r>
    </w:p>
    <w:p w:rsidR="00AC535B" w:rsidRPr="00916D46" w:rsidRDefault="00AC535B" w:rsidP="00AC535B">
      <w:pPr>
        <w:jc w:val="center"/>
        <w:rPr>
          <w:szCs w:val="28"/>
        </w:rPr>
      </w:pPr>
    </w:p>
    <w:p w:rsidR="00AC535B" w:rsidRPr="00916D46" w:rsidRDefault="00AC535B" w:rsidP="00AC535B">
      <w:pPr>
        <w:jc w:val="center"/>
        <w:rPr>
          <w:szCs w:val="28"/>
        </w:rPr>
      </w:pPr>
      <w:r w:rsidRPr="00916D46">
        <w:rPr>
          <w:szCs w:val="28"/>
        </w:rPr>
        <w:t>ПРОЄКТНА ДІЯЛЬНІСТЬ ДЕПАРТАМЕНТУ КУЛЬТУРИ</w:t>
      </w:r>
    </w:p>
    <w:p w:rsidR="00AC535B" w:rsidRPr="00916D46" w:rsidRDefault="00AC535B" w:rsidP="00AC535B">
      <w:pPr>
        <w:rPr>
          <w:szCs w:val="28"/>
        </w:rPr>
      </w:pPr>
    </w:p>
    <w:p w:rsidR="00AC535B" w:rsidRPr="00916D46" w:rsidRDefault="00AC535B" w:rsidP="00AC535B">
      <w:pPr>
        <w:tabs>
          <w:tab w:val="left" w:pos="709"/>
        </w:tabs>
        <w:ind w:firstLine="709"/>
        <w:jc w:val="both"/>
        <w:rPr>
          <w:color w:val="000000"/>
          <w:szCs w:val="28"/>
        </w:rPr>
      </w:pPr>
      <w:r w:rsidRPr="00916D46">
        <w:rPr>
          <w:szCs w:val="28"/>
        </w:rPr>
        <w:t xml:space="preserve">2023 рік розпочався активною роботою в написанні проєктних заявок та участі у грантових програмах. Було подано ряд заявок на Український культурний фонд, </w:t>
      </w:r>
      <w:r w:rsidRPr="00916D46">
        <w:rPr>
          <w:color w:val="000000"/>
          <w:szCs w:val="28"/>
        </w:rPr>
        <w:t>конкурс проєктів та програм розвитку місцевого самоврядування та громадянського суспільства</w:t>
      </w:r>
      <w:r w:rsidRPr="00916D46">
        <w:rPr>
          <w:szCs w:val="28"/>
        </w:rPr>
        <w:t xml:space="preserve">, </w:t>
      </w:r>
      <w:r w:rsidRPr="00916D46">
        <w:rPr>
          <w:color w:val="000000"/>
          <w:szCs w:val="28"/>
        </w:rPr>
        <w:t>«Бюджет участі», «Тепле місто», Міжнародний фонд «Відродження» (</w:t>
      </w:r>
      <w:r>
        <w:rPr>
          <w:color w:val="000000"/>
          <w:szCs w:val="28"/>
        </w:rPr>
        <w:t>МФВ) за фінансової підтримки ЄС</w:t>
      </w:r>
      <w:r w:rsidRPr="00916D46">
        <w:rPr>
          <w:color w:val="000000"/>
          <w:szCs w:val="28"/>
        </w:rPr>
        <w:t xml:space="preserve"> тощо. За звітний період всього було подано 24 проєктні заявки, з них виграно 9 заявок.</w:t>
      </w:r>
    </w:p>
    <w:p w:rsidR="00AC535B" w:rsidRPr="00916D46" w:rsidRDefault="00AC535B" w:rsidP="00AC535B">
      <w:pPr>
        <w:pStyle w:val="a4"/>
        <w:spacing w:before="0" w:beforeAutospacing="0" w:after="0" w:afterAutospacing="0"/>
        <w:ind w:firstLine="567"/>
        <w:jc w:val="both"/>
        <w:rPr>
          <w:color w:val="000000"/>
          <w:sz w:val="28"/>
          <w:szCs w:val="28"/>
        </w:rPr>
      </w:pPr>
      <w:r w:rsidRPr="00916D46">
        <w:rPr>
          <w:color w:val="000000"/>
          <w:sz w:val="28"/>
          <w:szCs w:val="28"/>
        </w:rPr>
        <w:t xml:space="preserve">Завдяки співпраці з громадськими організаціями заклади та установи культури в 2023 році виграли </w:t>
      </w:r>
      <w:r w:rsidRPr="00916D46">
        <w:rPr>
          <w:b/>
          <w:color w:val="000000"/>
          <w:sz w:val="28"/>
          <w:szCs w:val="28"/>
          <w:u w:val="single"/>
        </w:rPr>
        <w:t>8 проєктів</w:t>
      </w:r>
      <w:r w:rsidRPr="00916D46">
        <w:rPr>
          <w:color w:val="000000"/>
          <w:sz w:val="28"/>
          <w:szCs w:val="28"/>
        </w:rPr>
        <w:t xml:space="preserve"> у міському конкурсі проєктів та програм розвитку місцевого самоврядування та громадянського суспільства на загальну.</w:t>
      </w:r>
    </w:p>
    <w:p w:rsidR="00AC535B" w:rsidRPr="00916D46" w:rsidRDefault="00AC535B" w:rsidP="00AC535B">
      <w:pPr>
        <w:ind w:firstLine="567"/>
        <w:jc w:val="both"/>
        <w:rPr>
          <w:color w:val="000000"/>
          <w:szCs w:val="28"/>
        </w:rPr>
      </w:pPr>
      <w:r w:rsidRPr="00916D46">
        <w:rPr>
          <w:color w:val="000000"/>
          <w:szCs w:val="28"/>
        </w:rPr>
        <w:t>Перемогу в програмі «</w:t>
      </w:r>
      <w:r w:rsidRPr="00916D46">
        <w:rPr>
          <w:b/>
          <w:color w:val="000000"/>
          <w:szCs w:val="28"/>
        </w:rPr>
        <w:t>Бюджет участі</w:t>
      </w:r>
      <w:r w:rsidRPr="00916D46">
        <w:rPr>
          <w:color w:val="000000"/>
          <w:szCs w:val="28"/>
        </w:rPr>
        <w:t xml:space="preserve">» у Івано-Франківській міській територіальній громаді отримала </w:t>
      </w:r>
      <w:r w:rsidRPr="00916D46">
        <w:rPr>
          <w:szCs w:val="28"/>
        </w:rPr>
        <w:t xml:space="preserve">Івано-Франківська дитяча музична школа №3 ім. А. Кос-Анатольського, проєкт «Безпека освітнього процесу в Івано-Франківській дитячій музичній школі №3 (ремонт укриття)», </w:t>
      </w:r>
      <w:r w:rsidRPr="00916D46">
        <w:rPr>
          <w:color w:val="000000"/>
          <w:szCs w:val="28"/>
        </w:rPr>
        <w:t>на виконання комплексу ремонтних робіт з облаштування укриття для учасників освітнього процесу. Загальний бюджет проєкту.</w:t>
      </w:r>
    </w:p>
    <w:p w:rsidR="00AC535B" w:rsidRPr="00D068F4" w:rsidRDefault="00AC535B" w:rsidP="00AC535B">
      <w:pPr>
        <w:jc w:val="center"/>
        <w:rPr>
          <w:szCs w:val="28"/>
          <w:lang w:val="ru-RU"/>
        </w:rPr>
      </w:pPr>
    </w:p>
    <w:p w:rsidR="00AC535B" w:rsidRPr="00916D46" w:rsidRDefault="00AC535B" w:rsidP="00AC535B">
      <w:pPr>
        <w:jc w:val="center"/>
        <w:rPr>
          <w:szCs w:val="28"/>
        </w:rPr>
      </w:pPr>
      <w:r w:rsidRPr="00916D46">
        <w:rPr>
          <w:szCs w:val="28"/>
        </w:rPr>
        <w:t>КУЛЬТУРНО-ПРОСВІТНИЦЬКА РОБОТА.</w:t>
      </w:r>
    </w:p>
    <w:p w:rsidR="00AC535B" w:rsidRPr="00916D46" w:rsidRDefault="00AC535B" w:rsidP="00AC535B">
      <w:pPr>
        <w:jc w:val="center"/>
        <w:rPr>
          <w:b/>
          <w:szCs w:val="28"/>
        </w:rPr>
      </w:pPr>
      <w:r w:rsidRPr="00916D46">
        <w:rPr>
          <w:szCs w:val="28"/>
        </w:rPr>
        <w:t>НАРОДНА ТВОРЧІСТЬ. ОСНОВНІ ЗАХОДИ</w:t>
      </w:r>
    </w:p>
    <w:p w:rsidR="00AC535B" w:rsidRPr="00916D46" w:rsidRDefault="00AC535B" w:rsidP="00AC535B">
      <w:pPr>
        <w:pStyle w:val="11"/>
        <w:ind w:firstLine="708"/>
        <w:jc w:val="both"/>
        <w:rPr>
          <w:szCs w:val="28"/>
        </w:rPr>
      </w:pPr>
    </w:p>
    <w:p w:rsidR="00AC535B" w:rsidRPr="00916D46" w:rsidRDefault="00AC535B" w:rsidP="00AC535B">
      <w:pPr>
        <w:pStyle w:val="a8"/>
        <w:ind w:firstLine="567"/>
        <w:jc w:val="both"/>
        <w:rPr>
          <w:rFonts w:ascii="Times New Roman" w:hAnsi="Times New Roman" w:cs="Times New Roman"/>
          <w:sz w:val="28"/>
          <w:szCs w:val="28"/>
          <w:lang w:val="uk-UA"/>
        </w:rPr>
      </w:pPr>
      <w:r w:rsidRPr="00916D46">
        <w:rPr>
          <w:rFonts w:ascii="Times New Roman" w:hAnsi="Times New Roman" w:cs="Times New Roman"/>
          <w:sz w:val="28"/>
          <w:szCs w:val="28"/>
          <w:lang w:val="uk-UA"/>
        </w:rPr>
        <w:t>Впродовж звітного періоду працівники культури докладали максимум зусиль для того, щоб  населення нашої громади було забезпечене основними культурними послугами.</w:t>
      </w:r>
      <w:r>
        <w:rPr>
          <w:rFonts w:ascii="Times New Roman" w:hAnsi="Times New Roman" w:cs="Times New Roman"/>
          <w:sz w:val="28"/>
          <w:szCs w:val="28"/>
          <w:lang w:val="uk-UA"/>
        </w:rPr>
        <w:t xml:space="preserve"> </w:t>
      </w:r>
      <w:r w:rsidRPr="00916D46">
        <w:rPr>
          <w:rFonts w:ascii="Times New Roman" w:hAnsi="Times New Roman" w:cs="Times New Roman"/>
          <w:sz w:val="28"/>
          <w:szCs w:val="28"/>
          <w:lang w:val="uk-UA"/>
        </w:rPr>
        <w:t>Всі мистецькі заходи носили патріотичний характер та проводились із дотриманням всіх правил безпеки</w:t>
      </w:r>
      <w:r>
        <w:rPr>
          <w:rFonts w:ascii="Times New Roman" w:hAnsi="Times New Roman" w:cs="Times New Roman"/>
          <w:sz w:val="28"/>
          <w:szCs w:val="28"/>
          <w:lang w:val="uk-UA"/>
        </w:rPr>
        <w:t>.</w:t>
      </w:r>
    </w:p>
    <w:p w:rsidR="00AC535B" w:rsidRPr="00A752CB" w:rsidRDefault="00AC535B" w:rsidP="00AC535B">
      <w:pPr>
        <w:pStyle w:val="11"/>
        <w:tabs>
          <w:tab w:val="left" w:pos="540"/>
        </w:tabs>
        <w:ind w:firstLine="567"/>
        <w:jc w:val="both"/>
        <w:rPr>
          <w:szCs w:val="28"/>
        </w:rPr>
      </w:pPr>
      <w:r w:rsidRPr="00A752CB">
        <w:rPr>
          <w:szCs w:val="28"/>
        </w:rPr>
        <w:t xml:space="preserve">На превеликий жаль 2023 рік виявився теж нелегким у роботі сфери культури. Війна змінила життя і професійну діяльність всіх нас. За  весь звітний період закладами культури  Івано-Франківської міської  територіальної громади  було проведено </w:t>
      </w:r>
      <w:r w:rsidRPr="00A752CB">
        <w:rPr>
          <w:b/>
          <w:szCs w:val="28"/>
        </w:rPr>
        <w:t xml:space="preserve">1510 </w:t>
      </w:r>
      <w:r w:rsidRPr="00A752CB">
        <w:rPr>
          <w:szCs w:val="28"/>
        </w:rPr>
        <w:t xml:space="preserve">масових заходів, на яких було присутніх </w:t>
      </w:r>
      <w:r w:rsidRPr="00A752CB">
        <w:rPr>
          <w:b/>
          <w:szCs w:val="28"/>
        </w:rPr>
        <w:t xml:space="preserve">167400  </w:t>
      </w:r>
      <w:r w:rsidRPr="00A752CB">
        <w:rPr>
          <w:szCs w:val="28"/>
        </w:rPr>
        <w:t>глядачів,</w:t>
      </w:r>
      <w:r w:rsidRPr="00A752CB">
        <w:rPr>
          <w:b/>
          <w:szCs w:val="28"/>
        </w:rPr>
        <w:t xml:space="preserve"> </w:t>
      </w:r>
      <w:r w:rsidRPr="00A752CB">
        <w:rPr>
          <w:szCs w:val="28"/>
        </w:rPr>
        <w:t>з них  для дітей та молоді</w:t>
      </w:r>
      <w:r w:rsidRPr="00A752CB">
        <w:rPr>
          <w:b/>
          <w:szCs w:val="28"/>
        </w:rPr>
        <w:t xml:space="preserve"> 748</w:t>
      </w:r>
      <w:r w:rsidRPr="00A752CB">
        <w:rPr>
          <w:szCs w:val="28"/>
        </w:rPr>
        <w:t xml:space="preserve"> заходів із загальною </w:t>
      </w:r>
      <w:r w:rsidRPr="00A752CB">
        <w:rPr>
          <w:szCs w:val="28"/>
        </w:rPr>
        <w:lastRenderedPageBreak/>
        <w:t xml:space="preserve">кількістю присутніх </w:t>
      </w:r>
      <w:r w:rsidRPr="00A752CB">
        <w:rPr>
          <w:b/>
          <w:szCs w:val="28"/>
        </w:rPr>
        <w:t xml:space="preserve"> 51685</w:t>
      </w:r>
      <w:r w:rsidRPr="00A752CB">
        <w:rPr>
          <w:szCs w:val="28"/>
        </w:rPr>
        <w:t xml:space="preserve"> глядачів</w:t>
      </w:r>
      <w:r>
        <w:rPr>
          <w:szCs w:val="28"/>
        </w:rPr>
        <w:t xml:space="preserve"> </w:t>
      </w:r>
      <w:r w:rsidRPr="00916D46">
        <w:rPr>
          <w:szCs w:val="28"/>
        </w:rPr>
        <w:t xml:space="preserve">(в соціальній мережі було проведено </w:t>
      </w:r>
      <w:r w:rsidRPr="00916D46">
        <w:rPr>
          <w:b/>
          <w:szCs w:val="28"/>
        </w:rPr>
        <w:t xml:space="preserve">60 </w:t>
      </w:r>
      <w:r w:rsidRPr="00916D46">
        <w:rPr>
          <w:szCs w:val="28"/>
        </w:rPr>
        <w:t xml:space="preserve">заходів  з  кількістю переглядів </w:t>
      </w:r>
      <w:r w:rsidRPr="00916D46">
        <w:rPr>
          <w:b/>
          <w:szCs w:val="28"/>
        </w:rPr>
        <w:t xml:space="preserve"> 64160, </w:t>
      </w:r>
      <w:r w:rsidRPr="00916D46">
        <w:rPr>
          <w:szCs w:val="28"/>
        </w:rPr>
        <w:t xml:space="preserve"> з них </w:t>
      </w:r>
      <w:r>
        <w:rPr>
          <w:szCs w:val="28"/>
        </w:rPr>
        <w:t xml:space="preserve">– </w:t>
      </w:r>
      <w:r w:rsidRPr="00916D46">
        <w:rPr>
          <w:b/>
          <w:szCs w:val="28"/>
        </w:rPr>
        <w:t>20</w:t>
      </w:r>
      <w:r w:rsidRPr="00916D46">
        <w:rPr>
          <w:szCs w:val="28"/>
        </w:rPr>
        <w:t xml:space="preserve"> заходів для дітей з кількістю </w:t>
      </w:r>
      <w:r w:rsidRPr="00916D46">
        <w:rPr>
          <w:b/>
          <w:szCs w:val="28"/>
        </w:rPr>
        <w:t xml:space="preserve">10240 </w:t>
      </w:r>
      <w:r w:rsidRPr="00916D46">
        <w:rPr>
          <w:szCs w:val="28"/>
        </w:rPr>
        <w:t>переглядів)</w:t>
      </w:r>
      <w:r w:rsidRPr="00A752CB">
        <w:rPr>
          <w:szCs w:val="28"/>
        </w:rPr>
        <w:t>.</w:t>
      </w:r>
    </w:p>
    <w:p w:rsidR="00AC535B" w:rsidRPr="00916D46" w:rsidRDefault="00AC535B" w:rsidP="00AC535B">
      <w:pPr>
        <w:pStyle w:val="11"/>
        <w:tabs>
          <w:tab w:val="left" w:pos="540"/>
        </w:tabs>
        <w:ind w:firstLine="567"/>
        <w:jc w:val="both"/>
        <w:rPr>
          <w:szCs w:val="28"/>
        </w:rPr>
      </w:pPr>
      <w:r w:rsidRPr="00916D46">
        <w:rPr>
          <w:szCs w:val="28"/>
        </w:rPr>
        <w:t xml:space="preserve">У 2023 році було започатковано безстрокову мистецьку акцію на підтримку ЗСУ за участю професійних та аматорських колективів </w:t>
      </w:r>
      <w:r>
        <w:rPr>
          <w:szCs w:val="28"/>
        </w:rPr>
        <w:t>громади – «З піснею до П</w:t>
      </w:r>
      <w:r w:rsidRPr="00916D46">
        <w:rPr>
          <w:szCs w:val="28"/>
        </w:rPr>
        <w:t xml:space="preserve">еремоги», в рамках якої відбулося </w:t>
      </w:r>
      <w:r w:rsidRPr="00916D46">
        <w:rPr>
          <w:b/>
          <w:szCs w:val="28"/>
        </w:rPr>
        <w:t>185</w:t>
      </w:r>
      <w:r w:rsidRPr="00916D46">
        <w:rPr>
          <w:szCs w:val="28"/>
        </w:rPr>
        <w:t xml:space="preserve"> патріотичних заходів у середмісті Івано-Франківська.</w:t>
      </w:r>
    </w:p>
    <w:p w:rsidR="00AC535B" w:rsidRPr="00916D46" w:rsidRDefault="00AC535B" w:rsidP="00AC535B">
      <w:pPr>
        <w:pStyle w:val="11"/>
        <w:ind w:firstLine="567"/>
        <w:jc w:val="both"/>
        <w:rPr>
          <w:szCs w:val="28"/>
        </w:rPr>
      </w:pPr>
      <w:r w:rsidRPr="00916D46">
        <w:rPr>
          <w:szCs w:val="28"/>
        </w:rPr>
        <w:t xml:space="preserve">Впродовж вищезазначеного періоду Департаментом культури було організовано та проведено ряд фестивалів та конкурсів, основною метою яких була підтримка ЗСУ: </w:t>
      </w:r>
    </w:p>
    <w:p w:rsidR="00AC535B" w:rsidRPr="00916D46" w:rsidRDefault="00AC535B" w:rsidP="00AC535B">
      <w:pPr>
        <w:pStyle w:val="3"/>
        <w:numPr>
          <w:ilvl w:val="0"/>
          <w:numId w:val="4"/>
        </w:numPr>
        <w:ind w:left="360" w:firstLine="0"/>
        <w:jc w:val="both"/>
        <w:rPr>
          <w:rFonts w:ascii="Times New Roman" w:hAnsi="Times New Roman"/>
          <w:sz w:val="28"/>
          <w:szCs w:val="28"/>
          <w:lang w:val="uk-UA"/>
        </w:rPr>
      </w:pPr>
      <w:r w:rsidRPr="00916D46">
        <w:rPr>
          <w:rFonts w:ascii="Times New Roman" w:hAnsi="Times New Roman"/>
          <w:sz w:val="28"/>
          <w:szCs w:val="28"/>
          <w:lang w:val="uk-UA"/>
        </w:rPr>
        <w:t>ХІV  та ХV Міжнародний Різдвяний фестиваль «Коляда на Майзлях»;</w:t>
      </w:r>
    </w:p>
    <w:p w:rsidR="00AC535B" w:rsidRPr="00916D46" w:rsidRDefault="00AC535B" w:rsidP="00AC535B">
      <w:pPr>
        <w:pStyle w:val="11"/>
        <w:numPr>
          <w:ilvl w:val="0"/>
          <w:numId w:val="5"/>
        </w:numPr>
        <w:ind w:left="709"/>
        <w:jc w:val="both"/>
        <w:rPr>
          <w:szCs w:val="28"/>
        </w:rPr>
      </w:pPr>
      <w:r w:rsidRPr="00916D46">
        <w:rPr>
          <w:szCs w:val="28"/>
        </w:rPr>
        <w:t>мистецько-патріотична програма «Від Василя до Василя» (за участю творчих колективів закладів культури міста та сіл приміської зони);</w:t>
      </w:r>
    </w:p>
    <w:p w:rsidR="00AC535B" w:rsidRPr="00916D46" w:rsidRDefault="00AC535B" w:rsidP="00AC535B">
      <w:pPr>
        <w:pStyle w:val="3"/>
        <w:numPr>
          <w:ilvl w:val="0"/>
          <w:numId w:val="6"/>
        </w:numPr>
        <w:ind w:left="709"/>
        <w:jc w:val="both"/>
        <w:rPr>
          <w:rFonts w:ascii="Times New Roman" w:hAnsi="Times New Roman"/>
          <w:sz w:val="28"/>
          <w:szCs w:val="28"/>
          <w:lang w:val="uk-UA"/>
        </w:rPr>
      </w:pPr>
      <w:r w:rsidRPr="00916D46">
        <w:rPr>
          <w:rFonts w:ascii="Times New Roman" w:hAnsi="Times New Roman"/>
          <w:sz w:val="28"/>
          <w:szCs w:val="28"/>
          <w:lang w:val="uk-UA"/>
        </w:rPr>
        <w:t>святкові дійства до відзначення Богоявлення Господнього;</w:t>
      </w:r>
    </w:p>
    <w:p w:rsidR="00AC535B" w:rsidRPr="00916D46" w:rsidRDefault="00AC535B" w:rsidP="00AC535B">
      <w:pPr>
        <w:pStyle w:val="3"/>
        <w:numPr>
          <w:ilvl w:val="0"/>
          <w:numId w:val="6"/>
        </w:numPr>
        <w:jc w:val="both"/>
        <w:rPr>
          <w:rFonts w:ascii="Times New Roman" w:hAnsi="Times New Roman"/>
          <w:sz w:val="28"/>
          <w:szCs w:val="28"/>
          <w:lang w:val="uk-UA"/>
        </w:rPr>
      </w:pPr>
      <w:r w:rsidRPr="00916D46">
        <w:rPr>
          <w:rFonts w:ascii="Times New Roman" w:hAnsi="Times New Roman"/>
          <w:sz w:val="28"/>
          <w:szCs w:val="28"/>
          <w:lang w:val="uk-UA"/>
        </w:rPr>
        <w:t>виступи мистецьких колективів в рамках благодійного проєкту «З піснею до Перемоги» на підтримку Збройних Сил України;</w:t>
      </w:r>
    </w:p>
    <w:p w:rsidR="00AC535B" w:rsidRPr="00916D46" w:rsidRDefault="00AC535B" w:rsidP="00AC535B">
      <w:pPr>
        <w:pStyle w:val="3"/>
        <w:numPr>
          <w:ilvl w:val="0"/>
          <w:numId w:val="6"/>
        </w:numPr>
        <w:ind w:left="709"/>
        <w:jc w:val="both"/>
        <w:rPr>
          <w:rFonts w:ascii="Times New Roman" w:hAnsi="Times New Roman"/>
          <w:sz w:val="28"/>
          <w:szCs w:val="28"/>
          <w:lang w:val="uk-UA"/>
        </w:rPr>
      </w:pPr>
      <w:r w:rsidRPr="00916D46">
        <w:rPr>
          <w:rFonts w:ascii="Times New Roman" w:hAnsi="Times New Roman"/>
          <w:sz w:val="28"/>
          <w:szCs w:val="28"/>
          <w:lang w:val="uk-UA"/>
        </w:rPr>
        <w:t>міський огляд-конкурс читців, присвячений 209 річниці від дня народження видатного українського поета  Т. Г. Шевченка;</w:t>
      </w:r>
    </w:p>
    <w:p w:rsidR="00AC535B" w:rsidRPr="00916D46" w:rsidRDefault="00AC535B" w:rsidP="00AC535B">
      <w:pPr>
        <w:pStyle w:val="3"/>
        <w:numPr>
          <w:ilvl w:val="0"/>
          <w:numId w:val="6"/>
        </w:numPr>
        <w:jc w:val="both"/>
        <w:rPr>
          <w:rFonts w:ascii="Times New Roman" w:hAnsi="Times New Roman"/>
          <w:sz w:val="28"/>
          <w:szCs w:val="28"/>
          <w:lang w:val="uk-UA"/>
        </w:rPr>
      </w:pPr>
      <w:r w:rsidRPr="00916D46">
        <w:rPr>
          <w:rFonts w:ascii="Times New Roman" w:hAnsi="Times New Roman"/>
          <w:sz w:val="28"/>
          <w:szCs w:val="28"/>
          <w:lang w:val="uk-UA"/>
        </w:rPr>
        <w:t>урочистості та мистецькі програми з нагоди відзначення 209 річниці від дня народження Т.</w:t>
      </w:r>
      <w:r>
        <w:rPr>
          <w:rFonts w:ascii="Times New Roman" w:hAnsi="Times New Roman"/>
          <w:sz w:val="28"/>
          <w:szCs w:val="28"/>
          <w:lang w:val="uk-UA"/>
        </w:rPr>
        <w:t xml:space="preserve"> </w:t>
      </w:r>
      <w:r w:rsidRPr="00916D46">
        <w:rPr>
          <w:rFonts w:ascii="Times New Roman" w:hAnsi="Times New Roman"/>
          <w:sz w:val="28"/>
          <w:szCs w:val="28"/>
          <w:lang w:val="uk-UA"/>
        </w:rPr>
        <w:t>Шевченка;</w:t>
      </w:r>
    </w:p>
    <w:p w:rsidR="00AC535B" w:rsidRPr="00916D46" w:rsidRDefault="00AC535B" w:rsidP="00AC535B">
      <w:pPr>
        <w:pStyle w:val="3"/>
        <w:numPr>
          <w:ilvl w:val="0"/>
          <w:numId w:val="6"/>
        </w:numPr>
        <w:jc w:val="both"/>
        <w:rPr>
          <w:rFonts w:ascii="Times New Roman" w:hAnsi="Times New Roman"/>
          <w:sz w:val="28"/>
          <w:szCs w:val="28"/>
          <w:lang w:val="uk-UA"/>
        </w:rPr>
      </w:pPr>
      <w:r w:rsidRPr="00916D46">
        <w:rPr>
          <w:rFonts w:ascii="Times New Roman" w:hAnsi="Times New Roman"/>
          <w:sz w:val="28"/>
          <w:szCs w:val="28"/>
          <w:lang w:val="uk-UA"/>
        </w:rPr>
        <w:t>ІV міський конкурс читців поезії Л. Костенко з нагоди 93 річниці від дня її народження;</w:t>
      </w:r>
    </w:p>
    <w:p w:rsidR="00AC535B" w:rsidRPr="00916D46" w:rsidRDefault="00AC535B" w:rsidP="00AC535B">
      <w:pPr>
        <w:pStyle w:val="3"/>
        <w:numPr>
          <w:ilvl w:val="0"/>
          <w:numId w:val="6"/>
        </w:numPr>
        <w:jc w:val="both"/>
        <w:rPr>
          <w:rFonts w:ascii="Times New Roman" w:hAnsi="Times New Roman"/>
          <w:sz w:val="28"/>
          <w:szCs w:val="28"/>
          <w:lang w:val="uk-UA"/>
        </w:rPr>
      </w:pPr>
      <w:r w:rsidRPr="00916D46">
        <w:rPr>
          <w:rFonts w:ascii="Times New Roman" w:hAnsi="Times New Roman"/>
          <w:sz w:val="28"/>
          <w:szCs w:val="28"/>
          <w:lang w:val="uk-UA"/>
        </w:rPr>
        <w:t>фестиваль духовної хорової музики «Катедральні дзвони»;</w:t>
      </w:r>
    </w:p>
    <w:p w:rsidR="00AC535B" w:rsidRDefault="00AC535B" w:rsidP="00AC535B">
      <w:pPr>
        <w:pStyle w:val="3"/>
        <w:numPr>
          <w:ilvl w:val="0"/>
          <w:numId w:val="6"/>
        </w:numPr>
        <w:jc w:val="both"/>
        <w:rPr>
          <w:rFonts w:ascii="Times New Roman" w:hAnsi="Times New Roman"/>
          <w:sz w:val="28"/>
          <w:szCs w:val="28"/>
          <w:lang w:val="uk-UA"/>
        </w:rPr>
      </w:pPr>
      <w:r>
        <w:rPr>
          <w:rFonts w:ascii="Times New Roman" w:hAnsi="Times New Roman"/>
          <w:sz w:val="28"/>
          <w:szCs w:val="28"/>
          <w:lang w:val="uk-UA"/>
        </w:rPr>
        <w:t>Великодні гаївки;</w:t>
      </w:r>
    </w:p>
    <w:p w:rsidR="00AC535B" w:rsidRPr="00916D46" w:rsidRDefault="00AC535B" w:rsidP="00AC535B">
      <w:pPr>
        <w:pStyle w:val="3"/>
        <w:numPr>
          <w:ilvl w:val="0"/>
          <w:numId w:val="6"/>
        </w:numPr>
        <w:jc w:val="both"/>
        <w:rPr>
          <w:rFonts w:ascii="Times New Roman" w:hAnsi="Times New Roman"/>
          <w:sz w:val="28"/>
          <w:szCs w:val="28"/>
          <w:lang w:val="uk-UA"/>
        </w:rPr>
      </w:pPr>
      <w:r w:rsidRPr="00916D46">
        <w:rPr>
          <w:rFonts w:ascii="Times New Roman" w:hAnsi="Times New Roman"/>
          <w:sz w:val="28"/>
          <w:szCs w:val="28"/>
          <w:lang w:val="uk-UA"/>
        </w:rPr>
        <w:t>вручення Міської літературної премії ім. І. Франка;</w:t>
      </w:r>
    </w:p>
    <w:p w:rsidR="00AC535B" w:rsidRPr="00916D46" w:rsidRDefault="00AC535B" w:rsidP="00AC535B">
      <w:pPr>
        <w:pStyle w:val="3"/>
        <w:numPr>
          <w:ilvl w:val="0"/>
          <w:numId w:val="6"/>
        </w:numPr>
        <w:jc w:val="both"/>
        <w:rPr>
          <w:rFonts w:ascii="Times New Roman" w:hAnsi="Times New Roman"/>
          <w:sz w:val="28"/>
          <w:szCs w:val="28"/>
          <w:lang w:val="uk-UA"/>
        </w:rPr>
      </w:pPr>
      <w:r w:rsidRPr="00916D46">
        <w:rPr>
          <w:rFonts w:ascii="Times New Roman" w:hAnsi="Times New Roman"/>
          <w:sz w:val="28"/>
          <w:szCs w:val="28"/>
          <w:lang w:val="uk-UA"/>
        </w:rPr>
        <w:t>благодійний концерт «Музика для Перемоги» (за участю муніципальних мистецьких колективів);</w:t>
      </w:r>
    </w:p>
    <w:p w:rsidR="00AC535B" w:rsidRDefault="00AC535B" w:rsidP="00AC535B">
      <w:pPr>
        <w:pStyle w:val="3"/>
        <w:numPr>
          <w:ilvl w:val="0"/>
          <w:numId w:val="7"/>
        </w:numPr>
        <w:jc w:val="both"/>
        <w:rPr>
          <w:rFonts w:ascii="Times New Roman" w:hAnsi="Times New Roman"/>
          <w:sz w:val="28"/>
          <w:szCs w:val="28"/>
          <w:lang w:val="uk-UA"/>
        </w:rPr>
      </w:pPr>
      <w:r>
        <w:rPr>
          <w:rFonts w:ascii="Times New Roman" w:hAnsi="Times New Roman"/>
          <w:sz w:val="28"/>
          <w:szCs w:val="28"/>
          <w:lang w:val="uk-UA"/>
        </w:rPr>
        <w:t>творчий звіт мистецьких шкіл в рамках відзначення Міжнародного дня захисту дітей;</w:t>
      </w:r>
    </w:p>
    <w:p w:rsidR="00AC535B" w:rsidRPr="00916D46" w:rsidRDefault="00AC535B" w:rsidP="00AC535B">
      <w:pPr>
        <w:pStyle w:val="3"/>
        <w:numPr>
          <w:ilvl w:val="0"/>
          <w:numId w:val="7"/>
        </w:numPr>
        <w:jc w:val="both"/>
        <w:rPr>
          <w:rFonts w:ascii="Times New Roman" w:hAnsi="Times New Roman"/>
          <w:sz w:val="28"/>
          <w:szCs w:val="28"/>
          <w:lang w:val="uk-UA"/>
        </w:rPr>
      </w:pPr>
      <w:r w:rsidRPr="00916D46">
        <w:rPr>
          <w:rFonts w:ascii="Times New Roman" w:hAnsi="Times New Roman"/>
          <w:sz w:val="28"/>
          <w:szCs w:val="28"/>
          <w:lang w:val="uk-UA"/>
        </w:rPr>
        <w:t>виступи мистецьких колективів в рамках музично-патріотичного проєкту «Мелодії парку»;</w:t>
      </w:r>
    </w:p>
    <w:p w:rsidR="00AC535B" w:rsidRPr="00916D46" w:rsidRDefault="00AC535B" w:rsidP="00AC535B">
      <w:pPr>
        <w:pStyle w:val="3"/>
        <w:numPr>
          <w:ilvl w:val="0"/>
          <w:numId w:val="7"/>
        </w:numPr>
        <w:jc w:val="both"/>
        <w:rPr>
          <w:rFonts w:ascii="Times New Roman" w:hAnsi="Times New Roman"/>
          <w:sz w:val="28"/>
          <w:szCs w:val="28"/>
          <w:lang w:val="uk-UA"/>
        </w:rPr>
      </w:pPr>
      <w:r w:rsidRPr="00916D46">
        <w:rPr>
          <w:rFonts w:ascii="Times New Roman" w:hAnsi="Times New Roman"/>
          <w:sz w:val="28"/>
          <w:szCs w:val="28"/>
          <w:lang w:val="uk-UA"/>
        </w:rPr>
        <w:t>академія-спомин «Поза межами болю» до відзначення Дня пам’яті жертв політичних репресій в рамках обласної мистецько-патріотичної акції «Незламна мужність поколінь»;</w:t>
      </w:r>
    </w:p>
    <w:p w:rsidR="00AC535B" w:rsidRPr="00916D46" w:rsidRDefault="00AC535B" w:rsidP="00AC535B">
      <w:pPr>
        <w:pStyle w:val="a8"/>
        <w:numPr>
          <w:ilvl w:val="0"/>
          <w:numId w:val="13"/>
        </w:numPr>
        <w:jc w:val="both"/>
        <w:rPr>
          <w:rFonts w:ascii="Times New Roman" w:hAnsi="Times New Roman"/>
          <w:sz w:val="28"/>
          <w:szCs w:val="28"/>
          <w:lang w:val="uk-UA"/>
        </w:rPr>
      </w:pPr>
      <w:r w:rsidRPr="00916D46">
        <w:rPr>
          <w:rFonts w:ascii="Times New Roman" w:hAnsi="Times New Roman"/>
          <w:sz w:val="28"/>
          <w:szCs w:val="28"/>
          <w:lang w:val="uk-UA"/>
        </w:rPr>
        <w:t xml:space="preserve">урочистості та мистецькі програми до відзначення Дня Державного Прапора України та  32 річниці Незалежності України; </w:t>
      </w:r>
    </w:p>
    <w:p w:rsidR="00AC535B" w:rsidRPr="00916D46" w:rsidRDefault="00AC535B" w:rsidP="00AC535B">
      <w:pPr>
        <w:pStyle w:val="a8"/>
        <w:numPr>
          <w:ilvl w:val="0"/>
          <w:numId w:val="13"/>
        </w:numPr>
        <w:jc w:val="both"/>
        <w:rPr>
          <w:rFonts w:ascii="Times New Roman" w:hAnsi="Times New Roman"/>
          <w:sz w:val="28"/>
          <w:szCs w:val="28"/>
          <w:lang w:val="uk-UA"/>
        </w:rPr>
      </w:pPr>
      <w:r w:rsidRPr="00916D46">
        <w:rPr>
          <w:rFonts w:ascii="Times New Roman" w:hAnsi="Times New Roman"/>
          <w:sz w:val="28"/>
          <w:szCs w:val="28"/>
          <w:lang w:val="uk-UA"/>
        </w:rPr>
        <w:t>мистецькі програми до відзначення 167 річниці від дня народження І.Я. Франка;</w:t>
      </w:r>
    </w:p>
    <w:p w:rsidR="00AC535B" w:rsidRPr="00916D46" w:rsidRDefault="00AC535B" w:rsidP="00AC535B">
      <w:pPr>
        <w:pStyle w:val="a8"/>
        <w:numPr>
          <w:ilvl w:val="0"/>
          <w:numId w:val="13"/>
        </w:numPr>
        <w:jc w:val="both"/>
        <w:rPr>
          <w:rFonts w:ascii="Times New Roman" w:hAnsi="Times New Roman"/>
          <w:sz w:val="28"/>
          <w:szCs w:val="28"/>
          <w:lang w:val="uk-UA"/>
        </w:rPr>
      </w:pPr>
      <w:r w:rsidRPr="00916D46">
        <w:rPr>
          <w:rFonts w:ascii="Times New Roman" w:hAnsi="Times New Roman"/>
          <w:sz w:val="28"/>
          <w:szCs w:val="28"/>
          <w:lang w:val="uk-UA"/>
        </w:rPr>
        <w:t>вистави Київського академічного драматичного театру на Подолі;</w:t>
      </w:r>
    </w:p>
    <w:p w:rsidR="00AC535B" w:rsidRPr="00916D46" w:rsidRDefault="00AC535B" w:rsidP="00AC535B">
      <w:pPr>
        <w:pStyle w:val="a8"/>
        <w:numPr>
          <w:ilvl w:val="0"/>
          <w:numId w:val="14"/>
        </w:numPr>
        <w:jc w:val="both"/>
        <w:rPr>
          <w:rFonts w:ascii="Times New Roman" w:hAnsi="Times New Roman"/>
          <w:sz w:val="28"/>
          <w:szCs w:val="28"/>
          <w:lang w:val="uk-UA"/>
        </w:rPr>
      </w:pPr>
      <w:r w:rsidRPr="00916D46">
        <w:rPr>
          <w:rFonts w:ascii="Times New Roman" w:hAnsi="Times New Roman"/>
          <w:sz w:val="28"/>
          <w:szCs w:val="28"/>
          <w:lang w:val="uk-UA"/>
        </w:rPr>
        <w:t>музично-патріотичні програми до відзначення свята  Покрови Пресвятої Богородиці, 81 річниці створення УПА, 531 річниці  Українського козацтва та Дня захисників і захисниць  України;</w:t>
      </w:r>
    </w:p>
    <w:p w:rsidR="00AC535B" w:rsidRPr="00916D46" w:rsidRDefault="00AC535B" w:rsidP="00AC535B">
      <w:pPr>
        <w:pStyle w:val="a8"/>
        <w:numPr>
          <w:ilvl w:val="0"/>
          <w:numId w:val="14"/>
        </w:numPr>
        <w:jc w:val="both"/>
        <w:rPr>
          <w:rFonts w:ascii="Times New Roman" w:hAnsi="Times New Roman"/>
          <w:sz w:val="28"/>
          <w:szCs w:val="28"/>
          <w:lang w:val="uk-UA"/>
        </w:rPr>
      </w:pPr>
      <w:r w:rsidRPr="00916D46">
        <w:rPr>
          <w:rFonts w:ascii="Times New Roman" w:hAnsi="Times New Roman"/>
          <w:sz w:val="28"/>
          <w:szCs w:val="28"/>
          <w:lang w:val="uk-UA"/>
        </w:rPr>
        <w:t>благодійний</w:t>
      </w:r>
      <w:r>
        <w:rPr>
          <w:rFonts w:ascii="Times New Roman" w:hAnsi="Times New Roman"/>
          <w:sz w:val="28"/>
          <w:szCs w:val="28"/>
          <w:lang w:val="uk-UA"/>
        </w:rPr>
        <w:t xml:space="preserve"> </w:t>
      </w:r>
      <w:r w:rsidRPr="00916D46">
        <w:rPr>
          <w:rFonts w:ascii="Times New Roman" w:hAnsi="Times New Roman"/>
          <w:sz w:val="28"/>
          <w:szCs w:val="28"/>
          <w:lang w:val="uk-UA"/>
        </w:rPr>
        <w:t>музично-патріотичний проєкт Світлани Весни «Український пісенний фронт»;</w:t>
      </w:r>
    </w:p>
    <w:p w:rsidR="00AC535B" w:rsidRPr="00916D46" w:rsidRDefault="00AC535B" w:rsidP="00AC535B">
      <w:pPr>
        <w:pStyle w:val="a8"/>
        <w:numPr>
          <w:ilvl w:val="0"/>
          <w:numId w:val="14"/>
        </w:numPr>
        <w:jc w:val="both"/>
        <w:rPr>
          <w:rFonts w:ascii="Times New Roman" w:hAnsi="Times New Roman"/>
          <w:sz w:val="28"/>
          <w:szCs w:val="28"/>
          <w:lang w:val="uk-UA"/>
        </w:rPr>
      </w:pPr>
      <w:r w:rsidRPr="00916D46">
        <w:rPr>
          <w:rFonts w:ascii="Times New Roman" w:hAnsi="Times New Roman"/>
          <w:sz w:val="28"/>
          <w:szCs w:val="28"/>
          <w:lang w:val="uk-UA"/>
        </w:rPr>
        <w:lastRenderedPageBreak/>
        <w:t>мистецькі програми до відзначення 4 річниці створення Івано-Франківської міської територіальної громади;</w:t>
      </w:r>
    </w:p>
    <w:p w:rsidR="00AC535B" w:rsidRDefault="00AC535B" w:rsidP="00AC535B">
      <w:pPr>
        <w:numPr>
          <w:ilvl w:val="0"/>
          <w:numId w:val="14"/>
        </w:numPr>
        <w:jc w:val="both"/>
        <w:rPr>
          <w:szCs w:val="28"/>
        </w:rPr>
      </w:pPr>
      <w:r w:rsidRPr="00916D46">
        <w:rPr>
          <w:szCs w:val="28"/>
        </w:rPr>
        <w:t xml:space="preserve">вручення Міської літературної премії ім. </w:t>
      </w:r>
      <w:r>
        <w:rPr>
          <w:szCs w:val="28"/>
        </w:rPr>
        <w:t>Я. Дорошенка</w:t>
      </w:r>
      <w:r w:rsidRPr="00916D46">
        <w:rPr>
          <w:szCs w:val="28"/>
        </w:rPr>
        <w:t>;</w:t>
      </w:r>
    </w:p>
    <w:p w:rsidR="00AC535B" w:rsidRPr="00916D46" w:rsidRDefault="00AC535B" w:rsidP="00AC535B">
      <w:pPr>
        <w:numPr>
          <w:ilvl w:val="0"/>
          <w:numId w:val="14"/>
        </w:numPr>
        <w:jc w:val="both"/>
        <w:rPr>
          <w:szCs w:val="28"/>
        </w:rPr>
      </w:pPr>
      <w:r w:rsidRPr="00916D46">
        <w:rPr>
          <w:szCs w:val="28"/>
        </w:rPr>
        <w:t>творчий звіт Об’єднання муніципальних мистецьких колективів міста, присвячений Дню Збройних Сил України;</w:t>
      </w:r>
    </w:p>
    <w:p w:rsidR="00AC535B" w:rsidRDefault="00AC535B" w:rsidP="00AC535B">
      <w:pPr>
        <w:pStyle w:val="a8"/>
        <w:numPr>
          <w:ilvl w:val="0"/>
          <w:numId w:val="14"/>
        </w:numPr>
        <w:jc w:val="both"/>
        <w:rPr>
          <w:rFonts w:ascii="Times New Roman" w:hAnsi="Times New Roman"/>
          <w:sz w:val="28"/>
          <w:szCs w:val="28"/>
          <w:lang w:val="uk-UA"/>
        </w:rPr>
      </w:pPr>
      <w:r w:rsidRPr="00916D46">
        <w:rPr>
          <w:rFonts w:ascii="Times New Roman" w:hAnsi="Times New Roman"/>
          <w:sz w:val="28"/>
          <w:szCs w:val="28"/>
          <w:lang w:val="uk-UA"/>
        </w:rPr>
        <w:t>урочисте відкриття міської патріотичної ялинки</w:t>
      </w:r>
      <w:r>
        <w:rPr>
          <w:rFonts w:ascii="Times New Roman" w:hAnsi="Times New Roman"/>
          <w:sz w:val="28"/>
          <w:szCs w:val="28"/>
          <w:lang w:val="uk-UA"/>
        </w:rPr>
        <w:t>;</w:t>
      </w:r>
    </w:p>
    <w:p w:rsidR="00AC535B" w:rsidRPr="00916D46" w:rsidRDefault="00AC535B" w:rsidP="00AC535B">
      <w:pPr>
        <w:pStyle w:val="a8"/>
        <w:numPr>
          <w:ilvl w:val="0"/>
          <w:numId w:val="14"/>
        </w:numPr>
        <w:jc w:val="both"/>
        <w:rPr>
          <w:rFonts w:ascii="Times New Roman" w:hAnsi="Times New Roman"/>
          <w:sz w:val="28"/>
          <w:szCs w:val="28"/>
          <w:lang w:val="uk-UA"/>
        </w:rPr>
      </w:pPr>
      <w:r>
        <w:rPr>
          <w:rFonts w:ascii="Times New Roman" w:hAnsi="Times New Roman"/>
          <w:sz w:val="28"/>
          <w:szCs w:val="28"/>
          <w:lang w:val="uk-UA"/>
        </w:rPr>
        <w:t>свято Миколая для обдарованих учнів мистецьких шкіл громади.</w:t>
      </w:r>
    </w:p>
    <w:p w:rsidR="00AC535B" w:rsidRDefault="00AC535B" w:rsidP="00AC535B">
      <w:pPr>
        <w:pStyle w:val="4"/>
        <w:widowControl w:val="0"/>
        <w:spacing w:after="0" w:line="240" w:lineRule="auto"/>
        <w:ind w:left="0" w:firstLine="567"/>
        <w:jc w:val="both"/>
        <w:rPr>
          <w:rFonts w:ascii="Times New Roman" w:hAnsi="Times New Roman"/>
          <w:sz w:val="28"/>
          <w:szCs w:val="28"/>
          <w:lang w:val="uk-UA"/>
        </w:rPr>
      </w:pPr>
    </w:p>
    <w:p w:rsidR="00AC535B" w:rsidRPr="00916D46" w:rsidRDefault="00AC535B" w:rsidP="00AC535B">
      <w:pPr>
        <w:pStyle w:val="4"/>
        <w:widowControl w:val="0"/>
        <w:spacing w:after="0" w:line="240" w:lineRule="auto"/>
        <w:ind w:left="0" w:firstLine="567"/>
        <w:jc w:val="both"/>
        <w:rPr>
          <w:rFonts w:ascii="Times New Roman" w:hAnsi="Times New Roman"/>
          <w:sz w:val="28"/>
          <w:szCs w:val="28"/>
          <w:lang w:val="uk-UA"/>
        </w:rPr>
      </w:pPr>
      <w:r w:rsidRPr="00916D46">
        <w:rPr>
          <w:rFonts w:ascii="Times New Roman" w:hAnsi="Times New Roman"/>
          <w:sz w:val="28"/>
          <w:szCs w:val="28"/>
          <w:lang w:val="uk-UA"/>
        </w:rPr>
        <w:t>Також було проведено ряд мистецьких програм і заходів до релігійних, державних і визначних дат – святкування Дня Героїв Крут, Дня Соборності України, Великодніх свят, Дня міста, Дня Матері, Дня Героїв, Дня вишиванки, Міжнародного Дня захисту дітей, Дня Європи в Україні, Дня пам’яті жертв політичних репресій, 85 річниці з дня смерті голови Проводу ОУН Євгена Коновальця, Дня Конституції України, Дня Державності України, Дня Державного Прапора та Дня Незалежності України, 105 річниці проголошення ЗУНР, свята Миколая та Різдва Христового.</w:t>
      </w:r>
    </w:p>
    <w:p w:rsidR="00AC535B" w:rsidRPr="00916D46" w:rsidRDefault="00AC535B" w:rsidP="00AC535B">
      <w:pPr>
        <w:pStyle w:val="11"/>
        <w:tabs>
          <w:tab w:val="left" w:pos="540"/>
          <w:tab w:val="left" w:pos="720"/>
        </w:tabs>
        <w:ind w:firstLine="567"/>
        <w:jc w:val="both"/>
        <w:rPr>
          <w:szCs w:val="28"/>
        </w:rPr>
      </w:pPr>
      <w:r w:rsidRPr="00916D46">
        <w:rPr>
          <w:szCs w:val="28"/>
        </w:rPr>
        <w:t>Працівники культури не оминули і День Матері, до відзначення якого було організовано цілий ряд заходів. Одним з головних був захід на території Палацу Потоцьких «Берегиня роду – шлях до Перемоги!», організований працівниками Департаменту культури та методичного кабінету Центру культури і мистецтв, приурочений вшануванню матерів та дружин воїнів, які загинули в російсько-українській війні, АТО та ООС. Цього ж дня на Вічевому майдані стараннями працівників закладів культури та Центр</w:t>
      </w:r>
      <w:r>
        <w:rPr>
          <w:szCs w:val="28"/>
        </w:rPr>
        <w:t>алізованої бібліотечної системи</w:t>
      </w:r>
      <w:r w:rsidRPr="00916D46">
        <w:rPr>
          <w:szCs w:val="28"/>
        </w:rPr>
        <w:t xml:space="preserve"> був організований благодійний ярмарок на підтримку Збройних Сил України.</w:t>
      </w:r>
    </w:p>
    <w:p w:rsidR="00AC535B" w:rsidRPr="00916D46" w:rsidRDefault="00AC535B" w:rsidP="00AC535B">
      <w:pPr>
        <w:pStyle w:val="11"/>
        <w:tabs>
          <w:tab w:val="left" w:pos="540"/>
          <w:tab w:val="left" w:pos="720"/>
        </w:tabs>
        <w:ind w:firstLine="567"/>
        <w:jc w:val="both"/>
        <w:rPr>
          <w:szCs w:val="28"/>
        </w:rPr>
      </w:pPr>
      <w:r w:rsidRPr="00916D46">
        <w:rPr>
          <w:szCs w:val="28"/>
        </w:rPr>
        <w:t>В день відзначення 361 річниці від дня заснування міста Івано-Франківська на Вічевому майдані відбулись урочистості та мистецька програма  «Франкове місто радості й свободи, де серцем залишаються</w:t>
      </w:r>
      <w:r w:rsidRPr="00916D46">
        <w:rPr>
          <w:b/>
          <w:szCs w:val="28"/>
        </w:rPr>
        <w:t xml:space="preserve"> </w:t>
      </w:r>
      <w:r w:rsidRPr="00916D46">
        <w:rPr>
          <w:szCs w:val="28"/>
        </w:rPr>
        <w:t>завжди</w:t>
      </w:r>
      <w:r w:rsidRPr="00916D46">
        <w:rPr>
          <w:b/>
          <w:szCs w:val="28"/>
        </w:rPr>
        <w:t>»</w:t>
      </w:r>
      <w:r w:rsidRPr="00916D46">
        <w:rPr>
          <w:szCs w:val="28"/>
        </w:rPr>
        <w:t xml:space="preserve"> за участю творчих колективів закладів культури громади, а також  відбулось нагородження лавреатів премії  ім. Івана Франка та нагородження відзнаками «Славетні галичани» творчих працівників закладів культури.</w:t>
      </w:r>
    </w:p>
    <w:p w:rsidR="00AC535B" w:rsidRPr="00916D46" w:rsidRDefault="00AC535B" w:rsidP="00AC535B">
      <w:pPr>
        <w:pStyle w:val="3"/>
        <w:ind w:firstLine="567"/>
        <w:jc w:val="both"/>
        <w:rPr>
          <w:rFonts w:ascii="Times New Roman" w:hAnsi="Times New Roman"/>
          <w:sz w:val="28"/>
          <w:szCs w:val="28"/>
          <w:lang w:val="uk-UA"/>
        </w:rPr>
      </w:pPr>
      <w:r w:rsidRPr="00916D46">
        <w:rPr>
          <w:rFonts w:ascii="Times New Roman" w:hAnsi="Times New Roman"/>
          <w:sz w:val="28"/>
          <w:szCs w:val="28"/>
          <w:lang w:val="uk-UA"/>
        </w:rPr>
        <w:t>Працівники клубних закладів культури проводили і організовували заходи, спрямовані на національно-патріотичне, морально-естетичне та фізично-спортивне виховання, яке активно проводиться у Муніципальному Центрі дозвілля у відремонтованому спортзалі.</w:t>
      </w:r>
    </w:p>
    <w:p w:rsidR="00AC535B" w:rsidRPr="00916D46" w:rsidRDefault="00AC535B" w:rsidP="00AC535B">
      <w:pPr>
        <w:pStyle w:val="a8"/>
        <w:ind w:firstLine="567"/>
        <w:jc w:val="both"/>
        <w:rPr>
          <w:rFonts w:ascii="Times New Roman" w:hAnsi="Times New Roman"/>
          <w:sz w:val="28"/>
          <w:szCs w:val="28"/>
          <w:lang w:val="uk-UA"/>
        </w:rPr>
      </w:pPr>
      <w:r w:rsidRPr="00916D46">
        <w:rPr>
          <w:rFonts w:ascii="Times New Roman" w:hAnsi="Times New Roman"/>
          <w:sz w:val="28"/>
          <w:szCs w:val="28"/>
          <w:lang w:val="uk-UA"/>
        </w:rPr>
        <w:t xml:space="preserve">За звітній період закладами було проведено </w:t>
      </w:r>
      <w:r w:rsidRPr="00916D46">
        <w:rPr>
          <w:rFonts w:ascii="Times New Roman" w:hAnsi="Times New Roman"/>
          <w:b/>
          <w:sz w:val="28"/>
          <w:szCs w:val="28"/>
          <w:lang w:val="uk-UA"/>
        </w:rPr>
        <w:t>748</w:t>
      </w:r>
      <w:r w:rsidRPr="00916D46">
        <w:rPr>
          <w:rFonts w:ascii="Times New Roman" w:hAnsi="Times New Roman"/>
          <w:sz w:val="28"/>
          <w:szCs w:val="28"/>
          <w:lang w:val="uk-UA"/>
        </w:rPr>
        <w:t xml:space="preserve"> заходів для дітей та молоді, на яких було присутніх </w:t>
      </w:r>
      <w:r w:rsidRPr="00916D46">
        <w:rPr>
          <w:rFonts w:ascii="Times New Roman" w:hAnsi="Times New Roman"/>
          <w:b/>
          <w:sz w:val="28"/>
          <w:szCs w:val="28"/>
          <w:lang w:val="uk-UA"/>
        </w:rPr>
        <w:t>51 685</w:t>
      </w:r>
      <w:r w:rsidRPr="00916D46">
        <w:rPr>
          <w:rFonts w:ascii="Times New Roman" w:hAnsi="Times New Roman"/>
          <w:sz w:val="28"/>
          <w:szCs w:val="28"/>
          <w:lang w:val="uk-UA"/>
        </w:rPr>
        <w:t xml:space="preserve"> глядачів. У соціальній мережі було проведено </w:t>
      </w:r>
      <w:r w:rsidRPr="00916D46">
        <w:rPr>
          <w:rFonts w:ascii="Times New Roman" w:hAnsi="Times New Roman"/>
          <w:b/>
          <w:sz w:val="28"/>
          <w:szCs w:val="28"/>
          <w:lang w:val="uk-UA"/>
        </w:rPr>
        <w:t>20</w:t>
      </w:r>
      <w:r w:rsidRPr="00916D46">
        <w:rPr>
          <w:rFonts w:ascii="Times New Roman" w:hAnsi="Times New Roman"/>
          <w:sz w:val="28"/>
          <w:szCs w:val="28"/>
          <w:lang w:val="uk-UA"/>
        </w:rPr>
        <w:t xml:space="preserve"> відео заходів для дітей з кількістю </w:t>
      </w:r>
      <w:r w:rsidRPr="00916D46">
        <w:rPr>
          <w:rFonts w:ascii="Times New Roman" w:hAnsi="Times New Roman"/>
          <w:b/>
          <w:sz w:val="28"/>
          <w:szCs w:val="28"/>
          <w:lang w:val="uk-UA"/>
        </w:rPr>
        <w:t>10240</w:t>
      </w:r>
      <w:r w:rsidRPr="00916D46">
        <w:rPr>
          <w:rFonts w:ascii="Times New Roman" w:hAnsi="Times New Roman"/>
          <w:sz w:val="28"/>
          <w:szCs w:val="28"/>
          <w:lang w:val="uk-UA"/>
        </w:rPr>
        <w:t xml:space="preserve"> переглядів. При клубних установах функціонують </w:t>
      </w:r>
      <w:r w:rsidRPr="00916D46">
        <w:rPr>
          <w:rFonts w:ascii="Times New Roman" w:hAnsi="Times New Roman"/>
          <w:b/>
          <w:sz w:val="28"/>
          <w:szCs w:val="28"/>
          <w:lang w:val="uk-UA"/>
        </w:rPr>
        <w:t>48</w:t>
      </w:r>
      <w:r w:rsidRPr="00916D46">
        <w:rPr>
          <w:rFonts w:ascii="Times New Roman" w:hAnsi="Times New Roman"/>
          <w:sz w:val="28"/>
          <w:szCs w:val="28"/>
          <w:lang w:val="uk-UA"/>
        </w:rPr>
        <w:t xml:space="preserve"> клубів за інтересами, які налічують </w:t>
      </w:r>
      <w:r w:rsidRPr="00916D46">
        <w:rPr>
          <w:rFonts w:ascii="Times New Roman" w:hAnsi="Times New Roman"/>
          <w:b/>
          <w:sz w:val="28"/>
          <w:szCs w:val="28"/>
          <w:lang w:val="uk-UA"/>
        </w:rPr>
        <w:t>1265</w:t>
      </w:r>
      <w:r w:rsidRPr="00916D46">
        <w:rPr>
          <w:rFonts w:ascii="Times New Roman" w:hAnsi="Times New Roman"/>
          <w:sz w:val="28"/>
          <w:szCs w:val="28"/>
          <w:lang w:val="uk-UA"/>
        </w:rPr>
        <w:t xml:space="preserve"> постійних учасників та </w:t>
      </w:r>
      <w:r w:rsidRPr="00916D46">
        <w:rPr>
          <w:rFonts w:ascii="Times New Roman" w:hAnsi="Times New Roman"/>
          <w:b/>
          <w:sz w:val="28"/>
          <w:szCs w:val="28"/>
          <w:lang w:val="uk-UA"/>
        </w:rPr>
        <w:t>11</w:t>
      </w:r>
      <w:r w:rsidRPr="00916D46">
        <w:rPr>
          <w:rFonts w:ascii="Times New Roman" w:hAnsi="Times New Roman"/>
          <w:sz w:val="28"/>
          <w:szCs w:val="28"/>
          <w:lang w:val="uk-UA"/>
        </w:rPr>
        <w:t xml:space="preserve"> народних університетів культури, в яких налічується </w:t>
      </w:r>
      <w:r w:rsidRPr="00916D46">
        <w:rPr>
          <w:rFonts w:ascii="Times New Roman" w:hAnsi="Times New Roman"/>
          <w:b/>
          <w:sz w:val="28"/>
          <w:szCs w:val="28"/>
          <w:lang w:val="uk-UA"/>
        </w:rPr>
        <w:t>580</w:t>
      </w:r>
      <w:r w:rsidRPr="00916D46">
        <w:rPr>
          <w:rFonts w:ascii="Times New Roman" w:hAnsi="Times New Roman"/>
          <w:sz w:val="28"/>
          <w:szCs w:val="28"/>
          <w:lang w:val="uk-UA"/>
        </w:rPr>
        <w:t xml:space="preserve"> слухачів. Впродовж року проведено </w:t>
      </w:r>
      <w:r w:rsidRPr="00916D46">
        <w:rPr>
          <w:rFonts w:ascii="Times New Roman" w:hAnsi="Times New Roman"/>
          <w:b/>
          <w:sz w:val="28"/>
          <w:szCs w:val="28"/>
          <w:lang w:val="uk-UA"/>
        </w:rPr>
        <w:t>384</w:t>
      </w:r>
      <w:r w:rsidRPr="00916D46">
        <w:rPr>
          <w:rFonts w:ascii="Times New Roman" w:hAnsi="Times New Roman"/>
          <w:sz w:val="28"/>
          <w:szCs w:val="28"/>
          <w:lang w:val="uk-UA"/>
        </w:rPr>
        <w:t xml:space="preserve"> засідання любительських клубів з присутністю </w:t>
      </w:r>
      <w:r w:rsidRPr="00916D46">
        <w:rPr>
          <w:rFonts w:ascii="Times New Roman" w:hAnsi="Times New Roman"/>
          <w:b/>
          <w:sz w:val="28"/>
          <w:szCs w:val="28"/>
          <w:lang w:val="uk-UA"/>
        </w:rPr>
        <w:t>19200</w:t>
      </w:r>
      <w:r w:rsidRPr="00916D46">
        <w:rPr>
          <w:rFonts w:ascii="Times New Roman" w:hAnsi="Times New Roman"/>
          <w:sz w:val="28"/>
          <w:szCs w:val="28"/>
          <w:lang w:val="uk-UA"/>
        </w:rPr>
        <w:t xml:space="preserve"> осіб та </w:t>
      </w:r>
      <w:r w:rsidRPr="00916D46">
        <w:rPr>
          <w:rFonts w:ascii="Times New Roman" w:hAnsi="Times New Roman"/>
          <w:b/>
          <w:sz w:val="28"/>
          <w:szCs w:val="28"/>
          <w:lang w:val="uk-UA"/>
        </w:rPr>
        <w:t>85</w:t>
      </w:r>
      <w:r w:rsidRPr="00916D46">
        <w:rPr>
          <w:rFonts w:ascii="Times New Roman" w:hAnsi="Times New Roman"/>
          <w:sz w:val="28"/>
          <w:szCs w:val="28"/>
          <w:lang w:val="uk-UA"/>
        </w:rPr>
        <w:t xml:space="preserve"> засідань народних університетів з присутністю </w:t>
      </w:r>
      <w:r w:rsidRPr="00916D46">
        <w:rPr>
          <w:rFonts w:ascii="Times New Roman" w:hAnsi="Times New Roman"/>
          <w:b/>
          <w:sz w:val="28"/>
          <w:szCs w:val="28"/>
          <w:lang w:val="uk-UA"/>
        </w:rPr>
        <w:t>4760</w:t>
      </w:r>
      <w:r w:rsidRPr="00916D46">
        <w:rPr>
          <w:rFonts w:ascii="Times New Roman" w:hAnsi="Times New Roman"/>
          <w:sz w:val="28"/>
          <w:szCs w:val="28"/>
          <w:lang w:val="uk-UA"/>
        </w:rPr>
        <w:t xml:space="preserve"> осіб, а клубними формуваннями (59 формувань) було проведено </w:t>
      </w:r>
      <w:r w:rsidRPr="00916D46">
        <w:rPr>
          <w:rFonts w:ascii="Times New Roman" w:hAnsi="Times New Roman"/>
          <w:b/>
          <w:sz w:val="28"/>
          <w:szCs w:val="28"/>
          <w:lang w:val="uk-UA"/>
        </w:rPr>
        <w:t>469</w:t>
      </w:r>
      <w:r w:rsidRPr="00916D46">
        <w:rPr>
          <w:rFonts w:ascii="Times New Roman" w:hAnsi="Times New Roman"/>
          <w:sz w:val="28"/>
          <w:szCs w:val="28"/>
          <w:lang w:val="uk-UA"/>
        </w:rPr>
        <w:t xml:space="preserve"> засідань для дітей та молоді з присутністю </w:t>
      </w:r>
      <w:r w:rsidRPr="00916D46">
        <w:rPr>
          <w:rFonts w:ascii="Times New Roman" w:hAnsi="Times New Roman"/>
          <w:b/>
          <w:sz w:val="28"/>
          <w:szCs w:val="28"/>
          <w:lang w:val="uk-UA"/>
        </w:rPr>
        <w:lastRenderedPageBreak/>
        <w:t>23960</w:t>
      </w:r>
      <w:r w:rsidRPr="00916D46">
        <w:rPr>
          <w:rFonts w:ascii="Times New Roman" w:hAnsi="Times New Roman"/>
          <w:sz w:val="28"/>
          <w:szCs w:val="28"/>
          <w:lang w:val="uk-UA"/>
        </w:rPr>
        <w:t xml:space="preserve"> учасників. Успішно вели роботу і </w:t>
      </w:r>
      <w:r w:rsidRPr="00916D46">
        <w:rPr>
          <w:rFonts w:ascii="Times New Roman" w:hAnsi="Times New Roman"/>
          <w:b/>
          <w:sz w:val="28"/>
          <w:szCs w:val="28"/>
          <w:lang w:val="uk-UA"/>
        </w:rPr>
        <w:t>77</w:t>
      </w:r>
      <w:r w:rsidRPr="00916D46">
        <w:rPr>
          <w:rFonts w:ascii="Times New Roman" w:hAnsi="Times New Roman"/>
          <w:sz w:val="28"/>
          <w:szCs w:val="28"/>
          <w:lang w:val="uk-UA"/>
        </w:rPr>
        <w:t xml:space="preserve"> дитячих колективів</w:t>
      </w:r>
      <w:r>
        <w:rPr>
          <w:rFonts w:ascii="Times New Roman" w:hAnsi="Times New Roman"/>
          <w:sz w:val="28"/>
          <w:szCs w:val="28"/>
          <w:lang w:val="uk-UA"/>
        </w:rPr>
        <w:t>,</w:t>
      </w:r>
      <w:r w:rsidRPr="00916D46">
        <w:rPr>
          <w:rFonts w:ascii="Times New Roman" w:hAnsi="Times New Roman"/>
          <w:sz w:val="28"/>
          <w:szCs w:val="28"/>
          <w:lang w:val="uk-UA"/>
        </w:rPr>
        <w:t xml:space="preserve"> в яких займається </w:t>
      </w:r>
      <w:r w:rsidRPr="00916D46">
        <w:rPr>
          <w:rFonts w:ascii="Times New Roman" w:hAnsi="Times New Roman"/>
          <w:b/>
          <w:sz w:val="28"/>
          <w:szCs w:val="28"/>
          <w:lang w:val="uk-UA"/>
        </w:rPr>
        <w:t>1005</w:t>
      </w:r>
      <w:r w:rsidRPr="00916D46">
        <w:rPr>
          <w:rFonts w:ascii="Times New Roman" w:hAnsi="Times New Roman"/>
          <w:sz w:val="28"/>
          <w:szCs w:val="28"/>
          <w:lang w:val="uk-UA"/>
        </w:rPr>
        <w:t xml:space="preserve"> дітей різної вікової категорії. За звітній період цими колективами було проведено </w:t>
      </w:r>
      <w:r w:rsidRPr="00916D46">
        <w:rPr>
          <w:rFonts w:ascii="Times New Roman" w:hAnsi="Times New Roman"/>
          <w:b/>
          <w:sz w:val="28"/>
          <w:szCs w:val="28"/>
          <w:lang w:val="uk-UA"/>
        </w:rPr>
        <w:t>87</w:t>
      </w:r>
      <w:r w:rsidRPr="00916D46">
        <w:rPr>
          <w:rFonts w:ascii="Times New Roman" w:hAnsi="Times New Roman"/>
          <w:sz w:val="28"/>
          <w:szCs w:val="28"/>
          <w:lang w:val="uk-UA"/>
        </w:rPr>
        <w:t xml:space="preserve"> творчих виступів з присутністю </w:t>
      </w:r>
      <w:r w:rsidRPr="00916D46">
        <w:rPr>
          <w:rFonts w:ascii="Times New Roman" w:hAnsi="Times New Roman"/>
          <w:b/>
          <w:sz w:val="28"/>
          <w:szCs w:val="28"/>
          <w:lang w:val="uk-UA"/>
        </w:rPr>
        <w:t>9160</w:t>
      </w:r>
      <w:r w:rsidRPr="00916D46">
        <w:rPr>
          <w:rFonts w:ascii="Times New Roman" w:hAnsi="Times New Roman"/>
          <w:sz w:val="28"/>
          <w:szCs w:val="28"/>
          <w:lang w:val="uk-UA"/>
        </w:rPr>
        <w:t xml:space="preserve"> осіб, з них</w:t>
      </w:r>
      <w:r>
        <w:rPr>
          <w:rFonts w:ascii="Times New Roman" w:hAnsi="Times New Roman"/>
          <w:sz w:val="28"/>
          <w:szCs w:val="28"/>
          <w:lang w:val="uk-UA"/>
        </w:rPr>
        <w:t xml:space="preserve"> – </w:t>
      </w:r>
      <w:r w:rsidRPr="00916D46">
        <w:rPr>
          <w:rFonts w:ascii="Times New Roman" w:hAnsi="Times New Roman"/>
          <w:sz w:val="28"/>
          <w:szCs w:val="28"/>
          <w:lang w:val="uk-UA"/>
        </w:rPr>
        <w:t xml:space="preserve">в соцмережі проведено </w:t>
      </w:r>
      <w:r w:rsidRPr="00916D46">
        <w:rPr>
          <w:rFonts w:ascii="Times New Roman" w:hAnsi="Times New Roman"/>
          <w:b/>
          <w:sz w:val="28"/>
          <w:szCs w:val="28"/>
          <w:lang w:val="uk-UA"/>
        </w:rPr>
        <w:t>3</w:t>
      </w:r>
      <w:r w:rsidRPr="00916D46">
        <w:rPr>
          <w:rFonts w:ascii="Times New Roman" w:hAnsi="Times New Roman"/>
          <w:sz w:val="28"/>
          <w:szCs w:val="28"/>
          <w:lang w:val="uk-UA"/>
        </w:rPr>
        <w:t xml:space="preserve"> заходи з переглядом  </w:t>
      </w:r>
      <w:r w:rsidRPr="00916D46">
        <w:rPr>
          <w:rFonts w:ascii="Times New Roman" w:hAnsi="Times New Roman"/>
          <w:b/>
          <w:sz w:val="28"/>
          <w:szCs w:val="28"/>
          <w:lang w:val="uk-UA"/>
        </w:rPr>
        <w:t>2420</w:t>
      </w:r>
      <w:r w:rsidRPr="00916D46">
        <w:rPr>
          <w:rFonts w:ascii="Times New Roman" w:hAnsi="Times New Roman"/>
          <w:sz w:val="28"/>
          <w:szCs w:val="28"/>
          <w:lang w:val="uk-UA"/>
        </w:rPr>
        <w:t xml:space="preserve">  осіб. </w:t>
      </w:r>
    </w:p>
    <w:p w:rsidR="00AC535B" w:rsidRPr="00916D46" w:rsidRDefault="00AC535B" w:rsidP="00AC535B">
      <w:pPr>
        <w:pStyle w:val="a8"/>
        <w:ind w:firstLine="567"/>
        <w:jc w:val="both"/>
        <w:rPr>
          <w:rFonts w:ascii="Times New Roman" w:hAnsi="Times New Roman"/>
          <w:sz w:val="28"/>
          <w:szCs w:val="28"/>
          <w:lang w:val="uk-UA"/>
        </w:rPr>
      </w:pPr>
      <w:r w:rsidRPr="00916D46">
        <w:rPr>
          <w:rFonts w:ascii="Times New Roman" w:hAnsi="Times New Roman"/>
          <w:sz w:val="28"/>
          <w:szCs w:val="28"/>
          <w:lang w:val="uk-UA"/>
        </w:rPr>
        <w:t xml:space="preserve">Протягом 2023 року при закладах культури клубного типу міської територіальної громади діяли </w:t>
      </w:r>
      <w:r w:rsidRPr="00916D46">
        <w:rPr>
          <w:rFonts w:ascii="Times New Roman" w:hAnsi="Times New Roman"/>
          <w:b/>
          <w:sz w:val="28"/>
          <w:szCs w:val="28"/>
          <w:lang w:val="uk-UA"/>
        </w:rPr>
        <w:t>178</w:t>
      </w:r>
      <w:r w:rsidRPr="00916D46">
        <w:rPr>
          <w:rFonts w:ascii="Times New Roman" w:hAnsi="Times New Roman"/>
          <w:sz w:val="28"/>
          <w:szCs w:val="28"/>
          <w:lang w:val="uk-UA"/>
        </w:rPr>
        <w:t xml:space="preserve"> творчих колективів, в яких налічувалось </w:t>
      </w:r>
      <w:r w:rsidRPr="00916D46">
        <w:rPr>
          <w:rFonts w:ascii="Times New Roman" w:hAnsi="Times New Roman"/>
          <w:b/>
          <w:sz w:val="28"/>
          <w:szCs w:val="28"/>
          <w:lang w:val="uk-UA"/>
        </w:rPr>
        <w:t>2435</w:t>
      </w:r>
      <w:r w:rsidRPr="00916D46">
        <w:rPr>
          <w:rFonts w:ascii="Times New Roman" w:hAnsi="Times New Roman"/>
          <w:sz w:val="28"/>
          <w:szCs w:val="28"/>
          <w:lang w:val="uk-UA"/>
        </w:rPr>
        <w:t xml:space="preserve"> учасників, з них – </w:t>
      </w:r>
      <w:r w:rsidRPr="00916D46">
        <w:rPr>
          <w:rFonts w:ascii="Times New Roman" w:hAnsi="Times New Roman"/>
          <w:b/>
          <w:sz w:val="28"/>
          <w:szCs w:val="28"/>
          <w:lang w:val="uk-UA"/>
        </w:rPr>
        <w:t>77</w:t>
      </w:r>
      <w:r w:rsidRPr="00916D46">
        <w:rPr>
          <w:rFonts w:ascii="Times New Roman" w:hAnsi="Times New Roman"/>
          <w:sz w:val="28"/>
          <w:szCs w:val="28"/>
          <w:lang w:val="uk-UA"/>
        </w:rPr>
        <w:t xml:space="preserve"> дитячих колективів, в яких займались </w:t>
      </w:r>
      <w:r w:rsidRPr="00916D46">
        <w:rPr>
          <w:rFonts w:ascii="Times New Roman" w:hAnsi="Times New Roman"/>
          <w:b/>
          <w:sz w:val="28"/>
          <w:szCs w:val="28"/>
          <w:lang w:val="uk-UA"/>
        </w:rPr>
        <w:t>1005</w:t>
      </w:r>
      <w:r w:rsidRPr="00916D46">
        <w:rPr>
          <w:rFonts w:ascii="Times New Roman" w:hAnsi="Times New Roman"/>
          <w:sz w:val="28"/>
          <w:szCs w:val="28"/>
          <w:lang w:val="uk-UA"/>
        </w:rPr>
        <w:t xml:space="preserve"> дітей різної вікової категорії. Серед вищевказаних мистецьких колективів – 35 мають звання «народний аматорський» та 5 дитячих колективів мають звання «зразковий аматорський», </w:t>
      </w:r>
      <w:r w:rsidRPr="00916D46">
        <w:rPr>
          <w:rFonts w:ascii="Times New Roman" w:hAnsi="Times New Roman"/>
          <w:b/>
          <w:sz w:val="28"/>
          <w:szCs w:val="28"/>
          <w:lang w:val="uk-UA"/>
        </w:rPr>
        <w:t>7</w:t>
      </w:r>
      <w:r w:rsidRPr="00916D46">
        <w:rPr>
          <w:rFonts w:ascii="Times New Roman" w:hAnsi="Times New Roman"/>
          <w:sz w:val="28"/>
          <w:szCs w:val="28"/>
          <w:lang w:val="uk-UA"/>
        </w:rPr>
        <w:t xml:space="preserve"> мистецьких колективів мають статус «муніципальний». Впродовж звітного періоду за участю аматорських колективів було організовано та проведено </w:t>
      </w:r>
      <w:r w:rsidRPr="00916D46">
        <w:rPr>
          <w:rFonts w:ascii="Times New Roman" w:hAnsi="Times New Roman"/>
          <w:b/>
          <w:sz w:val="28"/>
          <w:szCs w:val="28"/>
          <w:lang w:val="uk-UA"/>
        </w:rPr>
        <w:t>379</w:t>
      </w:r>
      <w:r w:rsidRPr="00916D46">
        <w:rPr>
          <w:rFonts w:ascii="Times New Roman" w:hAnsi="Times New Roman"/>
          <w:sz w:val="28"/>
          <w:szCs w:val="28"/>
          <w:lang w:val="uk-UA"/>
        </w:rPr>
        <w:t xml:space="preserve"> мистецьких програм, на яких було присутніх – </w:t>
      </w:r>
      <w:r w:rsidRPr="00916D46">
        <w:rPr>
          <w:rFonts w:ascii="Times New Roman" w:hAnsi="Times New Roman"/>
          <w:b/>
          <w:sz w:val="28"/>
          <w:szCs w:val="28"/>
          <w:lang w:val="uk-UA"/>
        </w:rPr>
        <w:t>69130</w:t>
      </w:r>
      <w:r w:rsidRPr="00916D46">
        <w:rPr>
          <w:rFonts w:ascii="Times New Roman" w:hAnsi="Times New Roman"/>
          <w:sz w:val="28"/>
          <w:szCs w:val="28"/>
          <w:lang w:val="uk-UA"/>
        </w:rPr>
        <w:t xml:space="preserve"> глядачів, з них – </w:t>
      </w:r>
      <w:r w:rsidRPr="00916D46">
        <w:rPr>
          <w:rFonts w:ascii="Times New Roman" w:hAnsi="Times New Roman"/>
          <w:b/>
          <w:sz w:val="28"/>
          <w:szCs w:val="28"/>
          <w:lang w:val="uk-UA"/>
        </w:rPr>
        <w:t>87</w:t>
      </w:r>
      <w:r w:rsidRPr="00916D46">
        <w:rPr>
          <w:rFonts w:ascii="Times New Roman" w:hAnsi="Times New Roman"/>
          <w:sz w:val="28"/>
          <w:szCs w:val="28"/>
          <w:lang w:val="uk-UA"/>
        </w:rPr>
        <w:t xml:space="preserve"> дитячих виступів концертного формату, які переглянули </w:t>
      </w:r>
      <w:r w:rsidRPr="00916D46">
        <w:rPr>
          <w:rFonts w:ascii="Times New Roman" w:hAnsi="Times New Roman"/>
          <w:b/>
          <w:sz w:val="28"/>
          <w:szCs w:val="28"/>
          <w:lang w:val="uk-UA"/>
        </w:rPr>
        <w:t>9160</w:t>
      </w:r>
      <w:r w:rsidRPr="00916D46">
        <w:rPr>
          <w:rFonts w:ascii="Times New Roman" w:hAnsi="Times New Roman"/>
          <w:sz w:val="28"/>
          <w:szCs w:val="28"/>
          <w:lang w:val="uk-UA"/>
        </w:rPr>
        <w:t xml:space="preserve"> осіб. У соцмережах було представлено 13 музичних відеороликів, які переглянули </w:t>
      </w:r>
      <w:r w:rsidRPr="00916D46">
        <w:rPr>
          <w:rFonts w:ascii="Times New Roman" w:hAnsi="Times New Roman"/>
          <w:b/>
          <w:sz w:val="28"/>
          <w:szCs w:val="28"/>
          <w:lang w:val="uk-UA"/>
        </w:rPr>
        <w:t>36660</w:t>
      </w:r>
      <w:r w:rsidRPr="00916D46">
        <w:rPr>
          <w:rFonts w:ascii="Times New Roman" w:hAnsi="Times New Roman"/>
          <w:sz w:val="28"/>
          <w:szCs w:val="28"/>
          <w:lang w:val="uk-UA"/>
        </w:rPr>
        <w:t xml:space="preserve"> осіб та 3 дитячі, які переглянули </w:t>
      </w:r>
      <w:r w:rsidRPr="00916D46">
        <w:rPr>
          <w:rFonts w:ascii="Times New Roman" w:hAnsi="Times New Roman"/>
          <w:b/>
          <w:sz w:val="28"/>
          <w:szCs w:val="28"/>
          <w:lang w:val="uk-UA"/>
        </w:rPr>
        <w:t>15920</w:t>
      </w:r>
      <w:r w:rsidRPr="00916D46">
        <w:rPr>
          <w:rFonts w:ascii="Times New Roman" w:hAnsi="Times New Roman"/>
          <w:sz w:val="28"/>
          <w:szCs w:val="28"/>
          <w:lang w:val="uk-UA"/>
        </w:rPr>
        <w:t xml:space="preserve"> користувачів. </w:t>
      </w:r>
    </w:p>
    <w:p w:rsidR="00AC535B" w:rsidRPr="00916D46" w:rsidRDefault="00AC535B" w:rsidP="00AC535B">
      <w:pPr>
        <w:pStyle w:val="a8"/>
        <w:ind w:firstLine="567"/>
        <w:jc w:val="both"/>
        <w:rPr>
          <w:rFonts w:ascii="Times New Roman" w:hAnsi="Times New Roman"/>
          <w:sz w:val="28"/>
          <w:szCs w:val="28"/>
          <w:lang w:val="uk-UA"/>
        </w:rPr>
      </w:pPr>
      <w:r w:rsidRPr="00916D46">
        <w:rPr>
          <w:rFonts w:ascii="Times New Roman" w:hAnsi="Times New Roman"/>
          <w:sz w:val="28"/>
          <w:szCs w:val="28"/>
          <w:lang w:val="uk-UA"/>
        </w:rPr>
        <w:t>Одним із діючих засобів зміцнення здоров’я дітей та молоді є організація і проведення фізкультурно-спортивних заходів, які проводилися впродовж року в  закладах культури та Муніципальному Центрі дозвілля (мікрорайон «Набережна»), зокрема:</w:t>
      </w:r>
    </w:p>
    <w:p w:rsidR="00AC535B" w:rsidRPr="00916D46" w:rsidRDefault="00AC535B" w:rsidP="00AC535B">
      <w:pPr>
        <w:pStyle w:val="a8"/>
        <w:numPr>
          <w:ilvl w:val="0"/>
          <w:numId w:val="15"/>
        </w:numPr>
        <w:jc w:val="both"/>
        <w:rPr>
          <w:rFonts w:ascii="Times New Roman" w:hAnsi="Times New Roman"/>
          <w:sz w:val="28"/>
          <w:szCs w:val="28"/>
          <w:lang w:val="uk-UA"/>
        </w:rPr>
      </w:pPr>
      <w:r w:rsidRPr="00916D46">
        <w:rPr>
          <w:rFonts w:ascii="Times New Roman" w:hAnsi="Times New Roman"/>
          <w:sz w:val="28"/>
          <w:szCs w:val="28"/>
          <w:lang w:val="uk-UA"/>
        </w:rPr>
        <w:t>відкритий чемпіонат міста з волейболу (МЦД);</w:t>
      </w:r>
    </w:p>
    <w:p w:rsidR="00AC535B" w:rsidRPr="00916D46" w:rsidRDefault="00AC535B" w:rsidP="00AC535B">
      <w:pPr>
        <w:pStyle w:val="a8"/>
        <w:numPr>
          <w:ilvl w:val="0"/>
          <w:numId w:val="15"/>
        </w:numPr>
        <w:jc w:val="both"/>
        <w:rPr>
          <w:rFonts w:ascii="Times New Roman" w:hAnsi="Times New Roman"/>
          <w:sz w:val="28"/>
          <w:szCs w:val="28"/>
          <w:lang w:val="uk-UA"/>
        </w:rPr>
      </w:pPr>
      <w:r w:rsidRPr="00916D46">
        <w:rPr>
          <w:rFonts w:ascii="Times New Roman" w:hAnsi="Times New Roman"/>
          <w:sz w:val="28"/>
          <w:szCs w:val="28"/>
          <w:lang w:val="uk-UA"/>
        </w:rPr>
        <w:t>волейбольний турнір серед дітей мікрорайону (МЦД);</w:t>
      </w:r>
    </w:p>
    <w:p w:rsidR="00AC535B" w:rsidRPr="00916D46" w:rsidRDefault="00AC535B" w:rsidP="00AC535B">
      <w:pPr>
        <w:pStyle w:val="a8"/>
        <w:numPr>
          <w:ilvl w:val="0"/>
          <w:numId w:val="15"/>
        </w:numPr>
        <w:jc w:val="both"/>
        <w:rPr>
          <w:rFonts w:ascii="Times New Roman" w:hAnsi="Times New Roman"/>
          <w:sz w:val="28"/>
          <w:szCs w:val="28"/>
          <w:lang w:val="uk-UA"/>
        </w:rPr>
      </w:pPr>
      <w:r w:rsidRPr="00916D46">
        <w:rPr>
          <w:rFonts w:ascii="Times New Roman" w:hAnsi="Times New Roman"/>
          <w:sz w:val="28"/>
          <w:szCs w:val="28"/>
          <w:lang w:val="uk-UA"/>
        </w:rPr>
        <w:t>шахово-шашковий турнір (НД с. Крихівці, НД с. Микитинці);</w:t>
      </w:r>
    </w:p>
    <w:p w:rsidR="00AC535B" w:rsidRPr="00916D46" w:rsidRDefault="00AC535B" w:rsidP="00AC535B">
      <w:pPr>
        <w:pStyle w:val="a8"/>
        <w:numPr>
          <w:ilvl w:val="0"/>
          <w:numId w:val="15"/>
        </w:numPr>
        <w:jc w:val="both"/>
        <w:rPr>
          <w:rFonts w:ascii="Times New Roman" w:hAnsi="Times New Roman"/>
          <w:sz w:val="28"/>
          <w:szCs w:val="28"/>
          <w:lang w:val="uk-UA"/>
        </w:rPr>
      </w:pPr>
      <w:r w:rsidRPr="00916D46">
        <w:rPr>
          <w:rFonts w:ascii="Times New Roman" w:hAnsi="Times New Roman"/>
          <w:sz w:val="28"/>
          <w:szCs w:val="28"/>
          <w:lang w:val="uk-UA"/>
        </w:rPr>
        <w:t>велопробіг «Україна понад усе» ( клуб любителів спорту «Сокіл»</w:t>
      </w:r>
      <w:r>
        <w:rPr>
          <w:rFonts w:ascii="Times New Roman" w:hAnsi="Times New Roman"/>
          <w:sz w:val="28"/>
          <w:szCs w:val="28"/>
          <w:lang w:val="uk-UA"/>
        </w:rPr>
        <w:t>, НД       с. Микити</w:t>
      </w:r>
      <w:r w:rsidRPr="00916D46">
        <w:rPr>
          <w:rFonts w:ascii="Times New Roman" w:hAnsi="Times New Roman"/>
          <w:sz w:val="28"/>
          <w:szCs w:val="28"/>
          <w:lang w:val="uk-UA"/>
        </w:rPr>
        <w:t>нці);</w:t>
      </w:r>
    </w:p>
    <w:p w:rsidR="00AC535B" w:rsidRPr="00916D46" w:rsidRDefault="00AC535B" w:rsidP="00AC535B">
      <w:pPr>
        <w:pStyle w:val="a8"/>
        <w:numPr>
          <w:ilvl w:val="0"/>
          <w:numId w:val="15"/>
        </w:numPr>
        <w:jc w:val="both"/>
        <w:rPr>
          <w:rFonts w:ascii="Times New Roman" w:hAnsi="Times New Roman"/>
          <w:sz w:val="28"/>
          <w:szCs w:val="28"/>
          <w:lang w:val="uk-UA"/>
        </w:rPr>
      </w:pPr>
      <w:r w:rsidRPr="00916D46">
        <w:rPr>
          <w:rFonts w:ascii="Times New Roman" w:hAnsi="Times New Roman"/>
          <w:sz w:val="28"/>
          <w:szCs w:val="28"/>
          <w:lang w:val="uk-UA"/>
        </w:rPr>
        <w:t>волейбольний турнір між вулицями села (БК с. Березівка);</w:t>
      </w:r>
    </w:p>
    <w:p w:rsidR="00AC535B" w:rsidRPr="00916D46" w:rsidRDefault="00AC535B" w:rsidP="00AC535B">
      <w:pPr>
        <w:pStyle w:val="3"/>
        <w:ind w:firstLine="567"/>
        <w:jc w:val="both"/>
        <w:rPr>
          <w:rFonts w:ascii="Times New Roman" w:hAnsi="Times New Roman"/>
          <w:sz w:val="28"/>
          <w:szCs w:val="28"/>
          <w:lang w:val="uk-UA"/>
        </w:rPr>
      </w:pPr>
      <w:r w:rsidRPr="00916D46">
        <w:rPr>
          <w:rFonts w:ascii="Times New Roman" w:hAnsi="Times New Roman"/>
          <w:sz w:val="28"/>
          <w:szCs w:val="28"/>
          <w:lang w:val="uk-UA"/>
        </w:rPr>
        <w:t>спортивні розваги «Козацькому роду нема переводу» (БК с.</w:t>
      </w:r>
      <w:r>
        <w:rPr>
          <w:rFonts w:ascii="Times New Roman" w:hAnsi="Times New Roman"/>
          <w:sz w:val="28"/>
          <w:szCs w:val="28"/>
          <w:lang w:val="uk-UA"/>
        </w:rPr>
        <w:t xml:space="preserve"> </w:t>
      </w:r>
      <w:r w:rsidRPr="00916D46">
        <w:rPr>
          <w:rFonts w:ascii="Times New Roman" w:hAnsi="Times New Roman"/>
          <w:sz w:val="28"/>
          <w:szCs w:val="28"/>
          <w:lang w:val="uk-UA"/>
        </w:rPr>
        <w:t>Вовчинець).</w:t>
      </w:r>
    </w:p>
    <w:p w:rsidR="00AC535B" w:rsidRPr="00916D46" w:rsidRDefault="00AC535B" w:rsidP="00AC535B">
      <w:pPr>
        <w:pStyle w:val="a8"/>
        <w:ind w:firstLine="567"/>
        <w:jc w:val="both"/>
        <w:rPr>
          <w:rFonts w:ascii="Times New Roman" w:hAnsi="Times New Roman"/>
          <w:sz w:val="28"/>
          <w:szCs w:val="28"/>
          <w:lang w:val="uk-UA"/>
        </w:rPr>
      </w:pPr>
      <w:r w:rsidRPr="00916D46">
        <w:rPr>
          <w:rFonts w:ascii="Times New Roman" w:hAnsi="Times New Roman"/>
          <w:sz w:val="28"/>
          <w:szCs w:val="28"/>
          <w:lang w:val="uk-UA"/>
        </w:rPr>
        <w:t>Варто відзначити також і діяльність Центру сучасного мистецтва. Виставки, організовані Центром</w:t>
      </w:r>
      <w:r>
        <w:rPr>
          <w:rFonts w:ascii="Times New Roman" w:hAnsi="Times New Roman"/>
          <w:sz w:val="28"/>
          <w:szCs w:val="28"/>
          <w:lang w:val="uk-UA"/>
        </w:rPr>
        <w:t>,</w:t>
      </w:r>
      <w:r w:rsidRPr="00916D46">
        <w:rPr>
          <w:rFonts w:ascii="Times New Roman" w:hAnsi="Times New Roman"/>
          <w:sz w:val="28"/>
          <w:szCs w:val="28"/>
          <w:lang w:val="uk-UA"/>
        </w:rPr>
        <w:t xml:space="preserve"> проводились наживо та супроводжувалися онлайн-трансляцією, а також відображалися на сторінці «Facebook» та «Іnstagram».</w:t>
      </w:r>
    </w:p>
    <w:p w:rsidR="00AC535B" w:rsidRPr="00916D46" w:rsidRDefault="00AC535B" w:rsidP="00AC535B">
      <w:pPr>
        <w:pStyle w:val="a8"/>
        <w:ind w:firstLine="708"/>
        <w:jc w:val="both"/>
        <w:rPr>
          <w:rFonts w:ascii="Times New Roman" w:hAnsi="Times New Roman"/>
          <w:sz w:val="28"/>
          <w:szCs w:val="28"/>
          <w:lang w:val="uk-UA"/>
        </w:rPr>
      </w:pPr>
      <w:r w:rsidRPr="00916D46">
        <w:rPr>
          <w:rFonts w:ascii="Times New Roman" w:hAnsi="Times New Roman"/>
          <w:sz w:val="28"/>
          <w:szCs w:val="28"/>
          <w:lang w:val="uk-UA"/>
        </w:rPr>
        <w:t>На кожній виставці проводились кураторські екскурсії для дорослих та дітей. Впродовж року Центром сучасного мистецтва були організовані та проведені виставки з графіки, живопису, літографії, художнього текстилю та</w:t>
      </w:r>
      <w:r>
        <w:rPr>
          <w:rFonts w:ascii="Times New Roman" w:hAnsi="Times New Roman"/>
          <w:sz w:val="28"/>
          <w:szCs w:val="28"/>
          <w:lang w:val="uk-UA"/>
        </w:rPr>
        <w:t xml:space="preserve"> </w:t>
      </w:r>
      <w:r w:rsidRPr="00916D46">
        <w:rPr>
          <w:rFonts w:ascii="Times New Roman" w:hAnsi="Times New Roman"/>
          <w:sz w:val="28"/>
          <w:szCs w:val="28"/>
          <w:lang w:val="uk-UA"/>
        </w:rPr>
        <w:t>мікротекстилю, фотографій архітектури, дитячого малюнку, організовувалися майстер-класи, зустрічі з художниками та авторами виставок. Виставки були  представлені з міст України: Київ, Одеса, Кривий Ріг, Львів, Івано-Франківськ, Коломия, Калуш, кращі з яких:</w:t>
      </w:r>
    </w:p>
    <w:p w:rsidR="00AC535B" w:rsidRPr="00916D46" w:rsidRDefault="00AC535B" w:rsidP="00AC535B">
      <w:pPr>
        <w:pStyle w:val="a8"/>
        <w:numPr>
          <w:ilvl w:val="0"/>
          <w:numId w:val="16"/>
        </w:numPr>
        <w:jc w:val="both"/>
        <w:rPr>
          <w:rFonts w:ascii="Times New Roman" w:hAnsi="Times New Roman"/>
          <w:sz w:val="28"/>
          <w:szCs w:val="28"/>
          <w:lang w:val="uk-UA"/>
        </w:rPr>
      </w:pPr>
      <w:r w:rsidRPr="00916D46">
        <w:rPr>
          <w:rFonts w:ascii="Times New Roman" w:hAnsi="Times New Roman"/>
          <w:sz w:val="28"/>
          <w:szCs w:val="28"/>
          <w:lang w:val="uk-UA"/>
        </w:rPr>
        <w:t>виставка графіки Поліни Щербини «Дерево великої висоти, що росте посеред землі» (м. Київ);</w:t>
      </w:r>
    </w:p>
    <w:p w:rsidR="00AC535B" w:rsidRPr="00916D46" w:rsidRDefault="00AC535B" w:rsidP="00AC535B">
      <w:pPr>
        <w:pStyle w:val="a8"/>
        <w:numPr>
          <w:ilvl w:val="0"/>
          <w:numId w:val="16"/>
        </w:numPr>
        <w:jc w:val="both"/>
        <w:rPr>
          <w:rFonts w:ascii="Times New Roman" w:hAnsi="Times New Roman"/>
          <w:sz w:val="28"/>
          <w:szCs w:val="28"/>
          <w:lang w:val="uk-UA"/>
        </w:rPr>
      </w:pPr>
      <w:r w:rsidRPr="00916D46">
        <w:rPr>
          <w:rFonts w:ascii="Times New Roman" w:hAnsi="Times New Roman"/>
          <w:sz w:val="28"/>
          <w:szCs w:val="28"/>
          <w:lang w:val="uk-UA"/>
        </w:rPr>
        <w:t>виставка живопису Номеди Чюрльоніте «Втеча часу» (м. Коломия);</w:t>
      </w:r>
    </w:p>
    <w:p w:rsidR="00AC535B" w:rsidRPr="00916D46" w:rsidRDefault="00AC535B" w:rsidP="00AC535B">
      <w:pPr>
        <w:pStyle w:val="a8"/>
        <w:numPr>
          <w:ilvl w:val="0"/>
          <w:numId w:val="16"/>
        </w:numPr>
        <w:jc w:val="both"/>
        <w:rPr>
          <w:rFonts w:ascii="Times New Roman" w:hAnsi="Times New Roman"/>
          <w:sz w:val="28"/>
          <w:szCs w:val="28"/>
          <w:lang w:val="uk-UA"/>
        </w:rPr>
      </w:pPr>
      <w:r w:rsidRPr="00916D46">
        <w:rPr>
          <w:rFonts w:ascii="Times New Roman" w:hAnsi="Times New Roman"/>
          <w:sz w:val="28"/>
          <w:szCs w:val="28"/>
          <w:lang w:val="uk-UA"/>
        </w:rPr>
        <w:t>виставка «Аплікації Сергія Кириченка» (м. Одеса);</w:t>
      </w:r>
    </w:p>
    <w:p w:rsidR="00AC535B" w:rsidRPr="00916D46" w:rsidRDefault="00AC535B" w:rsidP="00AC535B">
      <w:pPr>
        <w:pStyle w:val="a8"/>
        <w:numPr>
          <w:ilvl w:val="0"/>
          <w:numId w:val="16"/>
        </w:numPr>
        <w:jc w:val="both"/>
        <w:rPr>
          <w:rFonts w:ascii="Times New Roman" w:hAnsi="Times New Roman"/>
          <w:sz w:val="28"/>
          <w:szCs w:val="28"/>
          <w:lang w:val="uk-UA"/>
        </w:rPr>
      </w:pPr>
      <w:r w:rsidRPr="00916D46">
        <w:rPr>
          <w:rFonts w:ascii="Times New Roman" w:hAnsi="Times New Roman"/>
          <w:sz w:val="28"/>
          <w:szCs w:val="28"/>
          <w:lang w:val="uk-UA"/>
        </w:rPr>
        <w:t>виставка Ігоря Соловйова  «Геометрія кольору» (м. Львів);</w:t>
      </w:r>
    </w:p>
    <w:p w:rsidR="00AC535B" w:rsidRPr="00916D46" w:rsidRDefault="00AC535B" w:rsidP="00AC535B">
      <w:pPr>
        <w:pStyle w:val="a8"/>
        <w:numPr>
          <w:ilvl w:val="0"/>
          <w:numId w:val="16"/>
        </w:numPr>
        <w:jc w:val="both"/>
        <w:rPr>
          <w:rFonts w:ascii="Times New Roman" w:hAnsi="Times New Roman"/>
          <w:sz w:val="28"/>
          <w:szCs w:val="28"/>
          <w:lang w:val="uk-UA"/>
        </w:rPr>
      </w:pPr>
      <w:r w:rsidRPr="00916D46">
        <w:rPr>
          <w:rFonts w:ascii="Times New Roman" w:hAnsi="Times New Roman"/>
          <w:sz w:val="28"/>
          <w:szCs w:val="28"/>
          <w:lang w:val="uk-UA"/>
        </w:rPr>
        <w:t>виставка івано-франківських художників (м. Івано-Франківськ);</w:t>
      </w:r>
    </w:p>
    <w:p w:rsidR="00AC535B" w:rsidRPr="00916D46" w:rsidRDefault="00AC535B" w:rsidP="00AC535B">
      <w:pPr>
        <w:pStyle w:val="a8"/>
        <w:numPr>
          <w:ilvl w:val="0"/>
          <w:numId w:val="16"/>
        </w:numPr>
        <w:jc w:val="both"/>
        <w:rPr>
          <w:rFonts w:ascii="Times New Roman" w:hAnsi="Times New Roman"/>
          <w:sz w:val="28"/>
          <w:szCs w:val="28"/>
          <w:lang w:val="uk-UA"/>
        </w:rPr>
      </w:pPr>
      <w:r w:rsidRPr="00916D46">
        <w:rPr>
          <w:rFonts w:ascii="Times New Roman" w:hAnsi="Times New Roman"/>
          <w:sz w:val="28"/>
          <w:szCs w:val="28"/>
          <w:lang w:val="uk-UA"/>
        </w:rPr>
        <w:lastRenderedPageBreak/>
        <w:t>виставка літографії Аліси Гоц, Ніни Савенко, Тараса Коблюка (м.</w:t>
      </w:r>
      <w:r>
        <w:rPr>
          <w:rFonts w:ascii="Times New Roman" w:hAnsi="Times New Roman"/>
          <w:sz w:val="28"/>
          <w:szCs w:val="28"/>
          <w:lang w:val="uk-UA"/>
        </w:rPr>
        <w:t xml:space="preserve"> </w:t>
      </w:r>
      <w:r w:rsidRPr="00916D46">
        <w:rPr>
          <w:rFonts w:ascii="Times New Roman" w:hAnsi="Times New Roman"/>
          <w:sz w:val="28"/>
          <w:szCs w:val="28"/>
          <w:lang w:val="uk-UA"/>
        </w:rPr>
        <w:t xml:space="preserve">Київ); </w:t>
      </w:r>
    </w:p>
    <w:p w:rsidR="00AC535B" w:rsidRPr="00916D46" w:rsidRDefault="00AC535B" w:rsidP="00AC535B">
      <w:pPr>
        <w:pStyle w:val="a8"/>
        <w:numPr>
          <w:ilvl w:val="0"/>
          <w:numId w:val="16"/>
        </w:numPr>
        <w:jc w:val="both"/>
        <w:rPr>
          <w:rFonts w:ascii="Times New Roman" w:hAnsi="Times New Roman"/>
          <w:sz w:val="28"/>
          <w:szCs w:val="28"/>
          <w:lang w:val="uk-UA"/>
        </w:rPr>
      </w:pPr>
      <w:r w:rsidRPr="00916D46">
        <w:rPr>
          <w:rFonts w:ascii="Times New Roman" w:hAnsi="Times New Roman"/>
          <w:sz w:val="28"/>
          <w:szCs w:val="28"/>
          <w:lang w:val="uk-UA"/>
        </w:rPr>
        <w:t>виставка Ірини Липень «Наш дім – Україна» (м. Кривий Ріг).</w:t>
      </w:r>
    </w:p>
    <w:p w:rsidR="00AC535B" w:rsidRPr="00916D46" w:rsidRDefault="00AC535B" w:rsidP="00AC535B">
      <w:pPr>
        <w:pStyle w:val="4"/>
        <w:spacing w:after="0" w:line="240" w:lineRule="auto"/>
        <w:ind w:left="0" w:firstLine="567"/>
        <w:jc w:val="both"/>
        <w:rPr>
          <w:rFonts w:ascii="Times New Roman" w:hAnsi="Times New Roman"/>
          <w:sz w:val="28"/>
          <w:szCs w:val="28"/>
          <w:lang w:val="uk-UA"/>
        </w:rPr>
      </w:pPr>
      <w:r w:rsidRPr="00916D46">
        <w:rPr>
          <w:rFonts w:ascii="Times New Roman" w:hAnsi="Times New Roman"/>
          <w:sz w:val="28"/>
          <w:szCs w:val="28"/>
          <w:lang w:val="uk-UA"/>
        </w:rPr>
        <w:t>До відзначення Дня міста Центром сучасного мистецтва були змонтовані інсталяції «Ангели Незалежності» (Вічевий майдан) та «Промені Незалежності» (Сквер Міцкевича).</w:t>
      </w:r>
    </w:p>
    <w:p w:rsidR="00AC535B" w:rsidRPr="00916D46" w:rsidRDefault="00AC535B" w:rsidP="00AC535B">
      <w:pPr>
        <w:pStyle w:val="a8"/>
        <w:ind w:firstLine="567"/>
        <w:jc w:val="both"/>
        <w:rPr>
          <w:rFonts w:ascii="Times New Roman" w:hAnsi="Times New Roman"/>
          <w:sz w:val="28"/>
          <w:szCs w:val="28"/>
          <w:lang w:val="uk-UA"/>
        </w:rPr>
      </w:pPr>
      <w:r w:rsidRPr="00916D46">
        <w:rPr>
          <w:rFonts w:ascii="Times New Roman" w:hAnsi="Times New Roman"/>
          <w:sz w:val="28"/>
          <w:szCs w:val="28"/>
          <w:lang w:val="uk-UA"/>
        </w:rPr>
        <w:t xml:space="preserve">За звітний період слід відзначити і творчу роботу акторів Івано-Франківського Нового театру. За 2023 рік роботи акторами театру було проведено  </w:t>
      </w:r>
      <w:r w:rsidRPr="00916D46">
        <w:rPr>
          <w:rFonts w:ascii="Times New Roman" w:hAnsi="Times New Roman"/>
          <w:b/>
          <w:sz w:val="28"/>
          <w:szCs w:val="28"/>
          <w:lang w:val="uk-UA"/>
        </w:rPr>
        <w:t>27</w:t>
      </w:r>
      <w:r w:rsidRPr="00916D46">
        <w:rPr>
          <w:rFonts w:ascii="Times New Roman" w:hAnsi="Times New Roman"/>
          <w:sz w:val="28"/>
          <w:szCs w:val="28"/>
          <w:lang w:val="uk-UA"/>
        </w:rPr>
        <w:t xml:space="preserve">  вистав, на яких було присутніх </w:t>
      </w:r>
      <w:r w:rsidRPr="00916D46">
        <w:rPr>
          <w:rFonts w:ascii="Times New Roman" w:hAnsi="Times New Roman"/>
          <w:b/>
          <w:sz w:val="28"/>
          <w:szCs w:val="28"/>
          <w:lang w:val="uk-UA"/>
        </w:rPr>
        <w:t>6700</w:t>
      </w:r>
      <w:r w:rsidRPr="00916D46">
        <w:rPr>
          <w:rFonts w:ascii="Times New Roman" w:hAnsi="Times New Roman"/>
          <w:sz w:val="28"/>
          <w:szCs w:val="28"/>
          <w:lang w:val="uk-UA"/>
        </w:rPr>
        <w:t xml:space="preserve"> глядачів.  Впродовж року актори  театру  проводили  покази вистав у Народному домі «Княгинин», міському парку культури і відпочинку ім.</w:t>
      </w:r>
      <w:r>
        <w:rPr>
          <w:rFonts w:ascii="Times New Roman" w:hAnsi="Times New Roman"/>
          <w:sz w:val="28"/>
          <w:szCs w:val="28"/>
          <w:lang w:val="uk-UA"/>
        </w:rPr>
        <w:t xml:space="preserve"> </w:t>
      </w:r>
      <w:r w:rsidRPr="00916D46">
        <w:rPr>
          <w:rFonts w:ascii="Times New Roman" w:hAnsi="Times New Roman"/>
          <w:sz w:val="28"/>
          <w:szCs w:val="28"/>
          <w:lang w:val="uk-UA"/>
        </w:rPr>
        <w:t>Т.</w:t>
      </w:r>
      <w:r>
        <w:rPr>
          <w:rFonts w:ascii="Times New Roman" w:hAnsi="Times New Roman"/>
          <w:sz w:val="28"/>
          <w:szCs w:val="28"/>
          <w:lang w:val="uk-UA"/>
        </w:rPr>
        <w:t xml:space="preserve"> </w:t>
      </w:r>
      <w:r w:rsidRPr="00916D46">
        <w:rPr>
          <w:rFonts w:ascii="Times New Roman" w:hAnsi="Times New Roman"/>
          <w:sz w:val="28"/>
          <w:szCs w:val="28"/>
          <w:lang w:val="uk-UA"/>
        </w:rPr>
        <w:t>Шевченка,  Палаці Потоцьких,  Івано-Франківській обласній філармонії ім.</w:t>
      </w:r>
      <w:r>
        <w:rPr>
          <w:rFonts w:ascii="Times New Roman" w:hAnsi="Times New Roman"/>
          <w:sz w:val="28"/>
          <w:szCs w:val="28"/>
          <w:lang w:val="uk-UA"/>
        </w:rPr>
        <w:t xml:space="preserve"> </w:t>
      </w:r>
      <w:r w:rsidRPr="00916D46">
        <w:rPr>
          <w:rFonts w:ascii="Times New Roman" w:hAnsi="Times New Roman"/>
          <w:sz w:val="28"/>
          <w:szCs w:val="28"/>
          <w:lang w:val="uk-UA"/>
        </w:rPr>
        <w:t>Іри Маланюк, м.</w:t>
      </w:r>
      <w:r>
        <w:rPr>
          <w:rFonts w:ascii="Times New Roman" w:hAnsi="Times New Roman"/>
          <w:sz w:val="28"/>
          <w:szCs w:val="28"/>
          <w:lang w:val="uk-UA"/>
        </w:rPr>
        <w:t xml:space="preserve"> </w:t>
      </w:r>
      <w:r w:rsidRPr="00916D46">
        <w:rPr>
          <w:rFonts w:ascii="Times New Roman" w:hAnsi="Times New Roman"/>
          <w:sz w:val="28"/>
          <w:szCs w:val="28"/>
          <w:lang w:val="uk-UA"/>
        </w:rPr>
        <w:t xml:space="preserve">Ужгороді та </w:t>
      </w:r>
      <w:r>
        <w:rPr>
          <w:rFonts w:ascii="Times New Roman" w:hAnsi="Times New Roman"/>
          <w:sz w:val="28"/>
          <w:szCs w:val="28"/>
          <w:lang w:val="uk-UA"/>
        </w:rPr>
        <w:t xml:space="preserve">           </w:t>
      </w:r>
      <w:r w:rsidRPr="00916D46">
        <w:rPr>
          <w:rFonts w:ascii="Times New Roman" w:hAnsi="Times New Roman"/>
          <w:sz w:val="28"/>
          <w:szCs w:val="28"/>
          <w:lang w:val="uk-UA"/>
        </w:rPr>
        <w:t>м.</w:t>
      </w:r>
      <w:r>
        <w:rPr>
          <w:rFonts w:ascii="Times New Roman" w:hAnsi="Times New Roman"/>
          <w:sz w:val="28"/>
          <w:szCs w:val="28"/>
          <w:lang w:val="uk-UA"/>
        </w:rPr>
        <w:t xml:space="preserve"> </w:t>
      </w:r>
      <w:r w:rsidRPr="00916D46">
        <w:rPr>
          <w:rFonts w:ascii="Times New Roman" w:hAnsi="Times New Roman"/>
          <w:sz w:val="28"/>
          <w:szCs w:val="28"/>
          <w:lang w:val="uk-UA"/>
        </w:rPr>
        <w:t>Києві.</w:t>
      </w:r>
    </w:p>
    <w:p w:rsidR="00AC535B" w:rsidRPr="00916D46" w:rsidRDefault="00AC535B" w:rsidP="00AC535B">
      <w:pPr>
        <w:jc w:val="center"/>
        <w:rPr>
          <w:szCs w:val="28"/>
        </w:rPr>
      </w:pPr>
    </w:p>
    <w:p w:rsidR="00AC535B" w:rsidRPr="00916D46" w:rsidRDefault="00AC535B" w:rsidP="00AC535B">
      <w:pPr>
        <w:jc w:val="center"/>
        <w:rPr>
          <w:szCs w:val="28"/>
        </w:rPr>
      </w:pPr>
      <w:r w:rsidRPr="00916D46">
        <w:rPr>
          <w:szCs w:val="28"/>
        </w:rPr>
        <w:t>МІСЬКА ЦЕНТРАЛІЗОВАНА БІБЛІОТЕЧНА СИСТЕМА</w:t>
      </w:r>
    </w:p>
    <w:p w:rsidR="00AC535B" w:rsidRPr="00916D46" w:rsidRDefault="00AC535B" w:rsidP="00AC535B">
      <w:pPr>
        <w:pStyle w:val="11"/>
        <w:ind w:firstLine="708"/>
        <w:jc w:val="both"/>
        <w:rPr>
          <w:szCs w:val="28"/>
        </w:rPr>
      </w:pPr>
    </w:p>
    <w:p w:rsidR="00AC535B" w:rsidRPr="00916D46" w:rsidRDefault="00AC535B" w:rsidP="00AC535B">
      <w:pPr>
        <w:pStyle w:val="docdata"/>
        <w:widowControl w:val="0"/>
        <w:spacing w:before="0" w:beforeAutospacing="0" w:after="0" w:afterAutospacing="0"/>
        <w:ind w:firstLine="567"/>
        <w:jc w:val="both"/>
        <w:rPr>
          <w:sz w:val="28"/>
          <w:szCs w:val="28"/>
        </w:rPr>
      </w:pPr>
      <w:r w:rsidRPr="00916D46">
        <w:rPr>
          <w:bCs/>
          <w:color w:val="000000"/>
          <w:sz w:val="28"/>
          <w:szCs w:val="28"/>
        </w:rPr>
        <w:t xml:space="preserve">Протягом 2023 року на території Івано-Франківської МТГ функціонувало 30 бібліотек: центральна міська бібліотека, 27 бібліотек-філій та </w:t>
      </w:r>
      <w:r>
        <w:rPr>
          <w:bCs/>
          <w:color w:val="000000"/>
          <w:sz w:val="28"/>
          <w:szCs w:val="28"/>
        </w:rPr>
        <w:t>2</w:t>
      </w:r>
      <w:r w:rsidRPr="00916D46">
        <w:rPr>
          <w:bCs/>
          <w:color w:val="000000"/>
          <w:sz w:val="28"/>
          <w:szCs w:val="28"/>
        </w:rPr>
        <w:t xml:space="preserve"> бібліотеки-філії для дітей.</w:t>
      </w:r>
      <w:r w:rsidRPr="00916D46">
        <w:rPr>
          <w:sz w:val="28"/>
          <w:szCs w:val="28"/>
        </w:rPr>
        <w:t> </w:t>
      </w:r>
    </w:p>
    <w:p w:rsidR="00AC535B" w:rsidRPr="00916D46" w:rsidRDefault="00AC535B" w:rsidP="00AC535B">
      <w:pPr>
        <w:ind w:right="-2" w:firstLine="567"/>
        <w:jc w:val="both"/>
        <w:rPr>
          <w:szCs w:val="28"/>
        </w:rPr>
      </w:pPr>
      <w:r w:rsidRPr="00916D46">
        <w:rPr>
          <w:szCs w:val="28"/>
        </w:rPr>
        <w:t xml:space="preserve">Загалом статистичні показники роботи бібліотек Івано-Франківської МЦБС за 2023 рік (січень-листопад) становлять: обслужено користувачів – </w:t>
      </w:r>
      <w:r w:rsidRPr="00916D46">
        <w:rPr>
          <w:b/>
          <w:color w:val="000000"/>
          <w:szCs w:val="28"/>
        </w:rPr>
        <w:t>34938 осіб</w:t>
      </w:r>
      <w:r w:rsidRPr="00916D46">
        <w:rPr>
          <w:szCs w:val="28"/>
        </w:rPr>
        <w:t xml:space="preserve">, відвідування – </w:t>
      </w:r>
      <w:r w:rsidRPr="00916D46">
        <w:rPr>
          <w:b/>
          <w:color w:val="000000"/>
          <w:szCs w:val="28"/>
        </w:rPr>
        <w:t xml:space="preserve">155208 </w:t>
      </w:r>
      <w:r w:rsidRPr="00916D46">
        <w:rPr>
          <w:color w:val="000000"/>
          <w:szCs w:val="28"/>
        </w:rPr>
        <w:t>раз</w:t>
      </w:r>
      <w:r w:rsidRPr="00916D46">
        <w:rPr>
          <w:szCs w:val="28"/>
        </w:rPr>
        <w:t xml:space="preserve">, книговидача – </w:t>
      </w:r>
      <w:r w:rsidRPr="00916D46">
        <w:rPr>
          <w:b/>
          <w:color w:val="000000"/>
          <w:szCs w:val="28"/>
        </w:rPr>
        <w:t xml:space="preserve">430486 </w:t>
      </w:r>
      <w:r w:rsidRPr="00916D46">
        <w:rPr>
          <w:color w:val="000000"/>
          <w:szCs w:val="28"/>
        </w:rPr>
        <w:t>примірників</w:t>
      </w:r>
      <w:r w:rsidRPr="00916D46">
        <w:rPr>
          <w:szCs w:val="28"/>
        </w:rPr>
        <w:t xml:space="preserve">, періодика – </w:t>
      </w:r>
      <w:r w:rsidRPr="00916D46">
        <w:rPr>
          <w:b/>
          <w:color w:val="000000"/>
          <w:szCs w:val="28"/>
        </w:rPr>
        <w:t xml:space="preserve">70611 </w:t>
      </w:r>
      <w:r w:rsidRPr="00916D46">
        <w:rPr>
          <w:color w:val="000000"/>
          <w:szCs w:val="28"/>
        </w:rPr>
        <w:t>примірників</w:t>
      </w:r>
      <w:r w:rsidRPr="00916D46">
        <w:rPr>
          <w:szCs w:val="28"/>
        </w:rPr>
        <w:t xml:space="preserve">, масові заходи – </w:t>
      </w:r>
      <w:r w:rsidRPr="00916D46">
        <w:rPr>
          <w:b/>
          <w:color w:val="000000"/>
          <w:szCs w:val="28"/>
        </w:rPr>
        <w:t xml:space="preserve">1295 </w:t>
      </w:r>
      <w:r w:rsidRPr="00916D46">
        <w:rPr>
          <w:color w:val="000000"/>
          <w:szCs w:val="28"/>
        </w:rPr>
        <w:t>шт.</w:t>
      </w:r>
      <w:r w:rsidRPr="00916D46">
        <w:rPr>
          <w:szCs w:val="28"/>
        </w:rPr>
        <w:t xml:space="preserve">, анонсів – </w:t>
      </w:r>
      <w:r w:rsidRPr="00916D46">
        <w:rPr>
          <w:b/>
          <w:color w:val="000000"/>
          <w:szCs w:val="28"/>
        </w:rPr>
        <w:t xml:space="preserve">1170 </w:t>
      </w:r>
      <w:r w:rsidRPr="00916D46">
        <w:rPr>
          <w:color w:val="000000"/>
          <w:szCs w:val="28"/>
        </w:rPr>
        <w:t>шт.</w:t>
      </w:r>
      <w:r w:rsidRPr="00916D46">
        <w:rPr>
          <w:b/>
          <w:color w:val="000000"/>
          <w:szCs w:val="28"/>
        </w:rPr>
        <w:t>,</w:t>
      </w:r>
      <w:r w:rsidRPr="00916D46">
        <w:rPr>
          <w:color w:val="000000"/>
          <w:szCs w:val="28"/>
        </w:rPr>
        <w:t xml:space="preserve"> </w:t>
      </w:r>
      <w:r w:rsidRPr="00916D46">
        <w:rPr>
          <w:szCs w:val="28"/>
        </w:rPr>
        <w:t xml:space="preserve">подано інформацій на сайт – </w:t>
      </w:r>
      <w:r w:rsidRPr="00916D46">
        <w:rPr>
          <w:b/>
          <w:color w:val="000000"/>
          <w:szCs w:val="28"/>
        </w:rPr>
        <w:t xml:space="preserve">1264 </w:t>
      </w:r>
      <w:r w:rsidRPr="00916D46">
        <w:rPr>
          <w:color w:val="000000"/>
          <w:szCs w:val="28"/>
        </w:rPr>
        <w:t>шт</w:t>
      </w:r>
      <w:r w:rsidRPr="00916D46">
        <w:rPr>
          <w:szCs w:val="28"/>
        </w:rPr>
        <w:t>.</w:t>
      </w:r>
    </w:p>
    <w:p w:rsidR="00AC535B" w:rsidRPr="00916D46" w:rsidRDefault="00AC535B" w:rsidP="00AC535B">
      <w:pPr>
        <w:pStyle w:val="a4"/>
        <w:widowControl w:val="0"/>
        <w:spacing w:before="0" w:beforeAutospacing="0" w:after="0" w:afterAutospacing="0"/>
        <w:ind w:firstLine="567"/>
        <w:jc w:val="both"/>
        <w:rPr>
          <w:color w:val="000000"/>
          <w:sz w:val="28"/>
          <w:szCs w:val="28"/>
        </w:rPr>
      </w:pPr>
      <w:r w:rsidRPr="00916D46">
        <w:rPr>
          <w:color w:val="000000"/>
          <w:sz w:val="28"/>
          <w:szCs w:val="28"/>
        </w:rPr>
        <w:t>Інформаційну роботу щодо висвітлення роботи бібліотек провадили два бібліотечні сайти – офіційний сайт Івано-Франківської МЦБС та сайт Центральної дитячої бібліотеки, а також робота бібліотек популяризувалась на сторінках</w:t>
      </w:r>
      <w:r>
        <w:rPr>
          <w:color w:val="000000"/>
          <w:sz w:val="28"/>
          <w:szCs w:val="28"/>
        </w:rPr>
        <w:t xml:space="preserve"> в</w:t>
      </w:r>
      <w:r w:rsidRPr="00916D46">
        <w:rPr>
          <w:color w:val="000000"/>
          <w:sz w:val="28"/>
          <w:szCs w:val="28"/>
        </w:rPr>
        <w:t xml:space="preserve"> соцмереж</w:t>
      </w:r>
      <w:r>
        <w:rPr>
          <w:color w:val="000000"/>
          <w:sz w:val="28"/>
          <w:szCs w:val="28"/>
        </w:rPr>
        <w:t>ах</w:t>
      </w:r>
      <w:r w:rsidRPr="00916D46">
        <w:rPr>
          <w:color w:val="000000"/>
          <w:sz w:val="28"/>
          <w:szCs w:val="28"/>
        </w:rPr>
        <w:t>.</w:t>
      </w:r>
    </w:p>
    <w:p w:rsidR="00AC535B" w:rsidRPr="00916D46" w:rsidRDefault="00AC535B" w:rsidP="00AC535B">
      <w:pPr>
        <w:ind w:right="-2" w:firstLine="567"/>
        <w:jc w:val="both"/>
        <w:rPr>
          <w:szCs w:val="28"/>
        </w:rPr>
      </w:pPr>
      <w:r w:rsidRPr="00916D46">
        <w:rPr>
          <w:szCs w:val="28"/>
        </w:rPr>
        <w:t>Статистика щодо відвідуваності цих інтернет-ресурсів у звітному періоді становить:</w:t>
      </w:r>
    </w:p>
    <w:p w:rsidR="00AC535B" w:rsidRPr="00916D46" w:rsidRDefault="00AC535B" w:rsidP="00AC535B">
      <w:pPr>
        <w:pStyle w:val="a3"/>
        <w:numPr>
          <w:ilvl w:val="0"/>
          <w:numId w:val="17"/>
        </w:numPr>
        <w:ind w:right="-2"/>
        <w:jc w:val="both"/>
        <w:rPr>
          <w:szCs w:val="28"/>
        </w:rPr>
      </w:pPr>
      <w:r>
        <w:rPr>
          <w:szCs w:val="28"/>
        </w:rPr>
        <w:t>Соціальних</w:t>
      </w:r>
      <w:r w:rsidRPr="00916D46">
        <w:rPr>
          <w:szCs w:val="28"/>
        </w:rPr>
        <w:t xml:space="preserve"> мереж</w:t>
      </w:r>
      <w:r>
        <w:rPr>
          <w:szCs w:val="28"/>
        </w:rPr>
        <w:t>ах</w:t>
      </w:r>
      <w:r w:rsidRPr="00916D46">
        <w:rPr>
          <w:szCs w:val="28"/>
        </w:rPr>
        <w:t xml:space="preserve"> Facebook, Instagram, Telegram: </w:t>
      </w:r>
      <w:r w:rsidRPr="00916D46">
        <w:rPr>
          <w:color w:val="000000"/>
          <w:szCs w:val="28"/>
        </w:rPr>
        <w:t xml:space="preserve">63 361 </w:t>
      </w:r>
      <w:r w:rsidRPr="00916D46">
        <w:rPr>
          <w:szCs w:val="28"/>
        </w:rPr>
        <w:t xml:space="preserve">переглядів. </w:t>
      </w:r>
    </w:p>
    <w:p w:rsidR="00AC535B" w:rsidRPr="00916D46" w:rsidRDefault="00AC535B" w:rsidP="00AC535B">
      <w:pPr>
        <w:pStyle w:val="a3"/>
        <w:numPr>
          <w:ilvl w:val="0"/>
          <w:numId w:val="17"/>
        </w:numPr>
        <w:ind w:right="-2"/>
        <w:jc w:val="both"/>
        <w:rPr>
          <w:szCs w:val="28"/>
        </w:rPr>
      </w:pPr>
      <w:r w:rsidRPr="00916D46">
        <w:rPr>
          <w:szCs w:val="28"/>
        </w:rPr>
        <w:t>Відеохостинг</w:t>
      </w:r>
      <w:r>
        <w:rPr>
          <w:szCs w:val="28"/>
        </w:rPr>
        <w:t xml:space="preserve"> </w:t>
      </w:r>
      <w:r w:rsidRPr="00916D46">
        <w:rPr>
          <w:szCs w:val="28"/>
        </w:rPr>
        <w:t xml:space="preserve">YouTube: </w:t>
      </w:r>
      <w:r w:rsidRPr="00916D46">
        <w:rPr>
          <w:color w:val="000000"/>
          <w:szCs w:val="28"/>
        </w:rPr>
        <w:t xml:space="preserve">19 800 </w:t>
      </w:r>
      <w:r w:rsidRPr="00916D46">
        <w:rPr>
          <w:szCs w:val="28"/>
        </w:rPr>
        <w:t>переглядів.</w:t>
      </w:r>
    </w:p>
    <w:p w:rsidR="00AC535B" w:rsidRPr="00916D46" w:rsidRDefault="00AC535B" w:rsidP="00AC535B">
      <w:pPr>
        <w:pStyle w:val="a3"/>
        <w:numPr>
          <w:ilvl w:val="0"/>
          <w:numId w:val="17"/>
        </w:numPr>
        <w:ind w:right="-2"/>
        <w:jc w:val="both"/>
        <w:rPr>
          <w:szCs w:val="28"/>
        </w:rPr>
      </w:pPr>
      <w:r w:rsidRPr="00916D46">
        <w:rPr>
          <w:szCs w:val="28"/>
        </w:rPr>
        <w:t xml:space="preserve">Офіційний сайт МЦБС: </w:t>
      </w:r>
      <w:r w:rsidRPr="00916D46">
        <w:rPr>
          <w:color w:val="000000"/>
          <w:szCs w:val="28"/>
        </w:rPr>
        <w:t xml:space="preserve">52 921 </w:t>
      </w:r>
      <w:r w:rsidRPr="00916D46">
        <w:rPr>
          <w:szCs w:val="28"/>
        </w:rPr>
        <w:t>перегляд.</w:t>
      </w:r>
    </w:p>
    <w:p w:rsidR="00AC535B" w:rsidRPr="00916D46" w:rsidRDefault="00AC535B" w:rsidP="00AC535B">
      <w:pPr>
        <w:pStyle w:val="a3"/>
        <w:numPr>
          <w:ilvl w:val="0"/>
          <w:numId w:val="17"/>
        </w:numPr>
        <w:ind w:right="-2"/>
        <w:jc w:val="both"/>
        <w:rPr>
          <w:szCs w:val="28"/>
        </w:rPr>
      </w:pPr>
      <w:r w:rsidRPr="00916D46">
        <w:rPr>
          <w:szCs w:val="28"/>
        </w:rPr>
        <w:t xml:space="preserve">Сайт центральної дитячої бібліотеки: </w:t>
      </w:r>
      <w:r w:rsidRPr="00916D46">
        <w:rPr>
          <w:color w:val="000000"/>
          <w:szCs w:val="28"/>
        </w:rPr>
        <w:t xml:space="preserve">410 624 </w:t>
      </w:r>
      <w:r w:rsidRPr="00916D46">
        <w:rPr>
          <w:szCs w:val="28"/>
        </w:rPr>
        <w:t>перегляди.</w:t>
      </w:r>
    </w:p>
    <w:p w:rsidR="00AC535B" w:rsidRPr="00916D46" w:rsidRDefault="00AC535B" w:rsidP="00AC535B">
      <w:pPr>
        <w:pStyle w:val="a4"/>
        <w:widowControl w:val="0"/>
        <w:spacing w:before="0" w:beforeAutospacing="0" w:after="0" w:afterAutospacing="0"/>
        <w:ind w:firstLine="567"/>
        <w:jc w:val="both"/>
        <w:rPr>
          <w:color w:val="000000"/>
          <w:sz w:val="28"/>
          <w:szCs w:val="28"/>
        </w:rPr>
      </w:pPr>
      <w:r w:rsidRPr="00916D46">
        <w:rPr>
          <w:sz w:val="28"/>
          <w:szCs w:val="28"/>
        </w:rPr>
        <w:t xml:space="preserve">Разом: </w:t>
      </w:r>
      <w:r w:rsidRPr="00916D46">
        <w:rPr>
          <w:color w:val="000000"/>
          <w:sz w:val="28"/>
          <w:szCs w:val="28"/>
        </w:rPr>
        <w:t xml:space="preserve">546706 </w:t>
      </w:r>
      <w:r w:rsidRPr="00916D46">
        <w:rPr>
          <w:sz w:val="28"/>
          <w:szCs w:val="28"/>
        </w:rPr>
        <w:t>переглядів.</w:t>
      </w:r>
      <w:r w:rsidRPr="00916D46">
        <w:rPr>
          <w:sz w:val="28"/>
          <w:szCs w:val="28"/>
        </w:rPr>
        <w:tab/>
      </w:r>
    </w:p>
    <w:p w:rsidR="00AC535B" w:rsidRPr="00916D46" w:rsidRDefault="00AC535B" w:rsidP="00AC535B">
      <w:pPr>
        <w:ind w:firstLine="709"/>
        <w:jc w:val="both"/>
        <w:rPr>
          <w:szCs w:val="28"/>
        </w:rPr>
      </w:pPr>
      <w:r w:rsidRPr="00916D46">
        <w:rPr>
          <w:szCs w:val="28"/>
        </w:rPr>
        <w:t>Вагома роль у роботі бібліотек Івано-Франківської МЦБС належить популяризації державних, національних та релігійних свят. Таким чином ведеться робота зі збереження культурних надбань та їх примноження, духовного відродження та, що особливо на часі у воєнному сьогоденні, національно-патріотичн</w:t>
      </w:r>
      <w:r>
        <w:rPr>
          <w:szCs w:val="28"/>
        </w:rPr>
        <w:t>ого</w:t>
      </w:r>
      <w:r w:rsidRPr="00916D46">
        <w:rPr>
          <w:szCs w:val="28"/>
        </w:rPr>
        <w:t xml:space="preserve"> виховання молоді.</w:t>
      </w:r>
    </w:p>
    <w:p w:rsidR="00AC535B" w:rsidRPr="00916D46" w:rsidRDefault="00AC535B" w:rsidP="00AC535B">
      <w:pPr>
        <w:pStyle w:val="a3"/>
        <w:ind w:left="0" w:firstLine="567"/>
        <w:jc w:val="both"/>
        <w:rPr>
          <w:szCs w:val="28"/>
        </w:rPr>
      </w:pPr>
      <w:r w:rsidRPr="00916D46">
        <w:rPr>
          <w:color w:val="000000"/>
          <w:szCs w:val="28"/>
        </w:rPr>
        <w:t xml:space="preserve">Протягом звітного періоду бібліотекарями системи проведено заходи до визначних та пам’ятних дат, </w:t>
      </w:r>
      <w:r w:rsidRPr="00916D46">
        <w:rPr>
          <w:szCs w:val="28"/>
        </w:rPr>
        <w:t>ініційовано та втілено ряд наступних проєктів:</w:t>
      </w:r>
    </w:p>
    <w:p w:rsidR="00AC535B" w:rsidRPr="00916D46" w:rsidRDefault="00AC535B" w:rsidP="00AC535B">
      <w:pPr>
        <w:pStyle w:val="a4"/>
        <w:widowControl w:val="0"/>
        <w:numPr>
          <w:ilvl w:val="0"/>
          <w:numId w:val="8"/>
        </w:numPr>
        <w:tabs>
          <w:tab w:val="left" w:pos="142"/>
        </w:tabs>
        <w:spacing w:before="0" w:beforeAutospacing="0" w:after="0" w:afterAutospacing="0"/>
        <w:jc w:val="both"/>
        <w:rPr>
          <w:sz w:val="28"/>
          <w:szCs w:val="28"/>
        </w:rPr>
      </w:pPr>
      <w:r w:rsidRPr="00916D46">
        <w:rPr>
          <w:bCs/>
          <w:color w:val="000000"/>
          <w:sz w:val="28"/>
          <w:szCs w:val="28"/>
        </w:rPr>
        <w:t>«Зимові канікули в бібліотеці»: протягом грудня та січня у бібліотеках міста організовувались заходи для проведення цікавого, пізнавального та корисного дозвілля учнів</w:t>
      </w:r>
      <w:r w:rsidRPr="00916D46">
        <w:rPr>
          <w:b/>
          <w:bCs/>
          <w:color w:val="000000"/>
          <w:sz w:val="28"/>
          <w:szCs w:val="28"/>
        </w:rPr>
        <w:t xml:space="preserve"> – </w:t>
      </w:r>
      <w:r w:rsidRPr="00916D46">
        <w:rPr>
          <w:bCs/>
          <w:color w:val="000000"/>
          <w:sz w:val="28"/>
          <w:szCs w:val="28"/>
        </w:rPr>
        <w:t>майстер-класи, ігрові програми,</w:t>
      </w:r>
      <w:r w:rsidRPr="00916D46">
        <w:rPr>
          <w:b/>
          <w:bCs/>
          <w:color w:val="000000"/>
          <w:sz w:val="28"/>
          <w:szCs w:val="28"/>
        </w:rPr>
        <w:t xml:space="preserve"> </w:t>
      </w:r>
      <w:r w:rsidRPr="00916D46">
        <w:rPr>
          <w:color w:val="000000"/>
          <w:sz w:val="28"/>
          <w:szCs w:val="28"/>
        </w:rPr>
        <w:t xml:space="preserve">зустрічі, </w:t>
      </w:r>
      <w:r w:rsidRPr="00916D46">
        <w:rPr>
          <w:color w:val="000000"/>
          <w:sz w:val="28"/>
          <w:szCs w:val="28"/>
        </w:rPr>
        <w:lastRenderedPageBreak/>
        <w:t>голосні читання (всього в рамках проєкту проведено 49 заходів);</w:t>
      </w:r>
    </w:p>
    <w:p w:rsidR="00AC535B" w:rsidRPr="00916D46" w:rsidRDefault="00AC535B" w:rsidP="00AC535B">
      <w:pPr>
        <w:pStyle w:val="a4"/>
        <w:widowControl w:val="0"/>
        <w:numPr>
          <w:ilvl w:val="0"/>
          <w:numId w:val="8"/>
        </w:numPr>
        <w:tabs>
          <w:tab w:val="left" w:pos="142"/>
        </w:tabs>
        <w:spacing w:before="0" w:beforeAutospacing="0" w:after="0" w:afterAutospacing="0"/>
        <w:jc w:val="both"/>
        <w:rPr>
          <w:sz w:val="28"/>
          <w:szCs w:val="28"/>
        </w:rPr>
      </w:pPr>
      <w:r w:rsidRPr="00916D46">
        <w:rPr>
          <w:color w:val="000000"/>
          <w:sz w:val="28"/>
          <w:szCs w:val="28"/>
        </w:rPr>
        <w:t> «</w:t>
      </w:r>
      <w:r w:rsidRPr="00916D46">
        <w:rPr>
          <w:bCs/>
          <w:color w:val="000000"/>
          <w:sz w:val="28"/>
          <w:szCs w:val="28"/>
        </w:rPr>
        <w:t>З гаївками до перемоги «Читаємо, співаємо – і Бога прославляємо»: протягом квітня у бібліотеках для дітей проводились пізнавальні заходи з метою знайомства з українськими традиціями святкування Великодніх свят (всього проведено 8 заходів);</w:t>
      </w:r>
    </w:p>
    <w:p w:rsidR="00AC535B" w:rsidRPr="00916D46" w:rsidRDefault="00AC535B" w:rsidP="00AC535B">
      <w:pPr>
        <w:pStyle w:val="a4"/>
        <w:widowControl w:val="0"/>
        <w:numPr>
          <w:ilvl w:val="0"/>
          <w:numId w:val="8"/>
        </w:numPr>
        <w:tabs>
          <w:tab w:val="left" w:pos="142"/>
        </w:tabs>
        <w:spacing w:before="0" w:beforeAutospacing="0" w:after="0" w:afterAutospacing="0"/>
        <w:jc w:val="both"/>
        <w:rPr>
          <w:sz w:val="28"/>
          <w:szCs w:val="28"/>
        </w:rPr>
      </w:pPr>
      <w:r w:rsidRPr="00916D46">
        <w:rPr>
          <w:bCs/>
          <w:color w:val="000000"/>
          <w:sz w:val="28"/>
          <w:szCs w:val="28"/>
        </w:rPr>
        <w:t>«Бібліотека у дворах»:</w:t>
      </w:r>
      <w:r w:rsidRPr="00916D46">
        <w:rPr>
          <w:b/>
          <w:bCs/>
          <w:color w:val="000000"/>
          <w:sz w:val="28"/>
          <w:szCs w:val="28"/>
        </w:rPr>
        <w:t xml:space="preserve"> </w:t>
      </w:r>
      <w:r w:rsidRPr="00916D46">
        <w:rPr>
          <w:bCs/>
          <w:color w:val="000000"/>
          <w:sz w:val="28"/>
          <w:szCs w:val="28"/>
        </w:rPr>
        <w:t>протягом</w:t>
      </w:r>
      <w:r w:rsidRPr="00916D46">
        <w:rPr>
          <w:color w:val="000000"/>
          <w:sz w:val="28"/>
          <w:szCs w:val="28"/>
        </w:rPr>
        <w:t xml:space="preserve"> травня-червня міськими бібліотеками проводились заходи на дитячих майданчиках, у скверах та парках, дворах, та при</w:t>
      </w:r>
      <w:r>
        <w:rPr>
          <w:color w:val="000000"/>
          <w:sz w:val="28"/>
          <w:szCs w:val="28"/>
        </w:rPr>
        <w:t xml:space="preserve"> </w:t>
      </w:r>
      <w:r w:rsidRPr="00916D46">
        <w:rPr>
          <w:color w:val="000000"/>
          <w:sz w:val="28"/>
          <w:szCs w:val="28"/>
        </w:rPr>
        <w:t>бібліотечних двориках з метою популяризації читання та організації пізнавального дозвілля для мешканців громади (109 заходів);</w:t>
      </w:r>
    </w:p>
    <w:p w:rsidR="00AC535B" w:rsidRPr="00916D46" w:rsidRDefault="00AC535B" w:rsidP="00AC535B">
      <w:pPr>
        <w:pStyle w:val="a4"/>
        <w:widowControl w:val="0"/>
        <w:numPr>
          <w:ilvl w:val="0"/>
          <w:numId w:val="8"/>
        </w:numPr>
        <w:tabs>
          <w:tab w:val="left" w:pos="142"/>
        </w:tabs>
        <w:spacing w:before="0" w:beforeAutospacing="0" w:after="0" w:afterAutospacing="0"/>
        <w:jc w:val="both"/>
        <w:rPr>
          <w:sz w:val="28"/>
          <w:szCs w:val="28"/>
        </w:rPr>
      </w:pPr>
      <w:r w:rsidRPr="00916D46">
        <w:rPr>
          <w:color w:val="000000"/>
          <w:sz w:val="28"/>
          <w:szCs w:val="28"/>
        </w:rPr>
        <w:t>проєкти, втілені спільно з ГО «Об’єднані любов’ю» (учасники організації – дітки та молоді люди з особливими потребами): «Особливий червень у бібліотеці» (5 заходів), «Особливий липень у бібліотеці» (3 заходи), «Особливий серпень у бібліотеці» (3 заходи).</w:t>
      </w:r>
    </w:p>
    <w:p w:rsidR="00AC535B" w:rsidRPr="00D21ADC" w:rsidRDefault="00AC535B" w:rsidP="00AC535B">
      <w:pPr>
        <w:pStyle w:val="a4"/>
        <w:widowControl w:val="0"/>
        <w:tabs>
          <w:tab w:val="left" w:pos="142"/>
        </w:tabs>
        <w:spacing w:before="0" w:beforeAutospacing="0" w:after="0" w:afterAutospacing="0"/>
        <w:ind w:firstLine="567"/>
        <w:jc w:val="both"/>
        <w:rPr>
          <w:color w:val="000000"/>
          <w:sz w:val="28"/>
          <w:szCs w:val="28"/>
        </w:rPr>
      </w:pPr>
      <w:r w:rsidRPr="00D21ADC">
        <w:rPr>
          <w:color w:val="000000"/>
          <w:sz w:val="28"/>
          <w:szCs w:val="28"/>
        </w:rPr>
        <w:t>Доброю традицією для нашого міста вже стало проведення в центральній частині міста різнотематичних бібліопросторів, зокрема у звітному періоді були проведені наступні:</w:t>
      </w:r>
    </w:p>
    <w:p w:rsidR="00AC535B" w:rsidRPr="00D21ADC" w:rsidRDefault="00AC535B" w:rsidP="00AC535B">
      <w:pPr>
        <w:pStyle w:val="a4"/>
        <w:widowControl w:val="0"/>
        <w:numPr>
          <w:ilvl w:val="0"/>
          <w:numId w:val="9"/>
        </w:numPr>
        <w:tabs>
          <w:tab w:val="left" w:pos="142"/>
        </w:tabs>
        <w:spacing w:before="0" w:beforeAutospacing="0" w:after="0" w:afterAutospacing="0"/>
        <w:ind w:left="862"/>
        <w:jc w:val="both"/>
        <w:rPr>
          <w:color w:val="000000"/>
          <w:sz w:val="28"/>
          <w:szCs w:val="28"/>
        </w:rPr>
      </w:pPr>
      <w:r w:rsidRPr="00D21ADC">
        <w:rPr>
          <w:color w:val="000000"/>
          <w:sz w:val="28"/>
          <w:szCs w:val="28"/>
        </w:rPr>
        <w:t>бібліопростір «Бібліотечна Шевченкіана» до відзначення 209 річниці від дня народження Т. Шевченка (6-10 березня, вул. Л. Українки);</w:t>
      </w:r>
    </w:p>
    <w:p w:rsidR="00AC535B" w:rsidRPr="00D21ADC" w:rsidRDefault="00AC535B" w:rsidP="00AC535B">
      <w:pPr>
        <w:pStyle w:val="a4"/>
        <w:widowControl w:val="0"/>
        <w:numPr>
          <w:ilvl w:val="0"/>
          <w:numId w:val="9"/>
        </w:numPr>
        <w:spacing w:before="0" w:beforeAutospacing="0" w:after="0" w:afterAutospacing="0"/>
        <w:ind w:left="862"/>
        <w:jc w:val="both"/>
        <w:rPr>
          <w:color w:val="000000"/>
          <w:sz w:val="28"/>
          <w:szCs w:val="28"/>
        </w:rPr>
      </w:pPr>
      <w:r>
        <w:rPr>
          <w:color w:val="000000"/>
          <w:sz w:val="28"/>
          <w:szCs w:val="28"/>
        </w:rPr>
        <w:t>ярмарок на під</w:t>
      </w:r>
      <w:r w:rsidRPr="00D21ADC">
        <w:rPr>
          <w:color w:val="000000"/>
          <w:sz w:val="28"/>
          <w:szCs w:val="28"/>
        </w:rPr>
        <w:t>т</w:t>
      </w:r>
      <w:r>
        <w:rPr>
          <w:color w:val="000000"/>
          <w:sz w:val="28"/>
          <w:szCs w:val="28"/>
        </w:rPr>
        <w:t>р</w:t>
      </w:r>
      <w:r w:rsidRPr="00D21ADC">
        <w:rPr>
          <w:color w:val="000000"/>
          <w:sz w:val="28"/>
          <w:szCs w:val="28"/>
        </w:rPr>
        <w:t>имку ЗСУ –  бібліопростір «Берегиня роду – шлях до Перемоги» до відзначення Дня матері – (14 травня, Вічевий майдан);</w:t>
      </w:r>
    </w:p>
    <w:p w:rsidR="00AC535B" w:rsidRPr="00D21ADC" w:rsidRDefault="00AC535B" w:rsidP="00AC535B">
      <w:pPr>
        <w:pStyle w:val="a4"/>
        <w:widowControl w:val="0"/>
        <w:numPr>
          <w:ilvl w:val="0"/>
          <w:numId w:val="9"/>
        </w:numPr>
        <w:spacing w:before="0" w:beforeAutospacing="0" w:after="0" w:afterAutospacing="0"/>
        <w:ind w:left="862"/>
        <w:jc w:val="both"/>
        <w:rPr>
          <w:color w:val="000000"/>
          <w:sz w:val="28"/>
          <w:szCs w:val="28"/>
        </w:rPr>
      </w:pPr>
      <w:r w:rsidRPr="00D21ADC">
        <w:rPr>
          <w:color w:val="000000"/>
          <w:sz w:val="28"/>
          <w:szCs w:val="28"/>
        </w:rPr>
        <w:t>бібліопростір  «Дитячий  БУМ» – до відзначення Міжнародного Дня захисту дітей (01 червня, Вічевий майдан);</w:t>
      </w:r>
    </w:p>
    <w:p w:rsidR="00AC535B" w:rsidRPr="00D21ADC" w:rsidRDefault="00AC535B" w:rsidP="00AC535B">
      <w:pPr>
        <w:pStyle w:val="a4"/>
        <w:widowControl w:val="0"/>
        <w:numPr>
          <w:ilvl w:val="0"/>
          <w:numId w:val="9"/>
        </w:numPr>
        <w:spacing w:before="0" w:beforeAutospacing="0" w:after="0" w:afterAutospacing="0"/>
        <w:ind w:left="862"/>
        <w:jc w:val="both"/>
        <w:rPr>
          <w:color w:val="000000"/>
          <w:sz w:val="28"/>
          <w:szCs w:val="28"/>
        </w:rPr>
      </w:pPr>
      <w:r w:rsidRPr="00D21ADC">
        <w:rPr>
          <w:color w:val="000000"/>
          <w:sz w:val="28"/>
          <w:szCs w:val="28"/>
        </w:rPr>
        <w:t>бібліопростір «Поезія Незалежності «Об’єднані українським духом» – до відзначення Дня Незалежності України (23 серпня, Вічевий майдан);</w:t>
      </w:r>
    </w:p>
    <w:p w:rsidR="00AC535B" w:rsidRPr="00916D46" w:rsidRDefault="00AC535B" w:rsidP="00AC535B">
      <w:pPr>
        <w:pStyle w:val="a4"/>
        <w:widowControl w:val="0"/>
        <w:numPr>
          <w:ilvl w:val="0"/>
          <w:numId w:val="9"/>
        </w:numPr>
        <w:spacing w:before="0" w:beforeAutospacing="0" w:after="0" w:afterAutospacing="0"/>
        <w:ind w:left="862"/>
        <w:jc w:val="both"/>
        <w:rPr>
          <w:color w:val="000000"/>
          <w:sz w:val="28"/>
          <w:szCs w:val="28"/>
        </w:rPr>
      </w:pPr>
      <w:r w:rsidRPr="00D21ADC">
        <w:rPr>
          <w:color w:val="000000"/>
          <w:sz w:val="28"/>
          <w:szCs w:val="28"/>
        </w:rPr>
        <w:t>бібліопростір до відзначення IV річниці створення Івано-Франківської МТГ «Єдина громада – єдина країна!»</w:t>
      </w:r>
      <w:r>
        <w:rPr>
          <w:color w:val="000000"/>
          <w:sz w:val="28"/>
          <w:szCs w:val="28"/>
        </w:rPr>
        <w:t xml:space="preserve"> (8 жовтня, Палац Потоцьких).</w:t>
      </w:r>
    </w:p>
    <w:p w:rsidR="00AC535B" w:rsidRPr="00916D46" w:rsidRDefault="00AC535B" w:rsidP="00AC535B">
      <w:pPr>
        <w:pStyle w:val="a4"/>
        <w:widowControl w:val="0"/>
        <w:spacing w:before="0" w:beforeAutospacing="0" w:after="0" w:afterAutospacing="0"/>
        <w:ind w:firstLine="709"/>
        <w:jc w:val="both"/>
        <w:rPr>
          <w:color w:val="000000"/>
          <w:sz w:val="28"/>
          <w:szCs w:val="28"/>
        </w:rPr>
      </w:pPr>
      <w:r w:rsidRPr="00916D46">
        <w:rPr>
          <w:color w:val="000000"/>
          <w:sz w:val="28"/>
          <w:szCs w:val="28"/>
        </w:rPr>
        <w:t>Також Івано-Франківська МЦБС провела ряд благодійних акцій:</w:t>
      </w:r>
    </w:p>
    <w:p w:rsidR="00AC535B" w:rsidRPr="00916D46" w:rsidRDefault="00AC535B" w:rsidP="00AC535B">
      <w:pPr>
        <w:pStyle w:val="a4"/>
        <w:widowControl w:val="0"/>
        <w:numPr>
          <w:ilvl w:val="0"/>
          <w:numId w:val="10"/>
        </w:numPr>
        <w:tabs>
          <w:tab w:val="left" w:pos="142"/>
        </w:tabs>
        <w:spacing w:before="0" w:beforeAutospacing="0" w:after="0" w:afterAutospacing="0"/>
        <w:ind w:left="862"/>
        <w:jc w:val="both"/>
        <w:rPr>
          <w:sz w:val="28"/>
          <w:szCs w:val="28"/>
        </w:rPr>
      </w:pPr>
      <w:r w:rsidRPr="00916D46">
        <w:rPr>
          <w:color w:val="000000"/>
          <w:sz w:val="28"/>
          <w:szCs w:val="28"/>
        </w:rPr>
        <w:t>бібліотечна АКЦІЯ «Ворожу літературу на макулатуру»: на постійній основі в усі бібліотеки-філії мешканці громади можуть приносити російськомовні книги, які будуть здані на макулатуру, а кошти витрачені на потреби ЗСУ (на даний час уже зібрано 7500 книг);</w:t>
      </w:r>
    </w:p>
    <w:p w:rsidR="00AC535B" w:rsidRPr="00916D46" w:rsidRDefault="00AC535B" w:rsidP="00AC535B">
      <w:pPr>
        <w:pStyle w:val="a4"/>
        <w:widowControl w:val="0"/>
        <w:numPr>
          <w:ilvl w:val="0"/>
          <w:numId w:val="10"/>
        </w:numPr>
        <w:spacing w:before="0" w:beforeAutospacing="0" w:after="0" w:afterAutospacing="0"/>
        <w:ind w:left="862"/>
        <w:jc w:val="both"/>
        <w:rPr>
          <w:sz w:val="28"/>
          <w:szCs w:val="28"/>
        </w:rPr>
      </w:pPr>
      <w:r w:rsidRPr="00916D46">
        <w:rPr>
          <w:color w:val="000000"/>
          <w:sz w:val="28"/>
          <w:szCs w:val="28"/>
        </w:rPr>
        <w:t>бібліотечна АКЦІЯ «Тиждень української книги для українських біженців» (</w:t>
      </w:r>
      <w:r w:rsidRPr="00916D46">
        <w:rPr>
          <w:rStyle w:val="2161"/>
          <w:sz w:val="28"/>
          <w:szCs w:val="28"/>
        </w:rPr>
        <w:t xml:space="preserve">акція тривала з 27.03 до 03.04.2023 року, </w:t>
      </w:r>
      <w:r w:rsidRPr="00916D46">
        <w:rPr>
          <w:color w:val="000000"/>
          <w:sz w:val="28"/>
          <w:szCs w:val="28"/>
        </w:rPr>
        <w:t>зібрано 300 книг примірників україномовної літератури);</w:t>
      </w:r>
    </w:p>
    <w:p w:rsidR="00AC535B" w:rsidRPr="00916D46" w:rsidRDefault="00AC535B" w:rsidP="00AC535B">
      <w:pPr>
        <w:pStyle w:val="a4"/>
        <w:widowControl w:val="0"/>
        <w:numPr>
          <w:ilvl w:val="0"/>
          <w:numId w:val="10"/>
        </w:numPr>
        <w:spacing w:before="0" w:beforeAutospacing="0" w:after="0" w:afterAutospacing="0"/>
        <w:ind w:left="862"/>
        <w:jc w:val="both"/>
        <w:rPr>
          <w:color w:val="000000"/>
          <w:sz w:val="28"/>
          <w:szCs w:val="28"/>
        </w:rPr>
      </w:pPr>
      <w:r w:rsidRPr="00916D46">
        <w:rPr>
          <w:color w:val="000000"/>
          <w:sz w:val="28"/>
          <w:szCs w:val="28"/>
        </w:rPr>
        <w:t>бібліотечна АКЦІЯ «Верв</w:t>
      </w:r>
      <w:r>
        <w:rPr>
          <w:color w:val="000000"/>
          <w:sz w:val="28"/>
          <w:szCs w:val="28"/>
        </w:rPr>
        <w:t>и</w:t>
      </w:r>
      <w:r w:rsidRPr="00916D46">
        <w:rPr>
          <w:color w:val="000000"/>
          <w:sz w:val="28"/>
          <w:szCs w:val="28"/>
        </w:rPr>
        <w:t>ця Незламності «Книга надихає − ЗСУ перемагає» (зібрано 600 книг для воїнів ЗСУ).</w:t>
      </w:r>
    </w:p>
    <w:p w:rsidR="00AC535B" w:rsidRPr="00916D46" w:rsidRDefault="00AC535B" w:rsidP="00AC535B">
      <w:pPr>
        <w:pStyle w:val="a4"/>
        <w:widowControl w:val="0"/>
        <w:tabs>
          <w:tab w:val="left" w:pos="142"/>
        </w:tabs>
        <w:spacing w:before="0" w:beforeAutospacing="0" w:after="0" w:afterAutospacing="0"/>
        <w:ind w:firstLine="567"/>
        <w:jc w:val="both"/>
        <w:rPr>
          <w:color w:val="000000"/>
          <w:sz w:val="28"/>
          <w:szCs w:val="28"/>
        </w:rPr>
      </w:pPr>
      <w:r w:rsidRPr="00916D46">
        <w:rPr>
          <w:color w:val="000000"/>
          <w:sz w:val="28"/>
          <w:szCs w:val="28"/>
        </w:rPr>
        <w:t xml:space="preserve">Також протягом травня-вересня бібліотеки активно долучались до участі у благодійному проєкті на підтримку ЗСУ «Мелодії парку» – (на літній естраді міського парку культури та відпочинку ім. Т. Шевченка проведено </w:t>
      </w:r>
      <w:r w:rsidRPr="00916D46">
        <w:rPr>
          <w:b/>
          <w:color w:val="000000"/>
          <w:sz w:val="28"/>
          <w:szCs w:val="28"/>
          <w:u w:val="single"/>
        </w:rPr>
        <w:t>20 майстер-класів</w:t>
      </w:r>
      <w:r w:rsidRPr="00916D46">
        <w:rPr>
          <w:color w:val="000000"/>
          <w:sz w:val="28"/>
          <w:szCs w:val="28"/>
        </w:rPr>
        <w:t>).</w:t>
      </w:r>
    </w:p>
    <w:p w:rsidR="00AC535B" w:rsidRPr="00916D46" w:rsidRDefault="00AC535B" w:rsidP="00AC535B">
      <w:pPr>
        <w:pStyle w:val="a4"/>
        <w:widowControl w:val="0"/>
        <w:tabs>
          <w:tab w:val="left" w:pos="142"/>
        </w:tabs>
        <w:spacing w:before="0" w:beforeAutospacing="0" w:after="0" w:afterAutospacing="0"/>
        <w:ind w:firstLine="567"/>
        <w:jc w:val="both"/>
        <w:rPr>
          <w:color w:val="000000"/>
          <w:sz w:val="28"/>
          <w:szCs w:val="28"/>
        </w:rPr>
      </w:pPr>
      <w:r w:rsidRPr="00916D46">
        <w:rPr>
          <w:color w:val="000000"/>
          <w:sz w:val="28"/>
          <w:szCs w:val="28"/>
        </w:rPr>
        <w:t xml:space="preserve">Кожного року Івано-Франківська МЦБС організовує різноманітні конкурси для дітей. Зокрема, у звітному періоді працівниками Центральної дитячої бібліотеки проведено конкурс дитячого малюнка та художніх  виробів </w:t>
      </w:r>
      <w:r w:rsidRPr="00916D46">
        <w:rPr>
          <w:color w:val="000000"/>
          <w:sz w:val="28"/>
          <w:szCs w:val="28"/>
        </w:rPr>
        <w:lastRenderedPageBreak/>
        <w:t>ручної роботи «Україна унікальна – Україна надзвичайна» (участь у конкурсі взяли 32 учасника)</w:t>
      </w:r>
      <w:r>
        <w:rPr>
          <w:color w:val="000000"/>
          <w:sz w:val="28"/>
          <w:szCs w:val="28"/>
        </w:rPr>
        <w:t xml:space="preserve"> та конкурс «Розкажу Миколаю про що я читаю» (участь узяли 35 учасників)</w:t>
      </w:r>
      <w:r w:rsidRPr="00916D46">
        <w:rPr>
          <w:color w:val="000000"/>
          <w:sz w:val="28"/>
          <w:szCs w:val="28"/>
        </w:rPr>
        <w:t>.</w:t>
      </w:r>
    </w:p>
    <w:p w:rsidR="00AC535B" w:rsidRPr="00916D46" w:rsidRDefault="00AC535B" w:rsidP="00AC535B">
      <w:pPr>
        <w:pStyle w:val="a4"/>
        <w:widowControl w:val="0"/>
        <w:tabs>
          <w:tab w:val="left" w:pos="142"/>
        </w:tabs>
        <w:spacing w:before="0" w:beforeAutospacing="0" w:after="0" w:afterAutospacing="0"/>
        <w:ind w:firstLine="567"/>
        <w:jc w:val="both"/>
        <w:rPr>
          <w:color w:val="000000"/>
          <w:sz w:val="28"/>
          <w:szCs w:val="28"/>
        </w:rPr>
      </w:pPr>
      <w:r w:rsidRPr="00916D46">
        <w:rPr>
          <w:color w:val="000000"/>
          <w:sz w:val="28"/>
          <w:szCs w:val="28"/>
        </w:rPr>
        <w:t>З метою покращення роботи бібліотек у 2022 році впроваджено у практику проведення відкритих показових заходів. У 2023 році проведено 8 таких заходів.</w:t>
      </w:r>
    </w:p>
    <w:p w:rsidR="00AC535B" w:rsidRPr="00916D46" w:rsidRDefault="00AC535B" w:rsidP="00AC535B">
      <w:pPr>
        <w:pStyle w:val="a4"/>
        <w:widowControl w:val="0"/>
        <w:tabs>
          <w:tab w:val="left" w:pos="142"/>
        </w:tabs>
        <w:spacing w:before="0" w:beforeAutospacing="0" w:after="0" w:afterAutospacing="0"/>
        <w:ind w:firstLine="567"/>
        <w:jc w:val="both"/>
        <w:rPr>
          <w:color w:val="000000"/>
          <w:sz w:val="28"/>
          <w:szCs w:val="28"/>
        </w:rPr>
      </w:pPr>
      <w:r w:rsidRPr="00916D46">
        <w:rPr>
          <w:color w:val="000000"/>
          <w:sz w:val="28"/>
          <w:szCs w:val="28"/>
        </w:rPr>
        <w:t>Також активізувалась робота «Першого бібліотечного радіо», у звітному періоді увазі слухачі</w:t>
      </w:r>
      <w:r>
        <w:rPr>
          <w:color w:val="000000"/>
          <w:sz w:val="28"/>
          <w:szCs w:val="28"/>
        </w:rPr>
        <w:t>в</w:t>
      </w:r>
      <w:r w:rsidRPr="00916D46">
        <w:rPr>
          <w:color w:val="000000"/>
          <w:sz w:val="28"/>
          <w:szCs w:val="28"/>
        </w:rPr>
        <w:t xml:space="preserve"> представлено </w:t>
      </w:r>
      <w:r w:rsidRPr="00916D46">
        <w:rPr>
          <w:b/>
          <w:color w:val="000000"/>
          <w:sz w:val="28"/>
          <w:szCs w:val="28"/>
          <w:u w:val="single"/>
        </w:rPr>
        <w:t>12 радіопрограм</w:t>
      </w:r>
      <w:r w:rsidRPr="00916D46">
        <w:rPr>
          <w:color w:val="000000"/>
          <w:sz w:val="28"/>
          <w:szCs w:val="28"/>
        </w:rPr>
        <w:t>.</w:t>
      </w:r>
    </w:p>
    <w:p w:rsidR="00AC535B" w:rsidRPr="00916D46" w:rsidRDefault="00AC535B" w:rsidP="00AC535B">
      <w:pPr>
        <w:pStyle w:val="a4"/>
        <w:widowControl w:val="0"/>
        <w:tabs>
          <w:tab w:val="left" w:pos="142"/>
        </w:tabs>
        <w:spacing w:before="0" w:beforeAutospacing="0" w:after="0" w:afterAutospacing="0"/>
        <w:ind w:firstLine="567"/>
        <w:jc w:val="both"/>
        <w:rPr>
          <w:color w:val="000000"/>
          <w:sz w:val="28"/>
          <w:szCs w:val="28"/>
        </w:rPr>
      </w:pPr>
      <w:r w:rsidRPr="00916D46">
        <w:rPr>
          <w:sz w:val="28"/>
          <w:szCs w:val="28"/>
        </w:rPr>
        <w:t xml:space="preserve">Варто зазначити й те, що на постійній основі у кожній бібліотеці ведеться тісна робота з внутрішньо-переміщеними особами. Вимушені переселенці, як дорослі, так і діти, залучаються до заходів, до роботи клубних формувань, які діють при бібліотеках. З ними проводиться індивідуальна робота з підбору відповідної літератури, інформування про ті чи інші важливі дати національного і місцевого значення. </w:t>
      </w:r>
      <w:r w:rsidRPr="00916D46">
        <w:rPr>
          <w:color w:val="000000"/>
          <w:sz w:val="28"/>
          <w:szCs w:val="28"/>
        </w:rPr>
        <w:t>Зокрема, у 2023</w:t>
      </w:r>
      <w:r>
        <w:rPr>
          <w:color w:val="000000"/>
          <w:sz w:val="28"/>
          <w:szCs w:val="28"/>
        </w:rPr>
        <w:t xml:space="preserve"> </w:t>
      </w:r>
      <w:r w:rsidRPr="00916D46">
        <w:rPr>
          <w:color w:val="000000"/>
          <w:sz w:val="28"/>
          <w:szCs w:val="28"/>
        </w:rPr>
        <w:t>році у бібліотеках громади для вимушених переселенців було проведено більше 30 заходів.</w:t>
      </w:r>
    </w:p>
    <w:p w:rsidR="00AC535B" w:rsidRPr="00916D46" w:rsidRDefault="00AC535B" w:rsidP="00AC535B">
      <w:pPr>
        <w:pStyle w:val="a4"/>
        <w:widowControl w:val="0"/>
        <w:tabs>
          <w:tab w:val="left" w:pos="142"/>
        </w:tabs>
        <w:spacing w:before="0" w:beforeAutospacing="0" w:after="0" w:afterAutospacing="0"/>
        <w:ind w:firstLine="567"/>
        <w:jc w:val="both"/>
        <w:rPr>
          <w:sz w:val="28"/>
          <w:szCs w:val="28"/>
        </w:rPr>
      </w:pPr>
      <w:r w:rsidRPr="00916D46">
        <w:rPr>
          <w:color w:val="000000"/>
          <w:sz w:val="28"/>
          <w:szCs w:val="28"/>
        </w:rPr>
        <w:t>Також на окрему увагу заслуговують творчі зустрічі з відомими прикарпатцями та презентації нових книг: творчі зустрічі з О.</w:t>
      </w:r>
      <w:r>
        <w:rPr>
          <w:color w:val="000000"/>
          <w:sz w:val="28"/>
          <w:szCs w:val="28"/>
        </w:rPr>
        <w:t xml:space="preserve"> </w:t>
      </w:r>
      <w:r w:rsidRPr="00916D46">
        <w:rPr>
          <w:color w:val="000000"/>
          <w:sz w:val="28"/>
          <w:szCs w:val="28"/>
        </w:rPr>
        <w:t xml:space="preserve">Кузів, </w:t>
      </w:r>
      <w:r>
        <w:rPr>
          <w:color w:val="000000"/>
          <w:sz w:val="28"/>
          <w:szCs w:val="28"/>
        </w:rPr>
        <w:t xml:space="preserve">              </w:t>
      </w:r>
      <w:r w:rsidRPr="00916D46">
        <w:rPr>
          <w:color w:val="000000"/>
          <w:sz w:val="28"/>
          <w:szCs w:val="28"/>
        </w:rPr>
        <w:t>О.</w:t>
      </w:r>
      <w:r>
        <w:rPr>
          <w:color w:val="000000"/>
          <w:sz w:val="28"/>
          <w:szCs w:val="28"/>
        </w:rPr>
        <w:t xml:space="preserve"> </w:t>
      </w:r>
      <w:r w:rsidRPr="00916D46">
        <w:rPr>
          <w:color w:val="000000"/>
          <w:sz w:val="28"/>
          <w:szCs w:val="28"/>
        </w:rPr>
        <w:t>Граб’юк, Б.</w:t>
      </w:r>
      <w:r>
        <w:rPr>
          <w:color w:val="000000"/>
          <w:sz w:val="28"/>
          <w:szCs w:val="28"/>
        </w:rPr>
        <w:t xml:space="preserve"> </w:t>
      </w:r>
      <w:r w:rsidRPr="00916D46">
        <w:rPr>
          <w:color w:val="000000"/>
          <w:sz w:val="28"/>
          <w:szCs w:val="28"/>
        </w:rPr>
        <w:t>Гасюком, Т.</w:t>
      </w:r>
      <w:r>
        <w:rPr>
          <w:color w:val="000000"/>
          <w:sz w:val="28"/>
          <w:szCs w:val="28"/>
        </w:rPr>
        <w:t xml:space="preserve"> </w:t>
      </w:r>
      <w:r w:rsidRPr="00916D46">
        <w:rPr>
          <w:color w:val="000000"/>
          <w:sz w:val="28"/>
          <w:szCs w:val="28"/>
        </w:rPr>
        <w:t>Голеєм, Л.</w:t>
      </w:r>
      <w:r>
        <w:rPr>
          <w:color w:val="000000"/>
          <w:sz w:val="28"/>
          <w:szCs w:val="28"/>
        </w:rPr>
        <w:t xml:space="preserve"> </w:t>
      </w:r>
      <w:r w:rsidRPr="00916D46">
        <w:rPr>
          <w:color w:val="000000"/>
          <w:sz w:val="28"/>
          <w:szCs w:val="28"/>
        </w:rPr>
        <w:t>Шмигельською, С.</w:t>
      </w:r>
      <w:r>
        <w:rPr>
          <w:color w:val="000000"/>
          <w:sz w:val="28"/>
          <w:szCs w:val="28"/>
        </w:rPr>
        <w:t xml:space="preserve"> </w:t>
      </w:r>
      <w:r w:rsidRPr="00916D46">
        <w:rPr>
          <w:color w:val="000000"/>
          <w:sz w:val="28"/>
          <w:szCs w:val="28"/>
        </w:rPr>
        <w:t xml:space="preserve">Дерманським, </w:t>
      </w:r>
      <w:r>
        <w:rPr>
          <w:color w:val="000000"/>
          <w:sz w:val="28"/>
          <w:szCs w:val="28"/>
        </w:rPr>
        <w:t xml:space="preserve">     </w:t>
      </w:r>
      <w:r w:rsidRPr="00916D46">
        <w:rPr>
          <w:color w:val="000000"/>
          <w:sz w:val="28"/>
          <w:szCs w:val="28"/>
        </w:rPr>
        <w:t>М.</w:t>
      </w:r>
      <w:r>
        <w:rPr>
          <w:color w:val="000000"/>
          <w:sz w:val="28"/>
          <w:szCs w:val="28"/>
        </w:rPr>
        <w:t xml:space="preserve"> </w:t>
      </w:r>
      <w:r w:rsidRPr="00916D46">
        <w:rPr>
          <w:color w:val="000000"/>
          <w:sz w:val="28"/>
          <w:szCs w:val="28"/>
        </w:rPr>
        <w:t>Пітчук, В.</w:t>
      </w:r>
      <w:r>
        <w:rPr>
          <w:color w:val="000000"/>
          <w:sz w:val="28"/>
          <w:szCs w:val="28"/>
        </w:rPr>
        <w:t xml:space="preserve"> Бабієм, Н. Гурницькою, Д. Корній та ін.</w:t>
      </w:r>
    </w:p>
    <w:p w:rsidR="00AC535B" w:rsidRDefault="00AC535B" w:rsidP="00AC535B">
      <w:pPr>
        <w:pStyle w:val="a4"/>
        <w:widowControl w:val="0"/>
        <w:tabs>
          <w:tab w:val="left" w:pos="142"/>
        </w:tabs>
        <w:spacing w:before="0" w:beforeAutospacing="0" w:after="0" w:afterAutospacing="0"/>
        <w:ind w:firstLine="567"/>
        <w:jc w:val="both"/>
        <w:rPr>
          <w:color w:val="000000"/>
          <w:sz w:val="28"/>
          <w:szCs w:val="28"/>
        </w:rPr>
      </w:pPr>
      <w:r w:rsidRPr="00916D46">
        <w:rPr>
          <w:sz w:val="28"/>
          <w:szCs w:val="28"/>
        </w:rPr>
        <w:t xml:space="preserve">Особливу увагу та зацікавлення у громадськості викликали костюмовані екскурсії, організовані працівниками Івано-Франківської МЦБС у співпраці з акторами театру-студії «Жива історія» та працівниками Народного дому «Княгинин»: </w:t>
      </w:r>
      <w:r w:rsidRPr="00916D46">
        <w:rPr>
          <w:color w:val="000000"/>
          <w:sz w:val="28"/>
          <w:szCs w:val="28"/>
        </w:rPr>
        <w:t>«100 хвилин по Івано-Франківську: ваш гід – бібліотека» (04 травня); «Тричі мені являлася любов» (16 липня); та «Франкові огні» (27 серпня).</w:t>
      </w:r>
    </w:p>
    <w:p w:rsidR="00AC535B" w:rsidRPr="00D429F0" w:rsidRDefault="00AC535B" w:rsidP="00AC535B">
      <w:pPr>
        <w:pStyle w:val="a4"/>
        <w:widowControl w:val="0"/>
        <w:tabs>
          <w:tab w:val="left" w:pos="142"/>
        </w:tabs>
        <w:spacing w:before="0" w:beforeAutospacing="0" w:after="0" w:afterAutospacing="0"/>
        <w:ind w:firstLine="567"/>
        <w:jc w:val="both"/>
        <w:rPr>
          <w:b/>
          <w:sz w:val="28"/>
          <w:szCs w:val="28"/>
        </w:rPr>
      </w:pPr>
      <w:r w:rsidRPr="00D429F0">
        <w:rPr>
          <w:b/>
          <w:color w:val="000000"/>
          <w:sz w:val="28"/>
          <w:szCs w:val="28"/>
        </w:rPr>
        <w:t>На час зимових канікул щочетверга, у приміщенні Центральної дитячої бібліотеки (вул.</w:t>
      </w:r>
      <w:r>
        <w:rPr>
          <w:b/>
          <w:color w:val="000000"/>
          <w:sz w:val="28"/>
          <w:szCs w:val="28"/>
        </w:rPr>
        <w:t xml:space="preserve"> </w:t>
      </w:r>
      <w:r w:rsidRPr="00D429F0">
        <w:rPr>
          <w:b/>
          <w:color w:val="000000"/>
          <w:sz w:val="28"/>
          <w:szCs w:val="28"/>
        </w:rPr>
        <w:t>С.</w:t>
      </w:r>
      <w:r>
        <w:rPr>
          <w:b/>
          <w:color w:val="000000"/>
          <w:sz w:val="28"/>
          <w:szCs w:val="28"/>
        </w:rPr>
        <w:t xml:space="preserve"> </w:t>
      </w:r>
      <w:r w:rsidRPr="00D429F0">
        <w:rPr>
          <w:b/>
          <w:color w:val="000000"/>
          <w:sz w:val="28"/>
          <w:szCs w:val="28"/>
        </w:rPr>
        <w:t>Бандери, 8) відбуватимуться покази дитячих фільмів і мультфільмів для дітей та підлітків «Бібліотечний кінозал».</w:t>
      </w:r>
    </w:p>
    <w:p w:rsidR="00AC535B" w:rsidRPr="00916D46" w:rsidRDefault="00AC535B" w:rsidP="00AC535B">
      <w:pPr>
        <w:ind w:firstLine="567"/>
        <w:jc w:val="center"/>
        <w:rPr>
          <w:szCs w:val="28"/>
        </w:rPr>
      </w:pPr>
    </w:p>
    <w:p w:rsidR="00AC535B" w:rsidRPr="00916D46" w:rsidRDefault="00AC535B" w:rsidP="00AC535B">
      <w:pPr>
        <w:ind w:firstLine="567"/>
        <w:jc w:val="center"/>
        <w:rPr>
          <w:szCs w:val="28"/>
        </w:rPr>
      </w:pPr>
      <w:r w:rsidRPr="00916D46">
        <w:rPr>
          <w:szCs w:val="28"/>
        </w:rPr>
        <w:t>МИСТЕЦЬКІ ШКОЛИ ГРОМАДИ</w:t>
      </w:r>
    </w:p>
    <w:p w:rsidR="00AC535B" w:rsidRPr="00916D46" w:rsidRDefault="00AC535B" w:rsidP="00AC535B">
      <w:pPr>
        <w:ind w:firstLine="567"/>
        <w:jc w:val="both"/>
        <w:rPr>
          <w:szCs w:val="28"/>
        </w:rPr>
      </w:pPr>
    </w:p>
    <w:p w:rsidR="00AC535B" w:rsidRPr="00916D46" w:rsidRDefault="00AC535B" w:rsidP="00AC535B">
      <w:pPr>
        <w:ind w:firstLine="567"/>
        <w:jc w:val="both"/>
        <w:rPr>
          <w:szCs w:val="28"/>
        </w:rPr>
      </w:pPr>
      <w:r w:rsidRPr="00916D46">
        <w:rPr>
          <w:szCs w:val="28"/>
        </w:rPr>
        <w:t>На сьогоднішній день на території Івано-Франківської міської територіальної громади успішно функціонує 7 мистецьких шкіл, у яких навчається 2728 учнів.</w:t>
      </w:r>
    </w:p>
    <w:p w:rsidR="00AC535B" w:rsidRPr="00916D46" w:rsidRDefault="00AC535B" w:rsidP="00AC535B">
      <w:pPr>
        <w:widowControl w:val="0"/>
        <w:shd w:val="clear" w:color="auto" w:fill="FFFFFF"/>
        <w:tabs>
          <w:tab w:val="left" w:pos="426"/>
        </w:tabs>
        <w:autoSpaceDE w:val="0"/>
        <w:autoSpaceDN w:val="0"/>
        <w:adjustRightInd w:val="0"/>
        <w:ind w:firstLine="567"/>
        <w:jc w:val="both"/>
        <w:rPr>
          <w:szCs w:val="28"/>
        </w:rPr>
      </w:pPr>
      <w:r w:rsidRPr="00916D46">
        <w:rPr>
          <w:szCs w:val="28"/>
        </w:rPr>
        <w:t xml:space="preserve">Другий семестр 2022/2023 навчального року школам </w:t>
      </w:r>
      <w:r w:rsidRPr="00916D46">
        <w:rPr>
          <w:color w:val="000000"/>
          <w:szCs w:val="28"/>
          <w:shd w:val="clear" w:color="auto" w:fill="FFFFFF"/>
        </w:rPr>
        <w:t>довелося розпочати  в складних умовах, адже планові та аварійні вимкнення електроенергії</w:t>
      </w:r>
      <w:r w:rsidRPr="00916D46">
        <w:rPr>
          <w:szCs w:val="28"/>
        </w:rPr>
        <w:t xml:space="preserve"> внаслідок пошкоджень об’єктів енергозабезпечення вимагали постійних внесень в розклади навчальних занять. Але адміністрації та педагогічні колективи шкіл з цим справилися.</w:t>
      </w:r>
    </w:p>
    <w:p w:rsidR="00AC535B" w:rsidRPr="00916D46" w:rsidRDefault="00AC535B" w:rsidP="00AC535B">
      <w:pPr>
        <w:widowControl w:val="0"/>
        <w:shd w:val="clear" w:color="auto" w:fill="FFFFFF"/>
        <w:tabs>
          <w:tab w:val="left" w:pos="426"/>
        </w:tabs>
        <w:autoSpaceDE w:val="0"/>
        <w:autoSpaceDN w:val="0"/>
        <w:adjustRightInd w:val="0"/>
        <w:ind w:firstLine="567"/>
        <w:jc w:val="both"/>
        <w:rPr>
          <w:szCs w:val="28"/>
        </w:rPr>
      </w:pPr>
      <w:r w:rsidRPr="00916D46">
        <w:rPr>
          <w:szCs w:val="28"/>
        </w:rPr>
        <w:t xml:space="preserve">Незважаючи на проблеми в організації освітнього процесу, викликані воєнним станом, працівниками мистецьких шкіл, із врахуванням всіх обмежень впродовж звітного періоду, було проведено цілу низку творчих заходів, спрямованих на підвищення професійного виконавського рівня учнів та викладачів. За цей період проведено більше 70 творчих заходів, у яких безпосередньо брали участь учні та їх викладачі – це концерти, оглядові </w:t>
      </w:r>
      <w:r w:rsidRPr="00916D46">
        <w:rPr>
          <w:szCs w:val="28"/>
        </w:rPr>
        <w:lastRenderedPageBreak/>
        <w:t>виставки, відкриті уроки та інші заходи, кращі з яких:</w:t>
      </w:r>
    </w:p>
    <w:p w:rsidR="00AC535B" w:rsidRPr="00916D46" w:rsidRDefault="00AC535B" w:rsidP="00AC535B">
      <w:pPr>
        <w:pStyle w:val="a3"/>
        <w:numPr>
          <w:ilvl w:val="0"/>
          <w:numId w:val="18"/>
        </w:numPr>
        <w:jc w:val="both"/>
        <w:rPr>
          <w:szCs w:val="28"/>
        </w:rPr>
      </w:pPr>
      <w:r w:rsidRPr="00916D46">
        <w:rPr>
          <w:szCs w:val="28"/>
        </w:rPr>
        <w:t>участь учнів ДМШ№3 ім. А. Кос-Анатольського в концерті «Музика Різдва»;</w:t>
      </w:r>
    </w:p>
    <w:p w:rsidR="00AC535B" w:rsidRPr="00916D46" w:rsidRDefault="00AC535B" w:rsidP="00AC535B">
      <w:pPr>
        <w:pStyle w:val="a3"/>
        <w:numPr>
          <w:ilvl w:val="0"/>
          <w:numId w:val="18"/>
        </w:numPr>
        <w:jc w:val="both"/>
        <w:rPr>
          <w:szCs w:val="28"/>
        </w:rPr>
      </w:pPr>
      <w:r w:rsidRPr="00916D46">
        <w:rPr>
          <w:szCs w:val="28"/>
        </w:rPr>
        <w:t>серія концертів в рамках проєкту «Музичні п’ятниці» в ДМШ№3 ім. А. Кос-Анатольського;</w:t>
      </w:r>
    </w:p>
    <w:p w:rsidR="00AC535B" w:rsidRPr="00916D46" w:rsidRDefault="00AC535B" w:rsidP="00AC535B">
      <w:pPr>
        <w:pStyle w:val="a3"/>
        <w:numPr>
          <w:ilvl w:val="0"/>
          <w:numId w:val="18"/>
        </w:numPr>
        <w:jc w:val="both"/>
        <w:rPr>
          <w:szCs w:val="28"/>
        </w:rPr>
      </w:pPr>
      <w:r w:rsidRPr="00916D46">
        <w:rPr>
          <w:szCs w:val="28"/>
        </w:rPr>
        <w:t>виставка дитячої художньої школи, приурочена Міжнародному дню рідної мови;</w:t>
      </w:r>
    </w:p>
    <w:p w:rsidR="00AC535B" w:rsidRPr="00916D46" w:rsidRDefault="00AC535B" w:rsidP="00AC535B">
      <w:pPr>
        <w:pStyle w:val="a3"/>
        <w:numPr>
          <w:ilvl w:val="0"/>
          <w:numId w:val="18"/>
        </w:numPr>
        <w:jc w:val="both"/>
        <w:rPr>
          <w:szCs w:val="28"/>
        </w:rPr>
      </w:pPr>
      <w:r w:rsidRPr="00916D46">
        <w:rPr>
          <w:szCs w:val="28"/>
        </w:rPr>
        <w:t>концерт «Неосяжний Шевченко» в ДМШ№3 ім. А. Кос-Анатольського:</w:t>
      </w:r>
    </w:p>
    <w:p w:rsidR="00AC535B" w:rsidRPr="00916D46" w:rsidRDefault="00AC535B" w:rsidP="00AC535B">
      <w:pPr>
        <w:pStyle w:val="a3"/>
        <w:numPr>
          <w:ilvl w:val="0"/>
          <w:numId w:val="18"/>
        </w:numPr>
        <w:jc w:val="both"/>
        <w:rPr>
          <w:szCs w:val="28"/>
        </w:rPr>
      </w:pPr>
      <w:r w:rsidRPr="00916D46">
        <w:rPr>
          <w:szCs w:val="28"/>
        </w:rPr>
        <w:t>вечір пам’яті Василя Барвінського з нагоди 135 річниці від дня його народження;</w:t>
      </w:r>
    </w:p>
    <w:p w:rsidR="00AC535B" w:rsidRPr="00916D46" w:rsidRDefault="00AC535B" w:rsidP="00AC535B">
      <w:pPr>
        <w:pStyle w:val="a3"/>
        <w:numPr>
          <w:ilvl w:val="0"/>
          <w:numId w:val="18"/>
        </w:numPr>
        <w:jc w:val="both"/>
        <w:rPr>
          <w:szCs w:val="28"/>
        </w:rPr>
      </w:pPr>
      <w:r w:rsidRPr="00916D46">
        <w:rPr>
          <w:szCs w:val="28"/>
        </w:rPr>
        <w:t>духовно-патріотичні програми в рамках благодійного проєкту «З піснею до перемоги» на підтримку ЗСУ;</w:t>
      </w:r>
    </w:p>
    <w:p w:rsidR="00AC535B" w:rsidRPr="00916D46" w:rsidRDefault="00AC535B" w:rsidP="00AC535B">
      <w:pPr>
        <w:pStyle w:val="a3"/>
        <w:numPr>
          <w:ilvl w:val="0"/>
          <w:numId w:val="18"/>
        </w:numPr>
        <w:jc w:val="both"/>
        <w:rPr>
          <w:szCs w:val="28"/>
        </w:rPr>
      </w:pPr>
      <w:r w:rsidRPr="00916D46">
        <w:rPr>
          <w:szCs w:val="28"/>
        </w:rPr>
        <w:t xml:space="preserve">обласний конкурс дитячих вокальних ансамблів на базі ДМШ№3 </w:t>
      </w:r>
      <w:r>
        <w:rPr>
          <w:szCs w:val="28"/>
        </w:rPr>
        <w:tab/>
      </w:r>
      <w:r w:rsidRPr="00916D46">
        <w:rPr>
          <w:szCs w:val="28"/>
        </w:rPr>
        <w:t>ім. А.</w:t>
      </w:r>
      <w:r>
        <w:rPr>
          <w:szCs w:val="28"/>
        </w:rPr>
        <w:t xml:space="preserve"> </w:t>
      </w:r>
      <w:r w:rsidRPr="00916D46">
        <w:rPr>
          <w:szCs w:val="28"/>
        </w:rPr>
        <w:t>Кос-Анатольського;</w:t>
      </w:r>
    </w:p>
    <w:p w:rsidR="00AC535B" w:rsidRPr="00916D46" w:rsidRDefault="00AC535B" w:rsidP="00AC535B">
      <w:pPr>
        <w:pStyle w:val="a3"/>
        <w:numPr>
          <w:ilvl w:val="0"/>
          <w:numId w:val="18"/>
        </w:numPr>
        <w:jc w:val="both"/>
        <w:rPr>
          <w:szCs w:val="28"/>
        </w:rPr>
      </w:pPr>
      <w:r w:rsidRPr="00916D46">
        <w:rPr>
          <w:szCs w:val="28"/>
        </w:rPr>
        <w:t>вечір спогадів та музики до вшанування пам’яті Івана Прокопа;</w:t>
      </w:r>
    </w:p>
    <w:p w:rsidR="00AC535B" w:rsidRPr="00916D46" w:rsidRDefault="00AC535B" w:rsidP="00AC535B">
      <w:pPr>
        <w:pStyle w:val="a3"/>
        <w:numPr>
          <w:ilvl w:val="0"/>
          <w:numId w:val="18"/>
        </w:numPr>
        <w:jc w:val="both"/>
        <w:rPr>
          <w:szCs w:val="28"/>
        </w:rPr>
      </w:pPr>
      <w:r w:rsidRPr="00916D46">
        <w:rPr>
          <w:szCs w:val="28"/>
        </w:rPr>
        <w:t>великодні гаївки та веснянки за участю колективів мистецьких шкіл;</w:t>
      </w:r>
    </w:p>
    <w:p w:rsidR="00AC535B" w:rsidRPr="00916D46" w:rsidRDefault="00AC535B" w:rsidP="00AC535B">
      <w:pPr>
        <w:pStyle w:val="a3"/>
        <w:numPr>
          <w:ilvl w:val="0"/>
          <w:numId w:val="18"/>
        </w:numPr>
        <w:jc w:val="both"/>
        <w:rPr>
          <w:szCs w:val="28"/>
        </w:rPr>
      </w:pPr>
      <w:r w:rsidRPr="00916D46">
        <w:rPr>
          <w:szCs w:val="28"/>
        </w:rPr>
        <w:t>творчі звіти ДМШ №2 ім. В. Барвінського та ДМШ</w:t>
      </w:r>
      <w:r>
        <w:rPr>
          <w:szCs w:val="28"/>
        </w:rPr>
        <w:t xml:space="preserve"> </w:t>
      </w:r>
      <w:r w:rsidRPr="00916D46">
        <w:rPr>
          <w:szCs w:val="28"/>
        </w:rPr>
        <w:t>№3 ім. А. Кос-Анатольського;</w:t>
      </w:r>
    </w:p>
    <w:p w:rsidR="00AC535B" w:rsidRPr="00916D46" w:rsidRDefault="00AC535B" w:rsidP="00AC535B">
      <w:pPr>
        <w:pStyle w:val="a3"/>
        <w:numPr>
          <w:ilvl w:val="0"/>
          <w:numId w:val="18"/>
        </w:numPr>
        <w:jc w:val="both"/>
        <w:rPr>
          <w:szCs w:val="28"/>
        </w:rPr>
      </w:pPr>
      <w:r w:rsidRPr="00916D46">
        <w:rPr>
          <w:szCs w:val="28"/>
        </w:rPr>
        <w:t>участь учнів мистецьких шкіл у концертах проєкту «Юні віртуози» у супроводі академічного камерного оркестру «Гармонія Нобіле»;</w:t>
      </w:r>
    </w:p>
    <w:p w:rsidR="00AC535B" w:rsidRPr="00916D46" w:rsidRDefault="00AC535B" w:rsidP="00AC535B">
      <w:pPr>
        <w:pStyle w:val="a3"/>
        <w:numPr>
          <w:ilvl w:val="0"/>
          <w:numId w:val="18"/>
        </w:numPr>
        <w:jc w:val="both"/>
        <w:rPr>
          <w:szCs w:val="28"/>
        </w:rPr>
      </w:pPr>
      <w:r w:rsidRPr="00916D46">
        <w:rPr>
          <w:szCs w:val="28"/>
        </w:rPr>
        <w:t>участь учнів дитячої хореографічної школи у прем'єрі балету «Лісова пісня» у Львівському національному академічному театрі опери та балету імені Соломії Крушельницької;</w:t>
      </w:r>
    </w:p>
    <w:p w:rsidR="00AC535B" w:rsidRPr="00916D46" w:rsidRDefault="00AC535B" w:rsidP="00AC535B">
      <w:pPr>
        <w:pStyle w:val="a3"/>
        <w:numPr>
          <w:ilvl w:val="0"/>
          <w:numId w:val="18"/>
        </w:numPr>
        <w:jc w:val="both"/>
        <w:rPr>
          <w:szCs w:val="28"/>
        </w:rPr>
      </w:pPr>
      <w:r w:rsidRPr="00916D46">
        <w:rPr>
          <w:szCs w:val="28"/>
        </w:rPr>
        <w:t>творчий звіт мистецьких шкіл громади та майстер-класи для дітей, присвячені Міжнародному дня захисту дітей;</w:t>
      </w:r>
    </w:p>
    <w:p w:rsidR="00AC535B" w:rsidRPr="00916D46" w:rsidRDefault="00AC535B" w:rsidP="00AC535B">
      <w:pPr>
        <w:pStyle w:val="a3"/>
        <w:numPr>
          <w:ilvl w:val="0"/>
          <w:numId w:val="18"/>
        </w:numPr>
        <w:jc w:val="both"/>
        <w:rPr>
          <w:szCs w:val="28"/>
        </w:rPr>
      </w:pPr>
      <w:r w:rsidRPr="00916D46">
        <w:rPr>
          <w:szCs w:val="28"/>
        </w:rPr>
        <w:t>ювілейний концерт, присвячений 120-річчю з дня створення дитячої музичної школи №1 ім.</w:t>
      </w:r>
      <w:r>
        <w:rPr>
          <w:szCs w:val="28"/>
        </w:rPr>
        <w:t xml:space="preserve"> </w:t>
      </w:r>
      <w:r w:rsidRPr="00916D46">
        <w:rPr>
          <w:szCs w:val="28"/>
        </w:rPr>
        <w:t>М.</w:t>
      </w:r>
      <w:r>
        <w:rPr>
          <w:szCs w:val="28"/>
        </w:rPr>
        <w:t xml:space="preserve"> </w:t>
      </w:r>
      <w:r w:rsidRPr="00916D46">
        <w:rPr>
          <w:szCs w:val="28"/>
        </w:rPr>
        <w:t>Лисенка;</w:t>
      </w:r>
    </w:p>
    <w:p w:rsidR="00AC535B" w:rsidRPr="00916D46" w:rsidRDefault="00AC535B" w:rsidP="00AC535B">
      <w:pPr>
        <w:pStyle w:val="a3"/>
        <w:numPr>
          <w:ilvl w:val="0"/>
          <w:numId w:val="18"/>
        </w:numPr>
        <w:jc w:val="both"/>
        <w:rPr>
          <w:szCs w:val="28"/>
        </w:rPr>
      </w:pPr>
      <w:r w:rsidRPr="00916D46">
        <w:rPr>
          <w:szCs w:val="28"/>
        </w:rPr>
        <w:t>Андріївські вечорниці у мистецьких школах громади;</w:t>
      </w:r>
    </w:p>
    <w:p w:rsidR="00AC535B" w:rsidRPr="00916D46" w:rsidRDefault="00AC535B" w:rsidP="00AC535B">
      <w:pPr>
        <w:pStyle w:val="a3"/>
        <w:numPr>
          <w:ilvl w:val="0"/>
          <w:numId w:val="18"/>
        </w:numPr>
        <w:jc w:val="both"/>
        <w:rPr>
          <w:szCs w:val="28"/>
        </w:rPr>
      </w:pPr>
      <w:r w:rsidRPr="00916D46">
        <w:rPr>
          <w:szCs w:val="28"/>
        </w:rPr>
        <w:t>свято Миколая для обдарованих учнів мистецьких шкіл громади;</w:t>
      </w:r>
    </w:p>
    <w:p w:rsidR="00AC535B" w:rsidRPr="00916D46" w:rsidRDefault="00AC535B" w:rsidP="00AC535B">
      <w:pPr>
        <w:pStyle w:val="a3"/>
        <w:numPr>
          <w:ilvl w:val="0"/>
          <w:numId w:val="18"/>
        </w:numPr>
        <w:jc w:val="both"/>
        <w:rPr>
          <w:szCs w:val="28"/>
        </w:rPr>
      </w:pPr>
      <w:r w:rsidRPr="00916D46">
        <w:rPr>
          <w:szCs w:val="28"/>
        </w:rPr>
        <w:t>участь дитячих музичних колективів у ХV Міжнародному Різдвяному фестивалі «Коляда на Майзлях».</w:t>
      </w:r>
    </w:p>
    <w:p w:rsidR="00AC535B" w:rsidRPr="00916D46" w:rsidRDefault="00AC535B" w:rsidP="00AC535B">
      <w:pPr>
        <w:pStyle w:val="a4"/>
        <w:shd w:val="clear" w:color="auto" w:fill="FFFFFF"/>
        <w:spacing w:before="0" w:beforeAutospacing="0" w:after="0" w:afterAutospacing="0" w:line="288" w:lineRule="atLeast"/>
        <w:ind w:firstLine="567"/>
        <w:jc w:val="both"/>
        <w:rPr>
          <w:sz w:val="28"/>
          <w:szCs w:val="28"/>
        </w:rPr>
      </w:pPr>
      <w:r w:rsidRPr="00916D46">
        <w:rPr>
          <w:sz w:val="28"/>
          <w:szCs w:val="28"/>
        </w:rPr>
        <w:t xml:space="preserve">Впродовж 2023 року </w:t>
      </w:r>
      <w:r w:rsidRPr="00B7594A">
        <w:rPr>
          <w:b/>
          <w:sz w:val="28"/>
          <w:szCs w:val="28"/>
        </w:rPr>
        <w:t>174</w:t>
      </w:r>
      <w:r w:rsidRPr="00916D46">
        <w:rPr>
          <w:sz w:val="28"/>
          <w:szCs w:val="28"/>
        </w:rPr>
        <w:t xml:space="preserve"> учні стали переможцями міжнародних мистецьких конкурсів, </w:t>
      </w:r>
      <w:r w:rsidRPr="00B7594A">
        <w:rPr>
          <w:b/>
          <w:sz w:val="28"/>
          <w:szCs w:val="28"/>
        </w:rPr>
        <w:t>201</w:t>
      </w:r>
      <w:r w:rsidRPr="00916D46">
        <w:rPr>
          <w:sz w:val="28"/>
          <w:szCs w:val="28"/>
        </w:rPr>
        <w:t xml:space="preserve"> учень та </w:t>
      </w:r>
      <w:r w:rsidRPr="00B7594A">
        <w:rPr>
          <w:b/>
          <w:sz w:val="28"/>
          <w:szCs w:val="28"/>
        </w:rPr>
        <w:t>42</w:t>
      </w:r>
      <w:r w:rsidRPr="00916D46">
        <w:rPr>
          <w:sz w:val="28"/>
          <w:szCs w:val="28"/>
        </w:rPr>
        <w:t xml:space="preserve"> колективи – перем</w:t>
      </w:r>
      <w:r>
        <w:rPr>
          <w:sz w:val="28"/>
          <w:szCs w:val="28"/>
        </w:rPr>
        <w:t>ожцями всеукраїнських конкурсів</w:t>
      </w:r>
      <w:r w:rsidRPr="00916D46">
        <w:rPr>
          <w:sz w:val="28"/>
          <w:szCs w:val="28"/>
        </w:rPr>
        <w:t xml:space="preserve"> і </w:t>
      </w:r>
      <w:r w:rsidRPr="00B7594A">
        <w:rPr>
          <w:b/>
          <w:sz w:val="28"/>
          <w:szCs w:val="28"/>
        </w:rPr>
        <w:t>1</w:t>
      </w:r>
      <w:r w:rsidRPr="00916D46">
        <w:rPr>
          <w:sz w:val="28"/>
          <w:szCs w:val="28"/>
        </w:rPr>
        <w:t xml:space="preserve"> учень став стипендіатом </w:t>
      </w:r>
      <w:r w:rsidRPr="00916D46">
        <w:rPr>
          <w:sz w:val="28"/>
          <w:szCs w:val="28"/>
          <w:shd w:val="clear" w:color="auto" w:fill="FFFFFF"/>
        </w:rPr>
        <w:t xml:space="preserve">Івано-Франківської міської ради. </w:t>
      </w:r>
    </w:p>
    <w:p w:rsidR="00AC535B" w:rsidRDefault="00AC535B" w:rsidP="00AC535B">
      <w:pPr>
        <w:pStyle w:val="a3"/>
        <w:jc w:val="both"/>
        <w:rPr>
          <w:szCs w:val="28"/>
        </w:rPr>
      </w:pPr>
    </w:p>
    <w:p w:rsidR="00AC535B" w:rsidRDefault="00AC535B">
      <w:pPr>
        <w:spacing w:after="160" w:line="259" w:lineRule="auto"/>
        <w:rPr>
          <w:rFonts w:eastAsia="Calibri"/>
          <w:bCs w:val="0"/>
          <w:szCs w:val="28"/>
          <w:lang w:eastAsia="en-US"/>
        </w:rPr>
      </w:pPr>
      <w:r>
        <w:rPr>
          <w:szCs w:val="28"/>
        </w:rPr>
        <w:br w:type="page"/>
      </w:r>
    </w:p>
    <w:p w:rsidR="00AC535B" w:rsidRDefault="00AC535B" w:rsidP="00AC535B">
      <w:pPr>
        <w:spacing w:line="276" w:lineRule="auto"/>
        <w:ind w:right="-285"/>
        <w:jc w:val="center"/>
        <w:rPr>
          <w:b/>
          <w:szCs w:val="28"/>
        </w:rPr>
      </w:pPr>
      <w:r>
        <w:rPr>
          <w:b/>
          <w:szCs w:val="28"/>
        </w:rPr>
        <w:lastRenderedPageBreak/>
        <w:t>П</w:t>
      </w:r>
      <w:r w:rsidRPr="00222EEB">
        <w:rPr>
          <w:b/>
          <w:szCs w:val="28"/>
        </w:rPr>
        <w:t xml:space="preserve">ро роботу </w:t>
      </w:r>
    </w:p>
    <w:p w:rsidR="00AC535B" w:rsidRDefault="00AC535B" w:rsidP="00AC535B">
      <w:pPr>
        <w:spacing w:line="276" w:lineRule="auto"/>
        <w:ind w:right="-285"/>
        <w:jc w:val="center"/>
        <w:rPr>
          <w:b/>
          <w:szCs w:val="28"/>
        </w:rPr>
      </w:pPr>
      <w:r w:rsidRPr="00222EEB">
        <w:rPr>
          <w:b/>
          <w:szCs w:val="28"/>
        </w:rPr>
        <w:t xml:space="preserve">Департаменту стратегічного розвитку, цифрових трансформацій, </w:t>
      </w:r>
    </w:p>
    <w:p w:rsidR="00AC535B" w:rsidRDefault="00AC535B" w:rsidP="00AC535B">
      <w:pPr>
        <w:spacing w:line="276" w:lineRule="auto"/>
        <w:ind w:right="-285"/>
        <w:jc w:val="center"/>
        <w:rPr>
          <w:b/>
          <w:szCs w:val="28"/>
        </w:rPr>
      </w:pPr>
      <w:r w:rsidRPr="00222EEB">
        <w:rPr>
          <w:b/>
          <w:szCs w:val="28"/>
        </w:rPr>
        <w:t>роботи із засобами масової інформації, комунікації з мешканцями</w:t>
      </w:r>
    </w:p>
    <w:p w:rsidR="00AC535B" w:rsidRDefault="00AC535B" w:rsidP="00AC535B">
      <w:pPr>
        <w:spacing w:line="276" w:lineRule="auto"/>
        <w:ind w:right="-141"/>
        <w:jc w:val="center"/>
        <w:rPr>
          <w:b/>
          <w:szCs w:val="28"/>
        </w:rPr>
      </w:pPr>
    </w:p>
    <w:p w:rsidR="00AC535B" w:rsidRDefault="00AC535B" w:rsidP="004E7A79">
      <w:pPr>
        <w:ind w:right="-141" w:firstLine="708"/>
        <w:jc w:val="both"/>
        <w:rPr>
          <w:szCs w:val="28"/>
        </w:rPr>
      </w:pPr>
      <w:r w:rsidRPr="00D37F6A">
        <w:rPr>
          <w:szCs w:val="28"/>
        </w:rPr>
        <w:t xml:space="preserve">Департаменту стратегічного розвитку, цифрових трансформацій, роботи із засобами масової інформації, комунікації з мешканцями Івано-Франківської міської ради створений </w:t>
      </w:r>
      <w:r>
        <w:rPr>
          <w:szCs w:val="28"/>
        </w:rPr>
        <w:t>6 січня 2021 року.</w:t>
      </w:r>
    </w:p>
    <w:p w:rsidR="00AC535B" w:rsidRDefault="00AC535B" w:rsidP="004E7A79">
      <w:pPr>
        <w:ind w:right="-141" w:firstLine="708"/>
        <w:jc w:val="both"/>
        <w:rPr>
          <w:szCs w:val="28"/>
        </w:rPr>
      </w:pPr>
      <w:r w:rsidRPr="00D37F6A">
        <w:rPr>
          <w:szCs w:val="28"/>
        </w:rPr>
        <w:t>До складу Департаменту</w:t>
      </w:r>
      <w:r>
        <w:rPr>
          <w:szCs w:val="28"/>
        </w:rPr>
        <w:t xml:space="preserve"> входять 3</w:t>
      </w:r>
      <w:r w:rsidRPr="00D37F6A">
        <w:rPr>
          <w:szCs w:val="28"/>
        </w:rPr>
        <w:t xml:space="preserve"> відділи: </w:t>
      </w:r>
    </w:p>
    <w:p w:rsidR="00AC535B" w:rsidRDefault="00AC535B" w:rsidP="004E7A79">
      <w:pPr>
        <w:ind w:right="-141"/>
        <w:jc w:val="both"/>
        <w:rPr>
          <w:szCs w:val="28"/>
        </w:rPr>
      </w:pPr>
      <w:r w:rsidRPr="00D37F6A">
        <w:rPr>
          <w:szCs w:val="28"/>
        </w:rPr>
        <w:t>- відділ</w:t>
      </w:r>
      <w:r>
        <w:rPr>
          <w:szCs w:val="28"/>
        </w:rPr>
        <w:t xml:space="preserve"> стратегічних комунікацій</w:t>
      </w:r>
      <w:r w:rsidRPr="00D37F6A">
        <w:rPr>
          <w:szCs w:val="28"/>
        </w:rPr>
        <w:t xml:space="preserve">; </w:t>
      </w:r>
    </w:p>
    <w:p w:rsidR="00AC535B" w:rsidRDefault="00AC535B" w:rsidP="004E7A79">
      <w:pPr>
        <w:ind w:right="-141"/>
        <w:jc w:val="both"/>
        <w:rPr>
          <w:szCs w:val="28"/>
        </w:rPr>
      </w:pPr>
      <w:r w:rsidRPr="00D37F6A">
        <w:rPr>
          <w:szCs w:val="28"/>
        </w:rPr>
        <w:t>- відділ</w:t>
      </w:r>
      <w:r>
        <w:rPr>
          <w:szCs w:val="28"/>
        </w:rPr>
        <w:t xml:space="preserve"> оперативного реагування</w:t>
      </w:r>
      <w:r w:rsidRPr="00D37F6A">
        <w:rPr>
          <w:szCs w:val="28"/>
        </w:rPr>
        <w:t xml:space="preserve">; </w:t>
      </w:r>
    </w:p>
    <w:p w:rsidR="00AC535B" w:rsidRDefault="00AC535B" w:rsidP="004E7A79">
      <w:pPr>
        <w:ind w:right="-141"/>
        <w:jc w:val="both"/>
        <w:rPr>
          <w:szCs w:val="28"/>
        </w:rPr>
      </w:pPr>
      <w:r w:rsidRPr="00D37F6A">
        <w:rPr>
          <w:szCs w:val="28"/>
        </w:rPr>
        <w:t>- відділ фінансово-господарської діяльності.</w:t>
      </w:r>
    </w:p>
    <w:p w:rsidR="00AC535B" w:rsidRPr="008330DE" w:rsidRDefault="00AC535B" w:rsidP="004E7A79">
      <w:pPr>
        <w:ind w:right="-141"/>
        <w:jc w:val="both"/>
        <w:rPr>
          <w:szCs w:val="28"/>
        </w:rPr>
      </w:pPr>
    </w:p>
    <w:p w:rsidR="00AC535B" w:rsidRDefault="00AC535B" w:rsidP="004E7A79">
      <w:pPr>
        <w:ind w:right="-141"/>
        <w:jc w:val="center"/>
        <w:rPr>
          <w:b/>
          <w:szCs w:val="28"/>
        </w:rPr>
      </w:pPr>
      <w:r w:rsidRPr="00656499">
        <w:rPr>
          <w:b/>
          <w:szCs w:val="28"/>
        </w:rPr>
        <w:t>ВІДДІЛ</w:t>
      </w:r>
      <w:r>
        <w:rPr>
          <w:b/>
          <w:szCs w:val="28"/>
        </w:rPr>
        <w:t xml:space="preserve"> СТРАТЕГІЧНИХ КОМУНІКАЦІЙ</w:t>
      </w:r>
    </w:p>
    <w:p w:rsidR="00AC535B" w:rsidRDefault="00AC535B" w:rsidP="004E7A79">
      <w:pPr>
        <w:ind w:right="-141"/>
        <w:jc w:val="center"/>
        <w:rPr>
          <w:b/>
          <w:szCs w:val="28"/>
        </w:rPr>
      </w:pPr>
    </w:p>
    <w:p w:rsidR="00AC535B" w:rsidRPr="00CA0851" w:rsidRDefault="00AC535B" w:rsidP="004E7A79">
      <w:pPr>
        <w:ind w:right="-141" w:firstLine="708"/>
        <w:jc w:val="both"/>
        <w:rPr>
          <w:szCs w:val="28"/>
        </w:rPr>
      </w:pPr>
      <w:r>
        <w:rPr>
          <w:szCs w:val="28"/>
        </w:rPr>
        <w:t>З січня 2023</w:t>
      </w:r>
      <w:r w:rsidRPr="00A94E1B">
        <w:rPr>
          <w:szCs w:val="28"/>
        </w:rPr>
        <w:t xml:space="preserve"> року робота відділу стратегічних к</w:t>
      </w:r>
      <w:r>
        <w:rPr>
          <w:szCs w:val="28"/>
        </w:rPr>
        <w:t xml:space="preserve">омунікацій була спрямована на відновлення програми </w:t>
      </w:r>
      <w:r w:rsidRPr="00A94E1B">
        <w:rPr>
          <w:szCs w:val="28"/>
        </w:rPr>
        <w:t>партиципаторного бюджетування (бюджет участі) у межах Івано-Франківської територіальної громади</w:t>
      </w:r>
      <w:r>
        <w:rPr>
          <w:szCs w:val="28"/>
        </w:rPr>
        <w:t>. П</w:t>
      </w:r>
      <w:r w:rsidRPr="00CA0851">
        <w:rPr>
          <w:szCs w:val="28"/>
        </w:rPr>
        <w:t xml:space="preserve">роводилися консультації з мешканцям – </w:t>
      </w:r>
      <w:r>
        <w:rPr>
          <w:szCs w:val="28"/>
        </w:rPr>
        <w:t>онлайн</w:t>
      </w:r>
      <w:r w:rsidRPr="00CA0851">
        <w:rPr>
          <w:szCs w:val="28"/>
        </w:rPr>
        <w:t>, телефоном та особисто</w:t>
      </w:r>
      <w:r>
        <w:rPr>
          <w:szCs w:val="28"/>
        </w:rPr>
        <w:t xml:space="preserve">. Були визначені дати прийому проєктів та проведення голосування. </w:t>
      </w:r>
    </w:p>
    <w:p w:rsidR="00AC535B" w:rsidRDefault="00AC535B" w:rsidP="004E7A79">
      <w:pPr>
        <w:ind w:right="-141" w:firstLine="708"/>
        <w:jc w:val="both"/>
      </w:pPr>
      <w:r>
        <w:rPr>
          <w:szCs w:val="28"/>
        </w:rPr>
        <w:t>П</w:t>
      </w:r>
      <w:r w:rsidRPr="00A94E1B">
        <w:rPr>
          <w:szCs w:val="28"/>
        </w:rPr>
        <w:t>роводилась інформаційна кампанія,</w:t>
      </w:r>
      <w:r>
        <w:t xml:space="preserve"> </w:t>
      </w:r>
      <w:r>
        <w:rPr>
          <w:szCs w:val="28"/>
        </w:rPr>
        <w:t>виготовлялась</w:t>
      </w:r>
      <w:r w:rsidRPr="00CA0851">
        <w:rPr>
          <w:szCs w:val="28"/>
        </w:rPr>
        <w:t xml:space="preserve"> друкована та віртуальна інформаційна продукція для роз'яснення алгоритму подачі проєктів</w:t>
      </w:r>
      <w:r>
        <w:rPr>
          <w:szCs w:val="28"/>
        </w:rPr>
        <w:t>.</w:t>
      </w:r>
    </w:p>
    <w:p w:rsidR="00AC535B" w:rsidRDefault="00AC535B" w:rsidP="004E7A79">
      <w:pPr>
        <w:ind w:right="-141" w:firstLine="708"/>
        <w:jc w:val="both"/>
        <w:rPr>
          <w:szCs w:val="28"/>
        </w:rPr>
      </w:pPr>
      <w:r>
        <w:rPr>
          <w:szCs w:val="28"/>
        </w:rPr>
        <w:t>Відбулись та організовувалися етапи п</w:t>
      </w:r>
      <w:r w:rsidRPr="00A94E1B">
        <w:rPr>
          <w:szCs w:val="28"/>
        </w:rPr>
        <w:t>одання проє</w:t>
      </w:r>
      <w:r>
        <w:rPr>
          <w:szCs w:val="28"/>
        </w:rPr>
        <w:t>ктів, їх перевірки та оцінки на відповідність, г</w:t>
      </w:r>
      <w:r w:rsidRPr="00A94E1B">
        <w:rPr>
          <w:szCs w:val="28"/>
        </w:rPr>
        <w:t>олосування за пр</w:t>
      </w:r>
      <w:r>
        <w:rPr>
          <w:szCs w:val="28"/>
        </w:rPr>
        <w:t xml:space="preserve">оєкти та підрахунок результатів. </w:t>
      </w:r>
    </w:p>
    <w:p w:rsidR="00AC535B" w:rsidRPr="0001729B" w:rsidRDefault="00AC535B" w:rsidP="004E7A79">
      <w:pPr>
        <w:ind w:right="-141" w:firstLine="708"/>
        <w:jc w:val="both"/>
        <w:rPr>
          <w:szCs w:val="28"/>
        </w:rPr>
      </w:pPr>
      <w:r>
        <w:rPr>
          <w:szCs w:val="28"/>
        </w:rPr>
        <w:t>У</w:t>
      </w:r>
      <w:r w:rsidRPr="0001729B">
        <w:rPr>
          <w:szCs w:val="28"/>
        </w:rPr>
        <w:t xml:space="preserve"> </w:t>
      </w:r>
      <w:r>
        <w:rPr>
          <w:szCs w:val="28"/>
        </w:rPr>
        <w:t>2023 році проєкти програми </w:t>
      </w:r>
      <w:r w:rsidRPr="0001729B">
        <w:rPr>
          <w:szCs w:val="28"/>
        </w:rPr>
        <w:t>поділені на 4 категорії: уже звичні проєкти «благоустрій малих вулиць» та «освітні» проєкти, та дві нових категорії – «інший благоустрій» та «зелені проєк</w:t>
      </w:r>
      <w:r>
        <w:rPr>
          <w:szCs w:val="28"/>
        </w:rPr>
        <w:t>ти». Загальний фонд цього року склав</w:t>
      </w:r>
      <w:r w:rsidRPr="0001729B">
        <w:rPr>
          <w:szCs w:val="28"/>
        </w:rPr>
        <w:t> 25,5 млн грн</w:t>
      </w:r>
      <w:r>
        <w:rPr>
          <w:szCs w:val="28"/>
        </w:rPr>
        <w:t>.</w:t>
      </w:r>
    </w:p>
    <w:p w:rsidR="00AC535B" w:rsidRPr="00474463" w:rsidRDefault="00AC535B" w:rsidP="004E7A79">
      <w:pPr>
        <w:ind w:right="-141" w:firstLine="708"/>
        <w:jc w:val="both"/>
        <w:rPr>
          <w:szCs w:val="28"/>
        </w:rPr>
      </w:pPr>
      <w:r>
        <w:rPr>
          <w:szCs w:val="28"/>
        </w:rPr>
        <w:t xml:space="preserve">Голосування здійснювалось за один проєкт у кожній </w:t>
      </w:r>
      <w:r w:rsidRPr="00474463">
        <w:rPr>
          <w:szCs w:val="28"/>
        </w:rPr>
        <w:t>категорії</w:t>
      </w:r>
      <w:r>
        <w:rPr>
          <w:szCs w:val="28"/>
        </w:rPr>
        <w:t>. Тобто одна людина мала</w:t>
      </w:r>
      <w:r w:rsidRPr="00474463">
        <w:rPr>
          <w:szCs w:val="28"/>
        </w:rPr>
        <w:t xml:space="preserve"> 4 голоси. </w:t>
      </w:r>
    </w:p>
    <w:p w:rsidR="00AC535B" w:rsidRDefault="00AC535B" w:rsidP="004E7A79">
      <w:pPr>
        <w:ind w:right="-141" w:firstLine="708"/>
        <w:jc w:val="both"/>
        <w:rPr>
          <w:szCs w:val="28"/>
        </w:rPr>
      </w:pPr>
      <w:r w:rsidRPr="0001729B">
        <w:rPr>
          <w:szCs w:val="28"/>
        </w:rPr>
        <w:t>Цього циклу активні мешканці громади подали на Бюджет участі 129 проєктів. Це майже в половину менше, ніж у 2021 році. Але й ситуація та умови трохи інші.</w:t>
      </w:r>
      <w:r>
        <w:rPr>
          <w:szCs w:val="28"/>
        </w:rPr>
        <w:t xml:space="preserve"> Та все ж, ця цифра показує, що програма</w:t>
      </w:r>
      <w:r w:rsidRPr="009E3AE7">
        <w:rPr>
          <w:szCs w:val="28"/>
        </w:rPr>
        <w:t xml:space="preserve"> потрібна навіть в такий складний час і можливо комусь</w:t>
      </w:r>
      <w:r>
        <w:rPr>
          <w:szCs w:val="28"/>
        </w:rPr>
        <w:t xml:space="preserve"> його проєкт додав впевненості у</w:t>
      </w:r>
      <w:r w:rsidRPr="009E3AE7">
        <w:rPr>
          <w:szCs w:val="28"/>
        </w:rPr>
        <w:t xml:space="preserve"> завтрашньому дні.</w:t>
      </w:r>
    </w:p>
    <w:p w:rsidR="00AC535B" w:rsidRDefault="00AC535B" w:rsidP="004E7A79">
      <w:pPr>
        <w:ind w:right="-141" w:firstLine="708"/>
        <w:jc w:val="both"/>
        <w:rPr>
          <w:szCs w:val="28"/>
        </w:rPr>
      </w:pPr>
      <w:r>
        <w:rPr>
          <w:szCs w:val="28"/>
        </w:rPr>
        <w:t xml:space="preserve">Після перевірки та оцінки проєктів на відповідність до положення програми робочою групою до голосування було допущено 104 проєкти. З них переможцями визначено 38 проєктів. </w:t>
      </w:r>
    </w:p>
    <w:p w:rsidR="00AC535B" w:rsidRPr="009E3AE7" w:rsidRDefault="00AC535B" w:rsidP="004E7A79">
      <w:pPr>
        <w:ind w:right="-141" w:firstLine="708"/>
        <w:jc w:val="both"/>
        <w:rPr>
          <w:szCs w:val="28"/>
        </w:rPr>
      </w:pPr>
      <w:r w:rsidRPr="009E3AE7">
        <w:rPr>
          <w:szCs w:val="28"/>
        </w:rPr>
        <w:t>В категорії «Освітні</w:t>
      </w:r>
      <w:r>
        <w:rPr>
          <w:szCs w:val="28"/>
        </w:rPr>
        <w:t>» перемогу здобули 19 проєктів</w:t>
      </w:r>
      <w:r w:rsidRPr="009E3AE7">
        <w:rPr>
          <w:szCs w:val="28"/>
        </w:rPr>
        <w:t xml:space="preserve">, по 5 переможців у категоріях «благоустрій малих вулиць» та «зелених проєктів» та 9 </w:t>
      </w:r>
      <w:r>
        <w:rPr>
          <w:szCs w:val="28"/>
        </w:rPr>
        <w:t>у категорії «інший благоустрій».</w:t>
      </w:r>
    </w:p>
    <w:p w:rsidR="00AC535B" w:rsidRPr="00015024" w:rsidRDefault="00AC535B" w:rsidP="004E7A79">
      <w:pPr>
        <w:ind w:right="-141" w:firstLine="708"/>
        <w:jc w:val="both"/>
        <w:rPr>
          <w:szCs w:val="28"/>
        </w:rPr>
      </w:pPr>
      <w:r w:rsidRPr="009E3AE7">
        <w:rPr>
          <w:szCs w:val="28"/>
        </w:rPr>
        <w:t>Загалом за проєкти віддали 71 055 голосів – 42 047 жителів громади. З них – 5 457 мешканців подали 12 390 голоси через ЦНАП. Решту 36 590 голосували онлайн.</w:t>
      </w:r>
    </w:p>
    <w:p w:rsidR="00AC535B" w:rsidRPr="00EC3BFA" w:rsidRDefault="00AC535B" w:rsidP="004E7A79">
      <w:pPr>
        <w:ind w:right="-141" w:firstLine="708"/>
        <w:jc w:val="both"/>
        <w:rPr>
          <w:szCs w:val="28"/>
        </w:rPr>
      </w:pPr>
      <w:r>
        <w:rPr>
          <w:szCs w:val="28"/>
        </w:rPr>
        <w:lastRenderedPageBreak/>
        <w:t>Наприкінці травня відбулось нагородження переможців та вручення їм сертифікатів та промоційної продукції.</w:t>
      </w:r>
    </w:p>
    <w:p w:rsidR="00AC535B" w:rsidRDefault="00AC535B" w:rsidP="004E7A79">
      <w:pPr>
        <w:ind w:right="-141" w:firstLine="708"/>
        <w:jc w:val="both"/>
        <w:rPr>
          <w:szCs w:val="28"/>
        </w:rPr>
      </w:pPr>
      <w:r>
        <w:rPr>
          <w:szCs w:val="28"/>
        </w:rPr>
        <w:t xml:space="preserve">Наразі триває етап реалізації проєктів визначеними розпорядниками коштів. </w:t>
      </w:r>
    </w:p>
    <w:p w:rsidR="00AC535B" w:rsidRDefault="00AC535B" w:rsidP="004E7A79">
      <w:pPr>
        <w:ind w:right="-141" w:firstLine="708"/>
        <w:jc w:val="both"/>
        <w:rPr>
          <w:szCs w:val="28"/>
        </w:rPr>
      </w:pPr>
      <w:r>
        <w:rPr>
          <w:szCs w:val="28"/>
        </w:rPr>
        <w:t xml:space="preserve">Інформація про старт прийому проєктів, голосування та визначення переможців розміщувалась на офіційному сайті міста, сайті Бюджету участі, у соціальних мережах та засобах масової інформації, зокрема на радіо, телебаченні та інтернет-виданнях. </w:t>
      </w:r>
    </w:p>
    <w:p w:rsidR="00AC535B" w:rsidRDefault="00AC535B" w:rsidP="004E7A79">
      <w:pPr>
        <w:ind w:right="-141" w:firstLine="708"/>
        <w:jc w:val="both"/>
        <w:rPr>
          <w:szCs w:val="28"/>
        </w:rPr>
      </w:pPr>
      <w:r>
        <w:rPr>
          <w:szCs w:val="28"/>
        </w:rPr>
        <w:t>У І півріччі вдалось відновити роботи з реалізації незавершених проєктів-переможців Бюджету участі 2021 року та завершити ремонт вулиці Теодора Цьоклера.</w:t>
      </w:r>
    </w:p>
    <w:p w:rsidR="00AC535B" w:rsidRDefault="00AC535B" w:rsidP="004E7A79">
      <w:pPr>
        <w:ind w:right="-141" w:firstLine="708"/>
        <w:jc w:val="both"/>
        <w:rPr>
          <w:szCs w:val="28"/>
        </w:rPr>
      </w:pPr>
      <w:r>
        <w:rPr>
          <w:szCs w:val="28"/>
        </w:rPr>
        <w:t>Проводилась робота з авторами проєктів-переможців минулих років щодо додавання на сайт фотографій виконаних робіт.</w:t>
      </w:r>
    </w:p>
    <w:p w:rsidR="00AC535B" w:rsidRDefault="00AC535B" w:rsidP="004E7A79">
      <w:pPr>
        <w:ind w:right="-141" w:firstLine="708"/>
        <w:jc w:val="both"/>
        <w:rPr>
          <w:szCs w:val="28"/>
        </w:rPr>
      </w:pPr>
      <w:r>
        <w:rPr>
          <w:szCs w:val="28"/>
        </w:rPr>
        <w:t>Проведено робочу зустріч щодо внесення змін в положення програми на 2024 рік.</w:t>
      </w:r>
    </w:p>
    <w:p w:rsidR="00AC535B" w:rsidRDefault="00AC535B" w:rsidP="004E7A79">
      <w:pPr>
        <w:ind w:right="-141" w:firstLine="708"/>
        <w:jc w:val="both"/>
        <w:rPr>
          <w:szCs w:val="28"/>
        </w:rPr>
      </w:pPr>
      <w:r>
        <w:rPr>
          <w:szCs w:val="28"/>
        </w:rPr>
        <w:t xml:space="preserve">Здійснюється постійний контроль щодо перебігу реалізації проєктів Бюджету участі та висвітлення інформації на офіційних сторінках та в засобах масової інформації. </w:t>
      </w:r>
    </w:p>
    <w:p w:rsidR="00AC535B" w:rsidRPr="0039032D" w:rsidRDefault="00AC535B" w:rsidP="004E7A79">
      <w:pPr>
        <w:ind w:right="-141" w:firstLine="708"/>
        <w:jc w:val="both"/>
        <w:rPr>
          <w:szCs w:val="28"/>
        </w:rPr>
      </w:pPr>
      <w:r w:rsidRPr="0039032D">
        <w:rPr>
          <w:color w:val="000000"/>
          <w:szCs w:val="28"/>
        </w:rPr>
        <w:t>Бюджет участі – демократичний процес, який надає можливість кожному жителю брати участь в розподілі коштів місцевого бюджету через створення проєктів для покращення міста/ОТГ та/або голосування за них.</w:t>
      </w:r>
    </w:p>
    <w:p w:rsidR="00AC535B" w:rsidRDefault="00AC535B" w:rsidP="004E7A79">
      <w:pPr>
        <w:ind w:right="-141" w:firstLine="708"/>
        <w:jc w:val="both"/>
        <w:rPr>
          <w:szCs w:val="28"/>
        </w:rPr>
      </w:pPr>
      <w:r>
        <w:rPr>
          <w:szCs w:val="28"/>
        </w:rPr>
        <w:t>Оскільки через початок повномасштабного вторгнення не вдалось реалізувати проєкти Шкільного бюджету участі 2022 року, після можливості фінансування проєктів вносились зміни у кошторис у зв’язку зі зростанням цін. Наразі виділено кошти на реалізацію проєктів-переможців</w:t>
      </w:r>
      <w:r w:rsidRPr="00C15588">
        <w:rPr>
          <w:szCs w:val="28"/>
        </w:rPr>
        <w:t xml:space="preserve"> </w:t>
      </w:r>
      <w:r w:rsidRPr="00687F97">
        <w:rPr>
          <w:szCs w:val="28"/>
        </w:rPr>
        <w:t xml:space="preserve">у двох навчальних закладах міста – </w:t>
      </w:r>
      <w:r>
        <w:rPr>
          <w:szCs w:val="28"/>
        </w:rPr>
        <w:t>початкова школа «Пасічнянська» та</w:t>
      </w:r>
      <w:r w:rsidRPr="00687F97">
        <w:rPr>
          <w:szCs w:val="28"/>
        </w:rPr>
        <w:t xml:space="preserve"> ліцей №25.</w:t>
      </w:r>
      <w:r>
        <w:rPr>
          <w:szCs w:val="28"/>
        </w:rPr>
        <w:t xml:space="preserve"> </w:t>
      </w:r>
    </w:p>
    <w:p w:rsidR="00AC535B" w:rsidRPr="00DE3970" w:rsidRDefault="00AC535B" w:rsidP="004E7A79">
      <w:pPr>
        <w:ind w:right="-141" w:firstLine="708"/>
        <w:jc w:val="both"/>
        <w:rPr>
          <w:szCs w:val="28"/>
        </w:rPr>
      </w:pPr>
      <w:r w:rsidRPr="00DE3970">
        <w:rPr>
          <w:szCs w:val="28"/>
        </w:rPr>
        <w:t>Шкільний бюджет участі –</w:t>
      </w:r>
      <w:r>
        <w:rPr>
          <w:szCs w:val="28"/>
        </w:rPr>
        <w:t xml:space="preserve"> </w:t>
      </w:r>
      <w:r w:rsidRPr="00DE3970">
        <w:rPr>
          <w:szCs w:val="28"/>
        </w:rPr>
        <w:t xml:space="preserve">інноваційний інструмент громадської участі, що активно впроваджується по всьому світу для залучення школярів та учнів до процесу прийняття рішень, які їх стосуються, а також як спосіб заохотити та розвивати їхню активну громадську участь та зв'язок з громадою. </w:t>
      </w:r>
    </w:p>
    <w:p w:rsidR="00AC535B" w:rsidRDefault="00AC535B" w:rsidP="004E7A79">
      <w:pPr>
        <w:ind w:right="-141" w:firstLine="708"/>
        <w:jc w:val="both"/>
        <w:rPr>
          <w:szCs w:val="28"/>
        </w:rPr>
      </w:pPr>
      <w:r>
        <w:rPr>
          <w:szCs w:val="28"/>
        </w:rPr>
        <w:t>Завдяки Ш</w:t>
      </w:r>
      <w:r w:rsidRPr="00687F97">
        <w:rPr>
          <w:szCs w:val="28"/>
        </w:rPr>
        <w:t>кільному бюджету участі розвивається учнівське лідерство, учні та школи досягають успіху, голос учнів і батьків лунає все потужніше, увесь окремий шкільний заклад отримує практи</w:t>
      </w:r>
      <w:r>
        <w:rPr>
          <w:szCs w:val="28"/>
        </w:rPr>
        <w:t>чний досвід громадської участі</w:t>
      </w:r>
      <w:r w:rsidRPr="00687F97">
        <w:rPr>
          <w:szCs w:val="28"/>
        </w:rPr>
        <w:t>; між учнями, викладачами, шкільною адміністрацією і батьками вибудовуються здорові відносини та партнерство, до кола яких потрапляє вся шкільна спільнота, зміцнюється відчуття приналежності до громади, шкільної спільноти та громадянства. І це далеко не всі важливі результати впровадження Шкільного бюджету.</w:t>
      </w:r>
    </w:p>
    <w:p w:rsidR="00AC535B" w:rsidRDefault="00AC535B" w:rsidP="004E7A79">
      <w:pPr>
        <w:ind w:right="-141" w:firstLine="708"/>
        <w:jc w:val="both"/>
        <w:rPr>
          <w:szCs w:val="28"/>
        </w:rPr>
      </w:pPr>
      <w:r>
        <w:rPr>
          <w:szCs w:val="28"/>
        </w:rPr>
        <w:t>Приділяється особлива увага підвищенню кваліфікації працівників. Зокрема, п</w:t>
      </w:r>
      <w:r w:rsidRPr="00192784">
        <w:rPr>
          <w:szCs w:val="28"/>
        </w:rPr>
        <w:t>рацівники відділу</w:t>
      </w:r>
      <w:r>
        <w:rPr>
          <w:szCs w:val="28"/>
        </w:rPr>
        <w:t xml:space="preserve"> постійно оновлюють свої знання та навички завдяки</w:t>
      </w:r>
      <w:r w:rsidRPr="00192784">
        <w:rPr>
          <w:szCs w:val="28"/>
        </w:rPr>
        <w:t xml:space="preserve"> </w:t>
      </w:r>
      <w:r>
        <w:rPr>
          <w:szCs w:val="28"/>
        </w:rPr>
        <w:t xml:space="preserve">різноманітним тренінгам, навчанням </w:t>
      </w:r>
      <w:r w:rsidRPr="00192784">
        <w:rPr>
          <w:szCs w:val="28"/>
        </w:rPr>
        <w:t>щодо і</w:t>
      </w:r>
      <w:r>
        <w:rPr>
          <w:szCs w:val="28"/>
        </w:rPr>
        <w:t>нформаційної безпеки та державної політики цифрового розвитку, займаються самонавчанням.</w:t>
      </w:r>
    </w:p>
    <w:p w:rsidR="00AC535B" w:rsidRDefault="00AC535B" w:rsidP="004E7A79">
      <w:pPr>
        <w:tabs>
          <w:tab w:val="left" w:pos="9356"/>
        </w:tabs>
        <w:ind w:right="-141" w:firstLine="708"/>
        <w:jc w:val="both"/>
        <w:rPr>
          <w:szCs w:val="28"/>
        </w:rPr>
      </w:pPr>
      <w:r>
        <w:rPr>
          <w:szCs w:val="28"/>
        </w:rPr>
        <w:t xml:space="preserve">Працівники відділу проводили консультації та навчання працівників Департаменту освіти та науки Івано-Франківської міської ради щодо ведення комунікації з громадськістю, зокрема, розробка контенту для наповнення </w:t>
      </w:r>
      <w:r>
        <w:rPr>
          <w:szCs w:val="28"/>
        </w:rPr>
        <w:lastRenderedPageBreak/>
        <w:t xml:space="preserve">сторінки у соціальних мережах «Фейсбук» та «Інстаграм». Здійснюється інформаційно-комунікаційний супровід Департаменту освіти та науки. </w:t>
      </w:r>
    </w:p>
    <w:p w:rsidR="00AC535B" w:rsidRDefault="00AC535B" w:rsidP="004E7A79">
      <w:pPr>
        <w:tabs>
          <w:tab w:val="left" w:pos="9356"/>
        </w:tabs>
        <w:ind w:right="-141" w:firstLine="708"/>
        <w:jc w:val="both"/>
        <w:rPr>
          <w:szCs w:val="28"/>
        </w:rPr>
      </w:pPr>
      <w:r>
        <w:rPr>
          <w:szCs w:val="28"/>
        </w:rPr>
        <w:t>У лютому 2023 року проводилась інформаційна кампанія для департаменту освіти на науки щодо роздачі світловідбиваючих елементів (флікерів) у садочках, необхідності їх носіння та правил дорожнього руху. Протягом літнього періоду – робота з комунікації «Літні школи». У вересні – безготівкового розрахунку у шкільних їдальнях, впродовж вересня – листопада – курсів української мови, грудень – зимових шкіл.</w:t>
      </w:r>
    </w:p>
    <w:p w:rsidR="00AC535B" w:rsidRDefault="00AC535B" w:rsidP="004E7A79">
      <w:pPr>
        <w:ind w:right="-141" w:firstLine="708"/>
        <w:jc w:val="both"/>
        <w:rPr>
          <w:color w:val="050505"/>
          <w:szCs w:val="28"/>
        </w:rPr>
      </w:pPr>
      <w:r w:rsidRPr="00D7599E">
        <w:rPr>
          <w:color w:val="050505"/>
          <w:szCs w:val="28"/>
        </w:rPr>
        <w:t>Минулого року спільно з Департаментом освіти та науки запроваджено електронні журнали та щод</w:t>
      </w:r>
      <w:r>
        <w:rPr>
          <w:color w:val="050505"/>
          <w:szCs w:val="28"/>
        </w:rPr>
        <w:t>енники у школах міста. На</w:t>
      </w:r>
      <w:r w:rsidRPr="00D7599E">
        <w:rPr>
          <w:color w:val="050505"/>
          <w:szCs w:val="28"/>
        </w:rPr>
        <w:t xml:space="preserve">прикінці </w:t>
      </w:r>
      <w:r>
        <w:rPr>
          <w:color w:val="050505"/>
          <w:szCs w:val="28"/>
        </w:rPr>
        <w:t xml:space="preserve">2022-2023 </w:t>
      </w:r>
      <w:r w:rsidRPr="00D7599E">
        <w:rPr>
          <w:color w:val="050505"/>
          <w:szCs w:val="28"/>
        </w:rPr>
        <w:t>навчального року, а саме – у травні відбувалась нова інфор</w:t>
      </w:r>
      <w:r>
        <w:rPr>
          <w:color w:val="050505"/>
          <w:szCs w:val="28"/>
        </w:rPr>
        <w:t xml:space="preserve">маційна </w:t>
      </w:r>
      <w:r w:rsidRPr="00D7599E">
        <w:rPr>
          <w:color w:val="050505"/>
          <w:szCs w:val="28"/>
        </w:rPr>
        <w:t>кампанія цього нововведення (проводилось анонімне опитування вчителів, батьків та учнів, тричі на тиждень готувались різноманітні дописи на сторінку Департаменту освіти та науки, в тому числі відеоматеріали, деякі з них викликали бурхливе обговорення на тільки на рівні Івано-Франківської територіальної громади, а й інших областей України</w:t>
      </w:r>
      <w:r>
        <w:rPr>
          <w:color w:val="050505"/>
          <w:szCs w:val="28"/>
        </w:rPr>
        <w:t xml:space="preserve">), </w:t>
      </w:r>
      <w:r w:rsidRPr="00D7599E">
        <w:rPr>
          <w:color w:val="050505"/>
          <w:szCs w:val="28"/>
        </w:rPr>
        <w:t>а на початку червня відбулось підбиття підсумків.</w:t>
      </w:r>
    </w:p>
    <w:p w:rsidR="00AC535B" w:rsidRDefault="00AC535B" w:rsidP="004E7A79">
      <w:pPr>
        <w:ind w:right="-141" w:firstLine="708"/>
        <w:jc w:val="both"/>
        <w:rPr>
          <w:color w:val="050505"/>
          <w:szCs w:val="28"/>
        </w:rPr>
      </w:pPr>
      <w:r>
        <w:rPr>
          <w:color w:val="050505"/>
          <w:szCs w:val="28"/>
        </w:rPr>
        <w:t xml:space="preserve">З метою поліпшення комунікації з громадськістю спільно з Департаментом освіти та науки протягом року проведено наступні конкурси: «Коли Україна переможе, я…», «Моя мама…», «Теплі листівки для ЗСУ». </w:t>
      </w:r>
    </w:p>
    <w:p w:rsidR="00AC535B" w:rsidRDefault="00AC535B" w:rsidP="004E7A79">
      <w:pPr>
        <w:ind w:right="-141" w:firstLine="708"/>
        <w:jc w:val="both"/>
        <w:rPr>
          <w:color w:val="050505"/>
          <w:szCs w:val="28"/>
        </w:rPr>
      </w:pPr>
      <w:r>
        <w:rPr>
          <w:color w:val="050505"/>
          <w:szCs w:val="28"/>
        </w:rPr>
        <w:t>Проведено воркшоп «Комунікації у соцмережах» для представників закладів позашкільної освіти.</w:t>
      </w:r>
    </w:p>
    <w:p w:rsidR="00AC535B" w:rsidRDefault="00AC535B" w:rsidP="004E7A79">
      <w:pPr>
        <w:ind w:right="-141" w:firstLine="708"/>
        <w:jc w:val="both"/>
        <w:rPr>
          <w:szCs w:val="28"/>
        </w:rPr>
      </w:pPr>
      <w:r>
        <w:rPr>
          <w:szCs w:val="28"/>
        </w:rPr>
        <w:t xml:space="preserve">Наприкінці лютого відбулась </w:t>
      </w:r>
      <w:r w:rsidRPr="00245F96">
        <w:rPr>
          <w:szCs w:val="28"/>
        </w:rPr>
        <w:t>зустріч з волонтерами</w:t>
      </w:r>
      <w:r>
        <w:rPr>
          <w:szCs w:val="28"/>
        </w:rPr>
        <w:t xml:space="preserve"> щодо обговорення та внесення</w:t>
      </w:r>
      <w:r w:rsidRPr="00F4665E">
        <w:rPr>
          <w:rFonts w:ascii="Calibri" w:hAnsi="Calibri" w:cs="Calibri"/>
          <w:color w:val="050505"/>
          <w:sz w:val="23"/>
          <w:szCs w:val="23"/>
          <w:shd w:val="clear" w:color="auto" w:fill="F0F2F5"/>
        </w:rPr>
        <w:t xml:space="preserve"> </w:t>
      </w:r>
      <w:r w:rsidRPr="00F4665E">
        <w:rPr>
          <w:szCs w:val="28"/>
        </w:rPr>
        <w:t>пропозиції до змін і доповнень до положення Програми сприяння розвитку волонтерства</w:t>
      </w:r>
      <w:r>
        <w:rPr>
          <w:szCs w:val="28"/>
        </w:rPr>
        <w:t>. Пізніше така зустріч відбулась і з іншими відповідальними за реалізацію структурними підрозділами міської ради.</w:t>
      </w:r>
    </w:p>
    <w:p w:rsidR="00AC535B" w:rsidRDefault="00AC535B" w:rsidP="004E7A79">
      <w:pPr>
        <w:ind w:firstLine="708"/>
        <w:jc w:val="both"/>
        <w:rPr>
          <w:color w:val="050505"/>
          <w:szCs w:val="28"/>
          <w:shd w:val="clear" w:color="auto" w:fill="FFFFFF"/>
        </w:rPr>
      </w:pPr>
      <w:r>
        <w:rPr>
          <w:szCs w:val="28"/>
        </w:rPr>
        <w:t>В</w:t>
      </w:r>
      <w:r w:rsidRPr="006B3C7E">
        <w:rPr>
          <w:szCs w:val="28"/>
        </w:rPr>
        <w:t xml:space="preserve">исвітлення волонтерських практик відбувається на сторінці </w:t>
      </w:r>
      <w:r>
        <w:rPr>
          <w:szCs w:val="28"/>
        </w:rPr>
        <w:t>Депар</w:t>
      </w:r>
      <w:r w:rsidRPr="006B3C7E">
        <w:rPr>
          <w:szCs w:val="28"/>
        </w:rPr>
        <w:t>т</w:t>
      </w:r>
      <w:r>
        <w:rPr>
          <w:szCs w:val="28"/>
        </w:rPr>
        <w:t>а</w:t>
      </w:r>
      <w:r w:rsidRPr="006B3C7E">
        <w:rPr>
          <w:szCs w:val="28"/>
        </w:rPr>
        <w:t>менту</w:t>
      </w:r>
      <w:r>
        <w:rPr>
          <w:szCs w:val="28"/>
        </w:rPr>
        <w:t xml:space="preserve"> стратегічного розвитку, цифрових трансформацій, роботи із засобами масової інформації, комунікації з мешканцями Івано-Франківської міської ради. </w:t>
      </w:r>
    </w:p>
    <w:p w:rsidR="00AC535B" w:rsidRPr="000B31AB" w:rsidRDefault="00AC535B" w:rsidP="004E7A79">
      <w:pPr>
        <w:ind w:firstLine="708"/>
        <w:jc w:val="both"/>
        <w:rPr>
          <w:color w:val="050505"/>
          <w:szCs w:val="28"/>
          <w:shd w:val="clear" w:color="auto" w:fill="FFFFFF"/>
        </w:rPr>
      </w:pPr>
      <w:r>
        <w:rPr>
          <w:color w:val="050505"/>
          <w:szCs w:val="28"/>
          <w:shd w:val="clear" w:color="auto" w:fill="FFFFFF"/>
        </w:rPr>
        <w:t xml:space="preserve">Працівниця відділу долучались до організації благодійної </w:t>
      </w:r>
      <w:r>
        <w:rPr>
          <w:szCs w:val="28"/>
        </w:rPr>
        <w:t>акції «</w:t>
      </w:r>
      <w:r w:rsidRPr="006B3C7E">
        <w:rPr>
          <w:szCs w:val="28"/>
        </w:rPr>
        <w:t>Двори перемоги</w:t>
      </w:r>
      <w:r>
        <w:rPr>
          <w:szCs w:val="28"/>
        </w:rPr>
        <w:t>»,</w:t>
      </w:r>
      <w:r w:rsidRPr="006B3C7E">
        <w:rPr>
          <w:szCs w:val="28"/>
        </w:rPr>
        <w:t xml:space="preserve"> де проводиться виставка військових трофеїв та залучення мешканців до волонтерства.</w:t>
      </w:r>
    </w:p>
    <w:p w:rsidR="00AC535B" w:rsidRPr="00245F96" w:rsidRDefault="00AC535B" w:rsidP="004E7A79">
      <w:pPr>
        <w:ind w:right="-141" w:firstLine="708"/>
        <w:jc w:val="both"/>
        <w:rPr>
          <w:szCs w:val="28"/>
        </w:rPr>
      </w:pPr>
      <w:r w:rsidRPr="00D7599E">
        <w:rPr>
          <w:color w:val="050505"/>
          <w:szCs w:val="28"/>
        </w:rPr>
        <w:t>Окрім того, Департамент стратегічного розвитку, цифрових трансформацій, роботи із засобами масової інформації, комунікації з мешканцями Івано-Франківської міської ради долучений до розробки нової стратегії розвитку 2030</w:t>
      </w:r>
      <w:r w:rsidRPr="00245F96">
        <w:rPr>
          <w:szCs w:val="28"/>
        </w:rPr>
        <w:t xml:space="preserve">. </w:t>
      </w:r>
      <w:r>
        <w:rPr>
          <w:szCs w:val="28"/>
        </w:rPr>
        <w:t>Проводяться</w:t>
      </w:r>
      <w:r w:rsidRPr="00245F96">
        <w:rPr>
          <w:szCs w:val="28"/>
        </w:rPr>
        <w:t xml:space="preserve"> зустріч</w:t>
      </w:r>
      <w:r>
        <w:rPr>
          <w:szCs w:val="28"/>
        </w:rPr>
        <w:t>і</w:t>
      </w:r>
      <w:r w:rsidRPr="00245F96">
        <w:rPr>
          <w:szCs w:val="28"/>
        </w:rPr>
        <w:t xml:space="preserve"> з стейкхолдерами стратегії: </w:t>
      </w:r>
      <w:r>
        <w:rPr>
          <w:szCs w:val="28"/>
        </w:rPr>
        <w:t>бізнес, громадськість і культу</w:t>
      </w:r>
      <w:r w:rsidRPr="00245F96">
        <w:rPr>
          <w:szCs w:val="28"/>
        </w:rPr>
        <w:t>ра</w:t>
      </w:r>
      <w:r>
        <w:rPr>
          <w:szCs w:val="28"/>
        </w:rPr>
        <w:t xml:space="preserve">. </w:t>
      </w:r>
    </w:p>
    <w:p w:rsidR="00AC535B" w:rsidRPr="00D7599E" w:rsidRDefault="00AC535B" w:rsidP="004E7A79">
      <w:pPr>
        <w:ind w:right="-141" w:firstLine="708"/>
        <w:jc w:val="both"/>
        <w:rPr>
          <w:color w:val="050505"/>
          <w:szCs w:val="28"/>
        </w:rPr>
      </w:pPr>
      <w:r>
        <w:rPr>
          <w:color w:val="050505"/>
          <w:szCs w:val="28"/>
        </w:rPr>
        <w:t>Відтак, працівники відділу</w:t>
      </w:r>
      <w:r w:rsidRPr="00D7599E">
        <w:rPr>
          <w:color w:val="050505"/>
          <w:szCs w:val="28"/>
        </w:rPr>
        <w:t xml:space="preserve"> долучались до проведення форумів у напрямках розвитку інфраструктури і кому</w:t>
      </w:r>
      <w:r>
        <w:rPr>
          <w:color w:val="050505"/>
          <w:szCs w:val="28"/>
        </w:rPr>
        <w:t>нального транспорту, медицини,</w:t>
      </w:r>
      <w:r w:rsidRPr="00D7599E">
        <w:rPr>
          <w:color w:val="050505"/>
          <w:szCs w:val="28"/>
        </w:rPr>
        <w:t xml:space="preserve"> освіти</w:t>
      </w:r>
      <w:r>
        <w:rPr>
          <w:color w:val="050505"/>
          <w:szCs w:val="28"/>
        </w:rPr>
        <w:t xml:space="preserve"> та організації духовного форуму. </w:t>
      </w:r>
      <w:r w:rsidRPr="00D7599E">
        <w:rPr>
          <w:color w:val="050505"/>
          <w:szCs w:val="28"/>
        </w:rPr>
        <w:t xml:space="preserve">За підсумками </w:t>
      </w:r>
      <w:r>
        <w:rPr>
          <w:color w:val="050505"/>
          <w:szCs w:val="28"/>
        </w:rPr>
        <w:t xml:space="preserve">проведених форумів </w:t>
      </w:r>
      <w:r w:rsidRPr="00D7599E">
        <w:rPr>
          <w:color w:val="050505"/>
          <w:szCs w:val="28"/>
        </w:rPr>
        <w:t>були написані різноманітні матеріали для публікації у ЗМІ.</w:t>
      </w:r>
    </w:p>
    <w:p w:rsidR="00AC535B" w:rsidRDefault="00AC535B" w:rsidP="004E7A79">
      <w:pPr>
        <w:ind w:right="-141" w:firstLine="708"/>
        <w:jc w:val="both"/>
        <w:rPr>
          <w:color w:val="050505"/>
          <w:szCs w:val="28"/>
        </w:rPr>
      </w:pPr>
      <w:r w:rsidRPr="00D7599E">
        <w:rPr>
          <w:color w:val="050505"/>
          <w:szCs w:val="28"/>
        </w:rPr>
        <w:t>Також постійно проводиться моніторинг відеоматеріалів та публікацій за підсумками проведених форумів.</w:t>
      </w:r>
    </w:p>
    <w:p w:rsidR="00AC535B" w:rsidRDefault="00AC535B" w:rsidP="004E7A79">
      <w:pPr>
        <w:ind w:right="-141" w:firstLine="708"/>
        <w:jc w:val="both"/>
        <w:rPr>
          <w:szCs w:val="28"/>
        </w:rPr>
      </w:pPr>
      <w:r w:rsidRPr="00714CD0">
        <w:rPr>
          <w:color w:val="050505"/>
          <w:szCs w:val="28"/>
        </w:rPr>
        <w:lastRenderedPageBreak/>
        <w:t xml:space="preserve">Взяли участь у зустрічі з </w:t>
      </w:r>
      <w:r w:rsidRPr="00714CD0">
        <w:rPr>
          <w:color w:val="050505"/>
          <w:szCs w:val="28"/>
          <w:shd w:val="clear" w:color="auto" w:fill="FFFFFF"/>
        </w:rPr>
        <w:t>делегацією представників Київської міської ради, а саме Департаменту суспільних комунікацій виконавчого органу Київської міської ради</w:t>
      </w:r>
      <w:r w:rsidRPr="00714CD0">
        <w:rPr>
          <w:color w:val="050505"/>
          <w:szCs w:val="28"/>
        </w:rPr>
        <w:t xml:space="preserve"> з метою налагодження</w:t>
      </w:r>
      <w:r w:rsidRPr="00714CD0">
        <w:rPr>
          <w:color w:val="050505"/>
          <w:szCs w:val="28"/>
          <w:shd w:val="clear" w:color="auto" w:fill="FFFFFF"/>
        </w:rPr>
        <w:t xml:space="preserve"> галузевої взаємоспівпраці між містами та обміну корисними практиками суспільних комунікацій.</w:t>
      </w:r>
      <w:r>
        <w:rPr>
          <w:rFonts w:cs="Segoe UI Historic"/>
          <w:color w:val="050505"/>
          <w:sz w:val="23"/>
          <w:szCs w:val="23"/>
          <w:shd w:val="clear" w:color="auto" w:fill="FFFFFF"/>
        </w:rPr>
        <w:t xml:space="preserve"> </w:t>
      </w:r>
      <w:r>
        <w:rPr>
          <w:szCs w:val="28"/>
        </w:rPr>
        <w:t>На офіційному сайті міста та на сторінці Департаменту стратегічного розвитку, цифрових трансформацій у мережі</w:t>
      </w:r>
      <w:r w:rsidRPr="005959C9">
        <w:rPr>
          <w:szCs w:val="28"/>
        </w:rPr>
        <w:t xml:space="preserve"> </w:t>
      </w:r>
      <w:r>
        <w:rPr>
          <w:szCs w:val="28"/>
        </w:rPr>
        <w:t xml:space="preserve">«Facebook» здійснювалось інформування про нові електронні послуги, які з’являються, як в Україні, так і зокрема в громаді. </w:t>
      </w:r>
    </w:p>
    <w:p w:rsidR="00AC535B" w:rsidRPr="00BB6AB7" w:rsidRDefault="00AC535B" w:rsidP="004E7A79">
      <w:pPr>
        <w:ind w:right="-141" w:firstLine="708"/>
        <w:jc w:val="both"/>
        <w:rPr>
          <w:szCs w:val="28"/>
        </w:rPr>
      </w:pPr>
    </w:p>
    <w:p w:rsidR="00AC535B" w:rsidRDefault="00AC535B" w:rsidP="004E7A79">
      <w:pPr>
        <w:spacing w:before="240"/>
        <w:ind w:right="-141"/>
        <w:jc w:val="center"/>
        <w:rPr>
          <w:b/>
          <w:szCs w:val="28"/>
        </w:rPr>
      </w:pPr>
      <w:r w:rsidRPr="00951907">
        <w:rPr>
          <w:b/>
          <w:szCs w:val="28"/>
        </w:rPr>
        <w:t>ВІДДІЛ ОПЕРАТИВНОГО РЕАГУВАННЯ</w:t>
      </w:r>
    </w:p>
    <w:p w:rsidR="005518FF" w:rsidRDefault="005518FF" w:rsidP="004E7A79">
      <w:pPr>
        <w:spacing w:before="240"/>
        <w:ind w:right="-141"/>
        <w:jc w:val="center"/>
        <w:rPr>
          <w:b/>
          <w:szCs w:val="28"/>
        </w:rPr>
      </w:pPr>
    </w:p>
    <w:p w:rsidR="00AC535B" w:rsidRPr="00C64A8E" w:rsidRDefault="00AC535B" w:rsidP="004E7A79">
      <w:pPr>
        <w:pStyle w:val="a4"/>
        <w:spacing w:before="0" w:beforeAutospacing="0" w:after="0" w:afterAutospacing="0"/>
        <w:ind w:right="-141" w:firstLine="708"/>
        <w:jc w:val="both"/>
        <w:rPr>
          <w:rStyle w:val="aa"/>
          <w:b w:val="0"/>
          <w:sz w:val="28"/>
          <w:szCs w:val="28"/>
        </w:rPr>
      </w:pPr>
      <w:r w:rsidRPr="00C64A8E">
        <w:rPr>
          <w:rStyle w:val="aa"/>
          <w:b w:val="0"/>
          <w:sz w:val="28"/>
          <w:szCs w:val="28"/>
        </w:rPr>
        <w:t>Відділ оперативного реагування – це основна гаряча лінія м. Івано-Франківська та територіальної громади. Відділ підпорядкований безпосередньо профільному заступнику міського голови, директору Департаменту стратегічного розвитку, цифрових трансформацій, роботи із засобами масової інформації, комунікації з мешканцями і керується у своїй діяльності  Законами України, постановами Верховної Ради України, указами та розпорядженнями Президента України, постановами і розпорядженнями Кабінету Міністрів України, рішеннями виконавчого комітету міської ради та іншими актами органів державної влади та місцевого самоврядування.</w:t>
      </w:r>
    </w:p>
    <w:p w:rsidR="00AC535B" w:rsidRPr="00C64A8E" w:rsidRDefault="00AC535B" w:rsidP="004E7A79">
      <w:pPr>
        <w:ind w:right="-141" w:firstLine="709"/>
        <w:jc w:val="both"/>
        <w:rPr>
          <w:rStyle w:val="aa"/>
          <w:b w:val="0"/>
          <w:szCs w:val="28"/>
        </w:rPr>
      </w:pPr>
      <w:r w:rsidRPr="00C64A8E">
        <w:rPr>
          <w:rStyle w:val="aa"/>
          <w:b w:val="0"/>
          <w:szCs w:val="28"/>
        </w:rPr>
        <w:t>За звітний  період роботи цілодобово організовував й контролював оперативне реагування на пропозиції, зауваження та скарги мешканців міської територіальної громади. Також відділ надавав інформацію, реєстрував звернення до комунальних служб міста. За цей період  надійшло та зареєстровано 13</w:t>
      </w:r>
      <w:r w:rsidR="005518FF">
        <w:rPr>
          <w:rStyle w:val="aa"/>
          <w:b w:val="0"/>
          <w:szCs w:val="28"/>
        </w:rPr>
        <w:t xml:space="preserve"> 728 звернень. Ключові питання</w:t>
      </w:r>
      <w:r w:rsidRPr="00C64A8E">
        <w:rPr>
          <w:rStyle w:val="aa"/>
          <w:b w:val="0"/>
          <w:szCs w:val="28"/>
        </w:rPr>
        <w:t xml:space="preserve"> по яких зверталися мешканці, а саме:</w:t>
      </w:r>
    </w:p>
    <w:p w:rsidR="00AC535B" w:rsidRPr="00C64A8E" w:rsidRDefault="00AC535B" w:rsidP="004E7A79">
      <w:pPr>
        <w:pStyle w:val="a3"/>
        <w:numPr>
          <w:ilvl w:val="0"/>
          <w:numId w:val="19"/>
        </w:numPr>
        <w:ind w:right="-141"/>
        <w:jc w:val="both"/>
        <w:rPr>
          <w:rStyle w:val="aa"/>
          <w:b w:val="0"/>
          <w:szCs w:val="28"/>
        </w:rPr>
      </w:pPr>
      <w:r w:rsidRPr="00C64A8E">
        <w:rPr>
          <w:rStyle w:val="aa"/>
          <w:b w:val="0"/>
          <w:szCs w:val="28"/>
        </w:rPr>
        <w:t>Теплопостачання під час опалювального сезону;</w:t>
      </w:r>
    </w:p>
    <w:p w:rsidR="00AC535B" w:rsidRPr="00C64A8E" w:rsidRDefault="00AC535B" w:rsidP="004E7A79">
      <w:pPr>
        <w:pStyle w:val="a3"/>
        <w:numPr>
          <w:ilvl w:val="0"/>
          <w:numId w:val="19"/>
        </w:numPr>
        <w:ind w:right="-141"/>
        <w:jc w:val="both"/>
        <w:rPr>
          <w:rStyle w:val="aa"/>
          <w:b w:val="0"/>
          <w:szCs w:val="28"/>
        </w:rPr>
      </w:pPr>
      <w:r w:rsidRPr="00C64A8E">
        <w:rPr>
          <w:rStyle w:val="aa"/>
          <w:b w:val="0"/>
          <w:szCs w:val="28"/>
        </w:rPr>
        <w:t>Скарги на паління у весняно-осінній період;</w:t>
      </w:r>
    </w:p>
    <w:p w:rsidR="00AC535B" w:rsidRPr="00C64A8E" w:rsidRDefault="00AC535B" w:rsidP="004E7A79">
      <w:pPr>
        <w:pStyle w:val="a3"/>
        <w:numPr>
          <w:ilvl w:val="0"/>
          <w:numId w:val="19"/>
        </w:numPr>
        <w:ind w:right="-141"/>
        <w:jc w:val="both"/>
        <w:rPr>
          <w:rStyle w:val="aa"/>
          <w:b w:val="0"/>
          <w:szCs w:val="28"/>
        </w:rPr>
      </w:pPr>
      <w:r w:rsidRPr="00C64A8E">
        <w:rPr>
          <w:rStyle w:val="aa"/>
          <w:b w:val="0"/>
          <w:szCs w:val="28"/>
        </w:rPr>
        <w:t>Покіс зелених територій міста та територіальної громади у весняно-літньо-осінні періоди;</w:t>
      </w:r>
    </w:p>
    <w:p w:rsidR="00AC535B" w:rsidRPr="00C64A8E" w:rsidRDefault="00AC535B" w:rsidP="004E7A79">
      <w:pPr>
        <w:pStyle w:val="a3"/>
        <w:numPr>
          <w:ilvl w:val="0"/>
          <w:numId w:val="19"/>
        </w:numPr>
        <w:ind w:right="-141"/>
        <w:jc w:val="both"/>
        <w:rPr>
          <w:rStyle w:val="aa"/>
          <w:b w:val="0"/>
          <w:szCs w:val="28"/>
        </w:rPr>
      </w:pPr>
      <w:r w:rsidRPr="00C64A8E">
        <w:rPr>
          <w:rStyle w:val="aa"/>
          <w:b w:val="0"/>
          <w:szCs w:val="28"/>
        </w:rPr>
        <w:t>Авар</w:t>
      </w:r>
      <w:r w:rsidR="005518FF">
        <w:rPr>
          <w:rStyle w:val="aa"/>
          <w:b w:val="0"/>
          <w:szCs w:val="28"/>
        </w:rPr>
        <w:t>ійні – під час складних природни</w:t>
      </w:r>
      <w:r w:rsidRPr="00C64A8E">
        <w:rPr>
          <w:rStyle w:val="aa"/>
          <w:b w:val="0"/>
          <w:szCs w:val="28"/>
        </w:rPr>
        <w:t>х умов;</w:t>
      </w:r>
    </w:p>
    <w:p w:rsidR="00AC535B" w:rsidRPr="00C64A8E" w:rsidRDefault="00AC535B" w:rsidP="004E7A79">
      <w:pPr>
        <w:pStyle w:val="a3"/>
        <w:numPr>
          <w:ilvl w:val="0"/>
          <w:numId w:val="19"/>
        </w:numPr>
        <w:ind w:right="-141"/>
        <w:jc w:val="both"/>
        <w:rPr>
          <w:rStyle w:val="aa"/>
          <w:b w:val="0"/>
          <w:szCs w:val="28"/>
        </w:rPr>
      </w:pPr>
      <w:r w:rsidRPr="00C64A8E">
        <w:rPr>
          <w:rStyle w:val="aa"/>
          <w:b w:val="0"/>
          <w:szCs w:val="28"/>
        </w:rPr>
        <w:t>Скарги на  дорожнє покриття тощо.</w:t>
      </w:r>
    </w:p>
    <w:p w:rsidR="00AC535B" w:rsidRPr="00C64A8E" w:rsidRDefault="00AC535B" w:rsidP="004E7A79">
      <w:pPr>
        <w:ind w:right="-141" w:firstLine="708"/>
        <w:jc w:val="both"/>
        <w:rPr>
          <w:rStyle w:val="aa"/>
          <w:b w:val="0"/>
          <w:szCs w:val="28"/>
        </w:rPr>
      </w:pPr>
      <w:r w:rsidRPr="00C64A8E">
        <w:rPr>
          <w:rStyle w:val="aa"/>
          <w:b w:val="0"/>
          <w:szCs w:val="28"/>
        </w:rPr>
        <w:t xml:space="preserve">  Після створення Івано-Франківської міської територіальної громади відділом оперативного реагування також приймається звернення з сіл, які їй належать. </w:t>
      </w:r>
    </w:p>
    <w:p w:rsidR="00AC535B" w:rsidRPr="00C64A8E" w:rsidRDefault="00AC535B" w:rsidP="004E7A79">
      <w:pPr>
        <w:ind w:right="-141" w:firstLine="708"/>
        <w:jc w:val="both"/>
        <w:rPr>
          <w:rStyle w:val="aa"/>
          <w:b w:val="0"/>
          <w:szCs w:val="28"/>
        </w:rPr>
      </w:pPr>
      <w:r w:rsidRPr="00C64A8E">
        <w:rPr>
          <w:rStyle w:val="aa"/>
          <w:b w:val="0"/>
          <w:szCs w:val="28"/>
        </w:rPr>
        <w:t>Також мешканці активно комунікували з працівниками, щодо благоустрою та громадських просторів, прохідних зон і проїжджих частин міста та територіальної громади.</w:t>
      </w:r>
    </w:p>
    <w:p w:rsidR="00AC535B" w:rsidRPr="00C64A8E" w:rsidRDefault="00AC535B" w:rsidP="004E7A79">
      <w:pPr>
        <w:pStyle w:val="a4"/>
        <w:spacing w:before="0" w:beforeAutospacing="0" w:after="0" w:afterAutospacing="0"/>
        <w:ind w:right="-141" w:firstLine="708"/>
        <w:jc w:val="both"/>
        <w:rPr>
          <w:rStyle w:val="aa"/>
          <w:b w:val="0"/>
          <w:sz w:val="28"/>
          <w:szCs w:val="28"/>
        </w:rPr>
      </w:pPr>
      <w:r w:rsidRPr="00C64A8E">
        <w:rPr>
          <w:rStyle w:val="aa"/>
          <w:b w:val="0"/>
          <w:sz w:val="28"/>
          <w:szCs w:val="28"/>
        </w:rPr>
        <w:t>Завдяки вдосконаленому програмному забезпеченню «Visual Service», відділом реєструється  звернення через інтернет-портал 1580.  За звітній період   зареєстровано телефонних звернень 12116, 498 інтернет-звернень, близько 725 звернень з соціальної мережі «</w:t>
      </w:r>
      <w:r w:rsidR="005518FF">
        <w:rPr>
          <w:rStyle w:val="aa"/>
          <w:b w:val="0"/>
          <w:sz w:val="28"/>
          <w:szCs w:val="28"/>
        </w:rPr>
        <w:t>Фейсбук</w:t>
      </w:r>
      <w:r w:rsidRPr="00C64A8E">
        <w:rPr>
          <w:rStyle w:val="aa"/>
          <w:b w:val="0"/>
          <w:sz w:val="28"/>
          <w:szCs w:val="28"/>
        </w:rPr>
        <w:t xml:space="preserve">».   </w:t>
      </w:r>
    </w:p>
    <w:p w:rsidR="00AC535B" w:rsidRPr="00C64A8E" w:rsidRDefault="005518FF" w:rsidP="004E7A79">
      <w:pPr>
        <w:ind w:right="-141" w:firstLine="708"/>
        <w:jc w:val="both"/>
        <w:rPr>
          <w:rStyle w:val="aa"/>
          <w:b w:val="0"/>
          <w:szCs w:val="28"/>
        </w:rPr>
      </w:pPr>
      <w:r>
        <w:rPr>
          <w:rStyle w:val="aa"/>
          <w:b w:val="0"/>
          <w:szCs w:val="28"/>
        </w:rPr>
        <w:lastRenderedPageBreak/>
        <w:t>У</w:t>
      </w:r>
      <w:r w:rsidR="00AC535B" w:rsidRPr="00C64A8E">
        <w:rPr>
          <w:rStyle w:val="aa"/>
          <w:b w:val="0"/>
          <w:szCs w:val="28"/>
        </w:rPr>
        <w:t xml:space="preserve"> 2021році був запущений мобільний додаток «1580 Івано-Ф</w:t>
      </w:r>
      <w:r>
        <w:rPr>
          <w:rStyle w:val="aa"/>
          <w:b w:val="0"/>
          <w:szCs w:val="28"/>
        </w:rPr>
        <w:t>ранківськ», через який за звітни</w:t>
      </w:r>
      <w:r w:rsidR="00AC535B" w:rsidRPr="00C64A8E">
        <w:rPr>
          <w:rStyle w:val="aa"/>
          <w:b w:val="0"/>
          <w:szCs w:val="28"/>
        </w:rPr>
        <w:t xml:space="preserve">й період надійшло 300 звернень. Ще одне джерело надходжень скарг – електронна пошта. </w:t>
      </w:r>
    </w:p>
    <w:p w:rsidR="00AC535B" w:rsidRPr="00C64A8E" w:rsidRDefault="00AC535B" w:rsidP="004E7A79">
      <w:pPr>
        <w:pStyle w:val="a4"/>
        <w:spacing w:before="0" w:beforeAutospacing="0" w:after="0" w:afterAutospacing="0"/>
        <w:ind w:right="-141" w:firstLine="710"/>
        <w:jc w:val="both"/>
        <w:rPr>
          <w:rStyle w:val="aa"/>
          <w:b w:val="0"/>
          <w:sz w:val="28"/>
          <w:szCs w:val="28"/>
        </w:rPr>
      </w:pPr>
      <w:r w:rsidRPr="00C64A8E">
        <w:rPr>
          <w:rStyle w:val="aa"/>
          <w:b w:val="0"/>
          <w:sz w:val="28"/>
          <w:szCs w:val="28"/>
        </w:rPr>
        <w:t xml:space="preserve">Також працівники відділу моніторять сторінку оперативного реагування «1580» </w:t>
      </w:r>
      <w:r w:rsidR="005518FF">
        <w:rPr>
          <w:rStyle w:val="aa"/>
          <w:b w:val="0"/>
          <w:sz w:val="28"/>
          <w:szCs w:val="28"/>
        </w:rPr>
        <w:t>в соціальній мережі «Фейсбук</w:t>
      </w:r>
      <w:r w:rsidRPr="00C64A8E">
        <w:rPr>
          <w:rStyle w:val="aa"/>
          <w:b w:val="0"/>
          <w:sz w:val="28"/>
          <w:szCs w:val="28"/>
        </w:rPr>
        <w:t xml:space="preserve">», де подається інформація про очікувані або наявні інженерні відключення всіх комунальних служб, яка постійно оновлюється. При необхідності уточнюється  інформація в телефонному режимі, надається консультація або відповідь. Також  працівники спілкуються в мережі з мешканцями. </w:t>
      </w:r>
    </w:p>
    <w:p w:rsidR="00AC535B" w:rsidRPr="00C64A8E" w:rsidRDefault="00AC535B" w:rsidP="004E7A79">
      <w:pPr>
        <w:pStyle w:val="a4"/>
        <w:spacing w:before="0" w:beforeAutospacing="0" w:after="0" w:afterAutospacing="0"/>
        <w:ind w:right="-141" w:firstLine="708"/>
        <w:jc w:val="both"/>
        <w:rPr>
          <w:rStyle w:val="aa"/>
          <w:b w:val="0"/>
          <w:sz w:val="28"/>
          <w:szCs w:val="28"/>
        </w:rPr>
      </w:pPr>
      <w:r w:rsidRPr="00C64A8E">
        <w:rPr>
          <w:rStyle w:val="aa"/>
          <w:b w:val="0"/>
          <w:sz w:val="28"/>
          <w:szCs w:val="28"/>
        </w:rPr>
        <w:t xml:space="preserve">В групі налічується  близько 7040 учасників. За статистикою відділом опрацьовано за рік близько 1816 дописів, </w:t>
      </w:r>
      <w:r w:rsidRPr="00C64A8E">
        <w:rPr>
          <w:rStyle w:val="aa"/>
          <w:b w:val="0"/>
          <w:sz w:val="28"/>
          <w:szCs w:val="28"/>
          <w:lang w:val="ru-MD"/>
        </w:rPr>
        <w:t xml:space="preserve">8750 </w:t>
      </w:r>
      <w:r w:rsidRPr="00C64A8E">
        <w:rPr>
          <w:rStyle w:val="aa"/>
          <w:b w:val="0"/>
          <w:sz w:val="28"/>
          <w:szCs w:val="28"/>
        </w:rPr>
        <w:t>коментарів та 26416 реакцій.</w:t>
      </w:r>
    </w:p>
    <w:p w:rsidR="00AC535B" w:rsidRPr="00C64A8E" w:rsidRDefault="00AC535B" w:rsidP="004E7A79">
      <w:pPr>
        <w:ind w:right="-141" w:firstLine="709"/>
        <w:jc w:val="both"/>
        <w:rPr>
          <w:rStyle w:val="aa"/>
          <w:b w:val="0"/>
          <w:szCs w:val="28"/>
        </w:rPr>
      </w:pPr>
      <w:r w:rsidRPr="00C64A8E">
        <w:rPr>
          <w:rStyle w:val="aa"/>
          <w:b w:val="0"/>
          <w:szCs w:val="28"/>
        </w:rPr>
        <w:t>Крім того</w:t>
      </w:r>
      <w:r w:rsidR="005518FF">
        <w:rPr>
          <w:rStyle w:val="aa"/>
          <w:b w:val="0"/>
          <w:szCs w:val="28"/>
        </w:rPr>
        <w:t>,</w:t>
      </w:r>
      <w:r w:rsidRPr="00C64A8E">
        <w:rPr>
          <w:rStyle w:val="aa"/>
          <w:b w:val="0"/>
          <w:szCs w:val="28"/>
        </w:rPr>
        <w:t xml:space="preserve"> працівники відділу надають інформаційні довідки: телефони структурних підрозділів міської територіальної громади та інших установ, довідкові – про проведення планових чи аварійних робіт з відключенням.</w:t>
      </w:r>
    </w:p>
    <w:p w:rsidR="00AC535B" w:rsidRPr="00C64A8E" w:rsidRDefault="00AC535B" w:rsidP="004E7A79">
      <w:pPr>
        <w:ind w:right="-141" w:firstLine="709"/>
        <w:jc w:val="both"/>
        <w:rPr>
          <w:rStyle w:val="aa"/>
          <w:b w:val="0"/>
          <w:szCs w:val="28"/>
        </w:rPr>
      </w:pPr>
      <w:r w:rsidRPr="00C64A8E">
        <w:rPr>
          <w:rStyle w:val="aa"/>
          <w:b w:val="0"/>
          <w:szCs w:val="28"/>
        </w:rPr>
        <w:t xml:space="preserve">В програмі «Visual Service» працівники співпрацюють з  виконавцями робіт, зокрема, комунальними підприємствами, ТзОВ, управлінням міської територіальної громади тощо. </w:t>
      </w:r>
    </w:p>
    <w:p w:rsidR="00AC535B" w:rsidRPr="00C64A8E" w:rsidRDefault="00AC535B" w:rsidP="004E7A79">
      <w:pPr>
        <w:ind w:right="-141" w:firstLine="709"/>
        <w:jc w:val="both"/>
        <w:rPr>
          <w:rStyle w:val="aa"/>
          <w:b w:val="0"/>
          <w:szCs w:val="28"/>
        </w:rPr>
      </w:pPr>
      <w:r w:rsidRPr="00C64A8E">
        <w:rPr>
          <w:rStyle w:val="aa"/>
          <w:b w:val="0"/>
          <w:szCs w:val="28"/>
        </w:rPr>
        <w:t>Отримане звернення автоматично фіксується і передається безпосередньо відповідальному за проведення робіт. Мешканці громади в будь-який час можуть зайти на сайт муніципальних оголошень «1580» та отримати всю інформацію про відключення міських служб (аварійні, діючі або заплановані), а також перевірити стан виконання свого звернення і відповідь виконавця. Також   є функція автоматичного запису всіх розмов з мешканцями, що дуже допомагає співпрацювати з виконавцями, в тому числі  у вирішенні спірних питань.</w:t>
      </w:r>
    </w:p>
    <w:p w:rsidR="00AC535B" w:rsidRPr="00C64A8E" w:rsidRDefault="00AC535B" w:rsidP="004E7A79">
      <w:pPr>
        <w:ind w:right="-141" w:firstLine="709"/>
        <w:jc w:val="both"/>
        <w:rPr>
          <w:rStyle w:val="aa"/>
          <w:b w:val="0"/>
          <w:szCs w:val="28"/>
        </w:rPr>
      </w:pPr>
      <w:r w:rsidRPr="00C64A8E">
        <w:rPr>
          <w:rStyle w:val="aa"/>
          <w:b w:val="0"/>
          <w:szCs w:val="28"/>
        </w:rPr>
        <w:t>У телефонному режимі працівники відділу  здійснюють перевірки стану виконання окремих скарг та звернень громадян, що є на контролі відділу оперативного реагування. За результатами перевірки готують відповідні  інформаційні матеріали.</w:t>
      </w:r>
    </w:p>
    <w:p w:rsidR="00AC535B" w:rsidRPr="00C64A8E" w:rsidRDefault="00AC535B" w:rsidP="004E7A79">
      <w:pPr>
        <w:tabs>
          <w:tab w:val="left" w:pos="2189"/>
        </w:tabs>
        <w:ind w:right="-141" w:firstLine="709"/>
        <w:jc w:val="both"/>
        <w:rPr>
          <w:rStyle w:val="aa"/>
          <w:b w:val="0"/>
          <w:szCs w:val="28"/>
        </w:rPr>
      </w:pPr>
      <w:r w:rsidRPr="00C64A8E">
        <w:rPr>
          <w:rStyle w:val="aa"/>
          <w:b w:val="0"/>
          <w:szCs w:val="28"/>
        </w:rPr>
        <w:t>Щодня до 8:00 год. всю інформацію від підприємств, що забезпечують життєдіяльність громади, про відключення абонентів для проведення ремонтних робіт та планових вимкнень на інженерних мережах і будинкових системах, працівники аналізують  та  інформацію передають  керівництву.</w:t>
      </w:r>
    </w:p>
    <w:p w:rsidR="00AC535B" w:rsidRPr="00C64A8E" w:rsidRDefault="00AC535B" w:rsidP="004E7A79">
      <w:pPr>
        <w:tabs>
          <w:tab w:val="left" w:pos="2189"/>
        </w:tabs>
        <w:ind w:right="-141"/>
        <w:jc w:val="both"/>
        <w:rPr>
          <w:rStyle w:val="aa"/>
          <w:b w:val="0"/>
          <w:szCs w:val="28"/>
        </w:rPr>
      </w:pPr>
      <w:r w:rsidRPr="00C64A8E">
        <w:rPr>
          <w:rStyle w:val="aa"/>
          <w:b w:val="0"/>
          <w:szCs w:val="28"/>
        </w:rPr>
        <w:t xml:space="preserve">         В екстремальних ситуаціях працівники відділу взаємодіють з управлінням із надзвичайних ситуацій, мобілізаційно-оборонної роботи та діяльності правоохоронних органів для надання допомоги жителям громади. </w:t>
      </w:r>
    </w:p>
    <w:p w:rsidR="00AC535B" w:rsidRPr="00C64A8E" w:rsidRDefault="00AC535B" w:rsidP="004E7A79">
      <w:pPr>
        <w:ind w:right="-141" w:firstLine="709"/>
        <w:jc w:val="both"/>
        <w:rPr>
          <w:rStyle w:val="aa"/>
          <w:b w:val="0"/>
          <w:szCs w:val="28"/>
        </w:rPr>
      </w:pPr>
      <w:r w:rsidRPr="00C64A8E">
        <w:rPr>
          <w:rStyle w:val="aa"/>
          <w:b w:val="0"/>
          <w:szCs w:val="28"/>
        </w:rPr>
        <w:t xml:space="preserve">Постійно здійснюється робота з електронними документами, контролюється виконання протокольних доручень  у міського голови з питань, які належать до компетенції відділу оперативного реагування. Також  щотижнево працівники готують аналітичну інформаційну довідку, яка подається міському голові. </w:t>
      </w:r>
    </w:p>
    <w:p w:rsidR="00AC535B" w:rsidRPr="00C64A8E" w:rsidRDefault="00AC535B" w:rsidP="00AC535B">
      <w:pPr>
        <w:tabs>
          <w:tab w:val="left" w:pos="2189"/>
        </w:tabs>
        <w:spacing w:line="276" w:lineRule="auto"/>
        <w:ind w:right="-141"/>
        <w:jc w:val="both"/>
        <w:rPr>
          <w:szCs w:val="28"/>
        </w:rPr>
      </w:pPr>
    </w:p>
    <w:p w:rsidR="00AC535B" w:rsidRPr="00946538" w:rsidRDefault="00AC535B" w:rsidP="00AC535B">
      <w:pPr>
        <w:pBdr>
          <w:top w:val="nil"/>
          <w:left w:val="nil"/>
          <w:bottom w:val="nil"/>
          <w:right w:val="nil"/>
          <w:between w:val="nil"/>
        </w:pBdr>
        <w:suppressAutoHyphens/>
        <w:contextualSpacing/>
        <w:jc w:val="both"/>
        <w:rPr>
          <w:szCs w:val="28"/>
        </w:rPr>
      </w:pPr>
      <w:r w:rsidRPr="00946538">
        <w:rPr>
          <w:szCs w:val="28"/>
        </w:rPr>
        <w:t xml:space="preserve">Заступник міського голови- </w:t>
      </w:r>
    </w:p>
    <w:p w:rsidR="00AC535B" w:rsidRPr="00946538" w:rsidRDefault="00AC535B" w:rsidP="00AC535B">
      <w:pPr>
        <w:pBdr>
          <w:top w:val="nil"/>
          <w:left w:val="nil"/>
          <w:bottom w:val="nil"/>
          <w:right w:val="nil"/>
          <w:between w:val="nil"/>
        </w:pBdr>
        <w:suppressAutoHyphens/>
        <w:contextualSpacing/>
        <w:jc w:val="both"/>
        <w:rPr>
          <w:szCs w:val="28"/>
        </w:rPr>
      </w:pPr>
      <w:r w:rsidRPr="00946538">
        <w:rPr>
          <w:szCs w:val="28"/>
        </w:rPr>
        <w:t>директор Департаменту освіти та науки                                  Вікторія ДРОТЯНКО</w:t>
      </w:r>
    </w:p>
    <w:p w:rsidR="00AC535B" w:rsidRDefault="00AC535B"/>
    <w:sectPr w:rsidR="00AC535B" w:rsidSect="00754692">
      <w:pgSz w:w="11906" w:h="16838"/>
      <w:pgMar w:top="1134" w:right="567" w:bottom="1134" w:left="1985"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imHei">
    <w:altName w:val="黑体"/>
    <w:panose1 w:val="02010600030101010101"/>
    <w:charset w:val="86"/>
    <w:family w:val="modern"/>
    <w:notTrueType/>
    <w:pitch w:val="fixed"/>
    <w:sig w:usb0="00000001" w:usb1="080E0000" w:usb2="00000010" w:usb3="00000000" w:csb0="00040000" w:csb1="00000000"/>
  </w:font>
  <w:font w:name="inherit">
    <w:altName w:val="Times New Roman"/>
    <w:charset w:val="CC"/>
    <w:family w:val="auto"/>
    <w:pitch w:val="default"/>
  </w:font>
  <w:font w:name="Droid Sans Fallback">
    <w:charset w:val="01"/>
    <w:family w:val="auto"/>
    <w:pitch w:val="variable"/>
  </w:font>
  <w:font w:name="Segoe UI Historic">
    <w:panose1 w:val="020B0502040204020203"/>
    <w:charset w:val="00"/>
    <w:family w:val="swiss"/>
    <w:pitch w:val="variable"/>
    <w:sig w:usb0="800001EF" w:usb1="02000002" w:usb2="0060C08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3B25F1"/>
    <w:multiLevelType w:val="hybridMultilevel"/>
    <w:tmpl w:val="8F485616"/>
    <w:lvl w:ilvl="0" w:tplc="77C4304C">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1235358B"/>
    <w:multiLevelType w:val="hybridMultilevel"/>
    <w:tmpl w:val="B442DAB4"/>
    <w:lvl w:ilvl="0" w:tplc="77C4304C">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138B7212"/>
    <w:multiLevelType w:val="hybridMultilevel"/>
    <w:tmpl w:val="D6425908"/>
    <w:lvl w:ilvl="0" w:tplc="77C4304C">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16253563"/>
    <w:multiLevelType w:val="hybridMultilevel"/>
    <w:tmpl w:val="A65ECF3E"/>
    <w:lvl w:ilvl="0" w:tplc="0422000F">
      <w:start w:val="1"/>
      <w:numFmt w:val="decimal"/>
      <w:lvlText w:val="%1."/>
      <w:lvlJc w:val="left"/>
      <w:pPr>
        <w:ind w:left="644" w:hanging="360"/>
      </w:p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4" w15:restartNumberingAfterBreak="0">
    <w:nsid w:val="18B75C8D"/>
    <w:multiLevelType w:val="hybridMultilevel"/>
    <w:tmpl w:val="4D6A604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216B4809"/>
    <w:multiLevelType w:val="hybridMultilevel"/>
    <w:tmpl w:val="ACEC7C5C"/>
    <w:lvl w:ilvl="0" w:tplc="B8D8CB7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62A4A59"/>
    <w:multiLevelType w:val="hybridMultilevel"/>
    <w:tmpl w:val="EFA4F580"/>
    <w:lvl w:ilvl="0" w:tplc="77C4304C">
      <w:start w:val="1"/>
      <w:numFmt w:val="bullet"/>
      <w:lvlText w:val=""/>
      <w:lvlJc w:val="left"/>
      <w:pPr>
        <w:ind w:left="927" w:hanging="360"/>
      </w:pPr>
      <w:rPr>
        <w:rFonts w:ascii="Symbol" w:hAnsi="Symbol" w:hint="default"/>
      </w:rPr>
    </w:lvl>
    <w:lvl w:ilvl="1" w:tplc="04220003">
      <w:start w:val="1"/>
      <w:numFmt w:val="bullet"/>
      <w:lvlText w:val="o"/>
      <w:lvlJc w:val="left"/>
      <w:pPr>
        <w:ind w:left="1647" w:hanging="360"/>
      </w:pPr>
      <w:rPr>
        <w:rFonts w:ascii="Courier New" w:hAnsi="Courier New" w:cs="Courier New" w:hint="default"/>
      </w:rPr>
    </w:lvl>
    <w:lvl w:ilvl="2" w:tplc="04220005">
      <w:start w:val="1"/>
      <w:numFmt w:val="bullet"/>
      <w:lvlText w:val=""/>
      <w:lvlJc w:val="left"/>
      <w:pPr>
        <w:ind w:left="2367" w:hanging="360"/>
      </w:pPr>
      <w:rPr>
        <w:rFonts w:ascii="Wingdings" w:hAnsi="Wingdings" w:hint="default"/>
      </w:rPr>
    </w:lvl>
    <w:lvl w:ilvl="3" w:tplc="04220001">
      <w:start w:val="1"/>
      <w:numFmt w:val="bullet"/>
      <w:lvlText w:val=""/>
      <w:lvlJc w:val="left"/>
      <w:pPr>
        <w:ind w:left="3087" w:hanging="360"/>
      </w:pPr>
      <w:rPr>
        <w:rFonts w:ascii="Symbol" w:hAnsi="Symbol" w:hint="default"/>
      </w:rPr>
    </w:lvl>
    <w:lvl w:ilvl="4" w:tplc="04220003">
      <w:start w:val="1"/>
      <w:numFmt w:val="bullet"/>
      <w:lvlText w:val="o"/>
      <w:lvlJc w:val="left"/>
      <w:pPr>
        <w:ind w:left="3807" w:hanging="360"/>
      </w:pPr>
      <w:rPr>
        <w:rFonts w:ascii="Courier New" w:hAnsi="Courier New" w:cs="Courier New" w:hint="default"/>
      </w:rPr>
    </w:lvl>
    <w:lvl w:ilvl="5" w:tplc="04220005">
      <w:start w:val="1"/>
      <w:numFmt w:val="bullet"/>
      <w:lvlText w:val=""/>
      <w:lvlJc w:val="left"/>
      <w:pPr>
        <w:ind w:left="4527" w:hanging="360"/>
      </w:pPr>
      <w:rPr>
        <w:rFonts w:ascii="Wingdings" w:hAnsi="Wingdings" w:hint="default"/>
      </w:rPr>
    </w:lvl>
    <w:lvl w:ilvl="6" w:tplc="04220001">
      <w:start w:val="1"/>
      <w:numFmt w:val="bullet"/>
      <w:lvlText w:val=""/>
      <w:lvlJc w:val="left"/>
      <w:pPr>
        <w:ind w:left="5247" w:hanging="360"/>
      </w:pPr>
      <w:rPr>
        <w:rFonts w:ascii="Symbol" w:hAnsi="Symbol" w:hint="default"/>
      </w:rPr>
    </w:lvl>
    <w:lvl w:ilvl="7" w:tplc="04220003">
      <w:start w:val="1"/>
      <w:numFmt w:val="bullet"/>
      <w:lvlText w:val="o"/>
      <w:lvlJc w:val="left"/>
      <w:pPr>
        <w:ind w:left="5967" w:hanging="360"/>
      </w:pPr>
      <w:rPr>
        <w:rFonts w:ascii="Courier New" w:hAnsi="Courier New" w:cs="Courier New" w:hint="default"/>
      </w:rPr>
    </w:lvl>
    <w:lvl w:ilvl="8" w:tplc="04220005">
      <w:start w:val="1"/>
      <w:numFmt w:val="bullet"/>
      <w:lvlText w:val=""/>
      <w:lvlJc w:val="left"/>
      <w:pPr>
        <w:ind w:left="6687" w:hanging="360"/>
      </w:pPr>
      <w:rPr>
        <w:rFonts w:ascii="Wingdings" w:hAnsi="Wingdings" w:hint="default"/>
      </w:rPr>
    </w:lvl>
  </w:abstractNum>
  <w:abstractNum w:abstractNumId="7" w15:restartNumberingAfterBreak="0">
    <w:nsid w:val="34822F14"/>
    <w:multiLevelType w:val="hybridMultilevel"/>
    <w:tmpl w:val="AA06550C"/>
    <w:lvl w:ilvl="0" w:tplc="77C4304C">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15:restartNumberingAfterBreak="0">
    <w:nsid w:val="36227B98"/>
    <w:multiLevelType w:val="hybridMultilevel"/>
    <w:tmpl w:val="21F647D6"/>
    <w:lvl w:ilvl="0" w:tplc="0419000F">
      <w:start w:val="1"/>
      <w:numFmt w:val="decimal"/>
      <w:lvlText w:val="%1."/>
      <w:lvlJc w:val="left"/>
      <w:pPr>
        <w:ind w:left="4504" w:hanging="360"/>
      </w:pPr>
    </w:lvl>
    <w:lvl w:ilvl="1" w:tplc="04190019" w:tentative="1">
      <w:start w:val="1"/>
      <w:numFmt w:val="lowerLetter"/>
      <w:lvlText w:val="%2."/>
      <w:lvlJc w:val="left"/>
      <w:pPr>
        <w:ind w:left="5616" w:hanging="360"/>
      </w:pPr>
    </w:lvl>
    <w:lvl w:ilvl="2" w:tplc="0419001B" w:tentative="1">
      <w:start w:val="1"/>
      <w:numFmt w:val="lowerRoman"/>
      <w:lvlText w:val="%3."/>
      <w:lvlJc w:val="right"/>
      <w:pPr>
        <w:ind w:left="6336" w:hanging="180"/>
      </w:pPr>
    </w:lvl>
    <w:lvl w:ilvl="3" w:tplc="0419000F" w:tentative="1">
      <w:start w:val="1"/>
      <w:numFmt w:val="decimal"/>
      <w:lvlText w:val="%4."/>
      <w:lvlJc w:val="left"/>
      <w:pPr>
        <w:ind w:left="7056" w:hanging="360"/>
      </w:pPr>
    </w:lvl>
    <w:lvl w:ilvl="4" w:tplc="04190019" w:tentative="1">
      <w:start w:val="1"/>
      <w:numFmt w:val="lowerLetter"/>
      <w:lvlText w:val="%5."/>
      <w:lvlJc w:val="left"/>
      <w:pPr>
        <w:ind w:left="7776" w:hanging="360"/>
      </w:pPr>
    </w:lvl>
    <w:lvl w:ilvl="5" w:tplc="0419001B" w:tentative="1">
      <w:start w:val="1"/>
      <w:numFmt w:val="lowerRoman"/>
      <w:lvlText w:val="%6."/>
      <w:lvlJc w:val="right"/>
      <w:pPr>
        <w:ind w:left="8496" w:hanging="180"/>
      </w:pPr>
    </w:lvl>
    <w:lvl w:ilvl="6" w:tplc="0419000F" w:tentative="1">
      <w:start w:val="1"/>
      <w:numFmt w:val="decimal"/>
      <w:lvlText w:val="%7."/>
      <w:lvlJc w:val="left"/>
      <w:pPr>
        <w:ind w:left="9216" w:hanging="360"/>
      </w:pPr>
    </w:lvl>
    <w:lvl w:ilvl="7" w:tplc="04190019" w:tentative="1">
      <w:start w:val="1"/>
      <w:numFmt w:val="lowerLetter"/>
      <w:lvlText w:val="%8."/>
      <w:lvlJc w:val="left"/>
      <w:pPr>
        <w:ind w:left="9936" w:hanging="360"/>
      </w:pPr>
    </w:lvl>
    <w:lvl w:ilvl="8" w:tplc="0419001B" w:tentative="1">
      <w:start w:val="1"/>
      <w:numFmt w:val="lowerRoman"/>
      <w:lvlText w:val="%9."/>
      <w:lvlJc w:val="right"/>
      <w:pPr>
        <w:ind w:left="10656" w:hanging="180"/>
      </w:pPr>
    </w:lvl>
  </w:abstractNum>
  <w:abstractNum w:abstractNumId="9" w15:restartNumberingAfterBreak="0">
    <w:nsid w:val="38026819"/>
    <w:multiLevelType w:val="hybridMultilevel"/>
    <w:tmpl w:val="59EAFBD8"/>
    <w:lvl w:ilvl="0" w:tplc="B8D8CB7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B834D9D"/>
    <w:multiLevelType w:val="hybridMultilevel"/>
    <w:tmpl w:val="E432070A"/>
    <w:lvl w:ilvl="0" w:tplc="E662DBF6">
      <w:numFmt w:val="bullet"/>
      <w:lvlText w:val="-"/>
      <w:lvlJc w:val="left"/>
      <w:pPr>
        <w:ind w:left="1440" w:hanging="360"/>
      </w:pPr>
      <w:rPr>
        <w:rFonts w:ascii="Times New Roman" w:eastAsiaTheme="minorHAnsi"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 w15:restartNumberingAfterBreak="0">
    <w:nsid w:val="49AA3023"/>
    <w:multiLevelType w:val="hybridMultilevel"/>
    <w:tmpl w:val="CB54F0C0"/>
    <w:lvl w:ilvl="0" w:tplc="77C4304C">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15:restartNumberingAfterBreak="0">
    <w:nsid w:val="55F72F01"/>
    <w:multiLevelType w:val="hybridMultilevel"/>
    <w:tmpl w:val="DD5E0836"/>
    <w:lvl w:ilvl="0" w:tplc="77C4304C">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 w15:restartNumberingAfterBreak="0">
    <w:nsid w:val="58A740C4"/>
    <w:multiLevelType w:val="hybridMultilevel"/>
    <w:tmpl w:val="DDA8FE76"/>
    <w:lvl w:ilvl="0" w:tplc="E662DBF6">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5AF52365"/>
    <w:multiLevelType w:val="hybridMultilevel"/>
    <w:tmpl w:val="9DA2E1E2"/>
    <w:lvl w:ilvl="0" w:tplc="B8D8CB7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738A3ED1"/>
    <w:multiLevelType w:val="hybridMultilevel"/>
    <w:tmpl w:val="0422F0C6"/>
    <w:lvl w:ilvl="0" w:tplc="B8D8CB76">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6" w15:restartNumberingAfterBreak="0">
    <w:nsid w:val="76B12C08"/>
    <w:multiLevelType w:val="hybridMultilevel"/>
    <w:tmpl w:val="197AD99A"/>
    <w:lvl w:ilvl="0" w:tplc="77C4304C">
      <w:start w:val="1"/>
      <w:numFmt w:val="bullet"/>
      <w:lvlText w:val=""/>
      <w:lvlJc w:val="left"/>
      <w:pPr>
        <w:ind w:left="720" w:hanging="360"/>
      </w:pPr>
      <w:rPr>
        <w:rFonts w:ascii="Symbol" w:hAnsi="Symbol" w:hint="default"/>
      </w:rPr>
    </w:lvl>
    <w:lvl w:ilvl="1" w:tplc="83E68F1E">
      <w:numFmt w:val="bullet"/>
      <w:lvlText w:val="-"/>
      <w:lvlJc w:val="left"/>
      <w:pPr>
        <w:ind w:left="1530" w:hanging="450"/>
      </w:pPr>
      <w:rPr>
        <w:rFonts w:ascii="Times New Roman" w:eastAsiaTheme="minorHAnsi" w:hAnsi="Times New Roman" w:cs="Times New Roman" w:hint="default"/>
        <w:b/>
        <w:i/>
      </w:rPr>
    </w:lvl>
    <w:lvl w:ilvl="2" w:tplc="04220005">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17" w15:restartNumberingAfterBreak="0">
    <w:nsid w:val="774D238D"/>
    <w:multiLevelType w:val="hybridMultilevel"/>
    <w:tmpl w:val="F9049F6E"/>
    <w:lvl w:ilvl="0" w:tplc="77C4304C">
      <w:start w:val="1"/>
      <w:numFmt w:val="bullet"/>
      <w:lvlText w:val=""/>
      <w:lvlJc w:val="left"/>
      <w:pPr>
        <w:ind w:left="862" w:hanging="360"/>
      </w:pPr>
      <w:rPr>
        <w:rFonts w:ascii="Symbol" w:hAnsi="Symbol" w:hint="default"/>
        <w:b/>
        <w:color w:val="000000"/>
        <w:sz w:val="28"/>
      </w:rPr>
    </w:lvl>
    <w:lvl w:ilvl="1" w:tplc="A810FF12">
      <w:numFmt w:val="bullet"/>
      <w:lvlText w:val="-"/>
      <w:lvlJc w:val="left"/>
      <w:pPr>
        <w:ind w:left="1612" w:hanging="390"/>
      </w:pPr>
      <w:rPr>
        <w:rFonts w:ascii="Times New Roman" w:eastAsia="Times New Roman" w:hAnsi="Times New Roman" w:cs="Times New Roman" w:hint="default"/>
      </w:rPr>
    </w:lvl>
    <w:lvl w:ilvl="2" w:tplc="04220005" w:tentative="1">
      <w:start w:val="1"/>
      <w:numFmt w:val="bullet"/>
      <w:lvlText w:val=""/>
      <w:lvlJc w:val="left"/>
      <w:pPr>
        <w:ind w:left="2302" w:hanging="360"/>
      </w:pPr>
      <w:rPr>
        <w:rFonts w:ascii="Wingdings" w:hAnsi="Wingdings" w:hint="default"/>
      </w:rPr>
    </w:lvl>
    <w:lvl w:ilvl="3" w:tplc="04220001" w:tentative="1">
      <w:start w:val="1"/>
      <w:numFmt w:val="bullet"/>
      <w:lvlText w:val=""/>
      <w:lvlJc w:val="left"/>
      <w:pPr>
        <w:ind w:left="3022" w:hanging="360"/>
      </w:pPr>
      <w:rPr>
        <w:rFonts w:ascii="Symbol" w:hAnsi="Symbol" w:hint="default"/>
      </w:rPr>
    </w:lvl>
    <w:lvl w:ilvl="4" w:tplc="04220003" w:tentative="1">
      <w:start w:val="1"/>
      <w:numFmt w:val="bullet"/>
      <w:lvlText w:val="o"/>
      <w:lvlJc w:val="left"/>
      <w:pPr>
        <w:ind w:left="3742" w:hanging="360"/>
      </w:pPr>
      <w:rPr>
        <w:rFonts w:ascii="Courier New" w:hAnsi="Courier New" w:cs="Courier New" w:hint="default"/>
      </w:rPr>
    </w:lvl>
    <w:lvl w:ilvl="5" w:tplc="04220005" w:tentative="1">
      <w:start w:val="1"/>
      <w:numFmt w:val="bullet"/>
      <w:lvlText w:val=""/>
      <w:lvlJc w:val="left"/>
      <w:pPr>
        <w:ind w:left="4462" w:hanging="360"/>
      </w:pPr>
      <w:rPr>
        <w:rFonts w:ascii="Wingdings" w:hAnsi="Wingdings" w:hint="default"/>
      </w:rPr>
    </w:lvl>
    <w:lvl w:ilvl="6" w:tplc="04220001" w:tentative="1">
      <w:start w:val="1"/>
      <w:numFmt w:val="bullet"/>
      <w:lvlText w:val=""/>
      <w:lvlJc w:val="left"/>
      <w:pPr>
        <w:ind w:left="5182" w:hanging="360"/>
      </w:pPr>
      <w:rPr>
        <w:rFonts w:ascii="Symbol" w:hAnsi="Symbol" w:hint="default"/>
      </w:rPr>
    </w:lvl>
    <w:lvl w:ilvl="7" w:tplc="04220003" w:tentative="1">
      <w:start w:val="1"/>
      <w:numFmt w:val="bullet"/>
      <w:lvlText w:val="o"/>
      <w:lvlJc w:val="left"/>
      <w:pPr>
        <w:ind w:left="5902" w:hanging="360"/>
      </w:pPr>
      <w:rPr>
        <w:rFonts w:ascii="Courier New" w:hAnsi="Courier New" w:cs="Courier New" w:hint="default"/>
      </w:rPr>
    </w:lvl>
    <w:lvl w:ilvl="8" w:tplc="04220005" w:tentative="1">
      <w:start w:val="1"/>
      <w:numFmt w:val="bullet"/>
      <w:lvlText w:val=""/>
      <w:lvlJc w:val="left"/>
      <w:pPr>
        <w:ind w:left="6622" w:hanging="360"/>
      </w:pPr>
      <w:rPr>
        <w:rFonts w:ascii="Wingdings" w:hAnsi="Wingdings" w:hint="default"/>
      </w:rPr>
    </w:lvl>
  </w:abstractNum>
  <w:abstractNum w:abstractNumId="18" w15:restartNumberingAfterBreak="0">
    <w:nsid w:val="7D1C017B"/>
    <w:multiLevelType w:val="hybridMultilevel"/>
    <w:tmpl w:val="124E902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13"/>
  </w:num>
  <w:num w:numId="2">
    <w:abstractNumId w:val="10"/>
  </w:num>
  <w:num w:numId="3">
    <w:abstractNumId w:val="18"/>
  </w:num>
  <w:num w:numId="4">
    <w:abstractNumId w:val="14"/>
  </w:num>
  <w:num w:numId="5">
    <w:abstractNumId w:val="5"/>
  </w:num>
  <w:num w:numId="6">
    <w:abstractNumId w:val="9"/>
  </w:num>
  <w:num w:numId="7">
    <w:abstractNumId w:val="15"/>
  </w:num>
  <w:num w:numId="8">
    <w:abstractNumId w:val="17"/>
  </w:num>
  <w:num w:numId="9">
    <w:abstractNumId w:val="11"/>
  </w:num>
  <w:num w:numId="10">
    <w:abstractNumId w:val="2"/>
  </w:num>
  <w:num w:numId="11">
    <w:abstractNumId w:val="12"/>
  </w:num>
  <w:num w:numId="12">
    <w:abstractNumId w:val="8"/>
  </w:num>
  <w:num w:numId="13">
    <w:abstractNumId w:val="16"/>
  </w:num>
  <w:num w:numId="14">
    <w:abstractNumId w:val="0"/>
  </w:num>
  <w:num w:numId="15">
    <w:abstractNumId w:val="1"/>
  </w:num>
  <w:num w:numId="16">
    <w:abstractNumId w:val="7"/>
  </w:num>
  <w:num w:numId="17">
    <w:abstractNumId w:val="6"/>
  </w:num>
  <w:num w:numId="18">
    <w:abstractNumId w:val="3"/>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59E9"/>
    <w:rsid w:val="00085F06"/>
    <w:rsid w:val="00212643"/>
    <w:rsid w:val="002459E9"/>
    <w:rsid w:val="00332004"/>
    <w:rsid w:val="004C65B6"/>
    <w:rsid w:val="004E7A79"/>
    <w:rsid w:val="005518FF"/>
    <w:rsid w:val="005E234E"/>
    <w:rsid w:val="00754692"/>
    <w:rsid w:val="00A04440"/>
    <w:rsid w:val="00A04DE0"/>
    <w:rsid w:val="00AC535B"/>
    <w:rsid w:val="00C77E2D"/>
    <w:rsid w:val="00CF079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FE16495-982C-4A35-AD2E-2ECD839D2F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C535B"/>
    <w:pPr>
      <w:spacing w:after="0" w:line="240" w:lineRule="auto"/>
    </w:pPr>
    <w:rPr>
      <w:rFonts w:ascii="Times New Roman" w:eastAsia="Times New Roman" w:hAnsi="Times New Roman" w:cs="Times New Roman"/>
      <w:bCs/>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C535B"/>
    <w:pPr>
      <w:ind w:left="720"/>
      <w:contextualSpacing/>
    </w:pPr>
    <w:rPr>
      <w:rFonts w:eastAsia="Calibri"/>
      <w:bCs w:val="0"/>
      <w:szCs w:val="20"/>
      <w:lang w:eastAsia="en-US"/>
    </w:rPr>
  </w:style>
  <w:style w:type="paragraph" w:styleId="a4">
    <w:name w:val="Normal (Web)"/>
    <w:aliases w:val="Обычный (веб) Знак,Знак1 Знак,Знак1,Знак1 Знак1,Обычный (веб) Знак Знак2,Знак1 Знак2,Обычный (веб) Знак Знак2 Знак Знак Знак,Обычный (веб) Знак Знак2 Знак Знак,Обычный (веб) Знак Знак2 Знак"/>
    <w:basedOn w:val="a"/>
    <w:uiPriority w:val="99"/>
    <w:unhideWhenUsed/>
    <w:rsid w:val="00AC535B"/>
    <w:pPr>
      <w:spacing w:before="100" w:beforeAutospacing="1" w:after="100" w:afterAutospacing="1"/>
    </w:pPr>
    <w:rPr>
      <w:bCs w:val="0"/>
      <w:sz w:val="24"/>
      <w:lang w:eastAsia="uk-UA"/>
    </w:rPr>
  </w:style>
  <w:style w:type="paragraph" w:customStyle="1" w:styleId="docdata">
    <w:name w:val="docdata"/>
    <w:aliases w:val="docy,v5,38489,baiaagaaboqcaaadtygaaaxrjaaaaaaaaaaaaaaaaaaaaaaaaaaaaaaaaaaaaaaaaaaaaaaaaaaaaaaaaaaaaaaaaaaaaaaaaaaaaaaaaaaaaaaaaaaaaaaaaaaaaaaaaaaaaaaaaaaaaaaaaaaaaaaaaaaaaaaaaaaaaaaaaaaaaaaaaaaaaaaaaaaaaaaaaaaaaaaaaaaaaaaaaaaaaaaaaaaaaaaaaaaaaaa"/>
    <w:basedOn w:val="a"/>
    <w:rsid w:val="00AC535B"/>
    <w:pPr>
      <w:spacing w:before="100" w:beforeAutospacing="1" w:after="100" w:afterAutospacing="1"/>
    </w:pPr>
    <w:rPr>
      <w:bCs w:val="0"/>
      <w:sz w:val="24"/>
      <w:lang w:eastAsia="uk-UA"/>
    </w:rPr>
  </w:style>
  <w:style w:type="paragraph" w:styleId="a5">
    <w:name w:val="Body Text Indent"/>
    <w:basedOn w:val="a"/>
    <w:link w:val="a6"/>
    <w:rsid w:val="00AC535B"/>
    <w:pPr>
      <w:spacing w:after="120"/>
      <w:ind w:left="283"/>
    </w:pPr>
    <w:rPr>
      <w:bCs w:val="0"/>
      <w:sz w:val="24"/>
      <w:lang w:val="ru-RU"/>
    </w:rPr>
  </w:style>
  <w:style w:type="character" w:customStyle="1" w:styleId="a6">
    <w:name w:val="Основной текст с отступом Знак"/>
    <w:basedOn w:val="a0"/>
    <w:link w:val="a5"/>
    <w:rsid w:val="00AC535B"/>
    <w:rPr>
      <w:rFonts w:ascii="Times New Roman" w:eastAsia="Times New Roman" w:hAnsi="Times New Roman" w:cs="Times New Roman"/>
      <w:sz w:val="24"/>
      <w:szCs w:val="24"/>
      <w:lang w:val="ru-RU" w:eastAsia="ru-RU"/>
    </w:rPr>
  </w:style>
  <w:style w:type="paragraph" w:styleId="2">
    <w:name w:val="Body Text 2"/>
    <w:basedOn w:val="a"/>
    <w:link w:val="20"/>
    <w:uiPriority w:val="99"/>
    <w:unhideWhenUsed/>
    <w:rsid w:val="00AC535B"/>
    <w:pPr>
      <w:spacing w:after="120" w:line="480" w:lineRule="auto"/>
    </w:pPr>
    <w:rPr>
      <w:rFonts w:ascii="Calibri" w:eastAsia="Calibri" w:hAnsi="Calibri" w:cs="Calibri"/>
      <w:bCs w:val="0"/>
      <w:sz w:val="22"/>
      <w:szCs w:val="22"/>
      <w:lang w:eastAsia="uk-UA"/>
    </w:rPr>
  </w:style>
  <w:style w:type="character" w:customStyle="1" w:styleId="20">
    <w:name w:val="Основной текст 2 Знак"/>
    <w:basedOn w:val="a0"/>
    <w:link w:val="2"/>
    <w:uiPriority w:val="99"/>
    <w:rsid w:val="00AC535B"/>
    <w:rPr>
      <w:rFonts w:ascii="Calibri" w:eastAsia="Calibri" w:hAnsi="Calibri" w:cs="Calibri"/>
      <w:lang w:eastAsia="uk-UA"/>
    </w:rPr>
  </w:style>
  <w:style w:type="paragraph" w:customStyle="1" w:styleId="1">
    <w:name w:val="Без интервала1"/>
    <w:qFormat/>
    <w:rsid w:val="00AC535B"/>
    <w:pPr>
      <w:suppressAutoHyphens/>
      <w:spacing w:after="0" w:line="240" w:lineRule="auto"/>
    </w:pPr>
    <w:rPr>
      <w:rFonts w:ascii="Calibri" w:eastAsia="Times New Roman" w:hAnsi="Calibri" w:cs="Calibri"/>
      <w:lang w:val="ru-RU" w:eastAsia="zh-CN"/>
    </w:rPr>
  </w:style>
  <w:style w:type="paragraph" w:styleId="HTML">
    <w:name w:val="HTML Preformatted"/>
    <w:basedOn w:val="a"/>
    <w:link w:val="HTML0"/>
    <w:rsid w:val="00AC53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hAnsi="Courier New" w:cs="Courier New"/>
      <w:bCs w:val="0"/>
      <w:sz w:val="20"/>
      <w:szCs w:val="20"/>
      <w:lang w:val="ru-RU" w:eastAsia="zh-CN"/>
    </w:rPr>
  </w:style>
  <w:style w:type="character" w:customStyle="1" w:styleId="HTML0">
    <w:name w:val="Стандартный HTML Знак"/>
    <w:basedOn w:val="a0"/>
    <w:link w:val="HTML"/>
    <w:rsid w:val="00AC535B"/>
    <w:rPr>
      <w:rFonts w:ascii="Courier New" w:eastAsia="Times New Roman" w:hAnsi="Courier New" w:cs="Courier New"/>
      <w:sz w:val="20"/>
      <w:szCs w:val="20"/>
      <w:lang w:val="ru-RU" w:eastAsia="zh-CN"/>
    </w:rPr>
  </w:style>
  <w:style w:type="character" w:customStyle="1" w:styleId="10">
    <w:name w:val="Основной текст1"/>
    <w:basedOn w:val="a0"/>
    <w:rsid w:val="00AC535B"/>
    <w:rPr>
      <w:color w:val="000000"/>
      <w:spacing w:val="7"/>
      <w:w w:val="100"/>
      <w:position w:val="0"/>
      <w:sz w:val="24"/>
      <w:szCs w:val="24"/>
      <w:lang w:val="uk-UA" w:bidi="ar-SA"/>
    </w:rPr>
  </w:style>
  <w:style w:type="character" w:customStyle="1" w:styleId="2273">
    <w:name w:val="2273"/>
    <w:aliases w:val="baiaagaaboqcaaadfwcaaaulbwaaaaaaaaaaaaaaaaaaaaaaaaaaaaaaaaaaaaaaaaaaaaaaaaaaaaaaaaaaaaaaaaaaaaaaaaaaaaaaaaaaaaaaaaaaaaaaaaaaaaaaaaaaaaaaaaaaaaaaaaaaaaaaaaaaaaaaaaaaaaaaaaaaaaaaaaaaaaaaaaaaaaaaaaaaaaaaaaaaaaaaaaaaaaaaaaaaaaaaaaaaaaaa"/>
    <w:basedOn w:val="a0"/>
    <w:rsid w:val="00AC535B"/>
  </w:style>
  <w:style w:type="character" w:customStyle="1" w:styleId="4027">
    <w:name w:val="4027"/>
    <w:aliases w:val="baiaagaaboqcaaaduqqaaaxcdqaaaaaaaaaaaaaaaaaaaaaaaaaaaaaaaaaaaaaaaaaaaaaaaaaaaaaaaaaaaaaaaaaaaaaaaaaaaaaaaaaaaaaaaaaaaaaaaaaaaaaaaaaaaaaaaaaaaaaaaaaaaaaaaaaaaaaaaaaaaaaaaaaaaaaaaaaaaaaaaaaaaaaaaaaaaaaaaaaaaaaaaaaaaaaaaaaaaaaaaaaaaaaa"/>
    <w:basedOn w:val="a0"/>
    <w:rsid w:val="00AC535B"/>
  </w:style>
  <w:style w:type="table" w:styleId="a7">
    <w:name w:val="Table Grid"/>
    <w:basedOn w:val="a1"/>
    <w:uiPriority w:val="59"/>
    <w:rsid w:val="00AC535B"/>
    <w:pPr>
      <w:spacing w:after="0" w:line="240" w:lineRule="auto"/>
    </w:pPr>
    <w:rPr>
      <w:rFonts w:eastAsiaTheme="minorEastAsia"/>
      <w:lang w:eastAsia="uk-U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11">
    <w:name w:val="Без інтервалів1"/>
    <w:link w:val="NoSpacing"/>
    <w:qFormat/>
    <w:rsid w:val="00AC535B"/>
    <w:pPr>
      <w:spacing w:after="0" w:line="240" w:lineRule="auto"/>
    </w:pPr>
    <w:rPr>
      <w:rFonts w:ascii="Times New Roman" w:eastAsia="Calibri" w:hAnsi="Times New Roman" w:cs="Times New Roman"/>
      <w:sz w:val="28"/>
    </w:rPr>
  </w:style>
  <w:style w:type="character" w:customStyle="1" w:styleId="NoSpacing">
    <w:name w:val="No Spacing Знак"/>
    <w:basedOn w:val="a0"/>
    <w:link w:val="11"/>
    <w:rsid w:val="00AC535B"/>
    <w:rPr>
      <w:rFonts w:ascii="Times New Roman" w:eastAsia="Calibri" w:hAnsi="Times New Roman" w:cs="Times New Roman"/>
      <w:sz w:val="28"/>
    </w:rPr>
  </w:style>
  <w:style w:type="paragraph" w:styleId="a8">
    <w:name w:val="No Spacing"/>
    <w:link w:val="a9"/>
    <w:uiPriority w:val="1"/>
    <w:qFormat/>
    <w:rsid w:val="00AC535B"/>
    <w:pPr>
      <w:spacing w:after="0" w:line="240" w:lineRule="auto"/>
    </w:pPr>
    <w:rPr>
      <w:lang w:val="ru-RU"/>
    </w:rPr>
  </w:style>
  <w:style w:type="character" w:customStyle="1" w:styleId="a9">
    <w:name w:val="Без интервала Знак"/>
    <w:link w:val="a8"/>
    <w:uiPriority w:val="1"/>
    <w:rsid w:val="00AC535B"/>
    <w:rPr>
      <w:lang w:val="ru-RU"/>
    </w:rPr>
  </w:style>
  <w:style w:type="paragraph" w:customStyle="1" w:styleId="3">
    <w:name w:val="Без інтервалів3"/>
    <w:link w:val="NoSpacingChar"/>
    <w:rsid w:val="00AC535B"/>
    <w:pPr>
      <w:spacing w:after="0" w:line="240" w:lineRule="auto"/>
    </w:pPr>
    <w:rPr>
      <w:rFonts w:ascii="Calibri" w:eastAsia="Times New Roman" w:hAnsi="Calibri" w:cs="Times New Roman"/>
      <w:lang w:val="ru-RU" w:eastAsia="ru-RU"/>
    </w:rPr>
  </w:style>
  <w:style w:type="character" w:customStyle="1" w:styleId="NoSpacingChar">
    <w:name w:val="No Spacing Char"/>
    <w:link w:val="3"/>
    <w:locked/>
    <w:rsid w:val="00AC535B"/>
    <w:rPr>
      <w:rFonts w:ascii="Calibri" w:eastAsia="Times New Roman" w:hAnsi="Calibri" w:cs="Times New Roman"/>
      <w:lang w:val="ru-RU" w:eastAsia="ru-RU"/>
    </w:rPr>
  </w:style>
  <w:style w:type="paragraph" w:customStyle="1" w:styleId="4">
    <w:name w:val="Абзац списку4"/>
    <w:basedOn w:val="a"/>
    <w:rsid w:val="00AC535B"/>
    <w:pPr>
      <w:spacing w:after="200" w:line="276" w:lineRule="auto"/>
      <w:ind w:left="720"/>
      <w:contextualSpacing/>
    </w:pPr>
    <w:rPr>
      <w:rFonts w:ascii="Calibri" w:hAnsi="Calibri"/>
      <w:bCs w:val="0"/>
      <w:sz w:val="22"/>
      <w:szCs w:val="22"/>
      <w:lang w:val="ru-RU" w:eastAsia="en-US"/>
    </w:rPr>
  </w:style>
  <w:style w:type="character" w:customStyle="1" w:styleId="2161">
    <w:name w:val="2161"/>
    <w:aliases w:val="baiaagaaboqcaaadngqaaavebaaaaaaaaaaaaaaaaaaaaaaaaaaaaaaaaaaaaaaaaaaaaaaaaaaaaaaaaaaaaaaaaaaaaaaaaaaaaaaaaaaaaaaaaaaaaaaaaaaaaaaaaaaaaaaaaaaaaaaaaaaaaaaaaaaaaaaaaaaaaaaaaaaaaaaaaaaaaaaaaaaaaaaaaaaaaaaaaaaaaaaaaaaaaaaaaaaaaaaaaaaaaaaa"/>
    <w:basedOn w:val="a0"/>
    <w:rsid w:val="00AC535B"/>
  </w:style>
  <w:style w:type="character" w:customStyle="1" w:styleId="rvts7">
    <w:name w:val="rvts7"/>
    <w:basedOn w:val="a0"/>
    <w:rsid w:val="00AC535B"/>
  </w:style>
  <w:style w:type="character" w:styleId="aa">
    <w:name w:val="Strong"/>
    <w:basedOn w:val="a0"/>
    <w:uiPriority w:val="22"/>
    <w:qFormat/>
    <w:rsid w:val="00AC535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facebook.com/ruslan.martsinkiv?__cft__%5B0%5D=AZWJzrSOj7vwbsyj4F5-W9P5nMTSpz_E_j_Vwuh8sTblM3oBuc44VbypFFaZdo64kp1_coTgYz5bAFm0xMWwE_-FaduRsDZ4a4HyGtMZk-afXqLbTjpT8UVzNOoyYEtaQTRwdEBq5kPWyKjnpcx6ncn1buRh8hfRexRZcJHF-ZgF22b41kVyiqGuU301DdwKKJWWrAWvrC7d8DbxHrh4mLMd&amp;__tn__=-%5DK-y-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facebook.com/UNICEFUkraine/?__cft__%5b0%5d=AZVqZ-zsHZ5V7QR8PTPQcDkOh-7Mh2VGgTzaNRnNbbUNOVb2-K9SixADjFc3DFWaBoVxZNxipl-m9LUK8s-00CxzelbzSiEpgkjGehLfa6eoFeBq07_M98thU_HBgTh-HS1HuhF46zmviwUlZha2e0PZGQSVIXkaGG4f7-37HkZAxBq4Txat1-iisnE6JbmyFMFVz0efQosaJh-g6yOgpxAz&amp;__tn__=kK-y-R"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F002E6-C7B0-4782-89FE-F8954C9400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35</Pages>
  <Words>53042</Words>
  <Characters>30234</Characters>
  <Application>Microsoft Office Word</Application>
  <DocSecurity>0</DocSecurity>
  <Lines>251</Lines>
  <Paragraphs>166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83110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2024-01-18T08:09:00Z</dcterms:created>
  <dcterms:modified xsi:type="dcterms:W3CDTF">2024-01-18T08:09:00Z</dcterms:modified>
</cp:coreProperties>
</file>