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BC451" w14:textId="77777777" w:rsidR="005756B9" w:rsidRDefault="005756B9" w:rsidP="007E126A">
      <w:pPr>
        <w:ind w:left="567" w:right="5385" w:hanging="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1D970702" w14:textId="77777777" w:rsidR="005756B9" w:rsidRDefault="005756B9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45F49851" w14:textId="77777777" w:rsidR="005756B9" w:rsidRDefault="005756B9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538424EE" w14:textId="77777777" w:rsidR="005756B9" w:rsidRDefault="005756B9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0F899F92" w14:textId="77777777" w:rsidR="005756B9" w:rsidRDefault="005756B9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2DBB671A" w14:textId="77777777" w:rsidR="005756B9" w:rsidRDefault="005756B9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096F19BB" w14:textId="77777777" w:rsidR="005756B9" w:rsidRDefault="005756B9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063AC0C7" w14:textId="77777777" w:rsidR="005756B9" w:rsidRDefault="005756B9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17023B5B" w14:textId="77777777" w:rsidR="00A92F4D" w:rsidRDefault="00A92F4D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4BABDA37" w14:textId="77777777" w:rsidR="00A92F4D" w:rsidRDefault="00A92F4D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1ADF46C0" w14:textId="77777777" w:rsidR="00A92F4D" w:rsidRDefault="00A92F4D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02A9F444" w14:textId="77777777" w:rsidR="001C72A5" w:rsidRDefault="001C72A5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4D0C973D" w14:textId="77777777" w:rsidR="00A92F4D" w:rsidRDefault="00A92F4D" w:rsidP="007E126A">
      <w:pPr>
        <w:ind w:left="567" w:right="5385" w:hanging="1"/>
        <w:jc w:val="both"/>
        <w:rPr>
          <w:sz w:val="28"/>
          <w:szCs w:val="28"/>
          <w:lang w:val="uk-UA"/>
        </w:rPr>
      </w:pPr>
    </w:p>
    <w:p w14:paraId="7712E463" w14:textId="77777777" w:rsidR="005B3218" w:rsidRDefault="005B3218" w:rsidP="005B32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затвердження  Порядку  </w:t>
      </w:r>
      <w:r w:rsidRPr="00437AAF">
        <w:rPr>
          <w:sz w:val="28"/>
          <w:szCs w:val="28"/>
        </w:rPr>
        <w:t xml:space="preserve"> </w:t>
      </w:r>
    </w:p>
    <w:p w14:paraId="2AD0AA05" w14:textId="77777777" w:rsidR="00C910DE" w:rsidRDefault="005B3218" w:rsidP="005B3218">
      <w:pPr>
        <w:ind w:left="567" w:right="53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D62C0">
        <w:rPr>
          <w:sz w:val="28"/>
          <w:szCs w:val="28"/>
          <w:lang w:val="uk-UA"/>
        </w:rPr>
        <w:t>иплат</w:t>
      </w:r>
      <w:r>
        <w:rPr>
          <w:sz w:val="28"/>
          <w:szCs w:val="28"/>
          <w:lang w:val="uk-UA"/>
        </w:rPr>
        <w:t xml:space="preserve">и </w:t>
      </w:r>
      <w:r w:rsidR="00DD62C0">
        <w:rPr>
          <w:sz w:val="28"/>
          <w:szCs w:val="28"/>
          <w:lang w:val="uk-UA"/>
        </w:rPr>
        <w:t>одноразов</w:t>
      </w:r>
      <w:r>
        <w:rPr>
          <w:sz w:val="28"/>
          <w:szCs w:val="28"/>
          <w:lang w:val="uk-UA"/>
        </w:rPr>
        <w:t xml:space="preserve">ої </w:t>
      </w:r>
      <w:r w:rsidR="00DD62C0">
        <w:rPr>
          <w:sz w:val="28"/>
          <w:szCs w:val="28"/>
          <w:lang w:val="uk-UA"/>
        </w:rPr>
        <w:t>матеріальн</w:t>
      </w:r>
      <w:r>
        <w:rPr>
          <w:sz w:val="28"/>
          <w:szCs w:val="28"/>
          <w:lang w:val="uk-UA"/>
        </w:rPr>
        <w:t>ої</w:t>
      </w:r>
      <w:r w:rsidR="00DD62C0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и</w:t>
      </w:r>
      <w:r w:rsidR="00C910DE">
        <w:rPr>
          <w:sz w:val="28"/>
          <w:szCs w:val="28"/>
          <w:lang w:val="uk-UA"/>
        </w:rPr>
        <w:t xml:space="preserve"> на часткове</w:t>
      </w:r>
      <w:r w:rsidR="0084108A">
        <w:rPr>
          <w:sz w:val="28"/>
          <w:szCs w:val="28"/>
          <w:lang w:val="uk-UA"/>
        </w:rPr>
        <w:t xml:space="preserve"> </w:t>
      </w:r>
      <w:r w:rsidR="00C910DE">
        <w:rPr>
          <w:sz w:val="28"/>
          <w:szCs w:val="28"/>
          <w:lang w:val="uk-UA"/>
        </w:rPr>
        <w:t>відшкодуван</w:t>
      </w:r>
      <w:r>
        <w:rPr>
          <w:sz w:val="28"/>
          <w:szCs w:val="28"/>
          <w:lang w:val="uk-UA"/>
        </w:rPr>
        <w:t xml:space="preserve">ня вартості </w:t>
      </w:r>
      <w:r w:rsidR="00842D69">
        <w:rPr>
          <w:sz w:val="28"/>
          <w:szCs w:val="28"/>
          <w:lang w:val="uk-UA"/>
        </w:rPr>
        <w:t xml:space="preserve">придбаного газового/ електричного </w:t>
      </w:r>
      <w:r w:rsidR="00C910DE">
        <w:rPr>
          <w:sz w:val="28"/>
          <w:szCs w:val="28"/>
          <w:lang w:val="uk-UA"/>
        </w:rPr>
        <w:t>котла</w:t>
      </w:r>
      <w:r w:rsidR="00A94955" w:rsidRPr="00A94955">
        <w:t xml:space="preserve"> </w:t>
      </w:r>
      <w:r w:rsidR="00A94955" w:rsidRPr="00A94955">
        <w:rPr>
          <w:sz w:val="28"/>
          <w:szCs w:val="28"/>
          <w:lang w:val="uk-UA"/>
        </w:rPr>
        <w:t>споживач</w:t>
      </w:r>
      <w:r w:rsidR="00A94955">
        <w:rPr>
          <w:sz w:val="28"/>
          <w:szCs w:val="28"/>
          <w:lang w:val="uk-UA"/>
        </w:rPr>
        <w:t>ам</w:t>
      </w:r>
      <w:r w:rsidR="00A94955" w:rsidRPr="00A94955">
        <w:rPr>
          <w:sz w:val="28"/>
          <w:szCs w:val="28"/>
          <w:lang w:val="uk-UA"/>
        </w:rPr>
        <w:t xml:space="preserve"> теплової енергії, що постачається котельнею на вул. Індустріальній, 34</w:t>
      </w:r>
    </w:p>
    <w:p w14:paraId="221745A1" w14:textId="77777777" w:rsidR="00DD62C0" w:rsidRPr="00390252" w:rsidRDefault="00DD62C0" w:rsidP="007E126A">
      <w:pPr>
        <w:pStyle w:val="2"/>
        <w:ind w:left="567" w:hanging="709"/>
        <w:rPr>
          <w:szCs w:val="28"/>
        </w:rPr>
      </w:pPr>
    </w:p>
    <w:p w14:paraId="71D6F3B9" w14:textId="77777777" w:rsidR="00DD62C0" w:rsidRDefault="00DD62C0" w:rsidP="00853688">
      <w:pPr>
        <w:ind w:firstLine="851"/>
        <w:jc w:val="both"/>
        <w:rPr>
          <w:sz w:val="28"/>
          <w:szCs w:val="28"/>
          <w:lang w:val="uk-UA"/>
        </w:rPr>
      </w:pPr>
      <w:r w:rsidRPr="00C80858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Pr="00740D8B">
        <w:rPr>
          <w:sz w:val="28"/>
          <w:szCs w:val="28"/>
          <w:lang w:val="uk-UA"/>
        </w:rPr>
        <w:t xml:space="preserve">ст. 52, ст. 59 Закону України «Про місцеве самоврядування в Україні», </w:t>
      </w:r>
      <w:r w:rsidR="0097379A">
        <w:rPr>
          <w:sz w:val="28"/>
          <w:szCs w:val="28"/>
          <w:lang w:val="uk-UA"/>
        </w:rPr>
        <w:t xml:space="preserve">на виконання </w:t>
      </w:r>
      <w:r w:rsidRPr="00740D8B">
        <w:rPr>
          <w:sz w:val="28"/>
          <w:szCs w:val="28"/>
          <w:lang w:val="uk-UA"/>
        </w:rPr>
        <w:t>рішен</w:t>
      </w:r>
      <w:r w:rsidR="007B5C47">
        <w:rPr>
          <w:sz w:val="28"/>
          <w:szCs w:val="28"/>
          <w:lang w:val="uk-UA"/>
        </w:rPr>
        <w:t>н</w:t>
      </w:r>
      <w:r w:rsidR="00BD1967">
        <w:rPr>
          <w:sz w:val="28"/>
          <w:szCs w:val="28"/>
          <w:lang w:val="uk-UA"/>
        </w:rPr>
        <w:t>я</w:t>
      </w:r>
      <w:r w:rsidRPr="00740D8B">
        <w:rPr>
          <w:sz w:val="28"/>
          <w:szCs w:val="28"/>
          <w:lang w:val="uk-UA"/>
        </w:rPr>
        <w:t xml:space="preserve"> Івано-Франківської міської ради </w:t>
      </w:r>
      <w:r>
        <w:rPr>
          <w:sz w:val="28"/>
          <w:szCs w:val="28"/>
          <w:lang w:val="uk-UA"/>
        </w:rPr>
        <w:t xml:space="preserve">від </w:t>
      </w:r>
      <w:r w:rsidR="00C910DE">
        <w:rPr>
          <w:sz w:val="28"/>
          <w:szCs w:val="28"/>
          <w:lang w:val="uk-UA"/>
        </w:rPr>
        <w:t>28.01.2021р. №54-4 «</w:t>
      </w:r>
      <w:r w:rsidR="00B86777">
        <w:rPr>
          <w:sz w:val="28"/>
          <w:szCs w:val="28"/>
          <w:lang w:val="uk-UA"/>
        </w:rPr>
        <w:t>Про Програму поетапного відк</w:t>
      </w:r>
      <w:r w:rsidR="00C910DE">
        <w:rPr>
          <w:sz w:val="28"/>
          <w:szCs w:val="28"/>
          <w:lang w:val="uk-UA"/>
        </w:rPr>
        <w:t>лючення (відокремленн</w:t>
      </w:r>
      <w:r w:rsidR="00B86777">
        <w:rPr>
          <w:sz w:val="28"/>
          <w:szCs w:val="28"/>
          <w:lang w:val="uk-UA"/>
        </w:rPr>
        <w:t>я</w:t>
      </w:r>
      <w:r w:rsidR="00C910DE">
        <w:rPr>
          <w:sz w:val="28"/>
          <w:szCs w:val="28"/>
          <w:lang w:val="uk-UA"/>
        </w:rPr>
        <w:t xml:space="preserve">) споживачів теплової енергії, що постачається котельнею на вул. Індустріальній, 34, від системи централізованого опалення та переведення їх на альтернативні джерела теплопостачання» зі змінами, </w:t>
      </w:r>
      <w:r w:rsidR="00353E82" w:rsidRPr="00101036">
        <w:rPr>
          <w:sz w:val="28"/>
          <w:szCs w:val="28"/>
        </w:rPr>
        <w:t>рішенням про бюджет Івано-Франківської міської територіальної громади на відповідний бюджетний період,</w:t>
      </w:r>
      <w:r w:rsidR="00353E82">
        <w:rPr>
          <w:sz w:val="28"/>
          <w:szCs w:val="28"/>
        </w:rPr>
        <w:t xml:space="preserve"> </w:t>
      </w:r>
      <w:r w:rsidRPr="00105667">
        <w:rPr>
          <w:sz w:val="28"/>
          <w:szCs w:val="28"/>
          <w:lang w:val="uk-UA"/>
        </w:rPr>
        <w:t xml:space="preserve"> виконавчий комітет міської ради </w:t>
      </w:r>
    </w:p>
    <w:p w14:paraId="5E50EFEC" w14:textId="77777777" w:rsidR="0050112C" w:rsidRDefault="0050112C" w:rsidP="00F01695">
      <w:pPr>
        <w:ind w:left="567" w:firstLine="707"/>
        <w:jc w:val="center"/>
        <w:rPr>
          <w:sz w:val="28"/>
          <w:szCs w:val="28"/>
          <w:lang w:val="uk-UA"/>
        </w:rPr>
      </w:pPr>
    </w:p>
    <w:p w14:paraId="62112A57" w14:textId="77777777" w:rsidR="00DD62C0" w:rsidRPr="00105667" w:rsidRDefault="00DD62C0" w:rsidP="001C72A5">
      <w:pPr>
        <w:ind w:left="567" w:firstLine="707"/>
        <w:jc w:val="center"/>
        <w:rPr>
          <w:sz w:val="28"/>
          <w:szCs w:val="28"/>
          <w:lang w:val="uk-UA"/>
        </w:rPr>
      </w:pPr>
      <w:r w:rsidRPr="00105667">
        <w:rPr>
          <w:sz w:val="28"/>
          <w:szCs w:val="28"/>
          <w:lang w:val="uk-UA"/>
        </w:rPr>
        <w:t>вирішив:</w:t>
      </w:r>
    </w:p>
    <w:p w14:paraId="4792443D" w14:textId="77777777" w:rsidR="005B3218" w:rsidRPr="005B3218" w:rsidRDefault="005B3218" w:rsidP="00853688">
      <w:pPr>
        <w:tabs>
          <w:tab w:val="left" w:pos="284"/>
        </w:tabs>
        <w:jc w:val="both"/>
        <w:rPr>
          <w:sz w:val="28"/>
          <w:szCs w:val="28"/>
          <w:lang w:val="uk-UA"/>
        </w:rPr>
      </w:pPr>
      <w:r w:rsidRPr="005B3218">
        <w:rPr>
          <w:sz w:val="28"/>
          <w:szCs w:val="28"/>
          <w:lang w:val="uk-UA"/>
        </w:rPr>
        <w:t>1. Затвердити Порядок виплати одноразов</w:t>
      </w:r>
      <w:r>
        <w:rPr>
          <w:sz w:val="28"/>
          <w:szCs w:val="28"/>
          <w:lang w:val="uk-UA"/>
        </w:rPr>
        <w:t>ої</w:t>
      </w:r>
      <w:r w:rsidRPr="005B3218">
        <w:rPr>
          <w:sz w:val="28"/>
          <w:szCs w:val="28"/>
          <w:lang w:val="uk-UA"/>
        </w:rPr>
        <w:t xml:space="preserve"> матеріальн</w:t>
      </w:r>
      <w:r>
        <w:rPr>
          <w:sz w:val="28"/>
          <w:szCs w:val="28"/>
          <w:lang w:val="uk-UA"/>
        </w:rPr>
        <w:t>ої</w:t>
      </w:r>
      <w:r w:rsidRPr="005B3218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и</w:t>
      </w:r>
      <w:r w:rsidRPr="005B3218">
        <w:rPr>
          <w:sz w:val="28"/>
          <w:szCs w:val="28"/>
          <w:lang w:val="uk-UA"/>
        </w:rPr>
        <w:t xml:space="preserve"> на часткове відшкодування вартості придбаного газового/ електричного котла споживачам теплової енергії, що постачається котельнею на вул. Індустріальній, 34 (додаток 1).</w:t>
      </w:r>
    </w:p>
    <w:p w14:paraId="5150C2EF" w14:textId="77777777" w:rsidR="005B3218" w:rsidRDefault="005B3218" w:rsidP="005B3218">
      <w:pPr>
        <w:jc w:val="both"/>
        <w:rPr>
          <w:sz w:val="28"/>
          <w:szCs w:val="28"/>
          <w:lang w:val="uk-UA"/>
        </w:rPr>
      </w:pPr>
      <w:r w:rsidRPr="005B3218">
        <w:rPr>
          <w:sz w:val="28"/>
          <w:szCs w:val="28"/>
          <w:lang w:val="uk-UA"/>
        </w:rPr>
        <w:t xml:space="preserve">2. Затвердити форму заяви </w:t>
      </w:r>
      <w:r w:rsidR="0015460A">
        <w:rPr>
          <w:sz w:val="28"/>
          <w:szCs w:val="28"/>
          <w:lang w:val="uk-UA"/>
        </w:rPr>
        <w:t>для надання</w:t>
      </w:r>
      <w:r w:rsidR="0015460A" w:rsidRPr="0015460A">
        <w:rPr>
          <w:sz w:val="28"/>
          <w:szCs w:val="28"/>
          <w:lang w:val="uk-UA"/>
        </w:rPr>
        <w:t xml:space="preserve"> одноразової матеріальної допомоги на часткове відшкодування вартості придбаного газового/ електричного котла споживачам теплової енергії, що постачається котельнею на вул. Індустріальній, 34</w:t>
      </w:r>
      <w:r w:rsidRPr="005B3218">
        <w:rPr>
          <w:sz w:val="28"/>
          <w:szCs w:val="28"/>
          <w:lang w:val="uk-UA"/>
        </w:rPr>
        <w:t xml:space="preserve"> (додаток 2).</w:t>
      </w:r>
    </w:p>
    <w:p w14:paraId="22531E72" w14:textId="28528ABE" w:rsidR="00925331" w:rsidRDefault="005B3218" w:rsidP="001546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DD62C0">
        <w:rPr>
          <w:sz w:val="28"/>
          <w:szCs w:val="28"/>
          <w:lang w:val="uk-UA"/>
        </w:rPr>
        <w:t xml:space="preserve">Департаменту соціальної політики виконкому міської ради (В.Семанюк) </w:t>
      </w:r>
      <w:r w:rsidR="007B5C47">
        <w:rPr>
          <w:sz w:val="28"/>
          <w:szCs w:val="28"/>
          <w:lang w:val="uk-UA"/>
        </w:rPr>
        <w:t xml:space="preserve">надавати одноразову матеріальну допомогу </w:t>
      </w:r>
      <w:r w:rsidR="0097379A">
        <w:rPr>
          <w:sz w:val="28"/>
          <w:szCs w:val="28"/>
          <w:lang w:val="uk-UA"/>
        </w:rPr>
        <w:t xml:space="preserve">для </w:t>
      </w:r>
      <w:r w:rsidR="00F96AAE">
        <w:rPr>
          <w:sz w:val="28"/>
          <w:szCs w:val="28"/>
          <w:lang w:val="uk-UA"/>
        </w:rPr>
        <w:t xml:space="preserve">часткового </w:t>
      </w:r>
      <w:r w:rsidR="0097379A">
        <w:rPr>
          <w:sz w:val="28"/>
          <w:szCs w:val="28"/>
          <w:lang w:val="uk-UA"/>
        </w:rPr>
        <w:t>відшкодування вартості придбаного газового</w:t>
      </w:r>
      <w:r w:rsidR="00842D69">
        <w:rPr>
          <w:sz w:val="28"/>
          <w:szCs w:val="28"/>
          <w:lang w:val="uk-UA"/>
        </w:rPr>
        <w:t xml:space="preserve">/електричного </w:t>
      </w:r>
      <w:r w:rsidR="007B5C47">
        <w:rPr>
          <w:sz w:val="28"/>
          <w:szCs w:val="28"/>
          <w:lang w:val="uk-UA"/>
        </w:rPr>
        <w:t xml:space="preserve">котла теплової енергії, та здійснювати їх виплату відповідно до п.1 </w:t>
      </w:r>
      <w:r w:rsidR="00255A6C">
        <w:rPr>
          <w:sz w:val="28"/>
          <w:szCs w:val="28"/>
          <w:lang w:val="uk-UA"/>
        </w:rPr>
        <w:t>Порядку</w:t>
      </w:r>
      <w:r w:rsidR="008C4B06">
        <w:rPr>
          <w:sz w:val="28"/>
          <w:szCs w:val="28"/>
          <w:lang w:val="uk-UA"/>
        </w:rPr>
        <w:t>,</w:t>
      </w:r>
      <w:r w:rsidR="00255A6C">
        <w:rPr>
          <w:sz w:val="28"/>
          <w:szCs w:val="28"/>
          <w:lang w:val="uk-UA"/>
        </w:rPr>
        <w:t xml:space="preserve"> затвердженого цим рішенням</w:t>
      </w:r>
      <w:r w:rsidR="007E2161">
        <w:rPr>
          <w:sz w:val="28"/>
          <w:szCs w:val="28"/>
          <w:lang w:val="uk-UA"/>
        </w:rPr>
        <w:t>.</w:t>
      </w:r>
    </w:p>
    <w:p w14:paraId="69C3CA29" w14:textId="77777777" w:rsidR="00B86777" w:rsidRDefault="00255A6C" w:rsidP="008536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DD62C0">
        <w:rPr>
          <w:sz w:val="28"/>
          <w:szCs w:val="28"/>
          <w:lang w:val="uk-UA"/>
        </w:rPr>
        <w:t xml:space="preserve">. Прийом заяв здійснювати у </w:t>
      </w:r>
      <w:r w:rsidR="00925331">
        <w:rPr>
          <w:sz w:val="28"/>
          <w:szCs w:val="28"/>
          <w:lang w:val="uk-UA"/>
        </w:rPr>
        <w:t>Центрі надання</w:t>
      </w:r>
      <w:r w:rsidR="00853688">
        <w:rPr>
          <w:sz w:val="28"/>
          <w:szCs w:val="28"/>
          <w:lang w:val="uk-UA"/>
        </w:rPr>
        <w:t xml:space="preserve"> адміністративних послуг м.</w:t>
      </w:r>
      <w:r w:rsidR="00B86777">
        <w:rPr>
          <w:sz w:val="28"/>
          <w:szCs w:val="28"/>
          <w:lang w:val="uk-UA"/>
        </w:rPr>
        <w:t>Івано-Франківська</w:t>
      </w:r>
      <w:r w:rsidR="0015460A">
        <w:rPr>
          <w:sz w:val="28"/>
          <w:szCs w:val="28"/>
          <w:lang w:val="uk-UA"/>
        </w:rPr>
        <w:t xml:space="preserve"> (Б.Питель).</w:t>
      </w:r>
    </w:p>
    <w:p w14:paraId="172F836E" w14:textId="77777777" w:rsidR="00DD62C0" w:rsidRDefault="00255A6C" w:rsidP="008536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62C0">
        <w:rPr>
          <w:sz w:val="28"/>
          <w:szCs w:val="28"/>
          <w:lang w:val="uk-UA"/>
        </w:rPr>
        <w:t>.</w:t>
      </w:r>
      <w:r w:rsidR="00B86777">
        <w:rPr>
          <w:sz w:val="28"/>
          <w:szCs w:val="28"/>
          <w:lang w:val="uk-UA"/>
        </w:rPr>
        <w:t xml:space="preserve"> </w:t>
      </w:r>
      <w:r w:rsidR="00DD62C0">
        <w:rPr>
          <w:sz w:val="28"/>
          <w:szCs w:val="28"/>
          <w:lang w:val="uk-UA"/>
        </w:rPr>
        <w:t xml:space="preserve">Виплату одноразових матеріальних допомог здійснювати згідно поданих заяв та сформованих списків </w:t>
      </w:r>
      <w:r w:rsidR="00EA320B">
        <w:rPr>
          <w:sz w:val="28"/>
          <w:szCs w:val="28"/>
          <w:lang w:val="uk-UA"/>
        </w:rPr>
        <w:t>д</w:t>
      </w:r>
      <w:r w:rsidR="00DD62C0">
        <w:rPr>
          <w:sz w:val="28"/>
          <w:szCs w:val="28"/>
          <w:lang w:val="uk-UA"/>
        </w:rPr>
        <w:t>епартаментом соціальної політики виконкому міської ради, затверджених рішеннями виконавчого комітету міської ради</w:t>
      </w:r>
      <w:r w:rsidR="0015460A">
        <w:rPr>
          <w:sz w:val="28"/>
          <w:szCs w:val="28"/>
          <w:lang w:val="uk-UA"/>
        </w:rPr>
        <w:t>.</w:t>
      </w:r>
    </w:p>
    <w:p w14:paraId="14D1C218" w14:textId="77777777" w:rsidR="00255A6C" w:rsidRDefault="00255A6C" w:rsidP="00255A6C">
      <w:pPr>
        <w:jc w:val="both"/>
        <w:rPr>
          <w:sz w:val="28"/>
        </w:rPr>
      </w:pPr>
      <w:r w:rsidRPr="00255A6C">
        <w:rPr>
          <w:sz w:val="28"/>
          <w:szCs w:val="28"/>
          <w:lang w:val="uk-UA"/>
        </w:rPr>
        <w:t>6</w:t>
      </w:r>
      <w:r w:rsidRPr="00255A6C">
        <w:rPr>
          <w:sz w:val="28"/>
        </w:rPr>
        <w:t>.</w:t>
      </w:r>
      <w:r>
        <w:rPr>
          <w:sz w:val="28"/>
        </w:rPr>
        <w:t xml:space="preserve"> </w:t>
      </w:r>
      <w:r w:rsidRPr="00CD1301">
        <w:rPr>
          <w:sz w:val="28"/>
        </w:rPr>
        <w:t>Фінансовому управлінню Івано-Франківської міської ради (Г.Яцків) здійснювати фінансування в межах кошторисних призначень, передбачених в бюджеті Івано-Франківської міської територіальної громади на відповідний період.</w:t>
      </w:r>
    </w:p>
    <w:p w14:paraId="4E0FCFDC" w14:textId="77777777" w:rsidR="00DD62C0" w:rsidRPr="00105667" w:rsidRDefault="00255A6C" w:rsidP="00255A6C">
      <w:pPr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7</w:t>
      </w:r>
      <w:r w:rsidR="00DD62C0" w:rsidRPr="00390252">
        <w:rPr>
          <w:rStyle w:val="rvts7"/>
          <w:sz w:val="28"/>
          <w:szCs w:val="28"/>
          <w:lang w:val="uk-UA"/>
        </w:rPr>
        <w:t>.</w:t>
      </w:r>
      <w:r w:rsidR="00DD62C0" w:rsidRPr="00390252">
        <w:rPr>
          <w:rStyle w:val="rvts7"/>
          <w:sz w:val="28"/>
          <w:szCs w:val="28"/>
        </w:rPr>
        <w:t xml:space="preserve"> Контроль за </w:t>
      </w:r>
      <w:r w:rsidR="00DD62C0">
        <w:rPr>
          <w:rStyle w:val="rvts7"/>
          <w:sz w:val="28"/>
          <w:szCs w:val="28"/>
        </w:rPr>
        <w:t xml:space="preserve">виконанням рішення покласти на </w:t>
      </w:r>
      <w:r w:rsidR="00DD62C0" w:rsidRPr="00390252">
        <w:rPr>
          <w:rStyle w:val="rvts7"/>
          <w:sz w:val="28"/>
          <w:szCs w:val="28"/>
        </w:rPr>
        <w:t>заступник</w:t>
      </w:r>
      <w:r w:rsidR="00DD62C0" w:rsidRPr="00390252">
        <w:rPr>
          <w:rStyle w:val="rvts7"/>
          <w:sz w:val="28"/>
          <w:szCs w:val="28"/>
          <w:lang w:val="uk-UA"/>
        </w:rPr>
        <w:t>а</w:t>
      </w:r>
      <w:r w:rsidR="00DD62C0">
        <w:rPr>
          <w:rStyle w:val="rvts7"/>
          <w:sz w:val="28"/>
          <w:szCs w:val="28"/>
        </w:rPr>
        <w:t xml:space="preserve"> міського голови</w:t>
      </w:r>
      <w:r w:rsidR="00DD62C0" w:rsidRPr="00390252">
        <w:rPr>
          <w:rStyle w:val="rvts7"/>
          <w:sz w:val="28"/>
          <w:szCs w:val="28"/>
          <w:lang w:val="uk-UA"/>
        </w:rPr>
        <w:t xml:space="preserve"> О.Левицького</w:t>
      </w:r>
      <w:r w:rsidR="00C82365">
        <w:rPr>
          <w:rStyle w:val="rvts7"/>
          <w:sz w:val="28"/>
          <w:szCs w:val="28"/>
          <w:lang w:val="uk-UA"/>
        </w:rPr>
        <w:t xml:space="preserve"> та з</w:t>
      </w:r>
      <w:r w:rsidR="00C82365" w:rsidRPr="00C82365">
        <w:rPr>
          <w:sz w:val="28"/>
          <w:szCs w:val="28"/>
          <w:lang w:val="uk-UA"/>
        </w:rPr>
        <w:t>аступник</w:t>
      </w:r>
      <w:r w:rsidR="00C82365">
        <w:rPr>
          <w:sz w:val="28"/>
          <w:szCs w:val="28"/>
          <w:lang w:val="uk-UA"/>
        </w:rPr>
        <w:t>а</w:t>
      </w:r>
      <w:r w:rsidR="00C82365" w:rsidRPr="00C82365">
        <w:rPr>
          <w:sz w:val="28"/>
          <w:szCs w:val="28"/>
          <w:lang w:val="uk-UA"/>
        </w:rPr>
        <w:t xml:space="preserve"> міського голови – директор</w:t>
      </w:r>
      <w:r w:rsidR="00C82365">
        <w:rPr>
          <w:sz w:val="28"/>
          <w:szCs w:val="28"/>
          <w:lang w:val="uk-UA"/>
        </w:rPr>
        <w:t xml:space="preserve">а </w:t>
      </w:r>
      <w:r w:rsidR="00C82365" w:rsidRPr="00C82365">
        <w:rPr>
          <w:sz w:val="28"/>
          <w:szCs w:val="28"/>
          <w:lang w:val="uk-UA"/>
        </w:rPr>
        <w:t>Департаменту по взаємодії зі Збройними Силами України, Національною гвардією України,</w:t>
      </w:r>
      <w:r w:rsidR="00C82365">
        <w:rPr>
          <w:sz w:val="28"/>
          <w:szCs w:val="28"/>
          <w:lang w:val="uk-UA"/>
        </w:rPr>
        <w:t xml:space="preserve"> </w:t>
      </w:r>
      <w:r w:rsidR="00C82365" w:rsidRPr="00C82365">
        <w:rPr>
          <w:sz w:val="28"/>
          <w:szCs w:val="28"/>
          <w:lang w:val="uk-UA"/>
        </w:rPr>
        <w:t>правоохоронними органами та</w:t>
      </w:r>
      <w:r w:rsidR="00C82365">
        <w:rPr>
          <w:sz w:val="28"/>
          <w:szCs w:val="28"/>
          <w:lang w:val="uk-UA"/>
        </w:rPr>
        <w:t xml:space="preserve"> </w:t>
      </w:r>
      <w:r w:rsidR="00C82365" w:rsidRPr="00C82365">
        <w:rPr>
          <w:sz w:val="28"/>
          <w:szCs w:val="28"/>
          <w:lang w:val="uk-UA"/>
        </w:rPr>
        <w:t>надзвичайними ситуаціями Івано-Франківської міської ради</w:t>
      </w:r>
      <w:r w:rsidR="00C82365">
        <w:rPr>
          <w:sz w:val="28"/>
          <w:szCs w:val="28"/>
          <w:lang w:val="uk-UA"/>
        </w:rPr>
        <w:t xml:space="preserve"> Р. Гайду.</w:t>
      </w:r>
    </w:p>
    <w:p w14:paraId="4FA60D27" w14:textId="77777777" w:rsidR="00DD62C0" w:rsidRDefault="00DD62C0" w:rsidP="00853688">
      <w:pPr>
        <w:ind w:left="567" w:hanging="709"/>
        <w:jc w:val="both"/>
        <w:rPr>
          <w:sz w:val="28"/>
          <w:szCs w:val="28"/>
          <w:lang w:val="uk-UA"/>
        </w:rPr>
      </w:pPr>
    </w:p>
    <w:p w14:paraId="30537007" w14:textId="77777777" w:rsidR="005756B9" w:rsidRDefault="005756B9" w:rsidP="007E126A">
      <w:pPr>
        <w:ind w:left="567" w:hanging="709"/>
        <w:jc w:val="both"/>
        <w:rPr>
          <w:sz w:val="28"/>
          <w:szCs w:val="28"/>
          <w:lang w:val="uk-UA"/>
        </w:rPr>
      </w:pPr>
    </w:p>
    <w:p w14:paraId="0BFD94BD" w14:textId="77777777" w:rsidR="004217B7" w:rsidRDefault="00853688" w:rsidP="008536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D62C0" w:rsidRPr="00105667">
        <w:rPr>
          <w:sz w:val="28"/>
          <w:szCs w:val="28"/>
          <w:lang w:val="uk-UA"/>
        </w:rPr>
        <w:t>Міський голова</w:t>
      </w:r>
      <w:r w:rsidR="00DD62C0">
        <w:rPr>
          <w:sz w:val="28"/>
          <w:szCs w:val="28"/>
          <w:lang w:val="uk-UA"/>
        </w:rPr>
        <w:tab/>
      </w:r>
      <w:r w:rsidR="00DD62C0">
        <w:rPr>
          <w:sz w:val="28"/>
          <w:szCs w:val="28"/>
          <w:lang w:val="uk-UA"/>
        </w:rPr>
        <w:tab/>
      </w:r>
      <w:r w:rsidR="00DD62C0">
        <w:rPr>
          <w:sz w:val="28"/>
          <w:szCs w:val="28"/>
          <w:lang w:val="uk-UA"/>
        </w:rPr>
        <w:tab/>
      </w:r>
      <w:r w:rsidR="00DD62C0">
        <w:rPr>
          <w:sz w:val="28"/>
          <w:szCs w:val="28"/>
          <w:lang w:val="uk-UA"/>
        </w:rPr>
        <w:tab/>
      </w:r>
      <w:r w:rsidR="00DD62C0">
        <w:rPr>
          <w:sz w:val="28"/>
          <w:szCs w:val="28"/>
          <w:lang w:val="uk-UA"/>
        </w:rPr>
        <w:tab/>
        <w:t>Руслан МАРЦІНКІВ</w:t>
      </w:r>
    </w:p>
    <w:p w14:paraId="1A3FC21F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1B06E03A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71D4D70D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0D4B0097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116265DE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06EAB44B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75134F06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00CB98B6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1DAE3797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3F975B8C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2C9FD7F9" w14:textId="77777777" w:rsidR="00310CE7" w:rsidRDefault="00310CE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0B2D3FFB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61FC2F76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22B5B350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2FACB7B0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100FBA8D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46745E02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794741B3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3DB05B1A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31A3BDA7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71AF74E6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73249576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5D86BE16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15373354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01B8CF1F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29EE952E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40DDD30A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18F6027F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30CA9023" w14:textId="77777777" w:rsidR="006D52A7" w:rsidRDefault="006D52A7" w:rsidP="008A436C">
      <w:pPr>
        <w:ind w:left="567" w:firstLine="707"/>
        <w:jc w:val="both"/>
        <w:rPr>
          <w:sz w:val="28"/>
          <w:szCs w:val="28"/>
          <w:lang w:val="uk-UA"/>
        </w:rPr>
      </w:pPr>
    </w:p>
    <w:p w14:paraId="7197CB88" w14:textId="6F0F5D69" w:rsidR="00C0714C" w:rsidRDefault="0005608D" w:rsidP="00FA1B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sectPr w:rsidR="00C0714C" w:rsidSect="00C0714C">
      <w:pgSz w:w="11906" w:h="16838"/>
      <w:pgMar w:top="85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C0"/>
    <w:rsid w:val="00015D36"/>
    <w:rsid w:val="000545FB"/>
    <w:rsid w:val="0005608D"/>
    <w:rsid w:val="000627C8"/>
    <w:rsid w:val="000A739F"/>
    <w:rsid w:val="00144270"/>
    <w:rsid w:val="0015460A"/>
    <w:rsid w:val="00155850"/>
    <w:rsid w:val="00165A99"/>
    <w:rsid w:val="001A765C"/>
    <w:rsid w:val="001C72A5"/>
    <w:rsid w:val="001D4C1B"/>
    <w:rsid w:val="001F6B4D"/>
    <w:rsid w:val="00245FFD"/>
    <w:rsid w:val="00255A6C"/>
    <w:rsid w:val="002F3911"/>
    <w:rsid w:val="00310CE7"/>
    <w:rsid w:val="00353E82"/>
    <w:rsid w:val="00371525"/>
    <w:rsid w:val="003E37B3"/>
    <w:rsid w:val="004217B7"/>
    <w:rsid w:val="00426170"/>
    <w:rsid w:val="004847FC"/>
    <w:rsid w:val="004969A2"/>
    <w:rsid w:val="004B10E4"/>
    <w:rsid w:val="0050112C"/>
    <w:rsid w:val="00516D35"/>
    <w:rsid w:val="005756B9"/>
    <w:rsid w:val="005B3218"/>
    <w:rsid w:val="006A6E87"/>
    <w:rsid w:val="006D52A7"/>
    <w:rsid w:val="00774486"/>
    <w:rsid w:val="007B30AB"/>
    <w:rsid w:val="007B4D21"/>
    <w:rsid w:val="007B5C47"/>
    <w:rsid w:val="007E126A"/>
    <w:rsid w:val="007E2161"/>
    <w:rsid w:val="0084108A"/>
    <w:rsid w:val="00842D69"/>
    <w:rsid w:val="00853688"/>
    <w:rsid w:val="008A436C"/>
    <w:rsid w:val="008C4B06"/>
    <w:rsid w:val="00925331"/>
    <w:rsid w:val="00940C50"/>
    <w:rsid w:val="0097379A"/>
    <w:rsid w:val="00A92F4D"/>
    <w:rsid w:val="00A94955"/>
    <w:rsid w:val="00AA1745"/>
    <w:rsid w:val="00B14FC0"/>
    <w:rsid w:val="00B86777"/>
    <w:rsid w:val="00BB0AF0"/>
    <w:rsid w:val="00BD1967"/>
    <w:rsid w:val="00BD27C7"/>
    <w:rsid w:val="00C0714C"/>
    <w:rsid w:val="00C31038"/>
    <w:rsid w:val="00C61AB2"/>
    <w:rsid w:val="00C80A06"/>
    <w:rsid w:val="00C82365"/>
    <w:rsid w:val="00C910DE"/>
    <w:rsid w:val="00D112A8"/>
    <w:rsid w:val="00DB3584"/>
    <w:rsid w:val="00DC07DE"/>
    <w:rsid w:val="00DD62C0"/>
    <w:rsid w:val="00EA320B"/>
    <w:rsid w:val="00F01695"/>
    <w:rsid w:val="00F102B4"/>
    <w:rsid w:val="00F60F25"/>
    <w:rsid w:val="00F9187D"/>
    <w:rsid w:val="00F96AAE"/>
    <w:rsid w:val="00FA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0A1A1"/>
  <w15:docId w15:val="{00EC0E27-6537-40D9-9EA0-73ACB0EF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D62C0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62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7">
    <w:name w:val="rvts7"/>
    <w:basedOn w:val="a0"/>
    <w:rsid w:val="00DD62C0"/>
  </w:style>
  <w:style w:type="paragraph" w:customStyle="1" w:styleId="rvps81">
    <w:name w:val="rvps81"/>
    <w:basedOn w:val="a"/>
    <w:rsid w:val="00DD62C0"/>
    <w:pPr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627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27C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73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2023-01-05T14:12:00Z</cp:lastPrinted>
  <dcterms:created xsi:type="dcterms:W3CDTF">2024-01-18T08:35:00Z</dcterms:created>
  <dcterms:modified xsi:type="dcterms:W3CDTF">2024-01-18T08:35:00Z</dcterms:modified>
</cp:coreProperties>
</file>