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07E" w:rsidRDefault="00FB207E" w:rsidP="00FB207E">
      <w:pPr>
        <w:spacing w:after="0" w:line="240" w:lineRule="auto"/>
        <w:jc w:val="both"/>
        <w:rPr>
          <w:rFonts w:ascii="Times New Roman" w:eastAsia="Times New Roman" w:hAnsi="Times New Roman"/>
          <w:sz w:val="28"/>
          <w:szCs w:val="28"/>
          <w:lang w:val="en-US" w:eastAsia="uk-UA"/>
        </w:rPr>
      </w:pPr>
      <w:bookmarkStart w:id="0" w:name="_GoBack"/>
      <w:bookmarkEnd w:id="0"/>
    </w:p>
    <w:p w:rsidR="00C72396" w:rsidRDefault="00C72396" w:rsidP="00FB207E">
      <w:pPr>
        <w:spacing w:after="0" w:line="240" w:lineRule="auto"/>
        <w:jc w:val="both"/>
        <w:rPr>
          <w:rFonts w:ascii="Times New Roman" w:eastAsia="Times New Roman" w:hAnsi="Times New Roman"/>
          <w:sz w:val="28"/>
          <w:szCs w:val="28"/>
          <w:lang w:val="en-US" w:eastAsia="uk-UA"/>
        </w:rPr>
      </w:pPr>
    </w:p>
    <w:p w:rsidR="00C72396" w:rsidRDefault="00C72396" w:rsidP="00FB207E">
      <w:pPr>
        <w:spacing w:after="0" w:line="240" w:lineRule="auto"/>
        <w:jc w:val="both"/>
        <w:rPr>
          <w:rFonts w:ascii="Times New Roman" w:eastAsia="Times New Roman" w:hAnsi="Times New Roman"/>
          <w:sz w:val="28"/>
          <w:szCs w:val="28"/>
          <w:lang w:val="en-US" w:eastAsia="uk-UA"/>
        </w:rPr>
      </w:pPr>
    </w:p>
    <w:p w:rsidR="00C72396" w:rsidRDefault="00C72396" w:rsidP="00FB207E">
      <w:pPr>
        <w:spacing w:after="0" w:line="240" w:lineRule="auto"/>
        <w:jc w:val="both"/>
        <w:rPr>
          <w:rFonts w:ascii="Times New Roman" w:eastAsia="Times New Roman" w:hAnsi="Times New Roman"/>
          <w:sz w:val="28"/>
          <w:szCs w:val="28"/>
          <w:lang w:val="en-US" w:eastAsia="uk-UA"/>
        </w:rPr>
      </w:pPr>
    </w:p>
    <w:p w:rsidR="00C72396" w:rsidRDefault="00C72396" w:rsidP="00FB207E">
      <w:pPr>
        <w:spacing w:after="0" w:line="240" w:lineRule="auto"/>
        <w:jc w:val="both"/>
        <w:rPr>
          <w:rFonts w:ascii="Times New Roman" w:eastAsia="Times New Roman" w:hAnsi="Times New Roman"/>
          <w:sz w:val="28"/>
          <w:szCs w:val="28"/>
          <w:lang w:val="en-US" w:eastAsia="uk-UA"/>
        </w:rPr>
      </w:pPr>
    </w:p>
    <w:p w:rsidR="00C72396" w:rsidRDefault="00C72396" w:rsidP="00FB207E">
      <w:pPr>
        <w:spacing w:after="0" w:line="240" w:lineRule="auto"/>
        <w:jc w:val="both"/>
        <w:rPr>
          <w:rFonts w:ascii="Times New Roman" w:eastAsia="Times New Roman" w:hAnsi="Times New Roman"/>
          <w:sz w:val="28"/>
          <w:szCs w:val="28"/>
          <w:lang w:val="en-US" w:eastAsia="uk-UA"/>
        </w:rPr>
      </w:pPr>
    </w:p>
    <w:p w:rsidR="00C72396" w:rsidRDefault="00C72396" w:rsidP="00FB207E">
      <w:pPr>
        <w:spacing w:after="0" w:line="240" w:lineRule="auto"/>
        <w:jc w:val="both"/>
        <w:rPr>
          <w:rFonts w:ascii="Times New Roman" w:eastAsia="Times New Roman" w:hAnsi="Times New Roman"/>
          <w:sz w:val="28"/>
          <w:szCs w:val="28"/>
          <w:lang w:val="en-US" w:eastAsia="uk-UA"/>
        </w:rPr>
      </w:pPr>
    </w:p>
    <w:p w:rsidR="00C72396" w:rsidRDefault="00C72396" w:rsidP="00FB207E">
      <w:pPr>
        <w:spacing w:after="0" w:line="240" w:lineRule="auto"/>
        <w:jc w:val="both"/>
        <w:rPr>
          <w:rFonts w:ascii="Times New Roman" w:eastAsia="Times New Roman" w:hAnsi="Times New Roman"/>
          <w:sz w:val="28"/>
          <w:szCs w:val="28"/>
          <w:lang w:val="en-US" w:eastAsia="uk-UA"/>
        </w:rPr>
      </w:pPr>
    </w:p>
    <w:p w:rsidR="00C72396" w:rsidRDefault="00C72396" w:rsidP="00FB207E">
      <w:pPr>
        <w:spacing w:after="0" w:line="240" w:lineRule="auto"/>
        <w:jc w:val="both"/>
        <w:rPr>
          <w:rFonts w:ascii="Times New Roman" w:eastAsia="Times New Roman" w:hAnsi="Times New Roman"/>
          <w:sz w:val="28"/>
          <w:szCs w:val="28"/>
          <w:lang w:val="en-US" w:eastAsia="uk-UA"/>
        </w:rPr>
      </w:pPr>
    </w:p>
    <w:p w:rsidR="00C72396" w:rsidRDefault="00C72396" w:rsidP="00FB207E">
      <w:pPr>
        <w:spacing w:after="0" w:line="240" w:lineRule="auto"/>
        <w:jc w:val="both"/>
        <w:rPr>
          <w:rFonts w:ascii="Times New Roman" w:eastAsia="Times New Roman" w:hAnsi="Times New Roman"/>
          <w:sz w:val="28"/>
          <w:szCs w:val="28"/>
          <w:lang w:val="en-US" w:eastAsia="uk-UA"/>
        </w:rPr>
      </w:pPr>
    </w:p>
    <w:p w:rsidR="00C72396" w:rsidRDefault="00C72396" w:rsidP="00FB207E">
      <w:pPr>
        <w:spacing w:after="0" w:line="240" w:lineRule="auto"/>
        <w:jc w:val="both"/>
        <w:rPr>
          <w:rFonts w:ascii="Times New Roman" w:eastAsia="Times New Roman" w:hAnsi="Times New Roman"/>
          <w:sz w:val="28"/>
          <w:szCs w:val="28"/>
          <w:lang w:val="en-US" w:eastAsia="uk-UA"/>
        </w:rPr>
      </w:pPr>
    </w:p>
    <w:p w:rsidR="00C72396" w:rsidRDefault="00C72396" w:rsidP="00FB207E">
      <w:pPr>
        <w:spacing w:after="0" w:line="240" w:lineRule="auto"/>
        <w:jc w:val="both"/>
        <w:rPr>
          <w:rFonts w:ascii="Times New Roman" w:eastAsia="Times New Roman" w:hAnsi="Times New Roman"/>
          <w:sz w:val="28"/>
          <w:szCs w:val="28"/>
          <w:lang w:val="en-US" w:eastAsia="uk-UA"/>
        </w:rPr>
      </w:pPr>
    </w:p>
    <w:p w:rsidR="00C72396" w:rsidRPr="00C72396" w:rsidRDefault="00C72396" w:rsidP="00FB207E">
      <w:pPr>
        <w:spacing w:after="0" w:line="240" w:lineRule="auto"/>
        <w:jc w:val="both"/>
        <w:rPr>
          <w:rFonts w:ascii="Times New Roman" w:eastAsia="Times New Roman" w:hAnsi="Times New Roman"/>
          <w:sz w:val="28"/>
          <w:szCs w:val="28"/>
          <w:lang w:val="en-US" w:eastAsia="uk-UA"/>
        </w:rPr>
      </w:pPr>
    </w:p>
    <w:p w:rsidR="00FB207E" w:rsidRPr="00D27CD6" w:rsidRDefault="00FB207E" w:rsidP="00FB207E">
      <w:pPr>
        <w:spacing w:after="0" w:line="240" w:lineRule="auto"/>
        <w:jc w:val="both"/>
        <w:rPr>
          <w:rFonts w:ascii="Times New Roman" w:eastAsia="Times New Roman" w:hAnsi="Times New Roman"/>
          <w:sz w:val="28"/>
          <w:szCs w:val="28"/>
          <w:lang w:eastAsia="uk-UA"/>
        </w:rPr>
      </w:pPr>
      <w:r w:rsidRPr="00D27CD6">
        <w:rPr>
          <w:rFonts w:ascii="Times New Roman" w:eastAsia="Times New Roman" w:hAnsi="Times New Roman"/>
          <w:sz w:val="28"/>
          <w:szCs w:val="28"/>
          <w:lang w:eastAsia="uk-UA"/>
        </w:rPr>
        <w:t xml:space="preserve">Про внесення на розгляд </w:t>
      </w:r>
    </w:p>
    <w:p w:rsidR="00FB207E" w:rsidRPr="00D27CD6" w:rsidRDefault="00FB207E" w:rsidP="00FB207E">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міської ради </w:t>
      </w:r>
      <w:proofErr w:type="spellStart"/>
      <w:r>
        <w:rPr>
          <w:rFonts w:ascii="Times New Roman" w:eastAsia="Times New Roman" w:hAnsi="Times New Roman"/>
          <w:sz w:val="28"/>
          <w:szCs w:val="28"/>
          <w:lang w:eastAsia="uk-UA"/>
        </w:rPr>
        <w:t>проє</w:t>
      </w:r>
      <w:r w:rsidRPr="00D27CD6">
        <w:rPr>
          <w:rFonts w:ascii="Times New Roman" w:eastAsia="Times New Roman" w:hAnsi="Times New Roman"/>
          <w:sz w:val="28"/>
          <w:szCs w:val="28"/>
          <w:lang w:eastAsia="uk-UA"/>
        </w:rPr>
        <w:t>кту</w:t>
      </w:r>
      <w:proofErr w:type="spellEnd"/>
      <w:r w:rsidRPr="00D27CD6">
        <w:rPr>
          <w:rFonts w:ascii="Times New Roman" w:eastAsia="Times New Roman" w:hAnsi="Times New Roman"/>
          <w:sz w:val="28"/>
          <w:szCs w:val="28"/>
          <w:lang w:eastAsia="uk-UA"/>
        </w:rPr>
        <w:t xml:space="preserve"> рішення</w:t>
      </w:r>
    </w:p>
    <w:p w:rsidR="0052452E" w:rsidRPr="0052452E" w:rsidRDefault="00FB207E" w:rsidP="0052452E">
      <w:pPr>
        <w:tabs>
          <w:tab w:val="left" w:pos="6804"/>
        </w:tabs>
        <w:spacing w:after="0" w:line="240" w:lineRule="auto"/>
        <w:ind w:right="2267"/>
        <w:rPr>
          <w:rFonts w:ascii="Times New Roman" w:eastAsia="Times New Roman" w:hAnsi="Times New Roman"/>
          <w:sz w:val="28"/>
          <w:szCs w:val="28"/>
          <w:lang w:eastAsia="uk-UA"/>
        </w:rPr>
      </w:pPr>
      <w:r w:rsidRPr="00D27CD6">
        <w:rPr>
          <w:rFonts w:ascii="Times New Roman" w:eastAsia="Times New Roman" w:hAnsi="Times New Roman"/>
          <w:sz w:val="28"/>
          <w:szCs w:val="28"/>
          <w:lang w:eastAsia="ru-RU"/>
        </w:rPr>
        <w:t>«</w:t>
      </w:r>
      <w:r w:rsidR="0052452E" w:rsidRPr="0052452E">
        <w:rPr>
          <w:rFonts w:ascii="Times New Roman" w:eastAsia="Times New Roman" w:hAnsi="Times New Roman"/>
          <w:sz w:val="28"/>
          <w:szCs w:val="28"/>
          <w:lang w:eastAsia="uk-UA"/>
        </w:rPr>
        <w:t xml:space="preserve">Про розроблення комплексного плану </w:t>
      </w:r>
    </w:p>
    <w:p w:rsidR="0052452E" w:rsidRPr="0052452E" w:rsidRDefault="0052452E" w:rsidP="0052452E">
      <w:pPr>
        <w:tabs>
          <w:tab w:val="left" w:pos="6804"/>
        </w:tabs>
        <w:spacing w:after="0" w:line="240" w:lineRule="auto"/>
        <w:ind w:right="2267"/>
        <w:rPr>
          <w:rFonts w:ascii="Times New Roman" w:eastAsia="Times New Roman" w:hAnsi="Times New Roman"/>
          <w:sz w:val="28"/>
          <w:szCs w:val="28"/>
          <w:lang w:eastAsia="uk-UA"/>
        </w:rPr>
      </w:pPr>
      <w:r w:rsidRPr="0052452E">
        <w:rPr>
          <w:rFonts w:ascii="Times New Roman" w:eastAsia="Times New Roman" w:hAnsi="Times New Roman"/>
          <w:sz w:val="28"/>
          <w:szCs w:val="28"/>
          <w:lang w:eastAsia="uk-UA"/>
        </w:rPr>
        <w:t>просторового розвитку Івано-Франківської</w:t>
      </w:r>
    </w:p>
    <w:p w:rsidR="0052452E" w:rsidRPr="0052452E" w:rsidRDefault="0052452E" w:rsidP="0052452E">
      <w:pPr>
        <w:tabs>
          <w:tab w:val="left" w:pos="6804"/>
        </w:tabs>
        <w:spacing w:after="0" w:line="240" w:lineRule="auto"/>
        <w:ind w:right="2267"/>
        <w:rPr>
          <w:rFonts w:ascii="Times New Roman" w:eastAsia="Times New Roman" w:hAnsi="Times New Roman"/>
          <w:sz w:val="28"/>
          <w:szCs w:val="28"/>
          <w:lang w:eastAsia="uk-UA"/>
        </w:rPr>
      </w:pPr>
      <w:r w:rsidRPr="0052452E">
        <w:rPr>
          <w:rFonts w:ascii="Times New Roman" w:eastAsia="Times New Roman" w:hAnsi="Times New Roman"/>
          <w:sz w:val="28"/>
          <w:szCs w:val="28"/>
          <w:lang w:eastAsia="uk-UA"/>
        </w:rPr>
        <w:t xml:space="preserve">територіальної громади та </w:t>
      </w:r>
      <w:proofErr w:type="spellStart"/>
      <w:r w:rsidRPr="0052452E">
        <w:rPr>
          <w:rFonts w:ascii="Times New Roman" w:eastAsia="Times New Roman" w:hAnsi="Times New Roman"/>
          <w:sz w:val="28"/>
          <w:szCs w:val="28"/>
          <w:lang w:eastAsia="uk-UA"/>
        </w:rPr>
        <w:t>проєкту</w:t>
      </w:r>
      <w:proofErr w:type="spellEnd"/>
      <w:r w:rsidRPr="0052452E">
        <w:rPr>
          <w:rFonts w:ascii="Times New Roman" w:eastAsia="Times New Roman" w:hAnsi="Times New Roman"/>
          <w:sz w:val="28"/>
          <w:szCs w:val="28"/>
          <w:lang w:eastAsia="uk-UA"/>
        </w:rPr>
        <w:t xml:space="preserve"> внесення</w:t>
      </w:r>
    </w:p>
    <w:p w:rsidR="0052452E" w:rsidRPr="0052452E" w:rsidRDefault="0052452E" w:rsidP="0052452E">
      <w:pPr>
        <w:tabs>
          <w:tab w:val="left" w:pos="6804"/>
        </w:tabs>
        <w:spacing w:after="0" w:line="240" w:lineRule="auto"/>
        <w:ind w:right="2267"/>
        <w:rPr>
          <w:rFonts w:ascii="Times New Roman" w:eastAsia="Times New Roman" w:hAnsi="Times New Roman"/>
          <w:sz w:val="28"/>
          <w:szCs w:val="28"/>
          <w:lang w:eastAsia="uk-UA"/>
        </w:rPr>
      </w:pPr>
      <w:r w:rsidRPr="0052452E">
        <w:rPr>
          <w:rFonts w:ascii="Times New Roman" w:eastAsia="Times New Roman" w:hAnsi="Times New Roman"/>
          <w:sz w:val="28"/>
          <w:szCs w:val="28"/>
          <w:lang w:eastAsia="uk-UA"/>
        </w:rPr>
        <w:t>змін до генерального плану</w:t>
      </w:r>
    </w:p>
    <w:p w:rsidR="00FB207E" w:rsidRPr="009D15CE" w:rsidRDefault="0052452E" w:rsidP="0052452E">
      <w:pPr>
        <w:tabs>
          <w:tab w:val="left" w:pos="6804"/>
        </w:tabs>
        <w:spacing w:after="0" w:line="240" w:lineRule="auto"/>
        <w:ind w:right="2267"/>
        <w:rPr>
          <w:rFonts w:ascii="Times New Roman" w:eastAsia="Times New Roman" w:hAnsi="Times New Roman"/>
          <w:sz w:val="28"/>
          <w:szCs w:val="28"/>
          <w:lang w:eastAsia="uk-UA"/>
        </w:rPr>
      </w:pPr>
      <w:r w:rsidRPr="0052452E">
        <w:rPr>
          <w:rFonts w:ascii="Times New Roman" w:eastAsia="Times New Roman" w:hAnsi="Times New Roman"/>
          <w:sz w:val="28"/>
          <w:szCs w:val="28"/>
          <w:lang w:eastAsia="uk-UA"/>
        </w:rPr>
        <w:t>міста Івано-Франківська</w:t>
      </w:r>
      <w:r w:rsidR="00FB207E" w:rsidRPr="00D27CD6">
        <w:rPr>
          <w:rFonts w:ascii="Times New Roman" w:eastAsia="Times New Roman" w:hAnsi="Times New Roman"/>
          <w:sz w:val="28"/>
          <w:szCs w:val="28"/>
          <w:lang w:eastAsia="uk-UA"/>
        </w:rPr>
        <w:t>»</w:t>
      </w:r>
    </w:p>
    <w:p w:rsidR="00FB207E" w:rsidRPr="00D27CD6" w:rsidRDefault="00FB207E" w:rsidP="00FB207E">
      <w:pPr>
        <w:spacing w:after="0" w:line="240" w:lineRule="auto"/>
        <w:rPr>
          <w:rFonts w:ascii="Times New Roman" w:eastAsia="Times New Roman" w:hAnsi="Times New Roman"/>
          <w:sz w:val="28"/>
          <w:szCs w:val="28"/>
          <w:lang w:eastAsia="uk-UA"/>
        </w:rPr>
      </w:pPr>
    </w:p>
    <w:p w:rsidR="00FB207E" w:rsidRPr="00D27CD6" w:rsidRDefault="00FB207E" w:rsidP="00FB207E">
      <w:pPr>
        <w:spacing w:after="0" w:line="240" w:lineRule="auto"/>
        <w:jc w:val="both"/>
        <w:rPr>
          <w:rFonts w:ascii="Times New Roman" w:eastAsia="Times New Roman" w:hAnsi="Times New Roman"/>
          <w:sz w:val="16"/>
          <w:szCs w:val="16"/>
          <w:lang w:eastAsia="uk-UA"/>
        </w:rPr>
      </w:pPr>
    </w:p>
    <w:p w:rsidR="00FB207E" w:rsidRPr="00D27CD6" w:rsidRDefault="00FB207E" w:rsidP="00FB207E">
      <w:pPr>
        <w:spacing w:after="0" w:line="240" w:lineRule="auto"/>
        <w:ind w:firstLine="567"/>
        <w:jc w:val="both"/>
        <w:rPr>
          <w:rFonts w:ascii="Times New Roman" w:eastAsia="Times New Roman" w:hAnsi="Times New Roman"/>
          <w:sz w:val="28"/>
          <w:szCs w:val="28"/>
          <w:lang w:eastAsia="uk-UA"/>
        </w:rPr>
      </w:pPr>
      <w:r w:rsidRPr="00D27CD6">
        <w:rPr>
          <w:rFonts w:ascii="Times New Roman" w:eastAsia="Times New Roman" w:hAnsi="Times New Roman"/>
          <w:sz w:val="28"/>
          <w:szCs w:val="28"/>
          <w:lang w:eastAsia="uk-UA"/>
        </w:rPr>
        <w:t xml:space="preserve">Керуючись Законом України «Про регулювання містобудівної діяльності», ст. 52 Закону України «Про місцеве самоврядування в Україні», </w:t>
      </w:r>
      <w:r w:rsidR="00E93EF9">
        <w:rPr>
          <w:rFonts w:ascii="Times New Roman" w:eastAsia="Times New Roman" w:hAnsi="Times New Roman"/>
          <w:sz w:val="28"/>
          <w:szCs w:val="28"/>
          <w:lang w:eastAsia="uk-UA"/>
        </w:rPr>
        <w:t xml:space="preserve">            з врахуванням П</w:t>
      </w:r>
      <w:r w:rsidR="003D34AD">
        <w:rPr>
          <w:rFonts w:ascii="Times New Roman" w:eastAsia="Times New Roman" w:hAnsi="Times New Roman"/>
          <w:sz w:val="28"/>
          <w:szCs w:val="28"/>
          <w:lang w:eastAsia="uk-UA"/>
        </w:rPr>
        <w:t>орядку розроблення, оновлення, внесення змін та затвердження містобудівної документації затвердженого постановою Кабінету Міністрів України від 1 вересня 2021 р. № 926,</w:t>
      </w:r>
      <w:r w:rsidRPr="00D27CD6">
        <w:rPr>
          <w:rFonts w:ascii="Times New Roman" w:eastAsia="Times New Roman" w:hAnsi="Times New Roman"/>
          <w:sz w:val="28"/>
          <w:szCs w:val="28"/>
          <w:lang w:eastAsia="uk-UA"/>
        </w:rPr>
        <w:t xml:space="preserve"> виконавчий комітет міської ради</w:t>
      </w:r>
    </w:p>
    <w:p w:rsidR="00FB207E" w:rsidRPr="00D27CD6" w:rsidRDefault="00FB207E" w:rsidP="00FB207E">
      <w:pPr>
        <w:spacing w:after="0" w:line="240" w:lineRule="auto"/>
        <w:ind w:firstLine="540"/>
        <w:jc w:val="center"/>
        <w:rPr>
          <w:rFonts w:ascii="Times New Roman" w:eastAsia="Times New Roman" w:hAnsi="Times New Roman"/>
          <w:sz w:val="28"/>
          <w:szCs w:val="28"/>
          <w:lang w:eastAsia="uk-UA"/>
        </w:rPr>
      </w:pPr>
      <w:r w:rsidRPr="00D27CD6">
        <w:rPr>
          <w:rFonts w:ascii="Times New Roman" w:eastAsia="Times New Roman" w:hAnsi="Times New Roman"/>
          <w:sz w:val="28"/>
          <w:szCs w:val="28"/>
          <w:lang w:eastAsia="uk-UA"/>
        </w:rPr>
        <w:t>вирішив:</w:t>
      </w:r>
    </w:p>
    <w:p w:rsidR="00FB207E" w:rsidRPr="00D27CD6" w:rsidRDefault="00FB207E" w:rsidP="00FB207E">
      <w:pPr>
        <w:spacing w:after="0" w:line="240" w:lineRule="auto"/>
        <w:ind w:firstLine="540"/>
        <w:jc w:val="both"/>
        <w:rPr>
          <w:rFonts w:ascii="Times New Roman" w:eastAsia="Times New Roman" w:hAnsi="Times New Roman"/>
          <w:sz w:val="28"/>
          <w:szCs w:val="28"/>
          <w:lang w:eastAsia="uk-UA"/>
        </w:rPr>
      </w:pPr>
    </w:p>
    <w:p w:rsidR="00FB207E" w:rsidRPr="00D27CD6" w:rsidRDefault="00FB207E" w:rsidP="009C6C7F">
      <w:pPr>
        <w:spacing w:after="0" w:line="240" w:lineRule="auto"/>
        <w:ind w:firstLine="567"/>
        <w:jc w:val="both"/>
        <w:rPr>
          <w:rFonts w:ascii="Times New Roman" w:eastAsia="Times New Roman" w:hAnsi="Times New Roman"/>
          <w:sz w:val="28"/>
          <w:szCs w:val="28"/>
          <w:lang w:eastAsia="uk-UA"/>
        </w:rPr>
      </w:pPr>
      <w:r w:rsidRPr="00D27CD6">
        <w:rPr>
          <w:rFonts w:ascii="Times New Roman" w:eastAsia="Times New Roman" w:hAnsi="Times New Roman"/>
          <w:sz w:val="28"/>
          <w:szCs w:val="28"/>
          <w:lang w:eastAsia="uk-UA"/>
        </w:rPr>
        <w:t>1. Внести на розгляд місько</w:t>
      </w:r>
      <w:r>
        <w:rPr>
          <w:rFonts w:ascii="Times New Roman" w:eastAsia="Times New Roman" w:hAnsi="Times New Roman"/>
          <w:sz w:val="28"/>
          <w:szCs w:val="28"/>
          <w:lang w:eastAsia="uk-UA"/>
        </w:rPr>
        <w:t xml:space="preserve">ї ради </w:t>
      </w:r>
      <w:proofErr w:type="spellStart"/>
      <w:r>
        <w:rPr>
          <w:rFonts w:ascii="Times New Roman" w:eastAsia="Times New Roman" w:hAnsi="Times New Roman"/>
          <w:sz w:val="28"/>
          <w:szCs w:val="28"/>
          <w:lang w:eastAsia="uk-UA"/>
        </w:rPr>
        <w:t>проє</w:t>
      </w:r>
      <w:r w:rsidRPr="00D27CD6">
        <w:rPr>
          <w:rFonts w:ascii="Times New Roman" w:eastAsia="Times New Roman" w:hAnsi="Times New Roman"/>
          <w:sz w:val="28"/>
          <w:szCs w:val="28"/>
          <w:lang w:eastAsia="uk-UA"/>
        </w:rPr>
        <w:t>кт</w:t>
      </w:r>
      <w:proofErr w:type="spellEnd"/>
      <w:r w:rsidRPr="00D27CD6">
        <w:rPr>
          <w:rFonts w:ascii="Times New Roman" w:eastAsia="Times New Roman" w:hAnsi="Times New Roman"/>
          <w:sz w:val="28"/>
          <w:szCs w:val="28"/>
          <w:lang w:eastAsia="uk-UA"/>
        </w:rPr>
        <w:t xml:space="preserve"> рішення «</w:t>
      </w:r>
      <w:r w:rsidR="009C6C7F" w:rsidRPr="009C6C7F">
        <w:rPr>
          <w:rFonts w:ascii="Times New Roman" w:eastAsia="Times New Roman" w:hAnsi="Times New Roman"/>
          <w:sz w:val="28"/>
          <w:szCs w:val="28"/>
          <w:lang w:eastAsia="uk-UA"/>
        </w:rPr>
        <w:t>Про розроблення комплексного плану</w:t>
      </w:r>
      <w:r w:rsidR="009C6C7F" w:rsidRPr="009C6C7F">
        <w:rPr>
          <w:rFonts w:ascii="Times New Roman" w:eastAsia="Times New Roman" w:hAnsi="Times New Roman"/>
          <w:sz w:val="28"/>
          <w:szCs w:val="28"/>
          <w:lang w:val="ru-RU" w:eastAsia="uk-UA"/>
        </w:rPr>
        <w:t xml:space="preserve"> </w:t>
      </w:r>
      <w:r w:rsidR="009C6C7F" w:rsidRPr="009C6C7F">
        <w:rPr>
          <w:rFonts w:ascii="Times New Roman" w:eastAsia="Times New Roman" w:hAnsi="Times New Roman"/>
          <w:sz w:val="28"/>
          <w:szCs w:val="28"/>
          <w:lang w:eastAsia="uk-UA"/>
        </w:rPr>
        <w:t>просторового розвитку Івано-Франківської</w:t>
      </w:r>
      <w:r w:rsidR="009C6C7F" w:rsidRPr="009C6C7F">
        <w:rPr>
          <w:rFonts w:ascii="Times New Roman" w:eastAsia="Times New Roman" w:hAnsi="Times New Roman"/>
          <w:sz w:val="28"/>
          <w:szCs w:val="28"/>
          <w:lang w:val="ru-RU" w:eastAsia="uk-UA"/>
        </w:rPr>
        <w:t xml:space="preserve"> </w:t>
      </w:r>
      <w:r w:rsidR="009C6C7F" w:rsidRPr="009C6C7F">
        <w:rPr>
          <w:rFonts w:ascii="Times New Roman" w:eastAsia="Times New Roman" w:hAnsi="Times New Roman"/>
          <w:sz w:val="28"/>
          <w:szCs w:val="28"/>
          <w:lang w:eastAsia="uk-UA"/>
        </w:rPr>
        <w:t xml:space="preserve">територіальної громади та </w:t>
      </w:r>
      <w:proofErr w:type="spellStart"/>
      <w:r w:rsidR="009C6C7F" w:rsidRPr="009C6C7F">
        <w:rPr>
          <w:rFonts w:ascii="Times New Roman" w:eastAsia="Times New Roman" w:hAnsi="Times New Roman"/>
          <w:sz w:val="28"/>
          <w:szCs w:val="28"/>
          <w:lang w:eastAsia="uk-UA"/>
        </w:rPr>
        <w:t>проєкту</w:t>
      </w:r>
      <w:proofErr w:type="spellEnd"/>
      <w:r w:rsidR="009C6C7F" w:rsidRPr="009C6C7F">
        <w:rPr>
          <w:rFonts w:ascii="Times New Roman" w:eastAsia="Times New Roman" w:hAnsi="Times New Roman"/>
          <w:sz w:val="28"/>
          <w:szCs w:val="28"/>
          <w:lang w:eastAsia="uk-UA"/>
        </w:rPr>
        <w:t xml:space="preserve"> внесення</w:t>
      </w:r>
      <w:r w:rsidR="009C6C7F" w:rsidRPr="009C6C7F">
        <w:rPr>
          <w:rFonts w:ascii="Times New Roman" w:eastAsia="Times New Roman" w:hAnsi="Times New Roman"/>
          <w:sz w:val="28"/>
          <w:szCs w:val="28"/>
          <w:lang w:val="ru-RU" w:eastAsia="uk-UA"/>
        </w:rPr>
        <w:t xml:space="preserve"> </w:t>
      </w:r>
      <w:r w:rsidR="009C6C7F" w:rsidRPr="009C6C7F">
        <w:rPr>
          <w:rFonts w:ascii="Times New Roman" w:eastAsia="Times New Roman" w:hAnsi="Times New Roman"/>
          <w:sz w:val="28"/>
          <w:szCs w:val="28"/>
          <w:lang w:eastAsia="uk-UA"/>
        </w:rPr>
        <w:t>змін до генерального плану</w:t>
      </w:r>
      <w:r w:rsidR="009C6C7F" w:rsidRPr="009C6C7F">
        <w:rPr>
          <w:rFonts w:ascii="Times New Roman" w:eastAsia="Times New Roman" w:hAnsi="Times New Roman"/>
          <w:sz w:val="28"/>
          <w:szCs w:val="28"/>
          <w:lang w:val="ru-RU" w:eastAsia="uk-UA"/>
        </w:rPr>
        <w:t xml:space="preserve"> </w:t>
      </w:r>
      <w:r w:rsidR="009C6C7F" w:rsidRPr="009C6C7F">
        <w:rPr>
          <w:rFonts w:ascii="Times New Roman" w:eastAsia="Times New Roman" w:hAnsi="Times New Roman"/>
          <w:sz w:val="28"/>
          <w:szCs w:val="28"/>
          <w:lang w:eastAsia="uk-UA"/>
        </w:rPr>
        <w:t>міста Івано-Франківська</w:t>
      </w:r>
      <w:r w:rsidRPr="00D27CD6">
        <w:rPr>
          <w:rFonts w:ascii="Times New Roman" w:eastAsia="Times New Roman" w:hAnsi="Times New Roman"/>
          <w:sz w:val="28"/>
          <w:szCs w:val="28"/>
          <w:lang w:eastAsia="uk-UA"/>
        </w:rPr>
        <w:t>» (додається).</w:t>
      </w:r>
    </w:p>
    <w:p w:rsidR="00FB207E" w:rsidRPr="00C44489" w:rsidRDefault="00FB207E" w:rsidP="00FB207E">
      <w:pPr>
        <w:spacing w:after="0" w:line="240" w:lineRule="auto"/>
        <w:ind w:firstLine="567"/>
        <w:jc w:val="both"/>
        <w:rPr>
          <w:rFonts w:ascii="Times New Roman" w:eastAsia="Times New Roman" w:hAnsi="Times New Roman"/>
          <w:sz w:val="28"/>
          <w:szCs w:val="28"/>
          <w:lang w:eastAsia="uk-UA"/>
        </w:rPr>
      </w:pPr>
      <w:r w:rsidRPr="00D27CD6">
        <w:rPr>
          <w:rFonts w:ascii="Times New Roman" w:eastAsia="Times New Roman" w:hAnsi="Times New Roman"/>
          <w:sz w:val="28"/>
          <w:szCs w:val="28"/>
          <w:lang w:eastAsia="uk-UA"/>
        </w:rPr>
        <w:t xml:space="preserve">2. </w:t>
      </w:r>
      <w:r w:rsidRPr="00940CEF">
        <w:rPr>
          <w:rFonts w:ascii="Times New Roman" w:hAnsi="Times New Roman"/>
          <w:sz w:val="28"/>
          <w:szCs w:val="28"/>
        </w:rPr>
        <w:t>Контроль за виконанням рішення покласти на першого заступн</w:t>
      </w:r>
      <w:r>
        <w:rPr>
          <w:rFonts w:ascii="Times New Roman" w:hAnsi="Times New Roman"/>
          <w:sz w:val="28"/>
          <w:szCs w:val="28"/>
        </w:rPr>
        <w:t>ика міського голови В. Сусаніну.</w:t>
      </w:r>
    </w:p>
    <w:p w:rsidR="00FB207E" w:rsidRPr="00D27CD6" w:rsidRDefault="00FB207E" w:rsidP="00FB207E">
      <w:pPr>
        <w:spacing w:after="0" w:line="240" w:lineRule="auto"/>
        <w:jc w:val="both"/>
        <w:rPr>
          <w:rFonts w:ascii="Times New Roman" w:eastAsia="Times New Roman" w:hAnsi="Times New Roman"/>
          <w:sz w:val="28"/>
          <w:szCs w:val="28"/>
          <w:lang w:eastAsia="uk-UA"/>
        </w:rPr>
      </w:pPr>
    </w:p>
    <w:p w:rsidR="00FB207E" w:rsidRPr="00D27CD6" w:rsidRDefault="00FB207E" w:rsidP="00FB207E">
      <w:pPr>
        <w:spacing w:after="0" w:line="240" w:lineRule="auto"/>
        <w:jc w:val="both"/>
        <w:rPr>
          <w:rFonts w:ascii="Times New Roman" w:eastAsia="Times New Roman" w:hAnsi="Times New Roman"/>
          <w:sz w:val="28"/>
          <w:szCs w:val="28"/>
          <w:lang w:eastAsia="uk-UA"/>
        </w:rPr>
      </w:pPr>
    </w:p>
    <w:p w:rsidR="00FB207E" w:rsidRPr="00D27CD6" w:rsidRDefault="00FB207E" w:rsidP="00FB207E">
      <w:pPr>
        <w:spacing w:after="0" w:line="240" w:lineRule="auto"/>
        <w:jc w:val="both"/>
        <w:rPr>
          <w:rFonts w:ascii="Times New Roman" w:eastAsia="Times New Roman" w:hAnsi="Times New Roman"/>
          <w:sz w:val="6"/>
          <w:szCs w:val="6"/>
          <w:lang w:eastAsia="uk-UA"/>
        </w:rPr>
      </w:pPr>
    </w:p>
    <w:p w:rsidR="00450C5F" w:rsidRPr="00FB207E" w:rsidRDefault="00FB207E" w:rsidP="00FB207E">
      <w:pPr>
        <w:spacing w:after="0" w:line="240" w:lineRule="auto"/>
        <w:ind w:right="-1"/>
        <w:rPr>
          <w:rFonts w:ascii="Times New Roman" w:eastAsia="Times New Roman" w:hAnsi="Times New Roman"/>
          <w:sz w:val="28"/>
          <w:szCs w:val="28"/>
          <w:lang w:val="ru-RU" w:eastAsia="uk-UA"/>
        </w:rPr>
      </w:pPr>
      <w:r>
        <w:rPr>
          <w:rFonts w:ascii="Times New Roman" w:eastAsia="Times New Roman" w:hAnsi="Times New Roman"/>
          <w:sz w:val="28"/>
          <w:szCs w:val="28"/>
          <w:lang w:eastAsia="uk-UA"/>
        </w:rPr>
        <w:t>Міський голова</w:t>
      </w:r>
      <w:r w:rsidRPr="00362C6C">
        <w:rPr>
          <w:rFonts w:ascii="Times New Roman" w:eastAsia="Times New Roman" w:hAnsi="Times New Roman"/>
          <w:sz w:val="28"/>
          <w:szCs w:val="28"/>
          <w:lang w:val="ru-RU" w:eastAsia="uk-UA"/>
        </w:rPr>
        <w:t xml:space="preserve">                                                                       </w:t>
      </w:r>
      <w:r>
        <w:rPr>
          <w:rFonts w:ascii="Times New Roman" w:eastAsia="Times New Roman" w:hAnsi="Times New Roman"/>
          <w:sz w:val="28"/>
          <w:szCs w:val="28"/>
          <w:lang w:eastAsia="uk-UA"/>
        </w:rPr>
        <w:t>Руслан МАРЦІНКІВ</w:t>
      </w:r>
    </w:p>
    <w:p w:rsidR="00450C5F" w:rsidRDefault="00450C5F" w:rsidP="00450C5F">
      <w:pPr>
        <w:spacing w:after="0" w:line="240" w:lineRule="auto"/>
        <w:ind w:right="5386"/>
        <w:rPr>
          <w:rFonts w:ascii="Times New Roman" w:eastAsia="Times New Roman" w:hAnsi="Times New Roman"/>
          <w:sz w:val="28"/>
          <w:szCs w:val="28"/>
          <w:lang w:eastAsia="uk-UA"/>
        </w:rPr>
      </w:pPr>
    </w:p>
    <w:p w:rsidR="001C2E7B" w:rsidRDefault="001C2E7B" w:rsidP="00450C5F">
      <w:pPr>
        <w:spacing w:after="0" w:line="240" w:lineRule="auto"/>
        <w:ind w:right="5386"/>
        <w:rPr>
          <w:rFonts w:ascii="Times New Roman" w:eastAsia="Times New Roman" w:hAnsi="Times New Roman"/>
          <w:sz w:val="28"/>
          <w:szCs w:val="28"/>
          <w:lang w:eastAsia="uk-UA"/>
        </w:rPr>
      </w:pPr>
    </w:p>
    <w:p w:rsidR="001C2E7B" w:rsidRDefault="001C2E7B" w:rsidP="00450C5F">
      <w:pPr>
        <w:spacing w:after="0" w:line="240" w:lineRule="auto"/>
        <w:ind w:right="5386"/>
        <w:rPr>
          <w:rFonts w:ascii="Times New Roman" w:eastAsia="Times New Roman" w:hAnsi="Times New Roman"/>
          <w:sz w:val="28"/>
          <w:szCs w:val="28"/>
          <w:lang w:eastAsia="uk-UA"/>
        </w:rPr>
      </w:pPr>
    </w:p>
    <w:p w:rsidR="001C2E7B" w:rsidRDefault="001C2E7B" w:rsidP="00450C5F">
      <w:pPr>
        <w:spacing w:after="0" w:line="240" w:lineRule="auto"/>
        <w:ind w:right="5386"/>
        <w:rPr>
          <w:rFonts w:ascii="Times New Roman" w:eastAsia="Times New Roman" w:hAnsi="Times New Roman"/>
          <w:sz w:val="28"/>
          <w:szCs w:val="28"/>
          <w:lang w:eastAsia="uk-UA"/>
        </w:rPr>
      </w:pPr>
    </w:p>
    <w:p w:rsidR="00FB207E" w:rsidRPr="00FB207E" w:rsidRDefault="00FB207E" w:rsidP="00450C5F">
      <w:pPr>
        <w:spacing w:after="0" w:line="240" w:lineRule="auto"/>
        <w:ind w:right="5386"/>
        <w:rPr>
          <w:rFonts w:ascii="Times New Roman" w:eastAsia="Times New Roman" w:hAnsi="Times New Roman"/>
          <w:sz w:val="28"/>
          <w:szCs w:val="28"/>
          <w:lang w:val="ru-RU" w:eastAsia="uk-UA"/>
        </w:rPr>
      </w:pPr>
    </w:p>
    <w:p w:rsidR="00FB207E" w:rsidRPr="00FB207E" w:rsidRDefault="00FB207E" w:rsidP="00450C5F">
      <w:pPr>
        <w:spacing w:after="0" w:line="240" w:lineRule="auto"/>
        <w:ind w:right="5386"/>
        <w:rPr>
          <w:rFonts w:ascii="Times New Roman" w:eastAsia="Times New Roman" w:hAnsi="Times New Roman"/>
          <w:sz w:val="28"/>
          <w:szCs w:val="28"/>
          <w:lang w:val="ru-RU" w:eastAsia="uk-UA"/>
        </w:rPr>
      </w:pPr>
    </w:p>
    <w:p w:rsidR="00FB207E" w:rsidRPr="00FB207E" w:rsidRDefault="00FB207E" w:rsidP="00450C5F">
      <w:pPr>
        <w:spacing w:after="0" w:line="240" w:lineRule="auto"/>
        <w:ind w:right="5386"/>
        <w:rPr>
          <w:rFonts w:ascii="Times New Roman" w:eastAsia="Times New Roman" w:hAnsi="Times New Roman"/>
          <w:sz w:val="28"/>
          <w:szCs w:val="28"/>
          <w:lang w:val="ru-RU" w:eastAsia="uk-UA"/>
        </w:rPr>
      </w:pPr>
    </w:p>
    <w:p w:rsidR="00FB207E" w:rsidRPr="00FB207E" w:rsidRDefault="00FB207E" w:rsidP="00450C5F">
      <w:pPr>
        <w:spacing w:after="0" w:line="240" w:lineRule="auto"/>
        <w:ind w:right="5386"/>
        <w:rPr>
          <w:rFonts w:ascii="Times New Roman" w:eastAsia="Times New Roman" w:hAnsi="Times New Roman"/>
          <w:sz w:val="28"/>
          <w:szCs w:val="28"/>
          <w:lang w:val="ru-RU" w:eastAsia="uk-UA"/>
        </w:rPr>
      </w:pPr>
    </w:p>
    <w:p w:rsidR="00FB207E" w:rsidRPr="00FB207E" w:rsidRDefault="00FB207E" w:rsidP="00450C5F">
      <w:pPr>
        <w:spacing w:after="0" w:line="240" w:lineRule="auto"/>
        <w:ind w:right="5386"/>
        <w:rPr>
          <w:rFonts w:ascii="Times New Roman" w:eastAsia="Times New Roman" w:hAnsi="Times New Roman"/>
          <w:sz w:val="28"/>
          <w:szCs w:val="28"/>
          <w:lang w:val="ru-RU" w:eastAsia="uk-UA"/>
        </w:rPr>
      </w:pPr>
    </w:p>
    <w:p w:rsidR="0052452E" w:rsidRDefault="0052452E" w:rsidP="0052452E">
      <w:pPr>
        <w:spacing w:after="0" w:line="240" w:lineRule="auto"/>
        <w:ind w:right="-1"/>
        <w:rPr>
          <w:rFonts w:ascii="Times New Roman" w:hAnsi="Times New Roman"/>
          <w:sz w:val="28"/>
          <w:szCs w:val="28"/>
        </w:rPr>
      </w:pPr>
      <w:r>
        <w:rPr>
          <w:rFonts w:ascii="Times New Roman" w:hAnsi="Times New Roman"/>
          <w:sz w:val="28"/>
          <w:szCs w:val="28"/>
        </w:rPr>
        <w:t xml:space="preserve">                                         </w:t>
      </w:r>
      <w:r>
        <w:rPr>
          <w:rFonts w:ascii="Times New Roman" w:hAnsi="Times New Roman"/>
          <w:sz w:val="20"/>
          <w:szCs w:val="28"/>
        </w:rPr>
        <w:t xml:space="preserve">                    </w:t>
      </w:r>
      <w:r>
        <w:rPr>
          <w:rFonts w:ascii="Times New Roman" w:hAnsi="Times New Roman"/>
          <w:noProof/>
          <w:sz w:val="20"/>
          <w:szCs w:val="28"/>
          <w:lang w:eastAsia="uk-UA"/>
        </w:rPr>
        <w:drawing>
          <wp:inline distT="0" distB="0" distL="0" distR="0">
            <wp:extent cx="524510" cy="683895"/>
            <wp:effectExtent l="0" t="0" r="889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4510" cy="683895"/>
                    </a:xfrm>
                    <a:prstGeom prst="rect">
                      <a:avLst/>
                    </a:prstGeom>
                    <a:noFill/>
                    <a:ln>
                      <a:noFill/>
                    </a:ln>
                  </pic:spPr>
                </pic:pic>
              </a:graphicData>
            </a:graphic>
          </wp:inline>
        </w:drawing>
      </w:r>
      <w:r>
        <w:rPr>
          <w:rFonts w:ascii="Times New Roman" w:hAnsi="Times New Roman"/>
          <w:sz w:val="20"/>
          <w:szCs w:val="28"/>
        </w:rPr>
        <w:tab/>
      </w:r>
      <w:r>
        <w:rPr>
          <w:rFonts w:ascii="Times New Roman" w:hAnsi="Times New Roman"/>
          <w:sz w:val="20"/>
          <w:szCs w:val="28"/>
        </w:rPr>
        <w:tab/>
        <w:t xml:space="preserve">                                                    </w:t>
      </w:r>
      <w:r>
        <w:rPr>
          <w:rFonts w:ascii="Times New Roman" w:hAnsi="Times New Roman"/>
          <w:sz w:val="28"/>
          <w:szCs w:val="28"/>
        </w:rPr>
        <w:t xml:space="preserve">                 </w:t>
      </w:r>
    </w:p>
    <w:p w:rsidR="0052452E" w:rsidRDefault="0052452E" w:rsidP="0052452E">
      <w:pPr>
        <w:spacing w:after="0" w:line="240" w:lineRule="auto"/>
        <w:ind w:right="1150"/>
        <w:jc w:val="center"/>
        <w:rPr>
          <w:rFonts w:ascii="Times New Roman" w:hAnsi="Times New Roman"/>
          <w:b/>
          <w:sz w:val="48"/>
          <w:szCs w:val="48"/>
        </w:rPr>
      </w:pPr>
      <w:r>
        <w:rPr>
          <w:rFonts w:ascii="Times New Roman" w:hAnsi="Times New Roman"/>
          <w:b/>
          <w:sz w:val="48"/>
          <w:szCs w:val="48"/>
        </w:rPr>
        <w:t xml:space="preserve">Р І Ш Е Н </w:t>
      </w:r>
      <w:r>
        <w:rPr>
          <w:rFonts w:ascii="Times New Roman" w:hAnsi="Times New Roman"/>
          <w:b/>
          <w:sz w:val="48"/>
          <w:szCs w:val="48"/>
          <w:lang w:val="en-US"/>
        </w:rPr>
        <w:t>H</w:t>
      </w:r>
      <w:r>
        <w:rPr>
          <w:rFonts w:ascii="Times New Roman" w:hAnsi="Times New Roman"/>
          <w:b/>
          <w:sz w:val="48"/>
          <w:szCs w:val="48"/>
        </w:rPr>
        <w:t xml:space="preserve"> Я</w:t>
      </w:r>
    </w:p>
    <w:p w:rsidR="0052452E" w:rsidRDefault="0052452E" w:rsidP="0052452E">
      <w:pPr>
        <w:spacing w:after="0" w:line="240" w:lineRule="auto"/>
        <w:ind w:right="1150"/>
        <w:jc w:val="center"/>
        <w:rPr>
          <w:rFonts w:ascii="Times New Roman" w:hAnsi="Times New Roman"/>
          <w:b/>
          <w:sz w:val="36"/>
          <w:szCs w:val="36"/>
        </w:rPr>
      </w:pPr>
      <w:r>
        <w:rPr>
          <w:rFonts w:ascii="Times New Roman" w:hAnsi="Times New Roman"/>
          <w:b/>
          <w:sz w:val="36"/>
          <w:szCs w:val="36"/>
        </w:rPr>
        <w:t>Івано-Франківської міської ради</w:t>
      </w:r>
    </w:p>
    <w:p w:rsidR="0052452E" w:rsidRDefault="0052452E" w:rsidP="0052452E">
      <w:pPr>
        <w:spacing w:after="0" w:line="240" w:lineRule="auto"/>
        <w:ind w:right="1150"/>
        <w:jc w:val="center"/>
        <w:rPr>
          <w:rFonts w:ascii="Times New Roman" w:hAnsi="Times New Roman"/>
          <w:sz w:val="36"/>
          <w:szCs w:val="36"/>
        </w:rPr>
      </w:pPr>
      <w:r>
        <w:rPr>
          <w:rFonts w:ascii="Times New Roman" w:hAnsi="Times New Roman"/>
          <w:sz w:val="36"/>
          <w:szCs w:val="36"/>
        </w:rPr>
        <w:t>(_______________________ сесія)</w:t>
      </w:r>
    </w:p>
    <w:p w:rsidR="0052452E" w:rsidRDefault="0052452E" w:rsidP="0052452E">
      <w:pPr>
        <w:spacing w:after="0" w:line="240" w:lineRule="auto"/>
        <w:ind w:right="1150"/>
        <w:jc w:val="center"/>
        <w:rPr>
          <w:rFonts w:ascii="Times New Roman" w:hAnsi="Times New Roman"/>
          <w:sz w:val="36"/>
          <w:szCs w:val="36"/>
        </w:rPr>
      </w:pPr>
      <w:r>
        <w:rPr>
          <w:rFonts w:ascii="Times New Roman" w:hAnsi="Times New Roman"/>
          <w:sz w:val="36"/>
          <w:szCs w:val="36"/>
        </w:rPr>
        <w:t>восьмого демократичного скликання</w:t>
      </w:r>
    </w:p>
    <w:p w:rsidR="0052452E" w:rsidRDefault="0052452E" w:rsidP="0052452E">
      <w:pPr>
        <w:spacing w:after="0" w:line="240" w:lineRule="auto"/>
        <w:jc w:val="both"/>
        <w:rPr>
          <w:rFonts w:ascii="Times New Roman" w:hAnsi="Times New Roman"/>
          <w:sz w:val="28"/>
          <w:szCs w:val="28"/>
        </w:rPr>
      </w:pPr>
      <w:r>
        <w:rPr>
          <w:rFonts w:ascii="Times New Roman" w:hAnsi="Times New Roman"/>
          <w:sz w:val="28"/>
          <w:szCs w:val="28"/>
        </w:rPr>
        <w:t>від</w:t>
      </w:r>
      <w:r>
        <w:rPr>
          <w:rFonts w:ascii="Times New Roman" w:hAnsi="Times New Roman"/>
          <w:sz w:val="24"/>
          <w:szCs w:val="24"/>
        </w:rPr>
        <w:t>________________________</w:t>
      </w:r>
    </w:p>
    <w:p w:rsidR="0052452E" w:rsidRPr="00CC294B" w:rsidRDefault="0052452E" w:rsidP="0052452E">
      <w:pPr>
        <w:spacing w:after="0" w:line="240" w:lineRule="auto"/>
        <w:rPr>
          <w:b/>
          <w:sz w:val="28"/>
          <w:szCs w:val="28"/>
        </w:rPr>
      </w:pPr>
      <w:r>
        <w:rPr>
          <w:b/>
          <w:sz w:val="28"/>
          <w:szCs w:val="28"/>
        </w:rPr>
        <w:t xml:space="preserve"> </w:t>
      </w:r>
    </w:p>
    <w:p w:rsidR="0052452E" w:rsidRDefault="0052452E" w:rsidP="0052452E">
      <w:pPr>
        <w:pStyle w:val="1"/>
        <w:rPr>
          <w:sz w:val="28"/>
          <w:szCs w:val="28"/>
          <w:lang w:val="uk-UA"/>
        </w:rPr>
      </w:pPr>
      <w:r>
        <w:rPr>
          <w:sz w:val="28"/>
          <w:szCs w:val="28"/>
          <w:lang w:val="uk-UA"/>
        </w:rPr>
        <w:t xml:space="preserve">Про розроблення комплексного плану </w:t>
      </w:r>
    </w:p>
    <w:p w:rsidR="0052452E" w:rsidRDefault="0052452E" w:rsidP="0052452E">
      <w:pPr>
        <w:pStyle w:val="1"/>
        <w:rPr>
          <w:sz w:val="28"/>
          <w:szCs w:val="28"/>
          <w:lang w:val="uk-UA"/>
        </w:rPr>
      </w:pPr>
      <w:r>
        <w:rPr>
          <w:sz w:val="28"/>
          <w:szCs w:val="28"/>
          <w:lang w:val="uk-UA"/>
        </w:rPr>
        <w:t>просторового розвитку Івано-Франківської</w:t>
      </w:r>
    </w:p>
    <w:p w:rsidR="0052452E" w:rsidRDefault="0052452E" w:rsidP="0052452E">
      <w:pPr>
        <w:pStyle w:val="1"/>
        <w:rPr>
          <w:sz w:val="28"/>
          <w:szCs w:val="28"/>
          <w:lang w:val="uk-UA"/>
        </w:rPr>
      </w:pPr>
      <w:r>
        <w:rPr>
          <w:sz w:val="28"/>
          <w:szCs w:val="28"/>
          <w:lang w:val="uk-UA"/>
        </w:rPr>
        <w:t xml:space="preserve">територіальної громади та </w:t>
      </w:r>
      <w:proofErr w:type="spellStart"/>
      <w:r>
        <w:rPr>
          <w:sz w:val="28"/>
          <w:szCs w:val="28"/>
          <w:lang w:val="uk-UA"/>
        </w:rPr>
        <w:t>проєкту</w:t>
      </w:r>
      <w:proofErr w:type="spellEnd"/>
      <w:r>
        <w:rPr>
          <w:sz w:val="28"/>
          <w:szCs w:val="28"/>
          <w:lang w:val="uk-UA"/>
        </w:rPr>
        <w:t xml:space="preserve"> внесення</w:t>
      </w:r>
    </w:p>
    <w:p w:rsidR="0052452E" w:rsidRDefault="0052452E" w:rsidP="0052452E">
      <w:pPr>
        <w:pStyle w:val="1"/>
        <w:rPr>
          <w:sz w:val="28"/>
          <w:szCs w:val="28"/>
          <w:lang w:val="uk-UA"/>
        </w:rPr>
      </w:pPr>
      <w:r>
        <w:rPr>
          <w:sz w:val="28"/>
          <w:szCs w:val="28"/>
          <w:lang w:val="uk-UA"/>
        </w:rPr>
        <w:t>змін до генерального плану</w:t>
      </w:r>
    </w:p>
    <w:p w:rsidR="0052452E" w:rsidRPr="0098562E" w:rsidRDefault="0052452E" w:rsidP="0052452E">
      <w:pPr>
        <w:pStyle w:val="1"/>
        <w:rPr>
          <w:sz w:val="28"/>
          <w:szCs w:val="28"/>
          <w:lang w:val="uk-UA"/>
        </w:rPr>
      </w:pPr>
      <w:r>
        <w:rPr>
          <w:sz w:val="28"/>
          <w:szCs w:val="28"/>
          <w:lang w:val="uk-UA"/>
        </w:rPr>
        <w:t>міста Івано-Франківська</w:t>
      </w:r>
    </w:p>
    <w:p w:rsidR="0052452E" w:rsidRDefault="0052452E" w:rsidP="0052452E">
      <w:pPr>
        <w:pStyle w:val="1"/>
        <w:rPr>
          <w:sz w:val="28"/>
          <w:szCs w:val="28"/>
          <w:lang w:val="uk-UA"/>
        </w:rPr>
      </w:pPr>
    </w:p>
    <w:p w:rsidR="0052452E" w:rsidRDefault="0052452E" w:rsidP="0052452E">
      <w:pPr>
        <w:pStyle w:val="1"/>
        <w:ind w:firstLine="708"/>
        <w:jc w:val="both"/>
        <w:rPr>
          <w:sz w:val="28"/>
          <w:szCs w:val="28"/>
          <w:lang w:val="uk-UA"/>
        </w:rPr>
      </w:pPr>
      <w:r>
        <w:rPr>
          <w:sz w:val="28"/>
          <w:szCs w:val="28"/>
          <w:lang w:val="uk-UA"/>
        </w:rPr>
        <w:t>Керуючись ст. 26 Закону України «Про місцеве самоврядування                      в Україні», ст. ст. 16, 16</w:t>
      </w:r>
      <w:r>
        <w:rPr>
          <w:sz w:val="28"/>
          <w:szCs w:val="28"/>
          <w:vertAlign w:val="superscript"/>
          <w:lang w:val="uk-UA"/>
        </w:rPr>
        <w:t>1</w:t>
      </w:r>
      <w:r>
        <w:rPr>
          <w:sz w:val="28"/>
          <w:szCs w:val="28"/>
          <w:lang w:val="uk-UA"/>
        </w:rPr>
        <w:t>, 20, 21 Закону України «Про регулювання містобудівної діяльності», ст. 17 Закону України «Про основи містобудування», Законом України «Про стратегічну екологічну оцінку», постановою Кабінету Міністрів України «Про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 постановою Кабінету Міністрів України «Про затвердження Порядку розроблення, оновлення, внесення змін та затвердження містобудівної документації», міська рада</w:t>
      </w:r>
    </w:p>
    <w:p w:rsidR="0052452E" w:rsidRPr="007A3B06" w:rsidRDefault="0052452E" w:rsidP="0052452E">
      <w:pPr>
        <w:pStyle w:val="1"/>
        <w:ind w:firstLine="708"/>
        <w:jc w:val="both"/>
        <w:rPr>
          <w:sz w:val="28"/>
          <w:szCs w:val="28"/>
          <w:lang w:val="uk-UA"/>
        </w:rPr>
      </w:pPr>
    </w:p>
    <w:p w:rsidR="0052452E" w:rsidRPr="00903527" w:rsidRDefault="0052452E" w:rsidP="0052452E">
      <w:pPr>
        <w:pStyle w:val="1"/>
        <w:jc w:val="center"/>
        <w:rPr>
          <w:sz w:val="28"/>
          <w:szCs w:val="28"/>
          <w:lang w:val="uk-UA"/>
        </w:rPr>
      </w:pPr>
      <w:r>
        <w:rPr>
          <w:sz w:val="28"/>
          <w:szCs w:val="28"/>
          <w:lang w:val="uk-UA"/>
        </w:rPr>
        <w:t>вирішила</w:t>
      </w:r>
      <w:r w:rsidRPr="00903527">
        <w:rPr>
          <w:sz w:val="28"/>
          <w:szCs w:val="28"/>
          <w:lang w:val="uk-UA"/>
        </w:rPr>
        <w:t>:</w:t>
      </w:r>
    </w:p>
    <w:p w:rsidR="0052452E" w:rsidRDefault="0052452E" w:rsidP="0052452E">
      <w:pPr>
        <w:pStyle w:val="1"/>
        <w:jc w:val="both"/>
        <w:rPr>
          <w:b/>
          <w:sz w:val="28"/>
          <w:szCs w:val="28"/>
          <w:lang w:val="uk-UA"/>
        </w:rPr>
      </w:pPr>
    </w:p>
    <w:p w:rsidR="0052452E" w:rsidRDefault="0052452E" w:rsidP="0052452E">
      <w:pPr>
        <w:pStyle w:val="1"/>
        <w:ind w:firstLine="570"/>
        <w:jc w:val="both"/>
        <w:rPr>
          <w:sz w:val="28"/>
          <w:szCs w:val="28"/>
          <w:lang w:val="uk-UA"/>
        </w:rPr>
      </w:pPr>
      <w:r w:rsidRPr="002256A6">
        <w:rPr>
          <w:sz w:val="28"/>
          <w:szCs w:val="28"/>
          <w:lang w:val="uk-UA"/>
        </w:rPr>
        <w:t>1</w:t>
      </w:r>
      <w:r>
        <w:rPr>
          <w:sz w:val="28"/>
          <w:szCs w:val="28"/>
          <w:lang w:val="uk-UA"/>
        </w:rPr>
        <w:t xml:space="preserve">. Розробити комплексний план просторового розвитку Івано-Франківської територіальної громади та </w:t>
      </w:r>
      <w:proofErr w:type="spellStart"/>
      <w:r>
        <w:rPr>
          <w:sz w:val="28"/>
          <w:szCs w:val="28"/>
          <w:lang w:val="uk-UA"/>
        </w:rPr>
        <w:t>проєкт</w:t>
      </w:r>
      <w:proofErr w:type="spellEnd"/>
      <w:r>
        <w:rPr>
          <w:sz w:val="28"/>
          <w:szCs w:val="28"/>
          <w:lang w:val="uk-UA"/>
        </w:rPr>
        <w:t xml:space="preserve"> внесення змін до генерального плану міста Івано-Франківська.</w:t>
      </w:r>
    </w:p>
    <w:p w:rsidR="0052452E" w:rsidRDefault="0052452E" w:rsidP="0052452E">
      <w:pPr>
        <w:pStyle w:val="rvps360"/>
        <w:shd w:val="clear" w:color="auto" w:fill="FFFFFF"/>
        <w:spacing w:before="0" w:beforeAutospacing="0" w:after="0" w:afterAutospacing="0"/>
        <w:ind w:firstLine="570"/>
        <w:jc w:val="both"/>
        <w:rPr>
          <w:rStyle w:val="rvts25"/>
          <w:color w:val="000000"/>
          <w:sz w:val="28"/>
          <w:szCs w:val="28"/>
          <w:shd w:val="clear" w:color="auto" w:fill="FFFFFF"/>
        </w:rPr>
      </w:pPr>
      <w:r>
        <w:rPr>
          <w:rStyle w:val="rvts7"/>
          <w:color w:val="000000"/>
          <w:sz w:val="28"/>
          <w:szCs w:val="28"/>
        </w:rPr>
        <w:t>2.</w:t>
      </w:r>
      <w:r>
        <w:rPr>
          <w:rStyle w:val="rvts25"/>
          <w:color w:val="000000"/>
          <w:sz w:val="28"/>
          <w:szCs w:val="28"/>
          <w:shd w:val="clear" w:color="auto" w:fill="FFFFFF"/>
        </w:rPr>
        <w:t xml:space="preserve"> Фінансування робіт з розроблення </w:t>
      </w:r>
      <w:r>
        <w:rPr>
          <w:rStyle w:val="rvts7"/>
          <w:color w:val="000000"/>
          <w:sz w:val="28"/>
          <w:szCs w:val="28"/>
        </w:rPr>
        <w:t xml:space="preserve">містобудівної документації, вказаної у пункті 1 цього рішення, </w:t>
      </w:r>
      <w:r>
        <w:rPr>
          <w:rStyle w:val="rvts25"/>
          <w:color w:val="000000"/>
          <w:sz w:val="28"/>
          <w:szCs w:val="28"/>
          <w:shd w:val="clear" w:color="auto" w:fill="FFFFFF"/>
        </w:rPr>
        <w:t>здійснювати за рахунок місцевого бюджету та інших джерел не заборонених чинним законодавством України.</w:t>
      </w:r>
    </w:p>
    <w:p w:rsidR="0052452E" w:rsidRDefault="0052452E" w:rsidP="0052452E">
      <w:pPr>
        <w:pStyle w:val="rvps361"/>
        <w:shd w:val="clear" w:color="auto" w:fill="FFFFFF"/>
        <w:spacing w:before="0" w:beforeAutospacing="0" w:after="0" w:afterAutospacing="0"/>
        <w:ind w:firstLine="570"/>
        <w:jc w:val="both"/>
        <w:rPr>
          <w:color w:val="000000"/>
          <w:sz w:val="18"/>
          <w:szCs w:val="18"/>
        </w:rPr>
      </w:pPr>
      <w:r>
        <w:rPr>
          <w:rStyle w:val="rvts7"/>
          <w:color w:val="000000"/>
          <w:sz w:val="28"/>
          <w:szCs w:val="28"/>
        </w:rPr>
        <w:t>3. Департаменту містобудування та архітектури міської ради                  (О. Кошик) в установленому порядку:</w:t>
      </w:r>
    </w:p>
    <w:p w:rsidR="0052452E" w:rsidRDefault="0052452E" w:rsidP="0052452E">
      <w:pPr>
        <w:pStyle w:val="rvps362"/>
        <w:shd w:val="clear" w:color="auto" w:fill="FFFFFF"/>
        <w:spacing w:before="0" w:beforeAutospacing="0" w:after="0" w:afterAutospacing="0"/>
        <w:ind w:firstLine="570"/>
        <w:jc w:val="both"/>
        <w:rPr>
          <w:rStyle w:val="rvts7"/>
          <w:color w:val="000000"/>
          <w:sz w:val="28"/>
          <w:szCs w:val="28"/>
        </w:rPr>
      </w:pPr>
      <w:r>
        <w:rPr>
          <w:rStyle w:val="rvts7"/>
          <w:color w:val="000000"/>
          <w:sz w:val="28"/>
          <w:szCs w:val="28"/>
        </w:rPr>
        <w:t>3.1. Виступити замовником розроблення містобудівної документації, зазначеної у пункті 1 цього рішення;</w:t>
      </w:r>
    </w:p>
    <w:p w:rsidR="0052452E" w:rsidRDefault="0052452E" w:rsidP="0052452E">
      <w:pPr>
        <w:pStyle w:val="rvps364"/>
        <w:shd w:val="clear" w:color="auto" w:fill="FFFFFF"/>
        <w:spacing w:before="0" w:beforeAutospacing="0" w:after="0" w:afterAutospacing="0"/>
        <w:ind w:firstLine="570"/>
        <w:jc w:val="both"/>
        <w:rPr>
          <w:color w:val="000000"/>
          <w:sz w:val="18"/>
          <w:szCs w:val="18"/>
        </w:rPr>
      </w:pPr>
      <w:r>
        <w:rPr>
          <w:rStyle w:val="rvts7"/>
          <w:color w:val="000000"/>
          <w:sz w:val="28"/>
          <w:szCs w:val="28"/>
        </w:rPr>
        <w:t>3.2. Встановити строки проведення підготовчих процедур розроблення комплексного плану до 01.02.2024 р.</w:t>
      </w:r>
      <w:r w:rsidRPr="00667B97">
        <w:rPr>
          <w:rStyle w:val="rvts7"/>
          <w:color w:val="000000"/>
          <w:sz w:val="28"/>
          <w:szCs w:val="28"/>
        </w:rPr>
        <w:t xml:space="preserve"> </w:t>
      </w:r>
      <w:r>
        <w:rPr>
          <w:rStyle w:val="rvts7"/>
          <w:color w:val="000000"/>
          <w:sz w:val="28"/>
          <w:szCs w:val="28"/>
        </w:rPr>
        <w:t>;</w:t>
      </w:r>
    </w:p>
    <w:p w:rsidR="0052452E" w:rsidRDefault="0052452E" w:rsidP="0052452E">
      <w:pPr>
        <w:pStyle w:val="rvps363"/>
        <w:shd w:val="clear" w:color="auto" w:fill="FFFFFF"/>
        <w:spacing w:before="0" w:beforeAutospacing="0" w:after="0" w:afterAutospacing="0"/>
        <w:ind w:firstLine="570"/>
        <w:jc w:val="both"/>
        <w:rPr>
          <w:color w:val="000000"/>
          <w:sz w:val="18"/>
          <w:szCs w:val="18"/>
        </w:rPr>
      </w:pPr>
      <w:r>
        <w:rPr>
          <w:rStyle w:val="rvts7"/>
          <w:color w:val="000000"/>
          <w:sz w:val="28"/>
          <w:szCs w:val="28"/>
        </w:rPr>
        <w:lastRenderedPageBreak/>
        <w:t xml:space="preserve">3.3. Забезпечити створення </w:t>
      </w:r>
      <w:r>
        <w:rPr>
          <w:sz w:val="28"/>
          <w:szCs w:val="28"/>
        </w:rPr>
        <w:t>робочої групи для формування завдання на розроблення комплексного плану просторового розвитку Івано-Франківської територіальної громади з вимогами до персонального складу робочої групи, визначенням термінів приймання заявок на участь у робочій групі</w:t>
      </w:r>
      <w:r>
        <w:rPr>
          <w:rStyle w:val="rvts7"/>
          <w:color w:val="000000"/>
          <w:sz w:val="28"/>
          <w:szCs w:val="28"/>
        </w:rPr>
        <w:t>;</w:t>
      </w:r>
    </w:p>
    <w:p w:rsidR="0052452E" w:rsidRDefault="0052452E" w:rsidP="0052452E">
      <w:pPr>
        <w:pStyle w:val="1"/>
        <w:ind w:firstLine="570"/>
        <w:jc w:val="both"/>
        <w:rPr>
          <w:sz w:val="28"/>
          <w:szCs w:val="28"/>
          <w:lang w:val="uk-UA"/>
        </w:rPr>
      </w:pPr>
      <w:r>
        <w:rPr>
          <w:rStyle w:val="rvts7"/>
          <w:color w:val="000000"/>
          <w:sz w:val="28"/>
          <w:szCs w:val="28"/>
        </w:rPr>
        <w:t xml:space="preserve">3.4. </w:t>
      </w:r>
      <w:r>
        <w:rPr>
          <w:sz w:val="28"/>
          <w:szCs w:val="28"/>
          <w:lang w:val="uk-UA"/>
        </w:rPr>
        <w:t>Забезпечити врахування при розробленні комплексного плану пропозицій щодо переліку та значень індикаторів:</w:t>
      </w:r>
    </w:p>
    <w:p w:rsidR="0052452E" w:rsidRDefault="0052452E" w:rsidP="0052452E">
      <w:pPr>
        <w:pStyle w:val="1"/>
        <w:ind w:firstLine="570"/>
        <w:jc w:val="both"/>
        <w:rPr>
          <w:sz w:val="28"/>
          <w:szCs w:val="28"/>
          <w:lang w:val="uk-UA"/>
        </w:rPr>
      </w:pPr>
      <w:r>
        <w:rPr>
          <w:sz w:val="28"/>
          <w:szCs w:val="28"/>
          <w:lang w:val="uk-UA"/>
        </w:rPr>
        <w:t>площа територіальної громади (кв. км);</w:t>
      </w:r>
    </w:p>
    <w:p w:rsidR="0052452E" w:rsidRDefault="0052452E" w:rsidP="0052452E">
      <w:pPr>
        <w:pStyle w:val="1"/>
        <w:ind w:firstLine="570"/>
        <w:jc w:val="both"/>
        <w:rPr>
          <w:sz w:val="28"/>
          <w:szCs w:val="28"/>
          <w:lang w:val="uk-UA"/>
        </w:rPr>
      </w:pPr>
      <w:r>
        <w:rPr>
          <w:sz w:val="28"/>
          <w:szCs w:val="28"/>
          <w:lang w:val="uk-UA"/>
        </w:rPr>
        <w:t>чисельність населення громади (кількість осіб);</w:t>
      </w:r>
    </w:p>
    <w:p w:rsidR="0052452E" w:rsidRDefault="0052452E" w:rsidP="0052452E">
      <w:pPr>
        <w:pStyle w:val="1"/>
        <w:ind w:firstLine="570"/>
        <w:jc w:val="both"/>
        <w:rPr>
          <w:sz w:val="28"/>
          <w:szCs w:val="28"/>
          <w:lang w:val="uk-UA"/>
        </w:rPr>
      </w:pPr>
      <w:r>
        <w:rPr>
          <w:sz w:val="28"/>
          <w:szCs w:val="28"/>
          <w:lang w:val="uk-UA"/>
        </w:rPr>
        <w:t>кількість населених пунктів у складі громади (одиниць);</w:t>
      </w:r>
    </w:p>
    <w:p w:rsidR="0052452E" w:rsidRDefault="0052452E" w:rsidP="0052452E">
      <w:pPr>
        <w:pStyle w:val="1"/>
        <w:ind w:firstLine="570"/>
        <w:jc w:val="both"/>
        <w:rPr>
          <w:sz w:val="28"/>
          <w:szCs w:val="28"/>
          <w:lang w:val="uk-UA"/>
        </w:rPr>
      </w:pPr>
      <w:r>
        <w:rPr>
          <w:sz w:val="28"/>
          <w:szCs w:val="28"/>
          <w:lang w:val="uk-UA"/>
        </w:rPr>
        <w:t>розподіл територій за функціональним призначенням (га);</w:t>
      </w:r>
    </w:p>
    <w:p w:rsidR="0052452E" w:rsidRPr="002E45B8" w:rsidRDefault="0052452E" w:rsidP="0052452E">
      <w:pPr>
        <w:pStyle w:val="1"/>
        <w:ind w:left="567" w:firstLine="3"/>
        <w:jc w:val="both"/>
        <w:rPr>
          <w:sz w:val="28"/>
          <w:szCs w:val="28"/>
          <w:lang w:val="uk-UA"/>
        </w:rPr>
      </w:pPr>
      <w:r w:rsidRPr="002E45B8">
        <w:rPr>
          <w:sz w:val="28"/>
          <w:szCs w:val="28"/>
          <w:lang w:val="uk-UA"/>
        </w:rPr>
        <w:t>потужність об’єктів обслуговування (місткість);</w:t>
      </w:r>
    </w:p>
    <w:p w:rsidR="0052452E" w:rsidRPr="002E45B8" w:rsidRDefault="0052452E" w:rsidP="0052452E">
      <w:pPr>
        <w:pStyle w:val="1"/>
        <w:ind w:left="567" w:firstLine="3"/>
        <w:jc w:val="both"/>
        <w:rPr>
          <w:sz w:val="28"/>
          <w:szCs w:val="28"/>
          <w:lang w:val="uk-UA"/>
        </w:rPr>
      </w:pPr>
      <w:r w:rsidRPr="002E45B8">
        <w:rPr>
          <w:sz w:val="28"/>
          <w:szCs w:val="28"/>
          <w:lang w:val="uk-UA"/>
        </w:rPr>
        <w:t>наявність робочих місць (кількість одиниць);</w:t>
      </w:r>
    </w:p>
    <w:p w:rsidR="0052452E" w:rsidRPr="002E45B8" w:rsidRDefault="0052452E" w:rsidP="0052452E">
      <w:pPr>
        <w:pStyle w:val="1"/>
        <w:ind w:left="567" w:firstLine="3"/>
        <w:jc w:val="both"/>
        <w:rPr>
          <w:sz w:val="28"/>
          <w:szCs w:val="28"/>
          <w:lang w:val="uk-UA"/>
        </w:rPr>
      </w:pPr>
      <w:r w:rsidRPr="002E45B8">
        <w:rPr>
          <w:sz w:val="28"/>
          <w:szCs w:val="28"/>
          <w:lang w:val="uk-UA"/>
        </w:rPr>
        <w:t>площа житлового фонду (кв. м);</w:t>
      </w:r>
    </w:p>
    <w:p w:rsidR="0052452E" w:rsidRPr="002E45B8" w:rsidRDefault="0052452E" w:rsidP="0052452E">
      <w:pPr>
        <w:pStyle w:val="1"/>
        <w:ind w:left="567" w:firstLine="3"/>
        <w:jc w:val="both"/>
        <w:rPr>
          <w:sz w:val="28"/>
          <w:szCs w:val="28"/>
          <w:lang w:val="uk-UA"/>
        </w:rPr>
      </w:pPr>
      <w:r w:rsidRPr="002E45B8">
        <w:rPr>
          <w:sz w:val="28"/>
          <w:szCs w:val="28"/>
          <w:lang w:val="uk-UA"/>
        </w:rPr>
        <w:t>протяжність автомобільних доріг з твердим покриттям (км);</w:t>
      </w:r>
    </w:p>
    <w:p w:rsidR="0052452E" w:rsidRPr="002E45B8" w:rsidRDefault="0052452E" w:rsidP="0052452E">
      <w:pPr>
        <w:pStyle w:val="1"/>
        <w:ind w:left="567" w:firstLine="3"/>
        <w:jc w:val="both"/>
        <w:rPr>
          <w:sz w:val="28"/>
          <w:szCs w:val="28"/>
          <w:lang w:val="uk-UA"/>
        </w:rPr>
      </w:pPr>
      <w:r w:rsidRPr="002E45B8">
        <w:rPr>
          <w:sz w:val="28"/>
          <w:szCs w:val="28"/>
          <w:lang w:val="uk-UA"/>
        </w:rPr>
        <w:t>кладовищ (га);</w:t>
      </w:r>
    </w:p>
    <w:p w:rsidR="0052452E" w:rsidRPr="002E45B8" w:rsidRDefault="0052452E" w:rsidP="0052452E">
      <w:pPr>
        <w:pStyle w:val="1"/>
        <w:ind w:left="567" w:firstLine="3"/>
        <w:jc w:val="both"/>
        <w:rPr>
          <w:sz w:val="28"/>
          <w:szCs w:val="28"/>
          <w:lang w:val="uk-UA" w:eastAsia="uk-UA"/>
        </w:rPr>
      </w:pPr>
      <w:r>
        <w:rPr>
          <w:sz w:val="28"/>
          <w:szCs w:val="28"/>
          <w:lang w:val="uk-UA" w:eastAsia="uk-UA"/>
        </w:rPr>
        <w:t xml:space="preserve">заклади дошкільної освіти </w:t>
      </w:r>
      <w:r>
        <w:rPr>
          <w:sz w:val="28"/>
          <w:szCs w:val="28"/>
          <w:lang w:val="uk-UA"/>
        </w:rPr>
        <w:t>(кількість місць)</w:t>
      </w:r>
      <w:r w:rsidRPr="002E45B8">
        <w:rPr>
          <w:sz w:val="28"/>
          <w:szCs w:val="28"/>
          <w:lang w:val="uk-UA" w:eastAsia="uk-UA"/>
        </w:rPr>
        <w:t>;</w:t>
      </w:r>
    </w:p>
    <w:p w:rsidR="0052452E" w:rsidRPr="002E45B8" w:rsidRDefault="0052452E" w:rsidP="0052452E">
      <w:pPr>
        <w:pStyle w:val="1"/>
        <w:ind w:left="567" w:firstLine="3"/>
        <w:jc w:val="both"/>
        <w:rPr>
          <w:sz w:val="28"/>
          <w:szCs w:val="28"/>
          <w:lang w:val="uk-UA" w:eastAsia="uk-UA"/>
        </w:rPr>
      </w:pPr>
      <w:r w:rsidRPr="002E45B8">
        <w:rPr>
          <w:sz w:val="28"/>
          <w:szCs w:val="28"/>
          <w:lang w:val="uk-UA" w:eastAsia="uk-UA"/>
        </w:rPr>
        <w:t xml:space="preserve">заклади загальної середньої освіти </w:t>
      </w:r>
      <w:r>
        <w:rPr>
          <w:sz w:val="28"/>
          <w:szCs w:val="28"/>
          <w:lang w:val="uk-UA"/>
        </w:rPr>
        <w:t>(кількість місць)</w:t>
      </w:r>
      <w:r w:rsidRPr="002E45B8">
        <w:rPr>
          <w:sz w:val="28"/>
          <w:szCs w:val="28"/>
          <w:lang w:val="uk-UA" w:eastAsia="uk-UA"/>
        </w:rPr>
        <w:t>;</w:t>
      </w:r>
    </w:p>
    <w:p w:rsidR="0052452E" w:rsidRPr="002E45B8" w:rsidRDefault="0052452E" w:rsidP="0052452E">
      <w:pPr>
        <w:pStyle w:val="1"/>
        <w:ind w:left="567" w:firstLine="3"/>
        <w:jc w:val="both"/>
        <w:rPr>
          <w:sz w:val="28"/>
          <w:szCs w:val="28"/>
          <w:lang w:val="uk-UA"/>
        </w:rPr>
      </w:pPr>
      <w:r w:rsidRPr="002E45B8">
        <w:rPr>
          <w:sz w:val="28"/>
          <w:szCs w:val="28"/>
          <w:lang w:val="uk-UA" w:eastAsia="uk-UA"/>
        </w:rPr>
        <w:t>заклади (центри) первинної та вторинної медичної допомоги</w:t>
      </w:r>
      <w:r>
        <w:rPr>
          <w:sz w:val="28"/>
          <w:szCs w:val="28"/>
          <w:lang w:val="uk-UA" w:eastAsia="uk-UA"/>
        </w:rPr>
        <w:t xml:space="preserve"> </w:t>
      </w:r>
      <w:r>
        <w:rPr>
          <w:sz w:val="28"/>
          <w:szCs w:val="28"/>
          <w:lang w:val="uk-UA"/>
        </w:rPr>
        <w:t>(кількість місць)</w:t>
      </w:r>
      <w:r w:rsidRPr="002E45B8">
        <w:rPr>
          <w:sz w:val="28"/>
          <w:szCs w:val="28"/>
          <w:lang w:val="uk-UA" w:eastAsia="uk-UA"/>
        </w:rPr>
        <w:t>.</w:t>
      </w:r>
    </w:p>
    <w:p w:rsidR="0052452E" w:rsidRDefault="0052452E" w:rsidP="0052452E">
      <w:pPr>
        <w:pStyle w:val="rvps364"/>
        <w:shd w:val="clear" w:color="auto" w:fill="FFFFFF"/>
        <w:spacing w:before="0" w:beforeAutospacing="0" w:after="0" w:afterAutospacing="0"/>
        <w:ind w:firstLine="570"/>
        <w:jc w:val="both"/>
        <w:rPr>
          <w:rStyle w:val="rvts7"/>
          <w:color w:val="000000"/>
          <w:sz w:val="28"/>
          <w:szCs w:val="28"/>
        </w:rPr>
      </w:pPr>
      <w:r>
        <w:rPr>
          <w:rStyle w:val="rvts7"/>
          <w:color w:val="000000"/>
          <w:sz w:val="28"/>
          <w:szCs w:val="28"/>
        </w:rPr>
        <w:t>3.5. Забезпечити проведення громадських слухань та врахування державних та громадських інтересів під час розроблення містобудівної документації, зазначеної у пункті 1 цього рішення.</w:t>
      </w:r>
    </w:p>
    <w:p w:rsidR="0052452E" w:rsidRDefault="0052452E" w:rsidP="0052452E">
      <w:pPr>
        <w:pStyle w:val="rvps366"/>
        <w:shd w:val="clear" w:color="auto" w:fill="FFFFFF"/>
        <w:spacing w:before="0" w:beforeAutospacing="0" w:after="0" w:afterAutospacing="0"/>
        <w:ind w:firstLine="570"/>
        <w:jc w:val="both"/>
        <w:rPr>
          <w:color w:val="000000"/>
          <w:sz w:val="18"/>
          <w:szCs w:val="18"/>
        </w:rPr>
      </w:pPr>
      <w:r>
        <w:rPr>
          <w:rStyle w:val="rvts7"/>
          <w:color w:val="000000"/>
          <w:sz w:val="28"/>
          <w:szCs w:val="28"/>
        </w:rPr>
        <w:t>4. Секретаріату міської ради (</w:t>
      </w:r>
      <w:r w:rsidRPr="00800C48">
        <w:rPr>
          <w:rStyle w:val="rvts7"/>
          <w:color w:val="000000"/>
          <w:sz w:val="28"/>
          <w:szCs w:val="28"/>
        </w:rPr>
        <w:t>С</w:t>
      </w:r>
      <w:r>
        <w:rPr>
          <w:rStyle w:val="rvts7"/>
          <w:color w:val="000000"/>
          <w:sz w:val="28"/>
          <w:szCs w:val="28"/>
        </w:rPr>
        <w:t>. К</w:t>
      </w:r>
      <w:r w:rsidRPr="00800C48">
        <w:rPr>
          <w:rStyle w:val="rvts7"/>
          <w:color w:val="000000"/>
          <w:sz w:val="28"/>
          <w:szCs w:val="28"/>
        </w:rPr>
        <w:t>озлов</w:t>
      </w:r>
      <w:r>
        <w:rPr>
          <w:rStyle w:val="rvts7"/>
          <w:color w:val="000000"/>
          <w:sz w:val="28"/>
          <w:szCs w:val="28"/>
        </w:rPr>
        <w:t xml:space="preserve">) опублікувати дане рішення в газеті «Західний кур’єр» та оприлюднити на офіційному </w:t>
      </w:r>
      <w:proofErr w:type="spellStart"/>
      <w:r>
        <w:rPr>
          <w:rStyle w:val="rvts7"/>
          <w:color w:val="000000"/>
          <w:sz w:val="28"/>
          <w:szCs w:val="28"/>
        </w:rPr>
        <w:t>вебсайті</w:t>
      </w:r>
      <w:proofErr w:type="spellEnd"/>
      <w:r>
        <w:rPr>
          <w:rStyle w:val="rvts7"/>
          <w:color w:val="000000"/>
          <w:sz w:val="28"/>
          <w:szCs w:val="28"/>
        </w:rPr>
        <w:t xml:space="preserve"> Івано-Франківської міської ради.</w:t>
      </w:r>
    </w:p>
    <w:p w:rsidR="0052452E" w:rsidRDefault="0052452E" w:rsidP="0052452E">
      <w:pPr>
        <w:pStyle w:val="rvps367"/>
        <w:shd w:val="clear" w:color="auto" w:fill="FFFFFF"/>
        <w:spacing w:before="0" w:beforeAutospacing="0" w:after="0" w:afterAutospacing="0"/>
        <w:ind w:firstLine="570"/>
        <w:jc w:val="both"/>
        <w:rPr>
          <w:color w:val="000000"/>
          <w:sz w:val="18"/>
          <w:szCs w:val="18"/>
        </w:rPr>
      </w:pPr>
      <w:r>
        <w:rPr>
          <w:rStyle w:val="rvts7"/>
          <w:color w:val="000000"/>
          <w:sz w:val="28"/>
          <w:szCs w:val="28"/>
        </w:rPr>
        <w:t xml:space="preserve">5. Контроль за виконанням рішення покласти на першого заступника міського голови В. Сусаніну та постійну депутатську комісію з питань містобудування, земельних відносин, оренди та приватизації комунального майна (Р. </w:t>
      </w:r>
      <w:proofErr w:type="spellStart"/>
      <w:r>
        <w:rPr>
          <w:rStyle w:val="rvts7"/>
          <w:color w:val="000000"/>
          <w:sz w:val="28"/>
          <w:szCs w:val="28"/>
        </w:rPr>
        <w:t>Терешко</w:t>
      </w:r>
      <w:proofErr w:type="spellEnd"/>
      <w:r>
        <w:rPr>
          <w:rStyle w:val="rvts7"/>
          <w:color w:val="000000"/>
          <w:sz w:val="28"/>
          <w:szCs w:val="28"/>
        </w:rPr>
        <w:t>).</w:t>
      </w:r>
    </w:p>
    <w:p w:rsidR="0052452E" w:rsidRPr="004A3755" w:rsidRDefault="0052452E" w:rsidP="0052452E">
      <w:pPr>
        <w:spacing w:after="0" w:line="280" w:lineRule="exact"/>
        <w:ind w:firstLine="567"/>
        <w:jc w:val="both"/>
        <w:rPr>
          <w:rFonts w:ascii="Times New Roman" w:hAnsi="Times New Roman"/>
          <w:sz w:val="28"/>
          <w:szCs w:val="28"/>
          <w:lang w:eastAsia="uk-UA"/>
        </w:rPr>
      </w:pPr>
    </w:p>
    <w:p w:rsidR="0052452E" w:rsidRPr="00155C97" w:rsidRDefault="0052452E" w:rsidP="0052452E">
      <w:pPr>
        <w:pStyle w:val="rvps11"/>
        <w:spacing w:before="0" w:beforeAutospacing="0" w:after="0" w:afterAutospacing="0" w:line="280" w:lineRule="exact"/>
        <w:jc w:val="both"/>
        <w:rPr>
          <w:sz w:val="28"/>
          <w:szCs w:val="28"/>
        </w:rPr>
      </w:pPr>
    </w:p>
    <w:p w:rsidR="0052452E" w:rsidRPr="008C11FB" w:rsidRDefault="0052452E" w:rsidP="0052452E">
      <w:pPr>
        <w:pStyle w:val="rvps11"/>
        <w:spacing w:before="0" w:beforeAutospacing="0" w:after="0" w:afterAutospacing="0" w:line="280" w:lineRule="exact"/>
        <w:jc w:val="both"/>
        <w:rPr>
          <w:sz w:val="28"/>
          <w:szCs w:val="28"/>
          <w:lang w:val="uk-UA"/>
        </w:rPr>
      </w:pPr>
      <w:r>
        <w:rPr>
          <w:rStyle w:val="rvts9"/>
          <w:sz w:val="28"/>
          <w:szCs w:val="28"/>
          <w:lang w:val="uk-UA"/>
        </w:rPr>
        <w:tab/>
      </w:r>
      <w:proofErr w:type="spellStart"/>
      <w:r w:rsidRPr="001C2E7B">
        <w:rPr>
          <w:rStyle w:val="rvts9"/>
          <w:sz w:val="28"/>
          <w:szCs w:val="28"/>
        </w:rPr>
        <w:t>Міський</w:t>
      </w:r>
      <w:proofErr w:type="spellEnd"/>
      <w:r w:rsidRPr="001C2E7B">
        <w:rPr>
          <w:rStyle w:val="rvts9"/>
          <w:sz w:val="28"/>
          <w:szCs w:val="28"/>
        </w:rPr>
        <w:t xml:space="preserve"> голова                                                        Руслан М</w:t>
      </w:r>
      <w:r>
        <w:rPr>
          <w:rStyle w:val="rvts9"/>
          <w:sz w:val="28"/>
          <w:szCs w:val="28"/>
          <w:lang w:val="uk-UA"/>
        </w:rPr>
        <w:t>АРЦІНКІВ</w:t>
      </w:r>
    </w:p>
    <w:p w:rsidR="00450C5F" w:rsidRDefault="00450C5F" w:rsidP="0052452E">
      <w:pPr>
        <w:spacing w:after="0" w:line="240" w:lineRule="auto"/>
        <w:ind w:right="-1"/>
        <w:rPr>
          <w:rFonts w:ascii="Times New Roman" w:eastAsia="Times New Roman" w:hAnsi="Times New Roman"/>
          <w:sz w:val="28"/>
          <w:szCs w:val="28"/>
          <w:lang w:eastAsia="uk-UA"/>
        </w:rPr>
      </w:pPr>
    </w:p>
    <w:sectPr w:rsidR="00450C5F" w:rsidSect="00450C5F">
      <w:pgSz w:w="11906" w:h="16838"/>
      <w:pgMar w:top="1134" w:right="566"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316348"/>
    <w:multiLevelType w:val="multilevel"/>
    <w:tmpl w:val="DF50BA44"/>
    <w:lvl w:ilvl="0">
      <w:start w:val="1"/>
      <w:numFmt w:val="decimal"/>
      <w:lvlText w:val="%1."/>
      <w:lvlJc w:val="left"/>
      <w:pPr>
        <w:ind w:left="927"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1" w15:restartNumberingAfterBreak="0">
    <w:nsid w:val="50104C04"/>
    <w:multiLevelType w:val="multilevel"/>
    <w:tmpl w:val="DF50BA44"/>
    <w:lvl w:ilvl="0">
      <w:start w:val="1"/>
      <w:numFmt w:val="decimal"/>
      <w:lvlText w:val="%1."/>
      <w:lvlJc w:val="left"/>
      <w:pPr>
        <w:ind w:left="927" w:hanging="360"/>
      </w:pPr>
      <w:rPr>
        <w:rFonts w:hint="default"/>
      </w:rPr>
    </w:lvl>
    <w:lvl w:ilvl="1">
      <w:start w:val="1"/>
      <w:numFmt w:val="decimal"/>
      <w:isLgl/>
      <w:lvlText w:val="%1.%2."/>
      <w:lvlJc w:val="left"/>
      <w:pPr>
        <w:ind w:left="4548"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C5F"/>
    <w:rsid w:val="000131BF"/>
    <w:rsid w:val="00031285"/>
    <w:rsid w:val="00057EBF"/>
    <w:rsid w:val="00075D47"/>
    <w:rsid w:val="000B5C7F"/>
    <w:rsid w:val="000C0A0B"/>
    <w:rsid w:val="0014452A"/>
    <w:rsid w:val="00155AAF"/>
    <w:rsid w:val="00174DC0"/>
    <w:rsid w:val="001C2E7B"/>
    <w:rsid w:val="002023E7"/>
    <w:rsid w:val="00240C61"/>
    <w:rsid w:val="0029576C"/>
    <w:rsid w:val="002B1D81"/>
    <w:rsid w:val="002B5CEE"/>
    <w:rsid w:val="002C76F8"/>
    <w:rsid w:val="002E0D79"/>
    <w:rsid w:val="002F755D"/>
    <w:rsid w:val="0032198E"/>
    <w:rsid w:val="00333393"/>
    <w:rsid w:val="00346C9D"/>
    <w:rsid w:val="00362C6C"/>
    <w:rsid w:val="00374CFC"/>
    <w:rsid w:val="00380D6B"/>
    <w:rsid w:val="0039108A"/>
    <w:rsid w:val="003A6B0D"/>
    <w:rsid w:val="003B4100"/>
    <w:rsid w:val="003B47B8"/>
    <w:rsid w:val="003D34AD"/>
    <w:rsid w:val="00432893"/>
    <w:rsid w:val="00450C5F"/>
    <w:rsid w:val="004731A7"/>
    <w:rsid w:val="0048139C"/>
    <w:rsid w:val="004D1052"/>
    <w:rsid w:val="004E2CBB"/>
    <w:rsid w:val="0052452E"/>
    <w:rsid w:val="005F7193"/>
    <w:rsid w:val="006354EE"/>
    <w:rsid w:val="006C774B"/>
    <w:rsid w:val="006D4CE2"/>
    <w:rsid w:val="00700194"/>
    <w:rsid w:val="007059A8"/>
    <w:rsid w:val="007570B4"/>
    <w:rsid w:val="007678A0"/>
    <w:rsid w:val="007B226F"/>
    <w:rsid w:val="00801095"/>
    <w:rsid w:val="00814208"/>
    <w:rsid w:val="0082562C"/>
    <w:rsid w:val="00832F18"/>
    <w:rsid w:val="00846578"/>
    <w:rsid w:val="0085556B"/>
    <w:rsid w:val="008A5F49"/>
    <w:rsid w:val="008C2275"/>
    <w:rsid w:val="008D483E"/>
    <w:rsid w:val="008E57C7"/>
    <w:rsid w:val="00907AA9"/>
    <w:rsid w:val="009304B7"/>
    <w:rsid w:val="00971099"/>
    <w:rsid w:val="00986F67"/>
    <w:rsid w:val="009875F4"/>
    <w:rsid w:val="009C6C7F"/>
    <w:rsid w:val="009D68A7"/>
    <w:rsid w:val="009E1CE6"/>
    <w:rsid w:val="00A01201"/>
    <w:rsid w:val="00A336CA"/>
    <w:rsid w:val="00A56F41"/>
    <w:rsid w:val="00A64F1F"/>
    <w:rsid w:val="00A773DD"/>
    <w:rsid w:val="00AC70C7"/>
    <w:rsid w:val="00AF0A94"/>
    <w:rsid w:val="00B514B4"/>
    <w:rsid w:val="00B87B3D"/>
    <w:rsid w:val="00C005CA"/>
    <w:rsid w:val="00C72396"/>
    <w:rsid w:val="00CF52E4"/>
    <w:rsid w:val="00CF7884"/>
    <w:rsid w:val="00D3182B"/>
    <w:rsid w:val="00DE7EF8"/>
    <w:rsid w:val="00E00863"/>
    <w:rsid w:val="00E037B1"/>
    <w:rsid w:val="00E35F4A"/>
    <w:rsid w:val="00E63F45"/>
    <w:rsid w:val="00E91166"/>
    <w:rsid w:val="00E93EF9"/>
    <w:rsid w:val="00F162AF"/>
    <w:rsid w:val="00F1651B"/>
    <w:rsid w:val="00F31595"/>
    <w:rsid w:val="00F345B6"/>
    <w:rsid w:val="00F50943"/>
    <w:rsid w:val="00F57422"/>
    <w:rsid w:val="00F76FA0"/>
    <w:rsid w:val="00FB207E"/>
    <w:rsid w:val="00FF79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7D3AEF-52CF-45DD-A63D-949C0C98A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C5F"/>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84">
    <w:name w:val="rvps84"/>
    <w:basedOn w:val="a"/>
    <w:rsid w:val="00F31595"/>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7">
    <w:name w:val="rvts7"/>
    <w:basedOn w:val="a0"/>
    <w:rsid w:val="00F31595"/>
  </w:style>
  <w:style w:type="paragraph" w:customStyle="1" w:styleId="rvps10">
    <w:name w:val="rvps10"/>
    <w:basedOn w:val="a"/>
    <w:rsid w:val="001C2E7B"/>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8">
    <w:name w:val="rvts8"/>
    <w:basedOn w:val="a0"/>
    <w:rsid w:val="001C2E7B"/>
  </w:style>
  <w:style w:type="paragraph" w:customStyle="1" w:styleId="rvps9">
    <w:name w:val="rvps9"/>
    <w:basedOn w:val="a"/>
    <w:rsid w:val="001C2E7B"/>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9">
    <w:name w:val="rvts9"/>
    <w:basedOn w:val="a0"/>
    <w:rsid w:val="001C2E7B"/>
  </w:style>
  <w:style w:type="paragraph" w:customStyle="1" w:styleId="rvps11">
    <w:name w:val="rvps11"/>
    <w:basedOn w:val="a"/>
    <w:rsid w:val="001C2E7B"/>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12">
    <w:name w:val="rvps12"/>
    <w:basedOn w:val="a"/>
    <w:rsid w:val="001C2E7B"/>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13">
    <w:name w:val="rvps13"/>
    <w:basedOn w:val="a"/>
    <w:rsid w:val="001C2E7B"/>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14">
    <w:name w:val="rvps14"/>
    <w:basedOn w:val="a"/>
    <w:rsid w:val="001C2E7B"/>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1">
    <w:name w:val="rvts11"/>
    <w:basedOn w:val="a0"/>
    <w:rsid w:val="001C2E7B"/>
  </w:style>
  <w:style w:type="paragraph" w:styleId="a3">
    <w:name w:val="List Paragraph"/>
    <w:basedOn w:val="a"/>
    <w:uiPriority w:val="34"/>
    <w:qFormat/>
    <w:rsid w:val="004731A7"/>
    <w:pPr>
      <w:ind w:left="720"/>
      <w:contextualSpacing/>
    </w:pPr>
  </w:style>
  <w:style w:type="paragraph" w:styleId="a4">
    <w:name w:val="Balloon Text"/>
    <w:basedOn w:val="a"/>
    <w:link w:val="a5"/>
    <w:uiPriority w:val="99"/>
    <w:semiHidden/>
    <w:unhideWhenUsed/>
    <w:rsid w:val="00362C6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62C6C"/>
    <w:rPr>
      <w:rFonts w:ascii="Tahoma" w:eastAsia="Calibri" w:hAnsi="Tahoma" w:cs="Tahoma"/>
      <w:sz w:val="16"/>
      <w:szCs w:val="16"/>
      <w:lang w:val="uk-UA"/>
    </w:rPr>
  </w:style>
  <w:style w:type="paragraph" w:customStyle="1" w:styleId="1">
    <w:name w:val="Обычный1"/>
    <w:rsid w:val="0052452E"/>
    <w:pPr>
      <w:spacing w:after="0" w:line="240" w:lineRule="auto"/>
    </w:pPr>
    <w:rPr>
      <w:rFonts w:ascii="Times New Roman" w:eastAsia="Times New Roman" w:hAnsi="Times New Roman" w:cs="Times New Roman"/>
      <w:sz w:val="20"/>
      <w:szCs w:val="20"/>
      <w:lang w:eastAsia="ru-RU"/>
    </w:rPr>
  </w:style>
  <w:style w:type="character" w:customStyle="1" w:styleId="rvts25">
    <w:name w:val="rvts25"/>
    <w:rsid w:val="0052452E"/>
  </w:style>
  <w:style w:type="paragraph" w:customStyle="1" w:styleId="rvps360">
    <w:name w:val="rvps360"/>
    <w:basedOn w:val="a"/>
    <w:rsid w:val="0052452E"/>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361">
    <w:name w:val="rvps361"/>
    <w:basedOn w:val="a"/>
    <w:rsid w:val="0052452E"/>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362">
    <w:name w:val="rvps362"/>
    <w:basedOn w:val="a"/>
    <w:rsid w:val="0052452E"/>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363">
    <w:name w:val="rvps363"/>
    <w:basedOn w:val="a"/>
    <w:rsid w:val="0052452E"/>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364">
    <w:name w:val="rvps364"/>
    <w:basedOn w:val="a"/>
    <w:rsid w:val="0052452E"/>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366">
    <w:name w:val="rvps366"/>
    <w:basedOn w:val="a"/>
    <w:rsid w:val="0052452E"/>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367">
    <w:name w:val="rvps367"/>
    <w:basedOn w:val="a"/>
    <w:rsid w:val="0052452E"/>
    <w:pPr>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5">
      <w:bodyDiv w:val="1"/>
      <w:marLeft w:val="0"/>
      <w:marRight w:val="0"/>
      <w:marTop w:val="0"/>
      <w:marBottom w:val="0"/>
      <w:divBdr>
        <w:top w:val="none" w:sz="0" w:space="0" w:color="auto"/>
        <w:left w:val="none" w:sz="0" w:space="0" w:color="auto"/>
        <w:bottom w:val="none" w:sz="0" w:space="0" w:color="auto"/>
        <w:right w:val="none" w:sz="0" w:space="0" w:color="auto"/>
      </w:divBdr>
    </w:div>
    <w:div w:id="315183348">
      <w:bodyDiv w:val="1"/>
      <w:marLeft w:val="0"/>
      <w:marRight w:val="0"/>
      <w:marTop w:val="0"/>
      <w:marBottom w:val="0"/>
      <w:divBdr>
        <w:top w:val="none" w:sz="0" w:space="0" w:color="auto"/>
        <w:left w:val="none" w:sz="0" w:space="0" w:color="auto"/>
        <w:bottom w:val="none" w:sz="0" w:space="0" w:color="auto"/>
        <w:right w:val="none" w:sz="0" w:space="0" w:color="auto"/>
      </w:divBdr>
      <w:divsChild>
        <w:div w:id="1915815838">
          <w:marLeft w:val="0"/>
          <w:marRight w:val="0"/>
          <w:marTop w:val="0"/>
          <w:marBottom w:val="0"/>
          <w:divBdr>
            <w:top w:val="none" w:sz="0" w:space="0" w:color="auto"/>
            <w:left w:val="none" w:sz="0" w:space="0" w:color="auto"/>
            <w:bottom w:val="none" w:sz="0" w:space="0" w:color="auto"/>
            <w:right w:val="none" w:sz="0" w:space="0" w:color="auto"/>
          </w:divBdr>
        </w:div>
        <w:div w:id="1076904578">
          <w:marLeft w:val="0"/>
          <w:marRight w:val="0"/>
          <w:marTop w:val="0"/>
          <w:marBottom w:val="0"/>
          <w:divBdr>
            <w:top w:val="none" w:sz="0" w:space="0" w:color="auto"/>
            <w:left w:val="none" w:sz="0" w:space="0" w:color="auto"/>
            <w:bottom w:val="none" w:sz="0" w:space="0" w:color="auto"/>
            <w:right w:val="none" w:sz="0" w:space="0" w:color="auto"/>
          </w:divBdr>
        </w:div>
      </w:divsChild>
    </w:div>
    <w:div w:id="449861437">
      <w:bodyDiv w:val="1"/>
      <w:marLeft w:val="0"/>
      <w:marRight w:val="0"/>
      <w:marTop w:val="0"/>
      <w:marBottom w:val="0"/>
      <w:divBdr>
        <w:top w:val="none" w:sz="0" w:space="0" w:color="auto"/>
        <w:left w:val="none" w:sz="0" w:space="0" w:color="auto"/>
        <w:bottom w:val="none" w:sz="0" w:space="0" w:color="auto"/>
        <w:right w:val="none" w:sz="0" w:space="0" w:color="auto"/>
      </w:divBdr>
      <w:divsChild>
        <w:div w:id="168955731">
          <w:marLeft w:val="0"/>
          <w:marRight w:val="0"/>
          <w:marTop w:val="0"/>
          <w:marBottom w:val="0"/>
          <w:divBdr>
            <w:top w:val="none" w:sz="0" w:space="0" w:color="auto"/>
            <w:left w:val="none" w:sz="0" w:space="0" w:color="auto"/>
            <w:bottom w:val="none" w:sz="0" w:space="0" w:color="auto"/>
            <w:right w:val="none" w:sz="0" w:space="0" w:color="auto"/>
          </w:divBdr>
        </w:div>
        <w:div w:id="1598908164">
          <w:marLeft w:val="0"/>
          <w:marRight w:val="0"/>
          <w:marTop w:val="0"/>
          <w:marBottom w:val="0"/>
          <w:divBdr>
            <w:top w:val="none" w:sz="0" w:space="0" w:color="auto"/>
            <w:left w:val="none" w:sz="0" w:space="0" w:color="auto"/>
            <w:bottom w:val="none" w:sz="0" w:space="0" w:color="auto"/>
            <w:right w:val="none" w:sz="0" w:space="0" w:color="auto"/>
          </w:divBdr>
        </w:div>
      </w:divsChild>
    </w:div>
    <w:div w:id="790367063">
      <w:bodyDiv w:val="1"/>
      <w:marLeft w:val="0"/>
      <w:marRight w:val="0"/>
      <w:marTop w:val="0"/>
      <w:marBottom w:val="0"/>
      <w:divBdr>
        <w:top w:val="none" w:sz="0" w:space="0" w:color="auto"/>
        <w:left w:val="none" w:sz="0" w:space="0" w:color="auto"/>
        <w:bottom w:val="none" w:sz="0" w:space="0" w:color="auto"/>
        <w:right w:val="none" w:sz="0" w:space="0" w:color="auto"/>
      </w:divBdr>
      <w:divsChild>
        <w:div w:id="856887776">
          <w:marLeft w:val="0"/>
          <w:marRight w:val="0"/>
          <w:marTop w:val="0"/>
          <w:marBottom w:val="0"/>
          <w:divBdr>
            <w:top w:val="none" w:sz="0" w:space="0" w:color="auto"/>
            <w:left w:val="none" w:sz="0" w:space="0" w:color="auto"/>
            <w:bottom w:val="none" w:sz="0" w:space="0" w:color="auto"/>
            <w:right w:val="none" w:sz="0" w:space="0" w:color="auto"/>
          </w:divBdr>
        </w:div>
        <w:div w:id="1368945586">
          <w:marLeft w:val="0"/>
          <w:marRight w:val="0"/>
          <w:marTop w:val="0"/>
          <w:marBottom w:val="0"/>
          <w:divBdr>
            <w:top w:val="none" w:sz="0" w:space="0" w:color="auto"/>
            <w:left w:val="none" w:sz="0" w:space="0" w:color="auto"/>
            <w:bottom w:val="none" w:sz="0" w:space="0" w:color="auto"/>
            <w:right w:val="none" w:sz="0" w:space="0" w:color="auto"/>
          </w:divBdr>
        </w:div>
      </w:divsChild>
    </w:div>
    <w:div w:id="940838418">
      <w:bodyDiv w:val="1"/>
      <w:marLeft w:val="0"/>
      <w:marRight w:val="0"/>
      <w:marTop w:val="0"/>
      <w:marBottom w:val="0"/>
      <w:divBdr>
        <w:top w:val="none" w:sz="0" w:space="0" w:color="auto"/>
        <w:left w:val="none" w:sz="0" w:space="0" w:color="auto"/>
        <w:bottom w:val="none" w:sz="0" w:space="0" w:color="auto"/>
        <w:right w:val="none" w:sz="0" w:space="0" w:color="auto"/>
      </w:divBdr>
    </w:div>
    <w:div w:id="1050150147">
      <w:bodyDiv w:val="1"/>
      <w:marLeft w:val="0"/>
      <w:marRight w:val="0"/>
      <w:marTop w:val="0"/>
      <w:marBottom w:val="0"/>
      <w:divBdr>
        <w:top w:val="none" w:sz="0" w:space="0" w:color="auto"/>
        <w:left w:val="none" w:sz="0" w:space="0" w:color="auto"/>
        <w:bottom w:val="none" w:sz="0" w:space="0" w:color="auto"/>
        <w:right w:val="none" w:sz="0" w:space="0" w:color="auto"/>
      </w:divBdr>
    </w:div>
    <w:div w:id="1088581661">
      <w:bodyDiv w:val="1"/>
      <w:marLeft w:val="0"/>
      <w:marRight w:val="0"/>
      <w:marTop w:val="0"/>
      <w:marBottom w:val="0"/>
      <w:divBdr>
        <w:top w:val="none" w:sz="0" w:space="0" w:color="auto"/>
        <w:left w:val="none" w:sz="0" w:space="0" w:color="auto"/>
        <w:bottom w:val="none" w:sz="0" w:space="0" w:color="auto"/>
        <w:right w:val="none" w:sz="0" w:space="0" w:color="auto"/>
      </w:divBdr>
    </w:div>
    <w:div w:id="1752384969">
      <w:bodyDiv w:val="1"/>
      <w:marLeft w:val="0"/>
      <w:marRight w:val="0"/>
      <w:marTop w:val="0"/>
      <w:marBottom w:val="0"/>
      <w:divBdr>
        <w:top w:val="none" w:sz="0" w:space="0" w:color="auto"/>
        <w:left w:val="none" w:sz="0" w:space="0" w:color="auto"/>
        <w:bottom w:val="none" w:sz="0" w:space="0" w:color="auto"/>
        <w:right w:val="none" w:sz="0" w:space="0" w:color="auto"/>
      </w:divBdr>
      <w:divsChild>
        <w:div w:id="31928151">
          <w:marLeft w:val="0"/>
          <w:marRight w:val="0"/>
          <w:marTop w:val="0"/>
          <w:marBottom w:val="0"/>
          <w:divBdr>
            <w:top w:val="none" w:sz="0" w:space="0" w:color="auto"/>
            <w:left w:val="none" w:sz="0" w:space="0" w:color="auto"/>
            <w:bottom w:val="none" w:sz="0" w:space="0" w:color="auto"/>
            <w:right w:val="none" w:sz="0" w:space="0" w:color="auto"/>
          </w:divBdr>
        </w:div>
        <w:div w:id="10811008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F4FD2-0FF9-4DAD-88CB-553AF41D0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2850</Words>
  <Characters>1626</Characters>
  <Application>Microsoft Office Word</Application>
  <DocSecurity>0</DocSecurity>
  <Lines>13</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2021-11-23T07:58:00Z</cp:lastPrinted>
  <dcterms:created xsi:type="dcterms:W3CDTF">2023-12-11T12:17:00Z</dcterms:created>
  <dcterms:modified xsi:type="dcterms:W3CDTF">2023-12-11T12:17:00Z</dcterms:modified>
</cp:coreProperties>
</file>