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Default="00536051" w:rsidP="00B73F7B">
      <w:pPr>
        <w:pStyle w:val="rvps83"/>
        <w:shd w:val="clear" w:color="auto" w:fill="FFFFFF"/>
        <w:spacing w:before="0" w:beforeAutospacing="0" w:after="0" w:afterAutospacing="0"/>
        <w:ind w:right="4815"/>
        <w:jc w:val="both"/>
        <w:rPr>
          <w:rStyle w:val="rvts7"/>
          <w:sz w:val="28"/>
          <w:szCs w:val="28"/>
        </w:rPr>
      </w:pPr>
    </w:p>
    <w:p w14:paraId="3F2DD00E" w14:textId="77777777" w:rsidR="006A55CE" w:rsidRDefault="006A55CE" w:rsidP="00B73F7B">
      <w:pPr>
        <w:pStyle w:val="rvps83"/>
        <w:shd w:val="clear" w:color="auto" w:fill="FFFFFF"/>
        <w:spacing w:before="0" w:beforeAutospacing="0" w:after="0" w:afterAutospacing="0"/>
        <w:ind w:right="4815"/>
        <w:jc w:val="both"/>
        <w:rPr>
          <w:rStyle w:val="rvts7"/>
          <w:sz w:val="28"/>
          <w:szCs w:val="28"/>
        </w:rPr>
      </w:pPr>
    </w:p>
    <w:p w14:paraId="373D0286" w14:textId="77777777" w:rsidR="006A55CE" w:rsidRPr="00847980" w:rsidRDefault="006A55CE"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24B5B4B1" w14:textId="77777777" w:rsidR="00536051" w:rsidRDefault="00536051" w:rsidP="00B73F7B">
      <w:pPr>
        <w:pStyle w:val="rvps46"/>
        <w:shd w:val="clear" w:color="auto" w:fill="FFFFFF"/>
        <w:spacing w:before="0" w:beforeAutospacing="0" w:after="0" w:afterAutospacing="0"/>
        <w:rPr>
          <w:sz w:val="28"/>
          <w:szCs w:val="28"/>
        </w:rPr>
      </w:pPr>
    </w:p>
    <w:p w14:paraId="41082546" w14:textId="77777777" w:rsidR="006A55CE" w:rsidRDefault="006A55CE" w:rsidP="00B73F7B">
      <w:pPr>
        <w:pStyle w:val="rvps46"/>
        <w:shd w:val="clear" w:color="auto" w:fill="FFFFFF"/>
        <w:spacing w:before="0" w:beforeAutospacing="0" w:after="0" w:afterAutospacing="0"/>
        <w:rPr>
          <w:sz w:val="28"/>
          <w:szCs w:val="28"/>
        </w:rPr>
      </w:pPr>
    </w:p>
    <w:p w14:paraId="56D2DAA4" w14:textId="77777777" w:rsidR="00536051" w:rsidRDefault="00536051" w:rsidP="00B73F7B">
      <w:pPr>
        <w:pStyle w:val="rvps46"/>
        <w:shd w:val="clear" w:color="auto" w:fill="FFFFFF"/>
        <w:spacing w:before="0" w:beforeAutospacing="0" w:after="0" w:afterAutospacing="0"/>
        <w:rPr>
          <w:sz w:val="28"/>
          <w:szCs w:val="28"/>
        </w:rPr>
      </w:pPr>
    </w:p>
    <w:p w14:paraId="4363632B" w14:textId="77777777" w:rsidR="006A55CE" w:rsidRDefault="006A55CE" w:rsidP="00B73F7B">
      <w:pPr>
        <w:pStyle w:val="rvps46"/>
        <w:shd w:val="clear" w:color="auto" w:fill="FFFFFF"/>
        <w:spacing w:before="0" w:beforeAutospacing="0" w:after="0" w:afterAutospacing="0"/>
        <w:rPr>
          <w:sz w:val="28"/>
          <w:szCs w:val="28"/>
        </w:rPr>
      </w:pPr>
    </w:p>
    <w:p w14:paraId="3B8207E0" w14:textId="77777777" w:rsidR="00847980" w:rsidRPr="00C47495" w:rsidRDefault="00847980" w:rsidP="00B73F7B">
      <w:pPr>
        <w:pStyle w:val="rvps46"/>
        <w:shd w:val="clear" w:color="auto" w:fill="FFFFFF"/>
        <w:spacing w:before="0" w:beforeAutospacing="0" w:after="0" w:afterAutospacing="0"/>
        <w:rPr>
          <w:sz w:val="20"/>
          <w:szCs w:val="20"/>
        </w:rPr>
      </w:pPr>
    </w:p>
    <w:p w14:paraId="3CBB489C" w14:textId="7DB34EEF" w:rsidR="00536051" w:rsidRDefault="00B73F7B" w:rsidP="00F7337F">
      <w:pPr>
        <w:pStyle w:val="rvps39"/>
        <w:shd w:val="clear" w:color="auto" w:fill="FFFFFF"/>
        <w:spacing w:before="0" w:beforeAutospacing="0" w:after="0" w:afterAutospacing="0"/>
        <w:ind w:firstLine="708"/>
        <w:jc w:val="both"/>
        <w:rPr>
          <w:rStyle w:val="rvts7"/>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74F7F3D0" w14:textId="77777777" w:rsidR="006A55CE" w:rsidRPr="00847980" w:rsidRDefault="006A55CE" w:rsidP="00F7337F">
      <w:pPr>
        <w:pStyle w:val="rvps39"/>
        <w:shd w:val="clear" w:color="auto" w:fill="FFFFFF"/>
        <w:spacing w:before="0" w:beforeAutospacing="0" w:after="0" w:afterAutospacing="0"/>
        <w:ind w:firstLine="708"/>
        <w:jc w:val="both"/>
        <w:rPr>
          <w:sz w:val="28"/>
          <w:szCs w:val="28"/>
        </w:rPr>
      </w:pP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24A65E02" w14:textId="77777777" w:rsidR="009C7103" w:rsidRPr="00847980" w:rsidRDefault="009C7103" w:rsidP="00C5034B">
      <w:pPr>
        <w:spacing w:after="0" w:line="240" w:lineRule="auto"/>
        <w:jc w:val="both"/>
        <w:rPr>
          <w:rFonts w:ascii="Times New Roman" w:hAnsi="Times New Roman" w:cs="Times New Roman"/>
          <w:sz w:val="28"/>
          <w:szCs w:val="28"/>
        </w:rPr>
      </w:pPr>
    </w:p>
    <w:p w14:paraId="02EF161A" w14:textId="3B055712" w:rsidR="00C97CDB" w:rsidRPr="00E05A6A" w:rsidRDefault="00C97CDB" w:rsidP="00C97CDB">
      <w:pPr>
        <w:pStyle w:val="rvps82"/>
        <w:shd w:val="clear" w:color="auto" w:fill="FFFFFF"/>
        <w:spacing w:before="0" w:beforeAutospacing="0" w:after="0" w:afterAutospacing="0"/>
        <w:ind w:firstLine="705"/>
        <w:jc w:val="both"/>
        <w:rPr>
          <w:color w:val="000000"/>
          <w:sz w:val="28"/>
          <w:szCs w:val="28"/>
        </w:rPr>
      </w:pPr>
      <w:r w:rsidRPr="00E05A6A">
        <w:rPr>
          <w:rStyle w:val="rvts9"/>
          <w:color w:val="000000"/>
          <w:sz w:val="28"/>
          <w:szCs w:val="28"/>
        </w:rPr>
        <w:t xml:space="preserve">1.1. </w:t>
      </w:r>
      <w:r w:rsidRPr="00E05A6A">
        <w:rPr>
          <w:rStyle w:val="rvts8"/>
          <w:color w:val="000000"/>
          <w:sz w:val="28"/>
          <w:szCs w:val="28"/>
        </w:rPr>
        <w:t xml:space="preserve">КП «Центр розвитку міста та рекреації» розміщення </w:t>
      </w:r>
      <w:r w:rsidR="006A55CE">
        <w:rPr>
          <w:rStyle w:val="rvts8"/>
          <w:color w:val="000000"/>
          <w:sz w:val="28"/>
          <w:szCs w:val="28"/>
        </w:rPr>
        <w:t>60</w:t>
      </w:r>
      <w:r w:rsidRPr="00E05A6A">
        <w:rPr>
          <w:rStyle w:val="rvts8"/>
          <w:color w:val="000000"/>
          <w:sz w:val="28"/>
          <w:szCs w:val="28"/>
        </w:rPr>
        <w:t xml:space="preserve"> об’єктів дрібнороздрібної торгівлі (наметів) </w:t>
      </w:r>
      <w:r w:rsidRPr="00E05A6A">
        <w:rPr>
          <w:rStyle w:val="rvts7"/>
          <w:color w:val="000000"/>
          <w:sz w:val="28"/>
          <w:szCs w:val="28"/>
        </w:rPr>
        <w:t>на площі Ринок на період з 20 до 2</w:t>
      </w:r>
      <w:r>
        <w:rPr>
          <w:rStyle w:val="rvts7"/>
          <w:color w:val="000000"/>
          <w:sz w:val="28"/>
          <w:szCs w:val="28"/>
        </w:rPr>
        <w:t>4 грудня</w:t>
      </w:r>
      <w:r w:rsidRPr="00E05A6A">
        <w:rPr>
          <w:rStyle w:val="rvts7"/>
          <w:color w:val="000000"/>
          <w:sz w:val="28"/>
          <w:szCs w:val="28"/>
        </w:rPr>
        <w:t xml:space="preserve"> 202</w:t>
      </w:r>
      <w:r>
        <w:rPr>
          <w:rStyle w:val="rvts7"/>
          <w:color w:val="000000"/>
          <w:sz w:val="28"/>
          <w:szCs w:val="28"/>
        </w:rPr>
        <w:t>3</w:t>
      </w:r>
      <w:r w:rsidRPr="00E05A6A">
        <w:rPr>
          <w:rStyle w:val="rvts7"/>
          <w:color w:val="000000"/>
          <w:sz w:val="28"/>
          <w:szCs w:val="28"/>
        </w:rPr>
        <w:t xml:space="preserve"> року.</w:t>
      </w:r>
    </w:p>
    <w:p w14:paraId="4601AC4A" w14:textId="6973111A" w:rsidR="00C5034B" w:rsidRPr="006A55CE" w:rsidRDefault="00C97CDB" w:rsidP="006A55CE">
      <w:pPr>
        <w:pStyle w:val="rvps10"/>
        <w:shd w:val="clear" w:color="auto" w:fill="FFFFFF"/>
        <w:spacing w:before="0" w:beforeAutospacing="0" w:after="0" w:afterAutospacing="0"/>
        <w:ind w:firstLine="705"/>
        <w:jc w:val="both"/>
        <w:rPr>
          <w:color w:val="000000"/>
          <w:sz w:val="28"/>
          <w:szCs w:val="28"/>
        </w:rPr>
      </w:pPr>
      <w:r w:rsidRPr="00E05A6A">
        <w:rPr>
          <w:rStyle w:val="rvts8"/>
          <w:color w:val="000000"/>
          <w:sz w:val="28"/>
          <w:szCs w:val="28"/>
        </w:rPr>
        <w:t>Відповідно до п. 7.14 Положення про дрібнороздрібну торгівлю, надання послуг у сфері розваг та проведення ярмарків погодити розміщення об’єктів </w:t>
      </w:r>
      <w:r w:rsidRPr="00E05A6A">
        <w:rPr>
          <w:color w:val="000000"/>
          <w:sz w:val="28"/>
          <w:szCs w:val="28"/>
        </w:rPr>
        <w:t xml:space="preserve">тимчасової </w:t>
      </w:r>
      <w:r w:rsidRPr="00E05A6A">
        <w:rPr>
          <w:rStyle w:val="rvts7"/>
          <w:color w:val="000000"/>
          <w:sz w:val="28"/>
          <w:szCs w:val="28"/>
        </w:rPr>
        <w:t>дрібнороздрібної торгівлі без укладення договору на право тимчасового користування окремими елементами благоустрою комунальної власності.</w:t>
      </w:r>
    </w:p>
    <w:p w14:paraId="25A29D20" w14:textId="247010EA" w:rsidR="00C5034B" w:rsidRDefault="003B7353" w:rsidP="00F7337F">
      <w:pPr>
        <w:pStyle w:val="rvps38"/>
        <w:shd w:val="clear" w:color="auto" w:fill="FFFFFF"/>
        <w:spacing w:before="0" w:beforeAutospacing="0" w:after="0" w:afterAutospacing="0"/>
        <w:ind w:firstLine="705"/>
        <w:jc w:val="both"/>
        <w:rPr>
          <w:sz w:val="28"/>
          <w:szCs w:val="28"/>
        </w:rPr>
      </w:pPr>
      <w:r w:rsidRPr="00C97CDB">
        <w:rPr>
          <w:rFonts w:eastAsia="Calibri"/>
          <w:sz w:val="28"/>
          <w:szCs w:val="28"/>
          <w:lang w:eastAsia="en-US"/>
        </w:rPr>
        <w:lastRenderedPageBreak/>
        <w:t>1.</w:t>
      </w:r>
      <w:r w:rsidR="00C5034B" w:rsidRPr="00C97CDB">
        <w:rPr>
          <w:rFonts w:eastAsia="Calibri"/>
          <w:sz w:val="28"/>
          <w:szCs w:val="28"/>
          <w:lang w:eastAsia="en-US"/>
        </w:rPr>
        <w:t>2</w:t>
      </w:r>
      <w:r w:rsidRPr="00C97CDB">
        <w:rPr>
          <w:rFonts w:eastAsia="Calibri"/>
          <w:sz w:val="28"/>
          <w:szCs w:val="28"/>
          <w:lang w:eastAsia="en-US"/>
        </w:rPr>
        <w:t xml:space="preserve">. </w:t>
      </w:r>
      <w:r w:rsidR="00C97CDB" w:rsidRPr="00C97CDB">
        <w:rPr>
          <w:rStyle w:val="rvts7"/>
          <w:sz w:val="28"/>
          <w:szCs w:val="28"/>
        </w:rPr>
        <w:t xml:space="preserve">Суб’єкту господарської діяльності Закамському </w:t>
      </w:r>
      <w:r w:rsidR="00AC56C3">
        <w:rPr>
          <w:rStyle w:val="rvts7"/>
          <w:sz w:val="28"/>
          <w:szCs w:val="28"/>
        </w:rPr>
        <w:t>С.Ю.</w:t>
      </w:r>
      <w:r w:rsidR="00C97CDB" w:rsidRPr="00C97CDB">
        <w:rPr>
          <w:rStyle w:val="rvts7"/>
          <w:sz w:val="28"/>
          <w:szCs w:val="28"/>
        </w:rPr>
        <w:t xml:space="preserve">  розміщення </w:t>
      </w:r>
      <w:r w:rsidR="00C97CDB" w:rsidRPr="00C97CDB">
        <w:rPr>
          <w:rStyle w:val="rvts7"/>
          <w:color w:val="000000"/>
          <w:sz w:val="28"/>
          <w:szCs w:val="28"/>
        </w:rPr>
        <w:t xml:space="preserve">лотка для </w:t>
      </w:r>
      <w:r w:rsidR="00C97CDB" w:rsidRPr="00C97CDB">
        <w:rPr>
          <w:sz w:val="28"/>
          <w:szCs w:val="28"/>
        </w:rPr>
        <w:t>торгівлі</w:t>
      </w:r>
      <w:r w:rsidR="00C97CDB" w:rsidRPr="00C97CDB">
        <w:rPr>
          <w:rStyle w:val="rvts7"/>
          <w:color w:val="000000"/>
          <w:sz w:val="28"/>
          <w:szCs w:val="28"/>
        </w:rPr>
        <w:t xml:space="preserve"> дитячими іграшками </w:t>
      </w:r>
      <w:r w:rsidR="00C97CDB" w:rsidRPr="00C97CDB">
        <w:rPr>
          <w:rStyle w:val="rvts7"/>
          <w:sz w:val="28"/>
          <w:szCs w:val="28"/>
        </w:rPr>
        <w:t xml:space="preserve">(за виключенням </w:t>
      </w:r>
      <w:r w:rsidR="00C97CDB" w:rsidRPr="00C97CDB">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00C97CDB" w:rsidRPr="00C97CDB">
        <w:rPr>
          <w:rStyle w:val="rvts7"/>
          <w:sz w:val="28"/>
          <w:szCs w:val="28"/>
        </w:rPr>
        <w:t>)</w:t>
      </w:r>
      <w:r w:rsidR="00C97CDB" w:rsidRPr="00C97CDB">
        <w:rPr>
          <w:sz w:val="28"/>
          <w:szCs w:val="28"/>
        </w:rPr>
        <w:t xml:space="preserve">, </w:t>
      </w:r>
      <w:r w:rsidR="00C97CDB" w:rsidRPr="00C97CDB">
        <w:rPr>
          <w:rStyle w:val="rvts7"/>
          <w:sz w:val="28"/>
          <w:szCs w:val="28"/>
        </w:rPr>
        <w:t>загальною площею 2,0</w:t>
      </w:r>
      <w:r w:rsidR="00C97CDB" w:rsidRPr="00C97CDB">
        <w:rPr>
          <w:rStyle w:val="rvts111"/>
          <w:spacing w:val="15"/>
          <w:sz w:val="28"/>
          <w:szCs w:val="28"/>
        </w:rPr>
        <w:t xml:space="preserve"> м</w:t>
      </w:r>
      <w:r w:rsidR="00C97CDB" w:rsidRPr="00C97CDB">
        <w:rPr>
          <w:rStyle w:val="rvts111"/>
          <w:spacing w:val="15"/>
          <w:sz w:val="28"/>
          <w:szCs w:val="28"/>
          <w:vertAlign w:val="superscript"/>
        </w:rPr>
        <w:t>2</w:t>
      </w:r>
      <w:r w:rsidR="00C97CDB" w:rsidRPr="00C97CDB">
        <w:rPr>
          <w:rStyle w:val="rvts7"/>
          <w:sz w:val="28"/>
          <w:szCs w:val="28"/>
        </w:rPr>
        <w:t>,</w:t>
      </w:r>
      <w:r w:rsidR="00C97CDB" w:rsidRPr="00C97CDB">
        <w:rPr>
          <w:sz w:val="28"/>
          <w:szCs w:val="28"/>
        </w:rPr>
        <w:t xml:space="preserve"> </w:t>
      </w:r>
      <w:r w:rsidR="00C97CDB" w:rsidRPr="00C97CDB">
        <w:rPr>
          <w:rStyle w:val="rvts7"/>
          <w:sz w:val="28"/>
          <w:szCs w:val="28"/>
        </w:rPr>
        <w:t xml:space="preserve">на </w:t>
      </w:r>
      <w:r w:rsidR="00C97CDB" w:rsidRPr="00C97CDB">
        <w:rPr>
          <w:rStyle w:val="rvts7"/>
          <w:color w:val="000000"/>
          <w:sz w:val="28"/>
          <w:szCs w:val="28"/>
        </w:rPr>
        <w:t>вул. Незалежності, навпроти будинку № 4</w:t>
      </w:r>
      <w:r w:rsidR="00C97CDB" w:rsidRPr="00C97CDB">
        <w:rPr>
          <w:rStyle w:val="rvts7"/>
          <w:sz w:val="28"/>
          <w:szCs w:val="28"/>
        </w:rPr>
        <w:t xml:space="preserve"> </w:t>
      </w:r>
      <w:r w:rsidR="00C5034B" w:rsidRPr="00C97CDB">
        <w:rPr>
          <w:rStyle w:val="rvts7"/>
          <w:sz w:val="28"/>
          <w:szCs w:val="28"/>
        </w:rPr>
        <w:t xml:space="preserve">на період </w:t>
      </w:r>
      <w:r w:rsidR="00C5034B" w:rsidRPr="00C97CDB">
        <w:rPr>
          <w:rStyle w:val="rvts7"/>
          <w:color w:val="000000"/>
          <w:sz w:val="28"/>
          <w:szCs w:val="28"/>
        </w:rPr>
        <w:t xml:space="preserve">з </w:t>
      </w:r>
      <w:r w:rsidR="00C97CDB" w:rsidRPr="00C97CDB">
        <w:rPr>
          <w:sz w:val="28"/>
          <w:szCs w:val="28"/>
        </w:rPr>
        <w:t>31</w:t>
      </w:r>
      <w:r w:rsidR="00C5034B" w:rsidRPr="00C97CDB">
        <w:rPr>
          <w:sz w:val="28"/>
          <w:szCs w:val="28"/>
        </w:rPr>
        <w:t xml:space="preserve"> грудня 2023 року до </w:t>
      </w:r>
      <w:r w:rsidR="00C97CDB" w:rsidRPr="00C97CDB">
        <w:rPr>
          <w:sz w:val="28"/>
          <w:szCs w:val="28"/>
        </w:rPr>
        <w:t>10</w:t>
      </w:r>
      <w:r w:rsidR="00C5034B" w:rsidRPr="00C97CDB">
        <w:rPr>
          <w:sz w:val="28"/>
          <w:szCs w:val="28"/>
        </w:rPr>
        <w:t xml:space="preserve"> січня 2024 року.  </w:t>
      </w:r>
    </w:p>
    <w:p w14:paraId="23BCEC0D" w14:textId="77777777" w:rsidR="006A55CE" w:rsidRPr="00C97CDB" w:rsidRDefault="006A55CE" w:rsidP="00F7337F">
      <w:pPr>
        <w:pStyle w:val="rvps38"/>
        <w:shd w:val="clear" w:color="auto" w:fill="FFFFFF"/>
        <w:spacing w:before="0" w:beforeAutospacing="0" w:after="0" w:afterAutospacing="0"/>
        <w:ind w:firstLine="705"/>
        <w:jc w:val="both"/>
        <w:rPr>
          <w:sz w:val="28"/>
          <w:szCs w:val="28"/>
        </w:rPr>
      </w:pPr>
    </w:p>
    <w:p w14:paraId="543646E8" w14:textId="15B98918" w:rsidR="00C97CDB" w:rsidRDefault="003B7353" w:rsidP="00C97CDB">
      <w:pPr>
        <w:pStyle w:val="a4"/>
        <w:ind w:firstLine="705"/>
        <w:jc w:val="both"/>
        <w:rPr>
          <w:rStyle w:val="rvts7"/>
          <w:szCs w:val="28"/>
        </w:rPr>
      </w:pPr>
      <w:r w:rsidRPr="00891C83">
        <w:rPr>
          <w:rFonts w:eastAsia="Calibri"/>
          <w:szCs w:val="28"/>
        </w:rPr>
        <w:t>1.</w:t>
      </w:r>
      <w:r w:rsidR="007C0280">
        <w:rPr>
          <w:rFonts w:eastAsia="Calibri"/>
          <w:szCs w:val="28"/>
        </w:rPr>
        <w:t>3</w:t>
      </w:r>
      <w:r w:rsidRPr="00891C83">
        <w:rPr>
          <w:rFonts w:eastAsia="Calibri"/>
          <w:szCs w:val="28"/>
        </w:rPr>
        <w:t xml:space="preserve">. </w:t>
      </w:r>
      <w:r w:rsidR="00C97CDB">
        <w:rPr>
          <w:rStyle w:val="rvts7"/>
          <w:rFonts w:cs="Times New Roman"/>
          <w:szCs w:val="28"/>
        </w:rPr>
        <w:t xml:space="preserve">Суб’єкту господарської діяльності Іванській </w:t>
      </w:r>
      <w:r w:rsidR="00AC56C3">
        <w:rPr>
          <w:rStyle w:val="rvts7"/>
          <w:rFonts w:cs="Times New Roman"/>
          <w:szCs w:val="28"/>
        </w:rPr>
        <w:t>С.М.</w:t>
      </w:r>
      <w:r w:rsidR="00C97CDB">
        <w:rPr>
          <w:rStyle w:val="rvts7"/>
          <w:rFonts w:cs="Times New Roman"/>
          <w:szCs w:val="28"/>
        </w:rPr>
        <w:t xml:space="preserve"> розміщення </w:t>
      </w:r>
      <w:r w:rsidR="00C97CDB">
        <w:rPr>
          <w:rStyle w:val="rvts7"/>
          <w:color w:val="000000"/>
          <w:szCs w:val="28"/>
        </w:rPr>
        <w:t xml:space="preserve">лотка для </w:t>
      </w:r>
      <w:r w:rsidR="00C97CDB" w:rsidRPr="006D2EE8">
        <w:rPr>
          <w:szCs w:val="28"/>
        </w:rPr>
        <w:t>торгівлі</w:t>
      </w:r>
      <w:r w:rsidR="00C97CDB" w:rsidRPr="006D2EE8">
        <w:rPr>
          <w:rStyle w:val="rvts7"/>
          <w:color w:val="000000"/>
          <w:szCs w:val="28"/>
        </w:rPr>
        <w:t xml:space="preserve"> </w:t>
      </w:r>
      <w:r w:rsidR="00C97CDB">
        <w:rPr>
          <w:rStyle w:val="rvts7"/>
          <w:color w:val="000000"/>
          <w:szCs w:val="28"/>
        </w:rPr>
        <w:t xml:space="preserve">повітряними кульками та новорічною атрибутикою </w:t>
      </w:r>
      <w:r w:rsidR="00C97CDB" w:rsidRPr="00495302">
        <w:rPr>
          <w:rStyle w:val="rvts7"/>
          <w:szCs w:val="28"/>
        </w:rPr>
        <w:t xml:space="preserve">(за виключенням </w:t>
      </w:r>
      <w:r w:rsidR="00C97CDB" w:rsidRPr="00495302">
        <w:rPr>
          <w:color w:val="000000"/>
          <w:szCs w:val="28"/>
          <w:shd w:val="clear" w:color="auto" w:fill="FFFFFF"/>
        </w:rPr>
        <w:t>петард, феєрверків, салютів, а також інших піротехнічних засобів та вибухонебезпечних пристроїв</w:t>
      </w:r>
      <w:r w:rsidR="00C97CDB" w:rsidRPr="00495302">
        <w:rPr>
          <w:rStyle w:val="rvts7"/>
          <w:szCs w:val="28"/>
        </w:rPr>
        <w:t>)</w:t>
      </w:r>
      <w:r w:rsidR="00C97CDB">
        <w:rPr>
          <w:rFonts w:cs="Times New Roman"/>
          <w:szCs w:val="28"/>
        </w:rPr>
        <w:t xml:space="preserve">, </w:t>
      </w:r>
      <w:r w:rsidR="00C97CDB">
        <w:rPr>
          <w:rStyle w:val="rvts7"/>
          <w:rFonts w:cs="Times New Roman"/>
          <w:szCs w:val="28"/>
        </w:rPr>
        <w:t>загальною площею 3,0</w:t>
      </w:r>
      <w:r w:rsidR="00C97CDB">
        <w:rPr>
          <w:rStyle w:val="rvts111"/>
          <w:rFonts w:cs="Times New Roman"/>
          <w:spacing w:val="15"/>
          <w:szCs w:val="28"/>
        </w:rPr>
        <w:t xml:space="preserve"> м</w:t>
      </w:r>
      <w:r w:rsidR="00C97CDB">
        <w:rPr>
          <w:rStyle w:val="rvts111"/>
          <w:rFonts w:cs="Times New Roman"/>
          <w:spacing w:val="15"/>
          <w:szCs w:val="28"/>
          <w:vertAlign w:val="superscript"/>
        </w:rPr>
        <w:t>2</w:t>
      </w:r>
      <w:r w:rsidR="00C97CDB">
        <w:rPr>
          <w:rStyle w:val="rvts7"/>
          <w:rFonts w:cs="Times New Roman"/>
          <w:szCs w:val="28"/>
        </w:rPr>
        <w:t>,</w:t>
      </w:r>
      <w:r w:rsidR="00C97CDB">
        <w:rPr>
          <w:rFonts w:cs="Times New Roman"/>
          <w:szCs w:val="28"/>
        </w:rPr>
        <w:t xml:space="preserve"> </w:t>
      </w:r>
      <w:r w:rsidR="00C97CDB">
        <w:rPr>
          <w:rStyle w:val="rvts7"/>
          <w:rFonts w:cs="Times New Roman"/>
          <w:szCs w:val="28"/>
        </w:rPr>
        <w:t xml:space="preserve">на </w:t>
      </w:r>
      <w:r w:rsidR="00C97CDB">
        <w:rPr>
          <w:rStyle w:val="rvts7"/>
          <w:color w:val="000000"/>
          <w:szCs w:val="28"/>
        </w:rPr>
        <w:t>вул. Незалежності, поруч будинку № 11</w:t>
      </w:r>
      <w:r w:rsidR="00C97CDB">
        <w:rPr>
          <w:rStyle w:val="rvts7"/>
          <w:rFonts w:cs="Times New Roman"/>
          <w:szCs w:val="28"/>
        </w:rPr>
        <w:t xml:space="preserve"> на період </w:t>
      </w:r>
      <w:r w:rsidR="00C97CDB" w:rsidRPr="00617C99">
        <w:rPr>
          <w:rStyle w:val="rvts7"/>
          <w:szCs w:val="28"/>
        </w:rPr>
        <w:t xml:space="preserve">з </w:t>
      </w:r>
      <w:r w:rsidR="00C97CDB">
        <w:rPr>
          <w:rStyle w:val="rvts7"/>
          <w:szCs w:val="28"/>
        </w:rPr>
        <w:t>01 січня до 01 березня</w:t>
      </w:r>
      <w:r w:rsidR="00C97CDB" w:rsidRPr="00617C99">
        <w:rPr>
          <w:rStyle w:val="rvts7"/>
          <w:szCs w:val="28"/>
        </w:rPr>
        <w:t xml:space="preserve"> 202</w:t>
      </w:r>
      <w:r w:rsidR="00A2684A">
        <w:rPr>
          <w:rStyle w:val="rvts7"/>
          <w:szCs w:val="28"/>
        </w:rPr>
        <w:t>4</w:t>
      </w:r>
      <w:r w:rsidR="00C97CDB" w:rsidRPr="00617C99">
        <w:rPr>
          <w:rStyle w:val="rvts7"/>
          <w:szCs w:val="28"/>
        </w:rPr>
        <w:t xml:space="preserve"> року.</w:t>
      </w:r>
    </w:p>
    <w:p w14:paraId="68D76051" w14:textId="77777777" w:rsidR="00891C83" w:rsidRPr="00F7337F" w:rsidRDefault="00891C83" w:rsidP="00C97CDB">
      <w:pPr>
        <w:pStyle w:val="rvps38"/>
        <w:shd w:val="clear" w:color="auto" w:fill="FFFFFF"/>
        <w:spacing w:before="0" w:beforeAutospacing="0" w:after="0" w:afterAutospacing="0"/>
        <w:jc w:val="both"/>
        <w:rPr>
          <w:sz w:val="32"/>
          <w:szCs w:val="32"/>
        </w:rPr>
      </w:pPr>
    </w:p>
    <w:p w14:paraId="262F9F8B" w14:textId="42A9C15D" w:rsidR="00B73F7B" w:rsidRPr="00847980" w:rsidRDefault="003B7353"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4C3BB3F1" w14:textId="61628AFA" w:rsidR="00EF3FB5" w:rsidRPr="006A55CE" w:rsidRDefault="00B73F7B" w:rsidP="006A55CE">
      <w:pPr>
        <w:pStyle w:val="rvps38"/>
        <w:shd w:val="clear" w:color="auto" w:fill="FFFFFF"/>
        <w:spacing w:before="0" w:beforeAutospacing="0" w:after="0" w:afterAutospacing="0"/>
        <w:ind w:firstLine="705"/>
        <w:jc w:val="both"/>
        <w:rPr>
          <w:sz w:val="28"/>
          <w:szCs w:val="28"/>
        </w:rPr>
      </w:pPr>
      <w:r w:rsidRPr="00847980">
        <w:rPr>
          <w:rStyle w:val="rvts7"/>
          <w:sz w:val="28"/>
          <w:szCs w:val="28"/>
        </w:rPr>
        <w:t>  - поруч пам’ятників.</w:t>
      </w:r>
    </w:p>
    <w:p w14:paraId="262F9F99" w14:textId="147EBC33" w:rsidR="00E309E7" w:rsidRPr="006A55CE" w:rsidRDefault="003B7353" w:rsidP="00E309E7">
      <w:pPr>
        <w:pStyle w:val="rvps38"/>
        <w:shd w:val="clear" w:color="auto" w:fill="FFFFFF"/>
        <w:spacing w:before="0" w:beforeAutospacing="0" w:after="0" w:afterAutospacing="0"/>
        <w:ind w:firstLine="705"/>
        <w:jc w:val="both"/>
        <w:rPr>
          <w:rStyle w:val="rvts7"/>
          <w:sz w:val="28"/>
          <w:szCs w:val="28"/>
        </w:rPr>
      </w:pPr>
      <w:r w:rsidRPr="006A55CE">
        <w:rPr>
          <w:rStyle w:val="rvts7"/>
          <w:sz w:val="28"/>
          <w:szCs w:val="28"/>
        </w:rPr>
        <w:t>3</w:t>
      </w:r>
      <w:r w:rsidR="00B73F7B" w:rsidRPr="006A55CE">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суб’єкти господарської </w:t>
      </w:r>
      <w:r w:rsidR="00B73F7B" w:rsidRPr="006A55CE">
        <w:rPr>
          <w:rStyle w:val="rvts7"/>
          <w:sz w:val="28"/>
          <w:szCs w:val="28"/>
        </w:rPr>
        <w:lastRenderedPageBreak/>
        <w:t>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A" w14:textId="660A66CA" w:rsidR="00E309E7" w:rsidRPr="006A55CE" w:rsidRDefault="003B7353" w:rsidP="00E309E7">
      <w:pPr>
        <w:pStyle w:val="rvps84"/>
        <w:shd w:val="clear" w:color="auto" w:fill="FFFFFF"/>
        <w:spacing w:before="0" w:beforeAutospacing="0" w:after="0" w:afterAutospacing="0"/>
        <w:ind w:firstLine="705"/>
        <w:jc w:val="both"/>
        <w:rPr>
          <w:rStyle w:val="rvts7"/>
          <w:sz w:val="28"/>
          <w:szCs w:val="28"/>
        </w:rPr>
      </w:pPr>
      <w:r w:rsidRPr="006A55CE">
        <w:rPr>
          <w:rStyle w:val="rvts7"/>
          <w:sz w:val="28"/>
          <w:szCs w:val="28"/>
        </w:rPr>
        <w:t>4</w:t>
      </w:r>
      <w:r w:rsidR="00B73F7B" w:rsidRPr="006A55CE">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6A55CE" w:rsidRDefault="00EF3FB5" w:rsidP="00E309E7">
      <w:pPr>
        <w:pStyle w:val="rvps84"/>
        <w:shd w:val="clear" w:color="auto" w:fill="FFFFFF"/>
        <w:spacing w:before="0" w:beforeAutospacing="0" w:after="0" w:afterAutospacing="0"/>
        <w:ind w:firstLine="705"/>
        <w:jc w:val="both"/>
        <w:rPr>
          <w:sz w:val="28"/>
          <w:szCs w:val="28"/>
        </w:rPr>
      </w:pPr>
    </w:p>
    <w:p w14:paraId="262F9F9B" w14:textId="09ABCAFD" w:rsidR="00E309E7" w:rsidRPr="006A55CE" w:rsidRDefault="003B7353" w:rsidP="00E309E7">
      <w:pPr>
        <w:pStyle w:val="rvps20"/>
        <w:shd w:val="clear" w:color="auto" w:fill="FFFFFF"/>
        <w:spacing w:before="0" w:beforeAutospacing="0" w:after="0" w:afterAutospacing="0"/>
        <w:ind w:firstLine="705"/>
        <w:jc w:val="both"/>
        <w:rPr>
          <w:rStyle w:val="rvts7"/>
          <w:sz w:val="28"/>
          <w:szCs w:val="28"/>
        </w:rPr>
      </w:pPr>
      <w:r w:rsidRPr="006A55CE">
        <w:rPr>
          <w:rStyle w:val="rvts7"/>
          <w:sz w:val="28"/>
          <w:szCs w:val="28"/>
        </w:rPr>
        <w:t>5</w:t>
      </w:r>
      <w:r w:rsidR="009C7103" w:rsidRPr="006A55CE">
        <w:rPr>
          <w:rStyle w:val="rvts7"/>
          <w:sz w:val="28"/>
          <w:szCs w:val="28"/>
        </w:rPr>
        <w:t>.</w:t>
      </w:r>
      <w:r w:rsidR="00B73F7B" w:rsidRPr="006A55CE">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6A55CE" w:rsidRDefault="00EF3FB5" w:rsidP="00E309E7">
      <w:pPr>
        <w:pStyle w:val="rvps20"/>
        <w:shd w:val="clear" w:color="auto" w:fill="FFFFFF"/>
        <w:spacing w:before="0" w:beforeAutospacing="0" w:after="0" w:afterAutospacing="0"/>
        <w:ind w:firstLine="705"/>
        <w:jc w:val="both"/>
        <w:rPr>
          <w:sz w:val="28"/>
          <w:szCs w:val="28"/>
        </w:rPr>
      </w:pPr>
    </w:p>
    <w:p w14:paraId="4AAD1B51" w14:textId="233A7A58" w:rsidR="00EF3FB5" w:rsidRPr="006A55CE" w:rsidRDefault="003B7353" w:rsidP="00847980">
      <w:pPr>
        <w:pStyle w:val="rvps38"/>
        <w:shd w:val="clear" w:color="auto" w:fill="FFFFFF"/>
        <w:spacing w:before="0" w:beforeAutospacing="0" w:after="0" w:afterAutospacing="0"/>
        <w:ind w:firstLine="705"/>
        <w:jc w:val="both"/>
        <w:rPr>
          <w:rStyle w:val="rvts7"/>
          <w:sz w:val="28"/>
          <w:szCs w:val="28"/>
        </w:rPr>
      </w:pPr>
      <w:r w:rsidRPr="006A55CE">
        <w:rPr>
          <w:rStyle w:val="rvts7"/>
          <w:sz w:val="28"/>
          <w:szCs w:val="28"/>
        </w:rPr>
        <w:t>6</w:t>
      </w:r>
      <w:r w:rsidR="00B73F7B" w:rsidRPr="006A55CE">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6A55CE" w:rsidRDefault="00534045" w:rsidP="00847980">
      <w:pPr>
        <w:pStyle w:val="rvps38"/>
        <w:shd w:val="clear" w:color="auto" w:fill="FFFFFF"/>
        <w:spacing w:before="0" w:beforeAutospacing="0" w:after="0" w:afterAutospacing="0"/>
        <w:ind w:firstLine="705"/>
        <w:jc w:val="both"/>
        <w:rPr>
          <w:sz w:val="28"/>
          <w:szCs w:val="28"/>
        </w:rPr>
      </w:pPr>
    </w:p>
    <w:p w14:paraId="262F9F9D" w14:textId="28CE0A16" w:rsidR="00E309E7" w:rsidRPr="006A55CE" w:rsidRDefault="003B7353" w:rsidP="00E309E7">
      <w:pPr>
        <w:pStyle w:val="rvps38"/>
        <w:shd w:val="clear" w:color="auto" w:fill="FFFFFF"/>
        <w:spacing w:before="0" w:beforeAutospacing="0" w:after="0" w:afterAutospacing="0"/>
        <w:ind w:firstLine="705"/>
        <w:jc w:val="both"/>
        <w:rPr>
          <w:rStyle w:val="rvts7"/>
          <w:sz w:val="28"/>
          <w:szCs w:val="28"/>
        </w:rPr>
      </w:pPr>
      <w:r w:rsidRPr="006A55CE">
        <w:rPr>
          <w:rStyle w:val="rvts7"/>
          <w:sz w:val="28"/>
          <w:szCs w:val="28"/>
        </w:rPr>
        <w:t>7</w:t>
      </w:r>
      <w:r w:rsidR="00E309E7" w:rsidRPr="006A55CE">
        <w:rPr>
          <w:rStyle w:val="rvts7"/>
          <w:sz w:val="28"/>
          <w:szCs w:val="28"/>
        </w:rPr>
        <w:t>.</w:t>
      </w:r>
      <w:r w:rsidR="00B73F7B" w:rsidRPr="006A55CE">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E" w14:textId="6D5205DE" w:rsidR="00E309E7" w:rsidRPr="006A55CE" w:rsidRDefault="003B7353" w:rsidP="00E309E7">
      <w:pPr>
        <w:pStyle w:val="rvps38"/>
        <w:shd w:val="clear" w:color="auto" w:fill="FFFFFF"/>
        <w:spacing w:before="0" w:beforeAutospacing="0" w:after="0" w:afterAutospacing="0"/>
        <w:ind w:firstLine="705"/>
        <w:jc w:val="both"/>
        <w:rPr>
          <w:rStyle w:val="rvts7"/>
          <w:sz w:val="28"/>
          <w:szCs w:val="28"/>
        </w:rPr>
      </w:pPr>
      <w:r w:rsidRPr="006A55CE">
        <w:rPr>
          <w:rStyle w:val="rvts7"/>
          <w:sz w:val="28"/>
          <w:szCs w:val="28"/>
        </w:rPr>
        <w:t>8</w:t>
      </w:r>
      <w:r w:rsidR="00B73F7B" w:rsidRPr="006A55CE">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F" w14:textId="757BF175" w:rsidR="00E309E7" w:rsidRPr="006A55CE" w:rsidRDefault="00534045" w:rsidP="00534045">
      <w:pPr>
        <w:pStyle w:val="rvps38"/>
        <w:shd w:val="clear" w:color="auto" w:fill="FFFFFF"/>
        <w:spacing w:before="0" w:beforeAutospacing="0" w:after="0" w:afterAutospacing="0"/>
        <w:jc w:val="both"/>
        <w:rPr>
          <w:rStyle w:val="rvts7"/>
          <w:sz w:val="28"/>
          <w:szCs w:val="28"/>
        </w:rPr>
      </w:pPr>
      <w:r w:rsidRPr="006A55CE">
        <w:rPr>
          <w:bCs/>
          <w:sz w:val="28"/>
          <w:szCs w:val="28"/>
        </w:rPr>
        <w:t xml:space="preserve">         </w:t>
      </w:r>
      <w:r w:rsidR="00C47495" w:rsidRPr="006A55CE">
        <w:rPr>
          <w:bCs/>
          <w:sz w:val="28"/>
          <w:szCs w:val="28"/>
        </w:rPr>
        <w:t xml:space="preserve"> </w:t>
      </w:r>
      <w:r w:rsidR="003B7353" w:rsidRPr="006A55CE">
        <w:rPr>
          <w:bCs/>
          <w:sz w:val="28"/>
          <w:szCs w:val="28"/>
        </w:rPr>
        <w:t>9</w:t>
      </w:r>
      <w:r w:rsidR="005D43AB" w:rsidRPr="006A55CE">
        <w:rPr>
          <w:bCs/>
          <w:sz w:val="28"/>
          <w:szCs w:val="28"/>
        </w:rPr>
        <w:t xml:space="preserve">. </w:t>
      </w:r>
      <w:r w:rsidR="005D43AB" w:rsidRPr="006A55CE">
        <w:rPr>
          <w:rStyle w:val="rvts7"/>
          <w:sz w:val="28"/>
          <w:szCs w:val="28"/>
        </w:rPr>
        <w:t xml:space="preserve">Суб’єктам господарської діяльності </w:t>
      </w:r>
      <w:r w:rsidR="005D43AB" w:rsidRPr="006A55CE">
        <w:rPr>
          <w:bCs/>
          <w:sz w:val="28"/>
          <w:szCs w:val="28"/>
        </w:rPr>
        <w:t xml:space="preserve">дотримуватися вимог нормативно-правових актів у сфері </w:t>
      </w:r>
      <w:r w:rsidR="005D43AB" w:rsidRPr="006A55CE">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6A55CE">
        <w:rPr>
          <w:sz w:val="28"/>
          <w:szCs w:val="28"/>
        </w:rPr>
        <w:t xml:space="preserve"> та </w:t>
      </w:r>
      <w:r w:rsidR="005D43AB" w:rsidRPr="006A55CE">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6A55CE">
        <w:rPr>
          <w:rStyle w:val="rvts7"/>
          <w:sz w:val="28"/>
          <w:szCs w:val="28"/>
        </w:rPr>
        <w:t>13.05.2021 року № 692</w:t>
      </w:r>
      <w:r w:rsidR="00EF3FB5" w:rsidRPr="006A55CE">
        <w:rPr>
          <w:rStyle w:val="rvts7"/>
          <w:sz w:val="28"/>
          <w:szCs w:val="28"/>
        </w:rPr>
        <w:t>.</w:t>
      </w:r>
    </w:p>
    <w:p w14:paraId="680DDA2D"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0ACAFED8" w14:textId="10DB2A82" w:rsidR="00C47495" w:rsidRDefault="003B7353" w:rsidP="00C47495">
      <w:pPr>
        <w:pStyle w:val="rvps38"/>
        <w:shd w:val="clear" w:color="auto" w:fill="FFFFFF"/>
        <w:spacing w:before="0" w:beforeAutospacing="0" w:after="0" w:afterAutospacing="0"/>
        <w:ind w:firstLine="705"/>
        <w:jc w:val="both"/>
        <w:rPr>
          <w:rStyle w:val="rvts15"/>
          <w:sz w:val="28"/>
          <w:szCs w:val="28"/>
          <w:shd w:val="clear" w:color="auto" w:fill="FFFFFF"/>
        </w:rPr>
      </w:pPr>
      <w:r>
        <w:rPr>
          <w:rStyle w:val="rvts7"/>
          <w:sz w:val="28"/>
          <w:szCs w:val="28"/>
        </w:rPr>
        <w:t>10</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 xml:space="preserve">директора Департаменту по взаємодії зі Збройними Силами України, </w:t>
      </w:r>
      <w:r w:rsidR="00B73F7B" w:rsidRPr="00847980">
        <w:rPr>
          <w:rStyle w:val="rvts7"/>
          <w:sz w:val="28"/>
          <w:szCs w:val="28"/>
        </w:rPr>
        <w:lastRenderedPageBreak/>
        <w:t>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r w:rsidR="00C47495">
        <w:rPr>
          <w:rStyle w:val="rvts15"/>
          <w:sz w:val="28"/>
          <w:szCs w:val="28"/>
          <w:shd w:val="clear" w:color="auto" w:fill="FFFFFF"/>
        </w:rPr>
        <w:t>.</w:t>
      </w:r>
    </w:p>
    <w:p w14:paraId="1E776768"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7BD8420"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2FC3B613" w14:textId="77777777" w:rsidR="006A55CE" w:rsidRDefault="006A55CE"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5CC4D423" w14:textId="77777777" w:rsidR="00C47495" w:rsidRPr="00C47495" w:rsidRDefault="00C47495" w:rsidP="00C47495">
      <w:pPr>
        <w:pStyle w:val="rvps38"/>
        <w:shd w:val="clear" w:color="auto" w:fill="FFFFFF"/>
        <w:spacing w:before="0" w:beforeAutospacing="0" w:after="0" w:afterAutospacing="0"/>
        <w:ind w:firstLine="705"/>
        <w:jc w:val="both"/>
        <w:rPr>
          <w:rStyle w:val="rvts15"/>
          <w:sz w:val="12"/>
          <w:szCs w:val="12"/>
          <w:shd w:val="clear" w:color="auto" w:fill="FFFFFF"/>
        </w:rPr>
      </w:pPr>
    </w:p>
    <w:p w14:paraId="4B686354" w14:textId="77777777" w:rsidR="00C47495" w:rsidRPr="00C47495" w:rsidRDefault="00C47495" w:rsidP="00C47495">
      <w:pPr>
        <w:pStyle w:val="rvps38"/>
        <w:shd w:val="clear" w:color="auto" w:fill="FFFFFF"/>
        <w:spacing w:before="0" w:beforeAutospacing="0" w:after="0" w:afterAutospacing="0"/>
        <w:ind w:firstLine="705"/>
        <w:jc w:val="both"/>
        <w:rPr>
          <w:sz w:val="4"/>
          <w:szCs w:val="4"/>
          <w:shd w:val="clear" w:color="auto" w:fill="FFFFFF"/>
        </w:rPr>
      </w:pPr>
    </w:p>
    <w:p w14:paraId="262F9FA8" w14:textId="25BD04B8" w:rsidR="00A50657" w:rsidRPr="00847980" w:rsidRDefault="00B73F7B" w:rsidP="00C47495">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1C7C4" w14:textId="77777777" w:rsidR="001F131D" w:rsidRDefault="001F131D" w:rsidP="00CA2C68">
      <w:pPr>
        <w:spacing w:after="0" w:line="240" w:lineRule="auto"/>
      </w:pPr>
      <w:r>
        <w:separator/>
      </w:r>
    </w:p>
  </w:endnote>
  <w:endnote w:type="continuationSeparator" w:id="0">
    <w:p w14:paraId="2010B35C" w14:textId="77777777" w:rsidR="001F131D" w:rsidRDefault="001F131D"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34FCE" w14:textId="77777777" w:rsidR="001F131D" w:rsidRDefault="001F131D" w:rsidP="00CA2C68">
      <w:pPr>
        <w:spacing w:after="0" w:line="240" w:lineRule="auto"/>
      </w:pPr>
      <w:r>
        <w:separator/>
      </w:r>
    </w:p>
  </w:footnote>
  <w:footnote w:type="continuationSeparator" w:id="0">
    <w:p w14:paraId="6AEF2A65" w14:textId="77777777" w:rsidR="001F131D" w:rsidRDefault="001F131D"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52335"/>
    <w:rsid w:val="0007282D"/>
    <w:rsid w:val="000823C1"/>
    <w:rsid w:val="00085BBF"/>
    <w:rsid w:val="000B5312"/>
    <w:rsid w:val="001051AB"/>
    <w:rsid w:val="001256C3"/>
    <w:rsid w:val="001F131D"/>
    <w:rsid w:val="002014CA"/>
    <w:rsid w:val="00210F58"/>
    <w:rsid w:val="00292A7B"/>
    <w:rsid w:val="00376026"/>
    <w:rsid w:val="003B7353"/>
    <w:rsid w:val="00447E0A"/>
    <w:rsid w:val="004D3A1B"/>
    <w:rsid w:val="005324EB"/>
    <w:rsid w:val="00534045"/>
    <w:rsid w:val="00536051"/>
    <w:rsid w:val="00563D0B"/>
    <w:rsid w:val="005D43AB"/>
    <w:rsid w:val="005E22BE"/>
    <w:rsid w:val="006248A2"/>
    <w:rsid w:val="00680072"/>
    <w:rsid w:val="006A55CE"/>
    <w:rsid w:val="0075265F"/>
    <w:rsid w:val="00774E48"/>
    <w:rsid w:val="007C0280"/>
    <w:rsid w:val="007E10F4"/>
    <w:rsid w:val="0084533C"/>
    <w:rsid w:val="00847980"/>
    <w:rsid w:val="00891C83"/>
    <w:rsid w:val="00901460"/>
    <w:rsid w:val="00947440"/>
    <w:rsid w:val="00974745"/>
    <w:rsid w:val="009B0181"/>
    <w:rsid w:val="009C560F"/>
    <w:rsid w:val="009C7103"/>
    <w:rsid w:val="009E4756"/>
    <w:rsid w:val="00A2684A"/>
    <w:rsid w:val="00A50657"/>
    <w:rsid w:val="00A93FD7"/>
    <w:rsid w:val="00AA4C4C"/>
    <w:rsid w:val="00AC56C3"/>
    <w:rsid w:val="00B36805"/>
    <w:rsid w:val="00B73F7B"/>
    <w:rsid w:val="00B829D4"/>
    <w:rsid w:val="00B90FDC"/>
    <w:rsid w:val="00BE650D"/>
    <w:rsid w:val="00C47495"/>
    <w:rsid w:val="00C5034B"/>
    <w:rsid w:val="00C672E2"/>
    <w:rsid w:val="00C97CDB"/>
    <w:rsid w:val="00CA2986"/>
    <w:rsid w:val="00CA2C68"/>
    <w:rsid w:val="00CC4407"/>
    <w:rsid w:val="00CD31E6"/>
    <w:rsid w:val="00D33B63"/>
    <w:rsid w:val="00E309E7"/>
    <w:rsid w:val="00E54E49"/>
    <w:rsid w:val="00EE1E1E"/>
    <w:rsid w:val="00EF3FB5"/>
    <w:rsid w:val="00F149E9"/>
    <w:rsid w:val="00F31257"/>
    <w:rsid w:val="00F53059"/>
    <w:rsid w:val="00F73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2">
    <w:name w:val="rvps82"/>
    <w:basedOn w:val="a"/>
    <w:rsid w:val="00C97CD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3912</Words>
  <Characters>2230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2023-12-07T09:33:00Z</cp:lastPrinted>
  <dcterms:created xsi:type="dcterms:W3CDTF">2023-12-07T12:15:00Z</dcterms:created>
  <dcterms:modified xsi:type="dcterms:W3CDTF">2023-12-07T12:15:00Z</dcterms:modified>
</cp:coreProperties>
</file>