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272" w:rsidRPr="00F30920" w:rsidRDefault="007C2272" w:rsidP="007C2272">
      <w:pPr>
        <w:pStyle w:val="rvps24"/>
        <w:shd w:val="clear" w:color="auto" w:fill="FFFFFF"/>
        <w:spacing w:before="0" w:beforeAutospacing="0" w:after="0" w:afterAutospacing="0"/>
        <w:ind w:left="6095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F30920">
        <w:rPr>
          <w:sz w:val="28"/>
          <w:szCs w:val="28"/>
        </w:rPr>
        <w:t>Додаток</w:t>
      </w:r>
      <w:r w:rsidRPr="00F30920">
        <w:rPr>
          <w:spacing w:val="-2"/>
          <w:sz w:val="28"/>
          <w:szCs w:val="28"/>
        </w:rPr>
        <w:t xml:space="preserve"> 1 </w:t>
      </w:r>
    </w:p>
    <w:p w:rsidR="007C2272" w:rsidRPr="00F30920" w:rsidRDefault="007C2272" w:rsidP="007C2272">
      <w:pPr>
        <w:pStyle w:val="a3"/>
        <w:tabs>
          <w:tab w:val="left" w:pos="6663"/>
        </w:tabs>
        <w:ind w:left="6095"/>
        <w:jc w:val="both"/>
        <w:rPr>
          <w:lang w:val="uk-UA"/>
        </w:rPr>
      </w:pPr>
      <w:r w:rsidRPr="00F30920">
        <w:rPr>
          <w:lang w:val="uk-UA"/>
        </w:rPr>
        <w:t>до рішення</w:t>
      </w:r>
    </w:p>
    <w:p w:rsidR="007C2272" w:rsidRPr="00F30920" w:rsidRDefault="007C2272" w:rsidP="007C2272">
      <w:pPr>
        <w:pStyle w:val="a3"/>
        <w:tabs>
          <w:tab w:val="left" w:pos="6663"/>
        </w:tabs>
        <w:ind w:left="6095"/>
        <w:rPr>
          <w:lang w:val="uk-UA"/>
        </w:rPr>
      </w:pPr>
      <w:r w:rsidRPr="00F30920">
        <w:rPr>
          <w:lang w:val="uk-UA"/>
        </w:rPr>
        <w:t>виконавчого комітету міської ради від________№____</w:t>
      </w:r>
    </w:p>
    <w:p w:rsidR="007C2272" w:rsidRPr="00F30920" w:rsidRDefault="007C2272" w:rsidP="007C2272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7C2272" w:rsidRPr="00F30920" w:rsidRDefault="007C2272" w:rsidP="007C2272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7C2272" w:rsidRPr="00F30920" w:rsidRDefault="007C2272" w:rsidP="007C227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F30920">
        <w:rPr>
          <w:rFonts w:ascii="Times New Roman" w:hAnsi="Times New Roman"/>
          <w:color w:val="000000"/>
          <w:sz w:val="28"/>
          <w:szCs w:val="28"/>
          <w:lang w:val="uk-UA" w:eastAsia="uk-UA"/>
        </w:rPr>
        <w:t>Програма</w:t>
      </w:r>
      <w:r w:rsidRPr="00F3092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C2272" w:rsidRPr="00F30920" w:rsidRDefault="007C2272" w:rsidP="007C227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F30920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Різдва Христового</w:t>
      </w:r>
    </w:p>
    <w:p w:rsidR="007C2272" w:rsidRPr="00F30920" w:rsidRDefault="007C2272" w:rsidP="007C227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678"/>
        <w:gridCol w:w="2658"/>
        <w:gridCol w:w="2445"/>
        <w:gridCol w:w="1714"/>
      </w:tblGrid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920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7C2272" w:rsidRPr="00F30920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920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30920">
              <w:rPr>
                <w:rFonts w:ascii="Times New Roman" w:hAnsi="Times New Roman"/>
                <w:sz w:val="24"/>
                <w:szCs w:val="24"/>
                <w:lang w:val="uk-UA"/>
              </w:rPr>
              <w:t>Дата і час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920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920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920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05.12.2023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sz w:val="24"/>
                <w:szCs w:val="24"/>
                <w:lang w:val="uk-UA"/>
              </w:rPr>
              <w:t>р.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 w:eastAsia="ru-RU"/>
              </w:rPr>
              <w:t>Майстер-клас з виготовлення різдвяних прикрас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Будинок культури с.Камінне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Т. Співак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10.12.2023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sz w:val="24"/>
                <w:szCs w:val="24"/>
                <w:lang w:val="uk-UA"/>
              </w:rPr>
              <w:t>р.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 xml:space="preserve">Мистецька програма «І сталося диво» 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F30920">
              <w:rPr>
                <w:sz w:val="24"/>
                <w:szCs w:val="24"/>
                <w:lang w:val="uk-UA"/>
              </w:rPr>
              <w:t>Народний дім с.Угорники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В. Бардецький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14.12.2023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sz w:val="24"/>
                <w:szCs w:val="24"/>
                <w:lang w:val="uk-UA"/>
              </w:rPr>
              <w:t>р.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Майстер-клас «Зимовий декор - Різдвяне печиво»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F30920">
              <w:rPr>
                <w:sz w:val="24"/>
                <w:szCs w:val="24"/>
                <w:lang w:val="uk-UA"/>
              </w:rPr>
              <w:t>Бібліотека-філія №3 (вул.Хоткевича, 52а)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М. Озарко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16.12.2023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sz w:val="24"/>
                <w:szCs w:val="24"/>
                <w:lang w:val="uk-UA"/>
              </w:rPr>
              <w:t>р.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Майстер-клас «Зимові візерунки»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F30920">
              <w:rPr>
                <w:sz w:val="24"/>
                <w:szCs w:val="24"/>
                <w:lang w:val="uk-UA"/>
              </w:rPr>
              <w:t>Бібліотека-філія №2 (вул.Карпатська, 14)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Л. Данилів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20.12.2023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sz w:val="24"/>
                <w:szCs w:val="24"/>
                <w:lang w:val="uk-UA"/>
              </w:rPr>
              <w:t>р.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14.30 год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Майстер-клас «Дарунок з дитячою душею»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Бібліотека-філія №1 (вул.Вовчинецька, 206)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М. Воробчак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20.12.2023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sz w:val="24"/>
                <w:szCs w:val="24"/>
                <w:lang w:val="uk-UA"/>
              </w:rPr>
              <w:t>р.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 w:eastAsia="ru-RU"/>
              </w:rPr>
              <w:t>Арт-майстерка «Різдвяний вінок»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Будинок культури с.Драгомирчани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С. Кукудяк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20.12.2023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sz w:val="24"/>
                <w:szCs w:val="24"/>
                <w:lang w:val="uk-UA"/>
              </w:rPr>
              <w:t>р.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 w:eastAsia="ru-RU"/>
              </w:rPr>
              <w:t xml:space="preserve">Містерія «Різдвяна історія» 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Міський Народний дім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Р.Денега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20.12.2023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sz w:val="24"/>
                <w:szCs w:val="24"/>
                <w:lang w:val="uk-UA"/>
              </w:rPr>
              <w:t>р.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 xml:space="preserve">15.00 год 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 w:eastAsia="ru-RU"/>
              </w:rPr>
              <w:t>Вечір фортепіанних колядок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ДМШ №2 ім.В.Барвінського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Я. Курило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21.12.2023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sz w:val="24"/>
                <w:szCs w:val="24"/>
                <w:lang w:val="uk-UA"/>
              </w:rPr>
              <w:t>р.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 xml:space="preserve">Передсвятково-магічна містерія «Світло Різдвяної зірки» 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Абонемент Центральної бібліотеки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(вул.К. Данила, 16)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О. Кирста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21.12.2023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sz w:val="24"/>
                <w:szCs w:val="24"/>
                <w:lang w:val="uk-UA"/>
              </w:rPr>
              <w:t>р.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Впродовж дня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Книжкова палітра «Бібліотекарі рекомендують теплі книги про Різдво і дива»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Бібліотека-філія №3 (вул. Хоткевича, 52а)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М. Озарко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21.12.2023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sz w:val="24"/>
                <w:szCs w:val="24"/>
                <w:lang w:val="uk-UA"/>
              </w:rPr>
              <w:t>р.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14.30 год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 xml:space="preserve">Святкова програма 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Підпечерівська ДШМ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О. Шургот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22.12.2023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sz w:val="24"/>
                <w:szCs w:val="24"/>
                <w:lang w:val="uk-UA"/>
              </w:rPr>
              <w:t>р.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color w:val="000000"/>
                <w:sz w:val="24"/>
                <w:szCs w:val="24"/>
                <w:lang w:val="uk-UA" w:eastAsia="ru-RU"/>
              </w:rPr>
              <w:t>Різдвяне дійство «Таємнича ніч різдвяна»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Тисменичанська ДМШ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Н. Копанчук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22.12.2023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sz w:val="24"/>
                <w:szCs w:val="24"/>
                <w:lang w:val="uk-UA"/>
              </w:rPr>
              <w:t>р.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Різдвяна фантазія «Різдвяні візерунки»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Бібліотека-філія №26 (с.Камінне, вул.Винниченка, 4)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Н. Олійник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920">
              <w:rPr>
                <w:rFonts w:ascii="Times New Roman" w:hAnsi="Times New Roman"/>
                <w:sz w:val="24"/>
                <w:szCs w:val="24"/>
                <w:lang w:val="uk-UA"/>
              </w:rPr>
              <w:t>22.12.2023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15.30</w:t>
            </w:r>
            <w:r>
              <w:rPr>
                <w:sz w:val="24"/>
                <w:szCs w:val="24"/>
                <w:lang w:val="uk-UA"/>
              </w:rPr>
              <w:t xml:space="preserve"> год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Музична програма «Різдвяна скарбничка талантів»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 xml:space="preserve">ДМШ №3 ім.А.Кос-Анатольського 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І. Люба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22.12.2023</w:t>
            </w:r>
            <w:r>
              <w:rPr>
                <w:sz w:val="24"/>
                <w:szCs w:val="24"/>
                <w:lang w:val="uk-UA"/>
              </w:rPr>
              <w:t xml:space="preserve"> р.  16.00 год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 xml:space="preserve"> Різдвяна програма «Хваліте Господа з небес» 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 xml:space="preserve">ДМШ № 1 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ім.М.Лисенка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Р. Пасічняк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23.12.2023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sz w:val="24"/>
                <w:szCs w:val="24"/>
                <w:lang w:val="uk-UA"/>
              </w:rPr>
              <w:t>р.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Впродовж дня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Віртуальні мандри «Різдвяні традиції в Європі»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Бібліотека-філія №9 (с.Крихівці, площа Двір, 1)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О. Малик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25.12.2023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sz w:val="24"/>
                <w:szCs w:val="24"/>
                <w:lang w:val="uk-UA"/>
              </w:rPr>
              <w:t>р.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Урочисте відкриття ХV Міжнародного Різдвяного фестивалю «Коляда на Майзлях»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rStyle w:val="rvts7"/>
                <w:color w:val="000000"/>
                <w:sz w:val="24"/>
                <w:szCs w:val="24"/>
                <w:lang w:val="uk-UA"/>
              </w:rPr>
              <w:t>Монастир Христа Царя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 xml:space="preserve">о. Артемій Новіцький,  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Л. Терлецька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25.12.2023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sz w:val="24"/>
                <w:szCs w:val="24"/>
                <w:lang w:val="uk-UA"/>
              </w:rPr>
              <w:t>р.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Театралізоване дійство «Вертеп»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Вулицями села Хриплин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Н. Левчук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25</w:t>
            </w:r>
            <w:r>
              <w:rPr>
                <w:sz w:val="24"/>
                <w:szCs w:val="24"/>
                <w:lang w:val="uk-UA"/>
              </w:rPr>
              <w:t xml:space="preserve"> – 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26.12.2023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sz w:val="24"/>
                <w:szCs w:val="24"/>
                <w:lang w:val="uk-UA"/>
              </w:rPr>
              <w:t>р.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 xml:space="preserve">Коляда на підтримку ЗСУ «Від хати до хати  Христа прославляти» 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Будинок культури с.Чукалівка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М.Дорошенко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25.12.2023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sz w:val="24"/>
                <w:szCs w:val="24"/>
                <w:lang w:val="uk-UA"/>
              </w:rPr>
              <w:t>р.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 xml:space="preserve">Різдвяна коляда «Віншуємо радість усім на добро» 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Вулицями с.Черніїв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М. Стефінин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25.12.2023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sz w:val="24"/>
                <w:szCs w:val="24"/>
                <w:lang w:val="uk-UA"/>
              </w:rPr>
              <w:t>р.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 xml:space="preserve">Виступи мистецьких колективів на ХV Міжнародному Різдвяному фестивалі «Коляда на Майзлях» (день перший) 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Монастир Христа Царя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 xml:space="preserve">о. Артемій Новіцький  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Л. Терлецька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26.12.2023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sz w:val="24"/>
                <w:szCs w:val="24"/>
                <w:lang w:val="uk-UA"/>
              </w:rPr>
              <w:t xml:space="preserve">р. 10.00 год 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 xml:space="preserve">Мистецька програма «Різдвяна коляда для ЗСУ» 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Храм Святого Архистратига Михаїла с.Вовчинець (організатор – БК с.Вовчинець)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Н. Данишенко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26.12.2023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sz w:val="24"/>
                <w:szCs w:val="24"/>
                <w:lang w:val="uk-UA"/>
              </w:rPr>
              <w:t>р.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10.30 год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Мистецька програма «Різдвяна зірка засіяла»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Церква Святого Архистратига Михаїла с.Колодіївка, (організатор – БК с.Колодіївка)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Г. Гриш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26.12.2023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sz w:val="24"/>
                <w:szCs w:val="24"/>
                <w:lang w:val="uk-UA"/>
              </w:rPr>
              <w:t>р.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11.30 год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 w:eastAsia="ru-RU"/>
              </w:rPr>
              <w:t>Вертепне дійство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ind w:left="-76" w:right="-105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Біля церков с.Камінне, (організатор – БК  с.Камінне)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М. Кузів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26.12.2023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sz w:val="24"/>
                <w:szCs w:val="24"/>
                <w:lang w:val="uk-UA"/>
              </w:rPr>
              <w:t>р.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 w:eastAsia="ru-RU"/>
              </w:rPr>
              <w:t>Різдвяна коляда «І прийшли до тебе три празники в гості»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Храм Христа Чоловіколюбця</w:t>
            </w:r>
          </w:p>
          <w:p w:rsidR="007C2272" w:rsidRPr="00F30920" w:rsidRDefault="007C2272" w:rsidP="00C40177">
            <w:pPr>
              <w:pStyle w:val="a3"/>
              <w:ind w:right="-246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(вул.Ленкавського, 17)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В. Козечко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26.12.2023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sz w:val="24"/>
                <w:szCs w:val="24"/>
                <w:lang w:val="uk-UA"/>
              </w:rPr>
              <w:t>р.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Колядки та віншування з «Різдвом Христовим!»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Вулицями с.Узин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З. Швець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26.12.2023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sz w:val="24"/>
                <w:szCs w:val="24"/>
                <w:lang w:val="uk-UA"/>
              </w:rPr>
              <w:t>р.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 xml:space="preserve">Виступи мистецьких колективів на ХV Міжнародному Різдвяному фестивалі «Коляда на Майзлях» (день другий) 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Монастир Христа Царя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 xml:space="preserve">о. Артемій Новіцький,  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Л. Терлецька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27.12.2023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sz w:val="24"/>
                <w:szCs w:val="24"/>
                <w:lang w:val="uk-UA"/>
              </w:rPr>
              <w:t>р.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Літературно-музичний калейдоскоп «Хай уся земля почує – Україна  колядує!»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Бібліотека-філія №4 (вул. Коновальця, 132а)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Н. Ліктей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27.12.2023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sz w:val="24"/>
                <w:szCs w:val="24"/>
                <w:lang w:val="uk-UA"/>
              </w:rPr>
              <w:t>р.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Мистецька програма «Сумний Святий вечір»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Вічевий майдан, (організатор – ЦКМ)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Л. Шеленко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27.12.2023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sz w:val="24"/>
                <w:szCs w:val="24"/>
                <w:lang w:val="uk-UA"/>
              </w:rPr>
              <w:t>р.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Виступи мистецьких колективів на ХV Міжнародному Різдвяному фестивалі «Коляда на Майзлях» (день третій)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Монастир Христа Царя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 xml:space="preserve">о. Артемій Новіцький,  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Л.Терлецька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27.12.2023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sz w:val="24"/>
                <w:szCs w:val="24"/>
                <w:lang w:val="uk-UA"/>
              </w:rPr>
              <w:t>р.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 xml:space="preserve">Музично-патріотична програма «Із Вифлеємською звіздою» 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Вул. Д.Вітовського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М. Цюцьмаць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27.12.2023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sz w:val="24"/>
                <w:szCs w:val="24"/>
                <w:lang w:val="uk-UA"/>
              </w:rPr>
              <w:t>р.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12.30 год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Театралізоване дійство «Небо і земля нині торжествують»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Будинок культури с.Черніїв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М.Стефінин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28.12.2023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sz w:val="24"/>
                <w:szCs w:val="24"/>
                <w:lang w:val="uk-UA"/>
              </w:rPr>
              <w:t>р.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Урочисте закриття та Гала-концерт ХV Міжнародного Різдвяного фестивалю «Коляда на Майзлях»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rStyle w:val="rvts7"/>
                <w:color w:val="000000"/>
                <w:sz w:val="24"/>
                <w:szCs w:val="24"/>
                <w:lang w:val="uk-UA"/>
              </w:rPr>
            </w:pPr>
            <w:r w:rsidRPr="00F30920">
              <w:rPr>
                <w:rStyle w:val="rvts7"/>
                <w:color w:val="000000"/>
                <w:sz w:val="24"/>
                <w:szCs w:val="24"/>
                <w:lang w:val="uk-UA"/>
              </w:rPr>
              <w:t>Монастир Христа Царя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 xml:space="preserve">о. Артемій Новіцький, 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Л.Терлецька</w:t>
            </w:r>
          </w:p>
        </w:tc>
      </w:tr>
      <w:tr w:rsidR="007C2272" w:rsidRPr="00F30920" w:rsidTr="00C401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72" w:rsidRPr="00F30920" w:rsidRDefault="007C2272" w:rsidP="007C227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28.12.2023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30920">
              <w:rPr>
                <w:sz w:val="24"/>
                <w:szCs w:val="24"/>
                <w:lang w:val="uk-UA"/>
              </w:rPr>
              <w:t>р.</w:t>
            </w:r>
          </w:p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18.00 год</w:t>
            </w:r>
          </w:p>
        </w:tc>
        <w:tc>
          <w:tcPr>
            <w:tcW w:w="2658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Різдвяна світлиця «Возвеселімся всі разом нині»</w:t>
            </w:r>
          </w:p>
        </w:tc>
        <w:tc>
          <w:tcPr>
            <w:tcW w:w="2445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Народний дім с.Микитинці</w:t>
            </w:r>
          </w:p>
        </w:tc>
        <w:tc>
          <w:tcPr>
            <w:tcW w:w="1714" w:type="dxa"/>
          </w:tcPr>
          <w:p w:rsidR="007C2272" w:rsidRPr="00F30920" w:rsidRDefault="007C2272" w:rsidP="00C40177">
            <w:pPr>
              <w:pStyle w:val="a3"/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А. Кузнєцова</w:t>
            </w:r>
          </w:p>
        </w:tc>
      </w:tr>
    </w:tbl>
    <w:p w:rsidR="007C2272" w:rsidRPr="00F30920" w:rsidRDefault="007C2272" w:rsidP="007C2272">
      <w:pPr>
        <w:rPr>
          <w:rFonts w:ascii="Times New Roman" w:hAnsi="Times New Roman"/>
          <w:lang w:val="uk-UA"/>
        </w:rPr>
      </w:pPr>
    </w:p>
    <w:p w:rsidR="007C2272" w:rsidRPr="00F30920" w:rsidRDefault="007C2272" w:rsidP="007C2272">
      <w:pPr>
        <w:pStyle w:val="a3"/>
        <w:rPr>
          <w:color w:val="000000"/>
          <w:spacing w:val="-1"/>
          <w:lang w:val="uk-UA"/>
        </w:rPr>
      </w:pPr>
      <w:r w:rsidRPr="00F30920">
        <w:rPr>
          <w:color w:val="000000"/>
          <w:spacing w:val="-1"/>
          <w:lang w:val="uk-UA"/>
        </w:rPr>
        <w:t xml:space="preserve">Керуючий справами </w:t>
      </w:r>
    </w:p>
    <w:p w:rsidR="007C2272" w:rsidRPr="00F30920" w:rsidRDefault="007C2272" w:rsidP="007C2272">
      <w:pPr>
        <w:spacing w:after="0" w:line="240" w:lineRule="auto"/>
        <w:rPr>
          <w:lang w:val="uk-UA"/>
        </w:rPr>
      </w:pPr>
      <w:r w:rsidRPr="00F3092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F3092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F3092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F3092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F3092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F3092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7C2272" w:rsidRPr="00F30920" w:rsidRDefault="007C2272" w:rsidP="007C2272">
      <w:pPr>
        <w:spacing w:after="0" w:line="240" w:lineRule="auto"/>
        <w:jc w:val="both"/>
        <w:rPr>
          <w:lang w:val="uk-UA"/>
        </w:rPr>
      </w:pPr>
      <w:r w:rsidRPr="00F30920">
        <w:rPr>
          <w:lang w:val="uk-UA"/>
        </w:rPr>
        <w:br w:type="page"/>
      </w:r>
    </w:p>
    <w:p w:rsidR="007C2272" w:rsidRPr="00F30920" w:rsidRDefault="007C2272" w:rsidP="007C2272">
      <w:pPr>
        <w:pStyle w:val="a3"/>
        <w:ind w:left="5529" w:firstLine="708"/>
        <w:rPr>
          <w:color w:val="000000"/>
          <w:spacing w:val="-1"/>
          <w:lang w:val="uk-UA"/>
        </w:rPr>
      </w:pPr>
      <w:r w:rsidRPr="00F30920">
        <w:rPr>
          <w:lang w:val="uk-UA"/>
        </w:rPr>
        <w:lastRenderedPageBreak/>
        <w:t>Додаток</w:t>
      </w:r>
      <w:r w:rsidRPr="00F30920">
        <w:rPr>
          <w:spacing w:val="-2"/>
          <w:lang w:val="uk-UA"/>
        </w:rPr>
        <w:t xml:space="preserve"> 2 </w:t>
      </w:r>
    </w:p>
    <w:p w:rsidR="007C2272" w:rsidRPr="00F30920" w:rsidRDefault="007C2272" w:rsidP="007C2272">
      <w:pPr>
        <w:pStyle w:val="a3"/>
        <w:tabs>
          <w:tab w:val="left" w:pos="6663"/>
        </w:tabs>
        <w:ind w:left="6237"/>
        <w:rPr>
          <w:lang w:val="uk-UA"/>
        </w:rPr>
      </w:pPr>
      <w:r w:rsidRPr="00F30920">
        <w:rPr>
          <w:lang w:val="uk-UA"/>
        </w:rPr>
        <w:t>до рішення</w:t>
      </w:r>
    </w:p>
    <w:p w:rsidR="007C2272" w:rsidRPr="00F30920" w:rsidRDefault="007C2272" w:rsidP="007C2272">
      <w:pPr>
        <w:pStyle w:val="a3"/>
        <w:tabs>
          <w:tab w:val="left" w:pos="6663"/>
        </w:tabs>
        <w:ind w:left="6237"/>
        <w:rPr>
          <w:lang w:val="uk-UA"/>
        </w:rPr>
      </w:pPr>
      <w:r w:rsidRPr="00F30920">
        <w:rPr>
          <w:lang w:val="uk-UA"/>
        </w:rPr>
        <w:t>виконавчого комітету міської ради від________№____</w:t>
      </w:r>
    </w:p>
    <w:p w:rsidR="007C2272" w:rsidRPr="00F30920" w:rsidRDefault="007C2272" w:rsidP="007C227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C2272" w:rsidRPr="00F30920" w:rsidRDefault="007C2272" w:rsidP="007C227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C2272" w:rsidRPr="00F30920" w:rsidRDefault="007C2272" w:rsidP="007C227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30920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7C2272" w:rsidRPr="00F30920" w:rsidRDefault="007C2272" w:rsidP="007C227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30920">
        <w:rPr>
          <w:rFonts w:ascii="Times New Roman" w:hAnsi="Times New Roman"/>
          <w:color w:val="000000"/>
          <w:sz w:val="28"/>
          <w:szCs w:val="28"/>
          <w:lang w:val="uk-UA"/>
        </w:rPr>
        <w:t xml:space="preserve">витрат на організацію та проведення </w:t>
      </w:r>
    </w:p>
    <w:p w:rsidR="007C2272" w:rsidRPr="00F30920" w:rsidRDefault="007C2272" w:rsidP="007C227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F30920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Різдва Христового</w:t>
      </w:r>
    </w:p>
    <w:p w:rsidR="007C2272" w:rsidRPr="00F30920" w:rsidRDefault="007C2272" w:rsidP="007C227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3337"/>
        <w:gridCol w:w="1797"/>
        <w:gridCol w:w="1697"/>
        <w:gridCol w:w="1662"/>
      </w:tblGrid>
      <w:tr w:rsidR="007C2272" w:rsidRPr="00F30920" w:rsidTr="00C401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2272" w:rsidRPr="00F30920" w:rsidRDefault="007C2272" w:rsidP="00C40177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F30920">
              <w:rPr>
                <w:sz w:val="26"/>
                <w:szCs w:val="26"/>
                <w:lang w:val="uk-UA"/>
              </w:rPr>
              <w:t>№</w:t>
            </w:r>
          </w:p>
          <w:p w:rsidR="007C2272" w:rsidRPr="00F30920" w:rsidRDefault="007C2272" w:rsidP="00C40177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F30920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2272" w:rsidRPr="00F30920" w:rsidRDefault="007C2272" w:rsidP="00C40177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F30920">
              <w:rPr>
                <w:sz w:val="26"/>
                <w:szCs w:val="26"/>
                <w:lang w:val="uk-UA"/>
              </w:rPr>
              <w:t xml:space="preserve">Назва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2272" w:rsidRPr="00F30920" w:rsidRDefault="007C2272" w:rsidP="00C40177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F30920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7C2272" w:rsidRPr="00F30920" w:rsidRDefault="007C2272" w:rsidP="00C40177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F30920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2272" w:rsidRPr="00F30920" w:rsidRDefault="007C2272" w:rsidP="00C40177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F30920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2272" w:rsidRPr="00F30920" w:rsidRDefault="007C2272" w:rsidP="00C40177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F30920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7C2272" w:rsidRPr="00F30920" w:rsidTr="00C401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272" w:rsidRPr="00F30920" w:rsidRDefault="007C2272" w:rsidP="007C2272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272" w:rsidRDefault="007C2272" w:rsidP="00C40177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Виступи мистецьких колективів на ХV Міжнародному Різдвяному фестивалі «Коляда на Майзлях» (день перший)</w:t>
            </w:r>
            <w:r>
              <w:rPr>
                <w:sz w:val="24"/>
                <w:szCs w:val="24"/>
                <w:lang w:val="uk-UA"/>
              </w:rPr>
              <w:t>:</w:t>
            </w:r>
          </w:p>
          <w:p w:rsidR="007C2272" w:rsidRPr="00F30920" w:rsidRDefault="007C2272" w:rsidP="00C40177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F30920">
              <w:rPr>
                <w:sz w:val="26"/>
                <w:szCs w:val="26"/>
                <w:lang w:val="uk-UA"/>
              </w:rPr>
              <w:t xml:space="preserve">- звукотехнічне забезпечення </w:t>
            </w:r>
          </w:p>
          <w:p w:rsidR="007C2272" w:rsidRPr="00F30920" w:rsidRDefault="007C2272" w:rsidP="00C40177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F30920">
              <w:rPr>
                <w:sz w:val="26"/>
                <w:szCs w:val="26"/>
                <w:lang w:val="uk-UA"/>
              </w:rPr>
              <w:t>- забезпечення відео контенту</w:t>
            </w:r>
          </w:p>
          <w:p w:rsidR="007C2272" w:rsidRPr="00F30920" w:rsidRDefault="007C2272" w:rsidP="00C40177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F30920">
              <w:rPr>
                <w:sz w:val="26"/>
                <w:szCs w:val="26"/>
                <w:lang w:val="uk-UA"/>
              </w:rPr>
              <w:t>- світлотехнічне забезпечення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272" w:rsidRPr="00D835E1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2272" w:rsidRPr="00D835E1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2272" w:rsidRPr="00D835E1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2272" w:rsidRPr="00D835E1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2272" w:rsidRPr="00D835E1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2272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7C2272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19 000</w:t>
            </w:r>
          </w:p>
          <w:p w:rsidR="007C2272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7C2272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18 000</w:t>
            </w:r>
          </w:p>
          <w:p w:rsidR="007C2272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7C2272" w:rsidRPr="00F30920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8 000</w:t>
            </w: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C2272" w:rsidRPr="00F30920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3092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7C2272" w:rsidRPr="00F30920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30920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C2272" w:rsidRPr="00F30920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30920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7C2272" w:rsidRPr="00F30920" w:rsidTr="00C401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272" w:rsidRPr="00F30920" w:rsidRDefault="007C2272" w:rsidP="007C2272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272" w:rsidRDefault="007C2272" w:rsidP="00C40177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Виступи мистецьких колективів на ХV Міжнародному Різдвяному фестивалі «Коляда на Майзлях» (день другий)</w:t>
            </w:r>
            <w:r>
              <w:rPr>
                <w:sz w:val="24"/>
                <w:szCs w:val="24"/>
                <w:lang w:val="uk-UA"/>
              </w:rPr>
              <w:t>:</w:t>
            </w:r>
          </w:p>
          <w:p w:rsidR="007C2272" w:rsidRPr="00F30920" w:rsidRDefault="007C2272" w:rsidP="00C40177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F30920">
              <w:rPr>
                <w:sz w:val="26"/>
                <w:szCs w:val="26"/>
                <w:lang w:val="uk-UA"/>
              </w:rPr>
              <w:t xml:space="preserve">- звукотехнічне забезпечення </w:t>
            </w:r>
          </w:p>
          <w:p w:rsidR="007C2272" w:rsidRPr="00F30920" w:rsidRDefault="007C2272" w:rsidP="00C40177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F30920">
              <w:rPr>
                <w:sz w:val="26"/>
                <w:szCs w:val="26"/>
                <w:lang w:val="uk-UA"/>
              </w:rPr>
              <w:t>- забезпечення відео контенту</w:t>
            </w:r>
          </w:p>
          <w:p w:rsidR="007C2272" w:rsidRPr="00F30920" w:rsidRDefault="007C2272" w:rsidP="00C40177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F30920">
              <w:rPr>
                <w:sz w:val="26"/>
                <w:szCs w:val="26"/>
                <w:lang w:val="uk-UA"/>
              </w:rPr>
              <w:t>- світлотехнічне забезпечення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272" w:rsidRPr="00D835E1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2272" w:rsidRPr="00D835E1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2272" w:rsidRPr="00D835E1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2272" w:rsidRPr="00D835E1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2272" w:rsidRPr="00D835E1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2272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7C2272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19 000</w:t>
            </w:r>
          </w:p>
          <w:p w:rsidR="007C2272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7C2272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18 000</w:t>
            </w:r>
          </w:p>
          <w:p w:rsidR="007C2272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7C2272" w:rsidRPr="00F30920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8 000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C2272" w:rsidRPr="00F30920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C2272" w:rsidRPr="00F30920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7C2272" w:rsidRPr="00F30920" w:rsidTr="00C401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272" w:rsidRPr="00F30920" w:rsidRDefault="007C2272" w:rsidP="007C2272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272" w:rsidRDefault="007C2272" w:rsidP="00C40177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>Виступи мистецьких колективів на ХV Міжнародному Різдвяному фестивалі «Коляда на Майзлях» (день третій)</w:t>
            </w:r>
            <w:r>
              <w:rPr>
                <w:sz w:val="24"/>
                <w:szCs w:val="24"/>
                <w:lang w:val="uk-UA"/>
              </w:rPr>
              <w:t>:</w:t>
            </w:r>
          </w:p>
          <w:p w:rsidR="007C2272" w:rsidRPr="00F30920" w:rsidRDefault="007C2272" w:rsidP="00C40177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F30920">
              <w:rPr>
                <w:sz w:val="26"/>
                <w:szCs w:val="26"/>
                <w:lang w:val="uk-UA"/>
              </w:rPr>
              <w:t xml:space="preserve">- звукотехнічне забезпечення </w:t>
            </w:r>
          </w:p>
          <w:p w:rsidR="007C2272" w:rsidRPr="00F30920" w:rsidRDefault="007C2272" w:rsidP="00C40177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F30920">
              <w:rPr>
                <w:sz w:val="26"/>
                <w:szCs w:val="26"/>
                <w:lang w:val="uk-UA"/>
              </w:rPr>
              <w:t>- забезпечення відео контенту</w:t>
            </w:r>
          </w:p>
          <w:p w:rsidR="007C2272" w:rsidRPr="00F30920" w:rsidRDefault="007C2272" w:rsidP="00C40177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F30920">
              <w:rPr>
                <w:sz w:val="26"/>
                <w:szCs w:val="26"/>
                <w:lang w:val="uk-UA"/>
              </w:rPr>
              <w:t>- світлотехнічне забезпечення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272" w:rsidRPr="00D835E1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2272" w:rsidRPr="00D835E1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2272" w:rsidRPr="00D835E1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2272" w:rsidRPr="00D835E1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2272" w:rsidRPr="00D835E1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2272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7C2272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19 000</w:t>
            </w:r>
          </w:p>
          <w:p w:rsidR="007C2272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7C2272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18 000</w:t>
            </w:r>
          </w:p>
          <w:p w:rsidR="007C2272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7C2272" w:rsidRPr="00F30920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8 000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C2272" w:rsidRPr="00F30920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C2272" w:rsidRPr="00F30920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7C2272" w:rsidRPr="00F30920" w:rsidTr="00C401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272" w:rsidRPr="00F30920" w:rsidRDefault="007C2272" w:rsidP="007C2272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272" w:rsidRDefault="007C2272" w:rsidP="00C40177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F30920">
              <w:rPr>
                <w:sz w:val="24"/>
                <w:szCs w:val="24"/>
                <w:lang w:val="uk-UA"/>
              </w:rPr>
              <w:t xml:space="preserve">Урочисте закриття та Гала-концерт ХV Міжнародного Різдвяного фестивалю «Коляда на Майзлях» </w:t>
            </w:r>
            <w:r>
              <w:rPr>
                <w:sz w:val="24"/>
                <w:szCs w:val="24"/>
                <w:lang w:val="uk-UA"/>
              </w:rPr>
              <w:t>:</w:t>
            </w:r>
          </w:p>
          <w:p w:rsidR="007C2272" w:rsidRPr="00F30920" w:rsidRDefault="007C2272" w:rsidP="00C40177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F30920">
              <w:rPr>
                <w:sz w:val="26"/>
                <w:szCs w:val="26"/>
                <w:lang w:val="uk-UA"/>
              </w:rPr>
              <w:lastRenderedPageBreak/>
              <w:t xml:space="preserve">- звукотехнічне забезпечення </w:t>
            </w:r>
          </w:p>
          <w:p w:rsidR="007C2272" w:rsidRPr="00F30920" w:rsidRDefault="007C2272" w:rsidP="00C40177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F30920">
              <w:rPr>
                <w:sz w:val="26"/>
                <w:szCs w:val="26"/>
                <w:lang w:val="uk-UA"/>
              </w:rPr>
              <w:t>- забезпечення відео контенту</w:t>
            </w:r>
          </w:p>
          <w:p w:rsidR="007C2272" w:rsidRPr="00F30920" w:rsidRDefault="007C2272" w:rsidP="00C40177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F30920">
              <w:rPr>
                <w:sz w:val="26"/>
                <w:szCs w:val="26"/>
                <w:lang w:val="uk-UA"/>
              </w:rPr>
              <w:t>- світлотехнічне забезпечення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272" w:rsidRPr="00D835E1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2272" w:rsidRPr="00D835E1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2272" w:rsidRPr="00D835E1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2272" w:rsidRPr="00D835E1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2272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7C2272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19 000</w:t>
            </w:r>
          </w:p>
          <w:p w:rsidR="007C2272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7C2272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18 000</w:t>
            </w:r>
          </w:p>
          <w:p w:rsidR="007C2272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7C2272" w:rsidRPr="00F30920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8 000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C2272" w:rsidRPr="00F30920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C2272" w:rsidRPr="00F30920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7C2272" w:rsidRPr="00F30920" w:rsidTr="00C401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272" w:rsidRPr="00F30920" w:rsidRDefault="007C2272" w:rsidP="00C40177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5. 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272" w:rsidRPr="00762B91" w:rsidRDefault="007C2272" w:rsidP="00C40177">
            <w:pPr>
              <w:pStyle w:val="a3"/>
              <w:tabs>
                <w:tab w:val="left" w:pos="5910"/>
              </w:tabs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</w:pPr>
            <w:r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  <w:t>Послуги харчування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272" w:rsidRPr="00F30920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29 200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C2272" w:rsidRPr="00F30920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C2272" w:rsidRPr="00F30920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7C2272" w:rsidRPr="00F30920" w:rsidTr="00C401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272" w:rsidRPr="00F30920" w:rsidRDefault="007C2272" w:rsidP="00C40177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6.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272" w:rsidRPr="00F30920" w:rsidRDefault="007C2272" w:rsidP="00C40177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Готельні послуги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272" w:rsidRPr="00F30920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27 300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C2272" w:rsidRPr="00F30920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C2272" w:rsidRPr="00F30920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7C2272" w:rsidRPr="00F30920" w:rsidTr="00C401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272" w:rsidRDefault="007C2272" w:rsidP="00C40177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7.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272" w:rsidRDefault="007C2272" w:rsidP="00C40177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Сувеніри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272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3 500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C2272" w:rsidRPr="00F30920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C2272" w:rsidRPr="00F30920" w:rsidRDefault="007C2272" w:rsidP="00C401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7C2272" w:rsidRPr="00F30920" w:rsidTr="00C40177">
        <w:tc>
          <w:tcPr>
            <w:tcW w:w="3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2272" w:rsidRPr="00F30920" w:rsidRDefault="007C2272" w:rsidP="00C40177">
            <w:pPr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30920">
              <w:rPr>
                <w:rFonts w:ascii="Times New Roman" w:hAnsi="Times New Roman"/>
                <w:sz w:val="26"/>
                <w:szCs w:val="26"/>
                <w:lang w:val="uk-UA"/>
              </w:rPr>
              <w:t>РАЗОМ:</w:t>
            </w:r>
          </w:p>
        </w:tc>
        <w:tc>
          <w:tcPr>
            <w:tcW w:w="5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2272" w:rsidRPr="00F30920" w:rsidRDefault="007C2272" w:rsidP="00C40177">
            <w:pPr>
              <w:tabs>
                <w:tab w:val="left" w:pos="129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240 000</w:t>
            </w:r>
          </w:p>
        </w:tc>
      </w:tr>
    </w:tbl>
    <w:p w:rsidR="007C2272" w:rsidRPr="00F30920" w:rsidRDefault="007C2272" w:rsidP="007C2272">
      <w:pPr>
        <w:pStyle w:val="a3"/>
        <w:rPr>
          <w:color w:val="000000"/>
          <w:spacing w:val="-1"/>
          <w:lang w:val="uk-UA"/>
        </w:rPr>
      </w:pPr>
    </w:p>
    <w:p w:rsidR="007C2272" w:rsidRPr="00F30920" w:rsidRDefault="007C2272" w:rsidP="007C2272">
      <w:pPr>
        <w:pStyle w:val="a3"/>
        <w:rPr>
          <w:color w:val="000000"/>
          <w:spacing w:val="-1"/>
          <w:lang w:val="uk-UA"/>
        </w:rPr>
      </w:pPr>
      <w:r w:rsidRPr="00F30920">
        <w:rPr>
          <w:color w:val="000000"/>
          <w:spacing w:val="-1"/>
          <w:lang w:val="uk-UA"/>
        </w:rPr>
        <w:t xml:space="preserve">Керуючий справами </w:t>
      </w:r>
    </w:p>
    <w:p w:rsidR="007C2272" w:rsidRPr="00F30920" w:rsidRDefault="007C2272" w:rsidP="007C227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3092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F3092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F3092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F3092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F3092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F3092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1718E"/>
    <w:multiLevelType w:val="hybridMultilevel"/>
    <w:tmpl w:val="93A6F3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272"/>
    <w:rsid w:val="00490F6A"/>
    <w:rsid w:val="0057320E"/>
    <w:rsid w:val="007C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62DC7C-D3D1-4959-996F-A4CCA2AF9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272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2272"/>
    <w:pPr>
      <w:spacing w:after="0" w:line="240" w:lineRule="auto"/>
    </w:pPr>
    <w:rPr>
      <w:rFonts w:eastAsia="Calibri" w:cs="Times New Roman"/>
      <w:szCs w:val="28"/>
      <w:lang w:val="ru-RU"/>
    </w:rPr>
  </w:style>
  <w:style w:type="character" w:customStyle="1" w:styleId="rvts7">
    <w:name w:val="rvts7"/>
    <w:rsid w:val="007C2272"/>
  </w:style>
  <w:style w:type="paragraph" w:customStyle="1" w:styleId="rvps24">
    <w:name w:val="rvps24"/>
    <w:basedOn w:val="a"/>
    <w:rsid w:val="007C22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3819</Words>
  <Characters>2178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2023-11-23T09:54:00Z</dcterms:created>
  <dcterms:modified xsi:type="dcterms:W3CDTF">2023-11-23T09:54:00Z</dcterms:modified>
</cp:coreProperties>
</file>