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59D" w:rsidRDefault="006B659D" w:rsidP="00913914">
      <w:pPr>
        <w:pStyle w:val="a3"/>
        <w:jc w:val="both"/>
        <w:rPr>
          <w:sz w:val="28"/>
          <w:szCs w:val="28"/>
        </w:rPr>
      </w:pPr>
    </w:p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2E4D54" w:rsidRPr="00B24D51" w:rsidRDefault="002E4D54" w:rsidP="00646D10">
      <w:pPr>
        <w:pStyle w:val="a3"/>
        <w:jc w:val="both"/>
        <w:rPr>
          <w:sz w:val="28"/>
          <w:szCs w:val="28"/>
        </w:rPr>
      </w:pPr>
    </w:p>
    <w:p w:rsidR="00101F3D" w:rsidRDefault="00E50AEA" w:rsidP="00646D10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6F589C" w:rsidP="00646D10">
      <w:pPr>
        <w:pStyle w:val="a3"/>
        <w:ind w:firstLine="567"/>
        <w:jc w:val="both"/>
        <w:rPr>
          <w:sz w:val="28"/>
          <w:szCs w:val="28"/>
        </w:rPr>
      </w:pP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7F6154" w:rsidRDefault="00CB0F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Товариству з обмеженою відповідальністю «Франко рівер клаб» для нового будівництва фізкультурно-відпочинкового комплексу на вул. Європейській у с. Угорники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AD772F">
        <w:rPr>
          <w:color w:val="000000" w:themeColor="text1"/>
          <w:sz w:val="28"/>
          <w:szCs w:val="28"/>
        </w:rPr>
        <w:t>26101</w:t>
      </w:r>
      <w:r>
        <w:rPr>
          <w:color w:val="000000" w:themeColor="text1"/>
          <w:sz w:val="28"/>
          <w:szCs w:val="28"/>
        </w:rPr>
        <w:t>96601</w:t>
      </w:r>
      <w:r w:rsidRPr="00AD772F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13</w:t>
      </w:r>
      <w:r w:rsidRPr="00AD772F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2</w:t>
      </w:r>
      <w:r w:rsidRPr="00AD772F">
        <w:rPr>
          <w:color w:val="000000" w:themeColor="text1"/>
          <w:sz w:val="28"/>
          <w:szCs w:val="28"/>
        </w:rPr>
        <w:t>:012</w:t>
      </w:r>
      <w:r>
        <w:rPr>
          <w:color w:val="000000" w:themeColor="text1"/>
          <w:sz w:val="28"/>
          <w:szCs w:val="28"/>
        </w:rPr>
        <w:t>8</w:t>
      </w:r>
      <w:r w:rsidRPr="00E42EA3">
        <w:rPr>
          <w:sz w:val="28"/>
          <w:szCs w:val="28"/>
        </w:rPr>
        <w:t>).</w:t>
      </w:r>
    </w:p>
    <w:p w:rsidR="00CB0F01" w:rsidRDefault="00CB0F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Товариству з обмеженою відповідальністю «Інвестконтрактбуд», обслуговуючому кооперативу «Житлово-будівельний кооператив «Опришівська слобода» для</w:t>
      </w:r>
      <w:r w:rsidR="00D57142">
        <w:rPr>
          <w:sz w:val="28"/>
          <w:szCs w:val="28"/>
        </w:rPr>
        <w:t xml:space="preserve"> нового будівництва багатоквартирного житлового будинку з вбудованими нежитловими приміщеннями на вул. Отця І. Блавацького у м. Івано-Франківську </w:t>
      </w:r>
      <w:r w:rsidR="00D57142" w:rsidRPr="00E42EA3">
        <w:rPr>
          <w:sz w:val="28"/>
          <w:szCs w:val="28"/>
        </w:rPr>
        <w:t xml:space="preserve">(кадастровий номер земельної </w:t>
      </w:r>
      <w:r w:rsidR="00D57142">
        <w:rPr>
          <w:sz w:val="28"/>
          <w:szCs w:val="28"/>
        </w:rPr>
        <w:t xml:space="preserve">ділянки: </w:t>
      </w:r>
      <w:r w:rsidR="00D57142" w:rsidRPr="00D57142">
        <w:rPr>
          <w:color w:val="000000" w:themeColor="text1"/>
          <w:sz w:val="28"/>
          <w:szCs w:val="28"/>
        </w:rPr>
        <w:t>2610100000:21:003:0318, 2610100000:21:003:0318</w:t>
      </w:r>
      <w:r w:rsidR="00D57142" w:rsidRPr="00E42EA3">
        <w:rPr>
          <w:sz w:val="28"/>
          <w:szCs w:val="28"/>
        </w:rPr>
        <w:t>).</w:t>
      </w:r>
    </w:p>
    <w:p w:rsidR="00D57142" w:rsidRPr="00D57142" w:rsidRDefault="00D57142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Державному підприємству «Державне Київське конструкторське бюро «Луч» для реконструкції побутового корпусу (літера «В») на вул. Галицькій, 201 у м. Івано-Франківську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D57142">
        <w:rPr>
          <w:color w:val="000000" w:themeColor="text1"/>
          <w:sz w:val="28"/>
          <w:szCs w:val="28"/>
        </w:rPr>
        <w:t>2610100000:20:004:0286, 2610100000:20:004:0298).</w:t>
      </w:r>
    </w:p>
    <w:p w:rsidR="00D57142" w:rsidRPr="00D33DC9" w:rsidRDefault="00184B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D33DC9">
        <w:rPr>
          <w:sz w:val="28"/>
          <w:szCs w:val="28"/>
        </w:rPr>
        <w:t xml:space="preserve"> для нового будівництва складу насіннєвої продукції на вул. Юності, 29-Б у с. Микитинці </w:t>
      </w:r>
      <w:r w:rsidR="00D33DC9" w:rsidRPr="00E42EA3">
        <w:rPr>
          <w:sz w:val="28"/>
          <w:szCs w:val="28"/>
        </w:rPr>
        <w:t xml:space="preserve">(кадастровий номер земельної </w:t>
      </w:r>
      <w:r w:rsidR="00D33DC9">
        <w:rPr>
          <w:sz w:val="28"/>
          <w:szCs w:val="28"/>
        </w:rPr>
        <w:t xml:space="preserve">ділянки: </w:t>
      </w:r>
      <w:r w:rsidR="00D33DC9" w:rsidRPr="00D33DC9">
        <w:rPr>
          <w:color w:val="000000" w:themeColor="text1"/>
          <w:sz w:val="28"/>
          <w:szCs w:val="28"/>
        </w:rPr>
        <w:t>2610193001:16:004:0077).</w:t>
      </w:r>
    </w:p>
    <w:p w:rsidR="00D33DC9" w:rsidRDefault="00D33DC9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Державному міському підприємству «Івано-Франківськтеплоенерго» для нового будівництва модульної котельні на вул. Гвардійській у м. Івано-Франківську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D33DC9">
        <w:rPr>
          <w:color w:val="000000" w:themeColor="text1"/>
          <w:sz w:val="28"/>
          <w:szCs w:val="28"/>
        </w:rPr>
        <w:t>26101</w:t>
      </w:r>
      <w:r>
        <w:rPr>
          <w:color w:val="000000" w:themeColor="text1"/>
          <w:sz w:val="28"/>
          <w:szCs w:val="28"/>
        </w:rPr>
        <w:t>00000</w:t>
      </w:r>
      <w:r w:rsidRPr="00D33DC9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20</w:t>
      </w:r>
      <w:r w:rsidRPr="00D33DC9">
        <w:rPr>
          <w:color w:val="000000" w:themeColor="text1"/>
          <w:sz w:val="28"/>
          <w:szCs w:val="28"/>
        </w:rPr>
        <w:t>:004:0</w:t>
      </w:r>
      <w:r>
        <w:rPr>
          <w:color w:val="000000" w:themeColor="text1"/>
          <w:sz w:val="28"/>
          <w:szCs w:val="28"/>
        </w:rPr>
        <w:t>306</w:t>
      </w:r>
      <w:r w:rsidRPr="00D33DC9">
        <w:rPr>
          <w:color w:val="000000" w:themeColor="text1"/>
          <w:sz w:val="28"/>
          <w:szCs w:val="28"/>
        </w:rPr>
        <w:t>).</w:t>
      </w:r>
    </w:p>
    <w:p w:rsidR="00D33DC9" w:rsidRDefault="00F67E92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Комунальному підприємству «Івано-Франківськводоекотехпром»</w:t>
      </w:r>
      <w:r w:rsidR="00D33DC9">
        <w:rPr>
          <w:sz w:val="28"/>
          <w:szCs w:val="28"/>
        </w:rPr>
        <w:t xml:space="preserve"> для будівництва дощового колектора у с. Угорники.</w:t>
      </w:r>
    </w:p>
    <w:p w:rsidR="00A73AA2" w:rsidRPr="003559C5" w:rsidRDefault="00184B01" w:rsidP="003559C5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A73AA2">
        <w:rPr>
          <w:sz w:val="28"/>
          <w:szCs w:val="28"/>
        </w:rPr>
        <w:t xml:space="preserve"> для нового будівництва нежитлової будівлі на вул. </w:t>
      </w:r>
      <w:r w:rsidR="003559C5">
        <w:rPr>
          <w:sz w:val="28"/>
          <w:szCs w:val="28"/>
        </w:rPr>
        <w:t xml:space="preserve">Дудаєва у м. Івано-Франківську </w:t>
      </w:r>
      <w:r w:rsidR="003559C5" w:rsidRPr="00E42EA3">
        <w:rPr>
          <w:sz w:val="28"/>
          <w:szCs w:val="28"/>
        </w:rPr>
        <w:t xml:space="preserve">(кадастровий номер земельної </w:t>
      </w:r>
      <w:r w:rsidR="003559C5">
        <w:rPr>
          <w:sz w:val="28"/>
          <w:szCs w:val="28"/>
        </w:rPr>
        <w:t xml:space="preserve">ділянки: </w:t>
      </w:r>
      <w:r w:rsidR="003559C5" w:rsidRPr="00D33DC9">
        <w:rPr>
          <w:color w:val="000000" w:themeColor="text1"/>
          <w:sz w:val="28"/>
          <w:szCs w:val="28"/>
        </w:rPr>
        <w:t>26101</w:t>
      </w:r>
      <w:r w:rsidR="003559C5">
        <w:rPr>
          <w:color w:val="000000" w:themeColor="text1"/>
          <w:sz w:val="28"/>
          <w:szCs w:val="28"/>
        </w:rPr>
        <w:t>00000</w:t>
      </w:r>
      <w:r w:rsidR="003559C5" w:rsidRPr="00D33DC9">
        <w:rPr>
          <w:color w:val="000000" w:themeColor="text1"/>
          <w:sz w:val="28"/>
          <w:szCs w:val="28"/>
        </w:rPr>
        <w:t>:</w:t>
      </w:r>
      <w:r w:rsidR="003559C5">
        <w:rPr>
          <w:color w:val="000000" w:themeColor="text1"/>
          <w:sz w:val="28"/>
          <w:szCs w:val="28"/>
        </w:rPr>
        <w:t>20</w:t>
      </w:r>
      <w:r w:rsidR="003559C5" w:rsidRPr="00D33DC9">
        <w:rPr>
          <w:color w:val="000000" w:themeColor="text1"/>
          <w:sz w:val="28"/>
          <w:szCs w:val="28"/>
        </w:rPr>
        <w:t>:00</w:t>
      </w:r>
      <w:r w:rsidR="003559C5">
        <w:rPr>
          <w:color w:val="000000" w:themeColor="text1"/>
          <w:sz w:val="28"/>
          <w:szCs w:val="28"/>
        </w:rPr>
        <w:t>6</w:t>
      </w:r>
      <w:r w:rsidR="003559C5" w:rsidRPr="00D33DC9">
        <w:rPr>
          <w:color w:val="000000" w:themeColor="text1"/>
          <w:sz w:val="28"/>
          <w:szCs w:val="28"/>
        </w:rPr>
        <w:t>:0</w:t>
      </w:r>
      <w:r w:rsidR="003559C5">
        <w:rPr>
          <w:color w:val="000000" w:themeColor="text1"/>
          <w:sz w:val="28"/>
          <w:szCs w:val="28"/>
        </w:rPr>
        <w:t>248</w:t>
      </w:r>
      <w:r w:rsidR="003559C5" w:rsidRPr="00D33DC9">
        <w:rPr>
          <w:color w:val="000000" w:themeColor="text1"/>
          <w:sz w:val="28"/>
          <w:szCs w:val="28"/>
        </w:rPr>
        <w:t>).</w:t>
      </w:r>
    </w:p>
    <w:p w:rsidR="00D33DC9" w:rsidRDefault="00184B01" w:rsidP="00D33DC9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Фізичним особам </w:t>
      </w:r>
      <w:r w:rsidR="00D33DC9">
        <w:rPr>
          <w:sz w:val="28"/>
          <w:szCs w:val="28"/>
        </w:rPr>
        <w:t xml:space="preserve">для реконструкції мийки з добудовою під сервісний центр для обслуговування автомобілів на вул. Незалежності, 126-Г у м. Івано-Франківську </w:t>
      </w:r>
      <w:r w:rsidR="00D33DC9" w:rsidRPr="00E42EA3">
        <w:rPr>
          <w:sz w:val="28"/>
          <w:szCs w:val="28"/>
        </w:rPr>
        <w:t xml:space="preserve">(кадастровий номер земельної </w:t>
      </w:r>
      <w:r w:rsidR="00D33DC9">
        <w:rPr>
          <w:sz w:val="28"/>
          <w:szCs w:val="28"/>
        </w:rPr>
        <w:t xml:space="preserve">ділянки: </w:t>
      </w:r>
      <w:r w:rsidR="00D33DC9" w:rsidRPr="00D33DC9">
        <w:rPr>
          <w:color w:val="000000" w:themeColor="text1"/>
          <w:sz w:val="28"/>
          <w:szCs w:val="28"/>
        </w:rPr>
        <w:t>26101</w:t>
      </w:r>
      <w:r w:rsidR="00D33DC9">
        <w:rPr>
          <w:color w:val="000000" w:themeColor="text1"/>
          <w:sz w:val="28"/>
          <w:szCs w:val="28"/>
        </w:rPr>
        <w:t>00000</w:t>
      </w:r>
      <w:r w:rsidR="00D33DC9" w:rsidRPr="00D33DC9">
        <w:rPr>
          <w:color w:val="000000" w:themeColor="text1"/>
          <w:sz w:val="28"/>
          <w:szCs w:val="28"/>
        </w:rPr>
        <w:t>:</w:t>
      </w:r>
      <w:r w:rsidR="00D33DC9">
        <w:rPr>
          <w:color w:val="000000" w:themeColor="text1"/>
          <w:sz w:val="28"/>
          <w:szCs w:val="28"/>
        </w:rPr>
        <w:t>14</w:t>
      </w:r>
      <w:r w:rsidR="00D33DC9" w:rsidRPr="00D33DC9">
        <w:rPr>
          <w:color w:val="000000" w:themeColor="text1"/>
          <w:sz w:val="28"/>
          <w:szCs w:val="28"/>
        </w:rPr>
        <w:t>:00</w:t>
      </w:r>
      <w:r w:rsidR="00D33DC9">
        <w:rPr>
          <w:color w:val="000000" w:themeColor="text1"/>
          <w:sz w:val="28"/>
          <w:szCs w:val="28"/>
        </w:rPr>
        <w:t>1</w:t>
      </w:r>
      <w:r w:rsidR="00D33DC9" w:rsidRPr="00D33DC9">
        <w:rPr>
          <w:color w:val="000000" w:themeColor="text1"/>
          <w:sz w:val="28"/>
          <w:szCs w:val="28"/>
        </w:rPr>
        <w:t>:0</w:t>
      </w:r>
      <w:r w:rsidR="00D33DC9">
        <w:rPr>
          <w:color w:val="000000" w:themeColor="text1"/>
          <w:sz w:val="28"/>
          <w:szCs w:val="28"/>
        </w:rPr>
        <w:t>236</w:t>
      </w:r>
      <w:r w:rsidR="00D33DC9" w:rsidRPr="00D33DC9">
        <w:rPr>
          <w:color w:val="000000" w:themeColor="text1"/>
          <w:sz w:val="28"/>
          <w:szCs w:val="28"/>
        </w:rPr>
        <w:t>).</w:t>
      </w:r>
    </w:p>
    <w:p w:rsidR="00D33DC9" w:rsidRPr="00D33DC9" w:rsidRDefault="00184B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D33DC9">
        <w:rPr>
          <w:sz w:val="28"/>
          <w:szCs w:val="28"/>
        </w:rPr>
        <w:t xml:space="preserve"> для </w:t>
      </w:r>
      <w:r w:rsidR="00D33DC9">
        <w:rPr>
          <w:color w:val="000000" w:themeColor="text1"/>
          <w:sz w:val="28"/>
          <w:szCs w:val="28"/>
        </w:rPr>
        <w:t>реконструкції</w:t>
      </w:r>
      <w:r w:rsidR="00D33DC9" w:rsidRPr="00270A27">
        <w:rPr>
          <w:color w:val="000000" w:themeColor="text1"/>
          <w:sz w:val="28"/>
          <w:szCs w:val="28"/>
        </w:rPr>
        <w:t xml:space="preserve"> будинку з приміщеннями громадського призначення із влаштуванням житлових приміщень в об'ємі горищного пов</w:t>
      </w:r>
      <w:r w:rsidR="00D33DC9">
        <w:rPr>
          <w:color w:val="000000" w:themeColor="text1"/>
          <w:sz w:val="28"/>
          <w:szCs w:val="28"/>
        </w:rPr>
        <w:t>ерху на вул. Тисменицькій 220-А у</w:t>
      </w:r>
      <w:r w:rsidR="00D33DC9" w:rsidRPr="00270A27">
        <w:rPr>
          <w:color w:val="000000" w:themeColor="text1"/>
          <w:sz w:val="28"/>
          <w:szCs w:val="28"/>
        </w:rPr>
        <w:t xml:space="preserve"> м.</w:t>
      </w:r>
      <w:r w:rsidR="00D33DC9">
        <w:rPr>
          <w:color w:val="000000" w:themeColor="text1"/>
          <w:sz w:val="28"/>
          <w:szCs w:val="28"/>
        </w:rPr>
        <w:t xml:space="preserve"> </w:t>
      </w:r>
      <w:r w:rsidR="00D33DC9" w:rsidRPr="00270A27">
        <w:rPr>
          <w:color w:val="000000" w:themeColor="text1"/>
          <w:sz w:val="28"/>
          <w:szCs w:val="28"/>
        </w:rPr>
        <w:t>Івано-Франківськ</w:t>
      </w:r>
      <w:r w:rsidR="00D33DC9">
        <w:rPr>
          <w:color w:val="000000" w:themeColor="text1"/>
          <w:sz w:val="28"/>
          <w:szCs w:val="28"/>
        </w:rPr>
        <w:t xml:space="preserve">у </w:t>
      </w:r>
      <w:r w:rsidR="00D33DC9" w:rsidRPr="00E42EA3">
        <w:rPr>
          <w:sz w:val="28"/>
          <w:szCs w:val="28"/>
        </w:rPr>
        <w:t xml:space="preserve">(кадастровий номер земельної </w:t>
      </w:r>
      <w:r w:rsidR="00D33DC9">
        <w:rPr>
          <w:sz w:val="28"/>
          <w:szCs w:val="28"/>
        </w:rPr>
        <w:t xml:space="preserve">ділянки: </w:t>
      </w:r>
      <w:r w:rsidR="00D33DC9" w:rsidRPr="00D33DC9">
        <w:rPr>
          <w:color w:val="000000" w:themeColor="text1"/>
          <w:sz w:val="28"/>
          <w:szCs w:val="28"/>
        </w:rPr>
        <w:t>2610193001:15:002:0029).</w:t>
      </w:r>
    </w:p>
    <w:p w:rsidR="00D33DC9" w:rsidRPr="003559C5" w:rsidRDefault="00D33DC9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Релігійній громаді (Парафія) «Перенесення мощей Святого Миколая» Української Греко-Католицької церкви у с. Узин Тисменицького району Івано-Франківської області для нового будівництва церковно-притчового будинку на вул. Івана Франка, 2-Ж у с. Узин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D33DC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25887001</w:t>
      </w:r>
      <w:r w:rsidRPr="00D33DC9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01</w:t>
      </w:r>
      <w:r w:rsidRPr="00D33DC9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4</w:t>
      </w:r>
      <w:r w:rsidRPr="00D33DC9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>531</w:t>
      </w:r>
      <w:r w:rsidRPr="00D33DC9">
        <w:rPr>
          <w:color w:val="000000" w:themeColor="text1"/>
          <w:sz w:val="28"/>
          <w:szCs w:val="28"/>
        </w:rPr>
        <w:t>).</w:t>
      </w:r>
    </w:p>
    <w:p w:rsidR="00D33DC9" w:rsidRPr="00D33DC9" w:rsidRDefault="00184B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D33DC9">
        <w:rPr>
          <w:sz w:val="28"/>
          <w:szCs w:val="28"/>
        </w:rPr>
        <w:t xml:space="preserve"> для реконструкції квартири №1 з добудовою і надбудовою на вул. Левинського. 60 у м. Івано-Франківську</w:t>
      </w:r>
      <w:r w:rsidR="00D33DC9" w:rsidRPr="00E42EA3">
        <w:rPr>
          <w:sz w:val="28"/>
          <w:szCs w:val="28"/>
        </w:rPr>
        <w:t xml:space="preserve">(кадастровий номер земельної </w:t>
      </w:r>
      <w:r w:rsidR="00D33DC9">
        <w:rPr>
          <w:sz w:val="28"/>
          <w:szCs w:val="28"/>
        </w:rPr>
        <w:t xml:space="preserve">ділянки: </w:t>
      </w:r>
      <w:r w:rsidR="00D33DC9" w:rsidRPr="00D33DC9">
        <w:rPr>
          <w:color w:val="000000" w:themeColor="text1"/>
          <w:sz w:val="28"/>
          <w:szCs w:val="28"/>
        </w:rPr>
        <w:t>26</w:t>
      </w:r>
      <w:r w:rsidR="00D33DC9">
        <w:rPr>
          <w:color w:val="000000" w:themeColor="text1"/>
          <w:sz w:val="28"/>
          <w:szCs w:val="28"/>
        </w:rPr>
        <w:t>10100000</w:t>
      </w:r>
      <w:r w:rsidR="00D33DC9" w:rsidRPr="00D33DC9">
        <w:rPr>
          <w:color w:val="000000" w:themeColor="text1"/>
          <w:sz w:val="28"/>
          <w:szCs w:val="28"/>
        </w:rPr>
        <w:t>:</w:t>
      </w:r>
      <w:r w:rsidR="00D33DC9">
        <w:rPr>
          <w:color w:val="000000" w:themeColor="text1"/>
          <w:sz w:val="28"/>
          <w:szCs w:val="28"/>
        </w:rPr>
        <w:t>23</w:t>
      </w:r>
      <w:r w:rsidR="00D33DC9" w:rsidRPr="00D33DC9">
        <w:rPr>
          <w:color w:val="000000" w:themeColor="text1"/>
          <w:sz w:val="28"/>
          <w:szCs w:val="28"/>
        </w:rPr>
        <w:t>:00</w:t>
      </w:r>
      <w:r w:rsidR="00D33DC9">
        <w:rPr>
          <w:color w:val="000000" w:themeColor="text1"/>
          <w:sz w:val="28"/>
          <w:szCs w:val="28"/>
        </w:rPr>
        <w:t>1</w:t>
      </w:r>
      <w:r w:rsidR="00D33DC9" w:rsidRPr="00D33DC9">
        <w:rPr>
          <w:color w:val="000000" w:themeColor="text1"/>
          <w:sz w:val="28"/>
          <w:szCs w:val="28"/>
        </w:rPr>
        <w:t>:0</w:t>
      </w:r>
      <w:r w:rsidR="00D33DC9">
        <w:rPr>
          <w:color w:val="000000" w:themeColor="text1"/>
          <w:sz w:val="28"/>
          <w:szCs w:val="28"/>
        </w:rPr>
        <w:t>319</w:t>
      </w:r>
      <w:r w:rsidR="00D33DC9" w:rsidRPr="00D33DC9">
        <w:rPr>
          <w:color w:val="000000" w:themeColor="text1"/>
          <w:sz w:val="28"/>
          <w:szCs w:val="28"/>
        </w:rPr>
        <w:t>).</w:t>
      </w:r>
    </w:p>
    <w:p w:rsidR="00D33DC9" w:rsidRPr="00194F20" w:rsidRDefault="00184B01" w:rsidP="00E42EA3">
      <w:pPr>
        <w:pStyle w:val="a3"/>
        <w:numPr>
          <w:ilvl w:val="1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194F20">
        <w:rPr>
          <w:sz w:val="28"/>
          <w:szCs w:val="28"/>
        </w:rPr>
        <w:t xml:space="preserve"> для реконструкції квартири №2 під житловий будинок на вул. Григорія Крука,8 у м. Івано-Франківську </w:t>
      </w:r>
      <w:r w:rsidR="00194F20" w:rsidRPr="00E42EA3">
        <w:rPr>
          <w:sz w:val="28"/>
          <w:szCs w:val="28"/>
        </w:rPr>
        <w:t xml:space="preserve">(кадастровий номер земельної </w:t>
      </w:r>
      <w:r w:rsidR="00194F20">
        <w:rPr>
          <w:sz w:val="28"/>
          <w:szCs w:val="28"/>
        </w:rPr>
        <w:t xml:space="preserve">ділянки: </w:t>
      </w:r>
      <w:r w:rsidR="00194F20" w:rsidRPr="00194F20">
        <w:rPr>
          <w:color w:val="000000" w:themeColor="text1"/>
          <w:sz w:val="28"/>
          <w:szCs w:val="28"/>
        </w:rPr>
        <w:t>2610100000:04:004:0126</w:t>
      </w:r>
      <w:r w:rsidR="00194F20" w:rsidRPr="00D33DC9">
        <w:rPr>
          <w:color w:val="000000" w:themeColor="text1"/>
          <w:sz w:val="28"/>
          <w:szCs w:val="28"/>
        </w:rPr>
        <w:t>).</w:t>
      </w:r>
    </w:p>
    <w:p w:rsidR="00194F20" w:rsidRDefault="00184B01" w:rsidP="00194F20">
      <w:pPr>
        <w:pStyle w:val="a3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Фізичним особам</w:t>
      </w:r>
      <w:r w:rsidR="00194F20">
        <w:rPr>
          <w:color w:val="000000" w:themeColor="text1"/>
          <w:sz w:val="28"/>
          <w:szCs w:val="28"/>
        </w:rPr>
        <w:t xml:space="preserve"> для реконструкції квартири №4 з добудовою на вул. Гетьмана Сагайдачного, 48-Б у м. Івано-Франківську.</w:t>
      </w:r>
    </w:p>
    <w:p w:rsidR="00194F20" w:rsidRDefault="00194F20" w:rsidP="00194F20">
      <w:p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9A1DC4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Pr="00194F20">
        <w:rPr>
          <w:color w:val="000000" w:themeColor="text1"/>
          <w:sz w:val="28"/>
          <w:szCs w:val="28"/>
        </w:rPr>
        <w:t>Приватному підприємству «Сланат» для нового будівництва складу для зберігання металоконструкцій на вул. Юності, 33 у с. Микитинці</w:t>
      </w:r>
      <w:r w:rsidR="0054342C">
        <w:rPr>
          <w:color w:val="000000" w:themeColor="text1"/>
          <w:sz w:val="28"/>
          <w:szCs w:val="28"/>
        </w:rPr>
        <w:t xml:space="preserve"> </w:t>
      </w:r>
      <w:r w:rsidR="0054342C" w:rsidRPr="00E42EA3">
        <w:rPr>
          <w:sz w:val="28"/>
          <w:szCs w:val="28"/>
        </w:rPr>
        <w:t xml:space="preserve">(кадастровий номер земельної </w:t>
      </w:r>
      <w:r w:rsidR="0054342C">
        <w:rPr>
          <w:sz w:val="28"/>
          <w:szCs w:val="28"/>
        </w:rPr>
        <w:t xml:space="preserve">ділянки: </w:t>
      </w:r>
      <w:r w:rsidR="0054342C" w:rsidRPr="0054342C">
        <w:rPr>
          <w:color w:val="000000" w:themeColor="text1"/>
          <w:sz w:val="28"/>
          <w:szCs w:val="28"/>
        </w:rPr>
        <w:t>2610193001:16:004:0008).</w:t>
      </w:r>
    </w:p>
    <w:p w:rsidR="000D664E" w:rsidRDefault="000D664E" w:rsidP="0060344D">
      <w:pPr>
        <w:pStyle w:val="a6"/>
        <w:ind w:left="-142" w:firstLine="56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9A1DC4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ab/>
      </w:r>
      <w:r w:rsidR="00184B01">
        <w:rPr>
          <w:sz w:val="28"/>
          <w:szCs w:val="28"/>
        </w:rPr>
        <w:t>Фізичним особам</w:t>
      </w:r>
      <w:r>
        <w:rPr>
          <w:sz w:val="28"/>
          <w:szCs w:val="28"/>
        </w:rPr>
        <w:t xml:space="preserve"> для </w:t>
      </w:r>
      <w:r>
        <w:rPr>
          <w:sz w:val="28"/>
          <w:szCs w:val="28"/>
        </w:rPr>
        <w:tab/>
        <w:t>реконструкції</w:t>
      </w:r>
      <w:r w:rsidRPr="006C2824">
        <w:rPr>
          <w:sz w:val="28"/>
          <w:szCs w:val="28"/>
        </w:rPr>
        <w:t xml:space="preserve"> квартири №8 та горища над нею під окрему квартиру </w:t>
      </w:r>
      <w:r>
        <w:rPr>
          <w:sz w:val="28"/>
          <w:szCs w:val="28"/>
        </w:rPr>
        <w:t>на</w:t>
      </w:r>
      <w:r w:rsidRPr="006C2824">
        <w:rPr>
          <w:sz w:val="28"/>
          <w:szCs w:val="28"/>
        </w:rPr>
        <w:t xml:space="preserve"> вул.</w:t>
      </w:r>
      <w:r>
        <w:rPr>
          <w:sz w:val="28"/>
          <w:szCs w:val="28"/>
        </w:rPr>
        <w:t xml:space="preserve"> </w:t>
      </w:r>
      <w:r w:rsidRPr="006C2824">
        <w:rPr>
          <w:sz w:val="28"/>
          <w:szCs w:val="28"/>
        </w:rPr>
        <w:t>Молодіжній,</w:t>
      </w:r>
      <w:r>
        <w:rPr>
          <w:sz w:val="28"/>
          <w:szCs w:val="28"/>
        </w:rPr>
        <w:t xml:space="preserve"> </w:t>
      </w:r>
      <w:r w:rsidRPr="006C2824">
        <w:rPr>
          <w:sz w:val="28"/>
          <w:szCs w:val="28"/>
        </w:rPr>
        <w:t xml:space="preserve">2 </w:t>
      </w:r>
      <w:r>
        <w:rPr>
          <w:sz w:val="28"/>
          <w:szCs w:val="28"/>
        </w:rPr>
        <w:t>у</w:t>
      </w:r>
      <w:r w:rsidRPr="006C2824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6C2824">
        <w:rPr>
          <w:sz w:val="28"/>
          <w:szCs w:val="28"/>
        </w:rPr>
        <w:t>Івано-Франківську</w:t>
      </w:r>
      <w:r>
        <w:rPr>
          <w:sz w:val="28"/>
          <w:szCs w:val="28"/>
        </w:rPr>
        <w:t>.</w:t>
      </w:r>
    </w:p>
    <w:p w:rsidR="000D664E" w:rsidRDefault="000D664E" w:rsidP="000D664E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1.1</w:t>
      </w:r>
      <w:r w:rsidR="009A1DC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0D664E">
        <w:rPr>
          <w:color w:val="000000" w:themeColor="text1"/>
          <w:sz w:val="28"/>
          <w:szCs w:val="28"/>
        </w:rPr>
        <w:tab/>
      </w:r>
      <w:r w:rsidR="00184B01">
        <w:rPr>
          <w:sz w:val="28"/>
          <w:szCs w:val="28"/>
        </w:rPr>
        <w:t>Фізичним особам</w:t>
      </w:r>
      <w:r w:rsidRPr="000D664E">
        <w:rPr>
          <w:color w:val="000000" w:themeColor="text1"/>
          <w:sz w:val="28"/>
          <w:szCs w:val="28"/>
        </w:rPr>
        <w:t xml:space="preserve"> для реконструкції квартири №2 з добудовою на вул. Кобзаря, 1-А у с. Крихівці</w:t>
      </w:r>
      <w:r w:rsidRPr="006739A1">
        <w:rPr>
          <w:color w:val="000000" w:themeColor="text1"/>
          <w:sz w:val="28"/>
          <w:szCs w:val="28"/>
        </w:rPr>
        <w:t>.</w:t>
      </w:r>
    </w:p>
    <w:p w:rsidR="0060344D" w:rsidRDefault="0060344D" w:rsidP="0060344D">
      <w:p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1.1</w:t>
      </w:r>
      <w:r w:rsidR="009A1DC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Товариству з обмеженою відповідальністю «Франківський дім ІФ» </w:t>
      </w:r>
      <w:r w:rsidRPr="003559C5">
        <w:rPr>
          <w:color w:val="000000" w:themeColor="text1"/>
          <w:sz w:val="28"/>
          <w:szCs w:val="28"/>
        </w:rPr>
        <w:t>для нового будівництва багатоквартирного житлового будинку з приміщеннями громадського призначення на вул. Чорновола, 123 у м. Івано-Франківську</w:t>
      </w:r>
      <w:r>
        <w:rPr>
          <w:color w:val="000000" w:themeColor="text1"/>
          <w:sz w:val="28"/>
          <w:szCs w:val="28"/>
        </w:rPr>
        <w:t xml:space="preserve">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D33DC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10100000</w:t>
      </w:r>
      <w:r w:rsidRPr="00D33DC9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20</w:t>
      </w:r>
      <w:r w:rsidRPr="00D33DC9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4</w:t>
      </w:r>
      <w:r w:rsidRPr="00D33DC9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 xml:space="preserve">286, </w:t>
      </w:r>
      <w:r w:rsidRPr="00D33DC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10100000</w:t>
      </w:r>
      <w:r w:rsidRPr="00D33DC9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20</w:t>
      </w:r>
      <w:r w:rsidRPr="00D33DC9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4</w:t>
      </w:r>
      <w:r w:rsidRPr="00D33DC9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>289</w:t>
      </w:r>
      <w:r w:rsidRPr="00D33DC9">
        <w:rPr>
          <w:color w:val="000000" w:themeColor="text1"/>
          <w:sz w:val="28"/>
          <w:szCs w:val="28"/>
        </w:rPr>
        <w:t>).</w:t>
      </w:r>
    </w:p>
    <w:p w:rsidR="00D47C79" w:rsidRDefault="00D47C79" w:rsidP="00D47C79">
      <w:p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1.18.    Товариству з обмеженою відповідальністю «Кюлус» для нового будівництва офісної будівлі на вул. Промисловій, 6 у м. Івано-Франківську </w:t>
      </w:r>
      <w:r w:rsidRPr="00E42EA3">
        <w:rPr>
          <w:sz w:val="28"/>
          <w:szCs w:val="28"/>
        </w:rPr>
        <w:t xml:space="preserve">(кадастровий номер земельної </w:t>
      </w:r>
      <w:r>
        <w:rPr>
          <w:sz w:val="28"/>
          <w:szCs w:val="28"/>
        </w:rPr>
        <w:t xml:space="preserve">ділянки: </w:t>
      </w:r>
      <w:r w:rsidRPr="00D33DC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10100000</w:t>
      </w:r>
      <w:r w:rsidRPr="00D33DC9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03</w:t>
      </w:r>
      <w:r w:rsidRPr="00D33DC9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2</w:t>
      </w:r>
      <w:r w:rsidRPr="00D33DC9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>775</w:t>
      </w:r>
      <w:r w:rsidRPr="00D33DC9">
        <w:rPr>
          <w:color w:val="000000" w:themeColor="text1"/>
          <w:sz w:val="28"/>
          <w:szCs w:val="28"/>
        </w:rPr>
        <w:t>).</w:t>
      </w:r>
    </w:p>
    <w:p w:rsidR="00F67E92" w:rsidRPr="002B28B9" w:rsidRDefault="00F67E92" w:rsidP="00F67E92">
      <w:pPr>
        <w:pStyle w:val="a3"/>
        <w:numPr>
          <w:ilvl w:val="0"/>
          <w:numId w:val="1"/>
        </w:numPr>
        <w:ind w:left="-142" w:firstLine="56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Відмовити </w:t>
      </w:r>
      <w:r>
        <w:rPr>
          <w:sz w:val="28"/>
          <w:szCs w:val="28"/>
        </w:rPr>
        <w:t>у наданні вихідних даних – містобудівних умов та обмежень для проєктування об’єкта будівництва:</w:t>
      </w:r>
    </w:p>
    <w:p w:rsidR="00F67E92" w:rsidRDefault="00184B01" w:rsidP="00F67E92">
      <w:pPr>
        <w:pStyle w:val="a3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F67E92" w:rsidRPr="00194F20">
        <w:rPr>
          <w:color w:val="000000" w:themeColor="text1"/>
          <w:sz w:val="28"/>
          <w:szCs w:val="28"/>
        </w:rPr>
        <w:t xml:space="preserve"> для реконструкції будинку громадського призначення під житловий будинок вул. Автоливмашівській, 203 у с. Хриплин.</w:t>
      </w:r>
    </w:p>
    <w:p w:rsidR="00CA3625" w:rsidRPr="00CC6907" w:rsidRDefault="00F67E92" w:rsidP="00CC6907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F67E9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>Отримати вихідні дані для проє</w:t>
      </w:r>
      <w:r w:rsidR="00CA3625"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CA3625" w:rsidRPr="00560792" w:rsidRDefault="00F67E9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>Розробити 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F67E9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F67E9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>При проєктуванні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>для п</w:t>
      </w:r>
      <w:r w:rsidR="00CA3625">
        <w:rPr>
          <w:sz w:val="28"/>
          <w:szCs w:val="28"/>
        </w:rPr>
        <w:t>роєктування об’єкта будівництва.</w:t>
      </w:r>
    </w:p>
    <w:p w:rsidR="00CA3625" w:rsidRDefault="00F67E9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A3625">
        <w:rPr>
          <w:sz w:val="28"/>
          <w:szCs w:val="28"/>
        </w:rPr>
        <w:t>ика міського голови В. Сусаніну.</w:t>
      </w:r>
    </w:p>
    <w:p w:rsidR="00F15162" w:rsidRDefault="00F15162" w:rsidP="00F15EFC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15162" w:rsidRDefault="00F1516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F67E92" w:rsidRDefault="00F67E9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F67E92" w:rsidRDefault="00F67E9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A3625" w:rsidRPr="00CA3625" w:rsidRDefault="00CA3625" w:rsidP="00CA3625">
      <w:pPr>
        <w:pStyle w:val="a3"/>
        <w:ind w:left="-142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72D27" w:rsidRDefault="00E72D2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67E92" w:rsidRDefault="00F67E92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67E92" w:rsidRDefault="00F67E92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67E92" w:rsidRDefault="00F67E92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F67E92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0B5" w:rsidRDefault="00DB40B5" w:rsidP="009C0849">
      <w:r>
        <w:separator/>
      </w:r>
    </w:p>
  </w:endnote>
  <w:endnote w:type="continuationSeparator" w:id="0">
    <w:p w:rsidR="00DB40B5" w:rsidRDefault="00DB40B5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0B5" w:rsidRDefault="00DB40B5" w:rsidP="009C0849">
      <w:r>
        <w:separator/>
      </w:r>
    </w:p>
  </w:footnote>
  <w:footnote w:type="continuationSeparator" w:id="0">
    <w:p w:rsidR="00DB40B5" w:rsidRDefault="00DB40B5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D56" w:rsidRDefault="00304D56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4D56" w:rsidRPr="00E717E9" w:rsidRDefault="00304D56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771142" w:rsidRPr="00771142">
          <w:rPr>
            <w:noProof/>
            <w:sz w:val="28"/>
            <w:szCs w:val="28"/>
            <w:lang w:val="ru-RU"/>
          </w:rPr>
          <w:t>3</w:t>
        </w:r>
        <w:r w:rsidRPr="00E717E9">
          <w:rPr>
            <w:sz w:val="28"/>
            <w:szCs w:val="28"/>
          </w:rPr>
          <w:fldChar w:fldCharType="end"/>
        </w:r>
      </w:p>
    </w:sdtContent>
  </w:sdt>
  <w:p w:rsidR="00304D56" w:rsidRPr="00560792" w:rsidRDefault="00304D56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1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2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21FE4"/>
    <w:rsid w:val="00023DF7"/>
    <w:rsid w:val="00024357"/>
    <w:rsid w:val="00026E4D"/>
    <w:rsid w:val="00026F10"/>
    <w:rsid w:val="0003252C"/>
    <w:rsid w:val="00035AE9"/>
    <w:rsid w:val="00040BB8"/>
    <w:rsid w:val="00041EBA"/>
    <w:rsid w:val="00043688"/>
    <w:rsid w:val="00044632"/>
    <w:rsid w:val="00044D9F"/>
    <w:rsid w:val="00045E48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538C"/>
    <w:rsid w:val="000B6FCB"/>
    <w:rsid w:val="000C03DE"/>
    <w:rsid w:val="000C375F"/>
    <w:rsid w:val="000C73F4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C62"/>
    <w:rsid w:val="00111162"/>
    <w:rsid w:val="00111CD0"/>
    <w:rsid w:val="00111D52"/>
    <w:rsid w:val="00112D35"/>
    <w:rsid w:val="00115C25"/>
    <w:rsid w:val="0011602D"/>
    <w:rsid w:val="00117F63"/>
    <w:rsid w:val="00120C8D"/>
    <w:rsid w:val="0012185F"/>
    <w:rsid w:val="00123AC7"/>
    <w:rsid w:val="001243B7"/>
    <w:rsid w:val="00124A4A"/>
    <w:rsid w:val="00125465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42EE"/>
    <w:rsid w:val="00156344"/>
    <w:rsid w:val="00156775"/>
    <w:rsid w:val="00157F14"/>
    <w:rsid w:val="00160ECC"/>
    <w:rsid w:val="00161684"/>
    <w:rsid w:val="00162EFE"/>
    <w:rsid w:val="00163252"/>
    <w:rsid w:val="00163DC2"/>
    <w:rsid w:val="0016706A"/>
    <w:rsid w:val="0016783F"/>
    <w:rsid w:val="001707C3"/>
    <w:rsid w:val="00172E1C"/>
    <w:rsid w:val="00173153"/>
    <w:rsid w:val="001734DA"/>
    <w:rsid w:val="00173EA6"/>
    <w:rsid w:val="00174BA5"/>
    <w:rsid w:val="00176A48"/>
    <w:rsid w:val="00177B9C"/>
    <w:rsid w:val="00177DC8"/>
    <w:rsid w:val="0018151A"/>
    <w:rsid w:val="00181F8F"/>
    <w:rsid w:val="00184B01"/>
    <w:rsid w:val="00185ACE"/>
    <w:rsid w:val="001872A2"/>
    <w:rsid w:val="00190C61"/>
    <w:rsid w:val="00194E8D"/>
    <w:rsid w:val="00194F20"/>
    <w:rsid w:val="001951AC"/>
    <w:rsid w:val="00195B65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4A66"/>
    <w:rsid w:val="001B6DC9"/>
    <w:rsid w:val="001C1984"/>
    <w:rsid w:val="001C1A86"/>
    <w:rsid w:val="001C4477"/>
    <w:rsid w:val="001C4AA6"/>
    <w:rsid w:val="001C4DD6"/>
    <w:rsid w:val="001C4E82"/>
    <w:rsid w:val="001C4F56"/>
    <w:rsid w:val="001C5208"/>
    <w:rsid w:val="001C70A2"/>
    <w:rsid w:val="001D43F1"/>
    <w:rsid w:val="001D6E97"/>
    <w:rsid w:val="001D71D5"/>
    <w:rsid w:val="001D7862"/>
    <w:rsid w:val="001E198C"/>
    <w:rsid w:val="001E1F09"/>
    <w:rsid w:val="001E5CA3"/>
    <w:rsid w:val="001F0E6D"/>
    <w:rsid w:val="001F1F27"/>
    <w:rsid w:val="00202667"/>
    <w:rsid w:val="00202F41"/>
    <w:rsid w:val="0020385C"/>
    <w:rsid w:val="0020388A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5AF5"/>
    <w:rsid w:val="00241153"/>
    <w:rsid w:val="002419AF"/>
    <w:rsid w:val="002431ED"/>
    <w:rsid w:val="00243CE6"/>
    <w:rsid w:val="0024502F"/>
    <w:rsid w:val="00246E74"/>
    <w:rsid w:val="002478D7"/>
    <w:rsid w:val="00252801"/>
    <w:rsid w:val="00253E83"/>
    <w:rsid w:val="00254A7C"/>
    <w:rsid w:val="002551F2"/>
    <w:rsid w:val="00260EA5"/>
    <w:rsid w:val="00262853"/>
    <w:rsid w:val="00263300"/>
    <w:rsid w:val="00263F2E"/>
    <w:rsid w:val="00264589"/>
    <w:rsid w:val="002650F2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92025"/>
    <w:rsid w:val="00293F12"/>
    <w:rsid w:val="00294254"/>
    <w:rsid w:val="00295146"/>
    <w:rsid w:val="002963A5"/>
    <w:rsid w:val="002974FD"/>
    <w:rsid w:val="002977D8"/>
    <w:rsid w:val="002A083F"/>
    <w:rsid w:val="002A263B"/>
    <w:rsid w:val="002A283E"/>
    <w:rsid w:val="002A2BFC"/>
    <w:rsid w:val="002A3246"/>
    <w:rsid w:val="002A5D0F"/>
    <w:rsid w:val="002A702C"/>
    <w:rsid w:val="002A7A5B"/>
    <w:rsid w:val="002B1DAC"/>
    <w:rsid w:val="002B2407"/>
    <w:rsid w:val="002B261E"/>
    <w:rsid w:val="002B2821"/>
    <w:rsid w:val="002B28B9"/>
    <w:rsid w:val="002B55FF"/>
    <w:rsid w:val="002B56EE"/>
    <w:rsid w:val="002B59A8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445"/>
    <w:rsid w:val="002D575A"/>
    <w:rsid w:val="002D5ACB"/>
    <w:rsid w:val="002D6CDE"/>
    <w:rsid w:val="002D7F8E"/>
    <w:rsid w:val="002E1A80"/>
    <w:rsid w:val="002E4D54"/>
    <w:rsid w:val="002E68B2"/>
    <w:rsid w:val="002E7641"/>
    <w:rsid w:val="002E7BC0"/>
    <w:rsid w:val="002F00AD"/>
    <w:rsid w:val="002F0754"/>
    <w:rsid w:val="002F1C90"/>
    <w:rsid w:val="002F29A8"/>
    <w:rsid w:val="002F44AB"/>
    <w:rsid w:val="002F4898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50CDB"/>
    <w:rsid w:val="00352DBF"/>
    <w:rsid w:val="00353136"/>
    <w:rsid w:val="00353178"/>
    <w:rsid w:val="003534EA"/>
    <w:rsid w:val="003559C5"/>
    <w:rsid w:val="003578D2"/>
    <w:rsid w:val="003621D7"/>
    <w:rsid w:val="00363AEE"/>
    <w:rsid w:val="00363F7C"/>
    <w:rsid w:val="00364D78"/>
    <w:rsid w:val="00366F5A"/>
    <w:rsid w:val="0037000B"/>
    <w:rsid w:val="00370F74"/>
    <w:rsid w:val="00371230"/>
    <w:rsid w:val="003717E3"/>
    <w:rsid w:val="003723B8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A2F"/>
    <w:rsid w:val="00387A30"/>
    <w:rsid w:val="00391FF9"/>
    <w:rsid w:val="00392733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C0B9E"/>
    <w:rsid w:val="003C17FC"/>
    <w:rsid w:val="003C190E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8CA"/>
    <w:rsid w:val="00490DB0"/>
    <w:rsid w:val="00492EC6"/>
    <w:rsid w:val="00495ADB"/>
    <w:rsid w:val="004967E9"/>
    <w:rsid w:val="00496940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2312"/>
    <w:rsid w:val="004E2B37"/>
    <w:rsid w:val="004E2EE4"/>
    <w:rsid w:val="004E517E"/>
    <w:rsid w:val="004E7ECA"/>
    <w:rsid w:val="004F0277"/>
    <w:rsid w:val="004F3C08"/>
    <w:rsid w:val="004F63E3"/>
    <w:rsid w:val="00501469"/>
    <w:rsid w:val="00502689"/>
    <w:rsid w:val="00502A31"/>
    <w:rsid w:val="00503FFA"/>
    <w:rsid w:val="00505E6F"/>
    <w:rsid w:val="00506837"/>
    <w:rsid w:val="005079E8"/>
    <w:rsid w:val="00507D6B"/>
    <w:rsid w:val="005119C4"/>
    <w:rsid w:val="00511D94"/>
    <w:rsid w:val="005169D9"/>
    <w:rsid w:val="00521A97"/>
    <w:rsid w:val="0052227F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F8A"/>
    <w:rsid w:val="00540FD6"/>
    <w:rsid w:val="00541591"/>
    <w:rsid w:val="005420DE"/>
    <w:rsid w:val="00542D9C"/>
    <w:rsid w:val="005433CC"/>
    <w:rsid w:val="0054342C"/>
    <w:rsid w:val="00544405"/>
    <w:rsid w:val="005456BD"/>
    <w:rsid w:val="00546B18"/>
    <w:rsid w:val="00547B24"/>
    <w:rsid w:val="0055219A"/>
    <w:rsid w:val="005527D0"/>
    <w:rsid w:val="00553C4E"/>
    <w:rsid w:val="00556A07"/>
    <w:rsid w:val="00560495"/>
    <w:rsid w:val="00560792"/>
    <w:rsid w:val="00561970"/>
    <w:rsid w:val="005625E8"/>
    <w:rsid w:val="00565289"/>
    <w:rsid w:val="0056693B"/>
    <w:rsid w:val="00567D0A"/>
    <w:rsid w:val="00567DEE"/>
    <w:rsid w:val="00567F8E"/>
    <w:rsid w:val="00571B2A"/>
    <w:rsid w:val="00572684"/>
    <w:rsid w:val="00577B0A"/>
    <w:rsid w:val="00577D8A"/>
    <w:rsid w:val="00580EFD"/>
    <w:rsid w:val="005814EE"/>
    <w:rsid w:val="005818C3"/>
    <w:rsid w:val="00583E5B"/>
    <w:rsid w:val="005851A0"/>
    <w:rsid w:val="00591B92"/>
    <w:rsid w:val="00591EC8"/>
    <w:rsid w:val="00594801"/>
    <w:rsid w:val="005969E1"/>
    <w:rsid w:val="00597241"/>
    <w:rsid w:val="005A11AF"/>
    <w:rsid w:val="005A1580"/>
    <w:rsid w:val="005A6217"/>
    <w:rsid w:val="005A6BD5"/>
    <w:rsid w:val="005B14CC"/>
    <w:rsid w:val="005B15FE"/>
    <w:rsid w:val="005B1E34"/>
    <w:rsid w:val="005B2A9F"/>
    <w:rsid w:val="005B2F5A"/>
    <w:rsid w:val="005B5D8D"/>
    <w:rsid w:val="005B5F68"/>
    <w:rsid w:val="005C0741"/>
    <w:rsid w:val="005C1492"/>
    <w:rsid w:val="005C173F"/>
    <w:rsid w:val="005C18B4"/>
    <w:rsid w:val="005C1B01"/>
    <w:rsid w:val="005C7C07"/>
    <w:rsid w:val="005D0D64"/>
    <w:rsid w:val="005D1ADE"/>
    <w:rsid w:val="005D1E79"/>
    <w:rsid w:val="005D2F7C"/>
    <w:rsid w:val="005D3177"/>
    <w:rsid w:val="005D4552"/>
    <w:rsid w:val="005E0E4D"/>
    <w:rsid w:val="005E2BBC"/>
    <w:rsid w:val="005E2F60"/>
    <w:rsid w:val="005E2FDD"/>
    <w:rsid w:val="005E3775"/>
    <w:rsid w:val="005E3D04"/>
    <w:rsid w:val="005E6264"/>
    <w:rsid w:val="005E6689"/>
    <w:rsid w:val="005E7772"/>
    <w:rsid w:val="005F0333"/>
    <w:rsid w:val="005F2BE8"/>
    <w:rsid w:val="005F4F15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221EE"/>
    <w:rsid w:val="00625542"/>
    <w:rsid w:val="00625AAA"/>
    <w:rsid w:val="0062643E"/>
    <w:rsid w:val="00626E3E"/>
    <w:rsid w:val="00631FB0"/>
    <w:rsid w:val="00634F84"/>
    <w:rsid w:val="006356C7"/>
    <w:rsid w:val="006363DC"/>
    <w:rsid w:val="0063688D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7038A"/>
    <w:rsid w:val="00672737"/>
    <w:rsid w:val="006727C0"/>
    <w:rsid w:val="00673262"/>
    <w:rsid w:val="00673888"/>
    <w:rsid w:val="00674790"/>
    <w:rsid w:val="00675FD2"/>
    <w:rsid w:val="00676347"/>
    <w:rsid w:val="00677309"/>
    <w:rsid w:val="00677424"/>
    <w:rsid w:val="006820CF"/>
    <w:rsid w:val="00683A7F"/>
    <w:rsid w:val="00683CC8"/>
    <w:rsid w:val="006859B2"/>
    <w:rsid w:val="0069085A"/>
    <w:rsid w:val="00691FB1"/>
    <w:rsid w:val="0069328E"/>
    <w:rsid w:val="006943FA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F44"/>
    <w:rsid w:val="006C4064"/>
    <w:rsid w:val="006C41C5"/>
    <w:rsid w:val="006C60C5"/>
    <w:rsid w:val="006C6DA8"/>
    <w:rsid w:val="006C71D1"/>
    <w:rsid w:val="006D1E55"/>
    <w:rsid w:val="006D366F"/>
    <w:rsid w:val="006D55B0"/>
    <w:rsid w:val="006D5D24"/>
    <w:rsid w:val="006D6FBB"/>
    <w:rsid w:val="006D7045"/>
    <w:rsid w:val="006D7E41"/>
    <w:rsid w:val="006E14E1"/>
    <w:rsid w:val="006E3535"/>
    <w:rsid w:val="006E6B7A"/>
    <w:rsid w:val="006F1331"/>
    <w:rsid w:val="006F1F17"/>
    <w:rsid w:val="006F23A0"/>
    <w:rsid w:val="006F5677"/>
    <w:rsid w:val="006F589C"/>
    <w:rsid w:val="006F6661"/>
    <w:rsid w:val="0070137E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534F"/>
    <w:rsid w:val="00726BF3"/>
    <w:rsid w:val="007314A1"/>
    <w:rsid w:val="007341E0"/>
    <w:rsid w:val="0073447A"/>
    <w:rsid w:val="00734D8C"/>
    <w:rsid w:val="007360E7"/>
    <w:rsid w:val="00736EF9"/>
    <w:rsid w:val="00740C3F"/>
    <w:rsid w:val="00741960"/>
    <w:rsid w:val="00743CC6"/>
    <w:rsid w:val="007441F6"/>
    <w:rsid w:val="00744A72"/>
    <w:rsid w:val="007477B3"/>
    <w:rsid w:val="00751D50"/>
    <w:rsid w:val="00752877"/>
    <w:rsid w:val="007559EC"/>
    <w:rsid w:val="00756A88"/>
    <w:rsid w:val="00757387"/>
    <w:rsid w:val="00757B3C"/>
    <w:rsid w:val="00760338"/>
    <w:rsid w:val="0076041B"/>
    <w:rsid w:val="00760D4D"/>
    <w:rsid w:val="0076216D"/>
    <w:rsid w:val="00771142"/>
    <w:rsid w:val="00772233"/>
    <w:rsid w:val="00773988"/>
    <w:rsid w:val="007741E1"/>
    <w:rsid w:val="0077557B"/>
    <w:rsid w:val="007769B4"/>
    <w:rsid w:val="00777CB1"/>
    <w:rsid w:val="00781DDF"/>
    <w:rsid w:val="007842FF"/>
    <w:rsid w:val="00784D5D"/>
    <w:rsid w:val="007876C2"/>
    <w:rsid w:val="00787E14"/>
    <w:rsid w:val="00790CC1"/>
    <w:rsid w:val="007935ED"/>
    <w:rsid w:val="0079488D"/>
    <w:rsid w:val="0079543C"/>
    <w:rsid w:val="00796DFC"/>
    <w:rsid w:val="00797807"/>
    <w:rsid w:val="00797E2E"/>
    <w:rsid w:val="007A4B71"/>
    <w:rsid w:val="007A574F"/>
    <w:rsid w:val="007A5D00"/>
    <w:rsid w:val="007A6BED"/>
    <w:rsid w:val="007A7A96"/>
    <w:rsid w:val="007B12DE"/>
    <w:rsid w:val="007B58ED"/>
    <w:rsid w:val="007B6CDF"/>
    <w:rsid w:val="007B6E19"/>
    <w:rsid w:val="007C1781"/>
    <w:rsid w:val="007C1B26"/>
    <w:rsid w:val="007C49FE"/>
    <w:rsid w:val="007C5E79"/>
    <w:rsid w:val="007C6D68"/>
    <w:rsid w:val="007C6DC1"/>
    <w:rsid w:val="007D011E"/>
    <w:rsid w:val="007D0223"/>
    <w:rsid w:val="007D3854"/>
    <w:rsid w:val="007D6A2C"/>
    <w:rsid w:val="007E2BD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6687"/>
    <w:rsid w:val="0081740E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420E"/>
    <w:rsid w:val="0085453F"/>
    <w:rsid w:val="00854603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4A58"/>
    <w:rsid w:val="00894B12"/>
    <w:rsid w:val="008954D6"/>
    <w:rsid w:val="008A10F4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BC2"/>
    <w:rsid w:val="008C23C9"/>
    <w:rsid w:val="008C26D5"/>
    <w:rsid w:val="008C6133"/>
    <w:rsid w:val="008C72B5"/>
    <w:rsid w:val="008C7F48"/>
    <w:rsid w:val="008D0744"/>
    <w:rsid w:val="008D2B1F"/>
    <w:rsid w:val="008D463F"/>
    <w:rsid w:val="008D530D"/>
    <w:rsid w:val="008D58FE"/>
    <w:rsid w:val="008E0B24"/>
    <w:rsid w:val="008E0E1D"/>
    <w:rsid w:val="008E1297"/>
    <w:rsid w:val="008E1F98"/>
    <w:rsid w:val="008E732B"/>
    <w:rsid w:val="008E76A4"/>
    <w:rsid w:val="008E7C0F"/>
    <w:rsid w:val="008F07B9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EC7"/>
    <w:rsid w:val="00952FDD"/>
    <w:rsid w:val="00954C36"/>
    <w:rsid w:val="00954DDF"/>
    <w:rsid w:val="00957976"/>
    <w:rsid w:val="00962C5F"/>
    <w:rsid w:val="00963BBF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815A7"/>
    <w:rsid w:val="00981712"/>
    <w:rsid w:val="009838F3"/>
    <w:rsid w:val="00983BBA"/>
    <w:rsid w:val="00983E12"/>
    <w:rsid w:val="009843ED"/>
    <w:rsid w:val="00985677"/>
    <w:rsid w:val="009858D2"/>
    <w:rsid w:val="009908AE"/>
    <w:rsid w:val="009908EC"/>
    <w:rsid w:val="009938F5"/>
    <w:rsid w:val="00993E05"/>
    <w:rsid w:val="00994097"/>
    <w:rsid w:val="009947F9"/>
    <w:rsid w:val="00995FB3"/>
    <w:rsid w:val="009A1DC4"/>
    <w:rsid w:val="009A5717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4D23"/>
    <w:rsid w:val="009E50B9"/>
    <w:rsid w:val="009E69D9"/>
    <w:rsid w:val="009E6ABC"/>
    <w:rsid w:val="009F454D"/>
    <w:rsid w:val="009F4DFF"/>
    <w:rsid w:val="009F5EE7"/>
    <w:rsid w:val="009F7B19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6AE"/>
    <w:rsid w:val="00A3149D"/>
    <w:rsid w:val="00A316AC"/>
    <w:rsid w:val="00A32497"/>
    <w:rsid w:val="00A3254E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5538"/>
    <w:rsid w:val="00A67FE1"/>
    <w:rsid w:val="00A71C28"/>
    <w:rsid w:val="00A72494"/>
    <w:rsid w:val="00A727CE"/>
    <w:rsid w:val="00A7329F"/>
    <w:rsid w:val="00A73342"/>
    <w:rsid w:val="00A73AA2"/>
    <w:rsid w:val="00A769D8"/>
    <w:rsid w:val="00A77115"/>
    <w:rsid w:val="00A8210B"/>
    <w:rsid w:val="00A83681"/>
    <w:rsid w:val="00A8416D"/>
    <w:rsid w:val="00A85423"/>
    <w:rsid w:val="00A858B2"/>
    <w:rsid w:val="00A8614A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3DB3"/>
    <w:rsid w:val="00AC4CE5"/>
    <w:rsid w:val="00AC5153"/>
    <w:rsid w:val="00AC5921"/>
    <w:rsid w:val="00AC5B6D"/>
    <w:rsid w:val="00AD25B3"/>
    <w:rsid w:val="00AD28B5"/>
    <w:rsid w:val="00AD5801"/>
    <w:rsid w:val="00AD5958"/>
    <w:rsid w:val="00AD772F"/>
    <w:rsid w:val="00AD79E3"/>
    <w:rsid w:val="00AE013E"/>
    <w:rsid w:val="00AE6FF5"/>
    <w:rsid w:val="00AE75F0"/>
    <w:rsid w:val="00AF0848"/>
    <w:rsid w:val="00AF0981"/>
    <w:rsid w:val="00AF284B"/>
    <w:rsid w:val="00AF4461"/>
    <w:rsid w:val="00AF5D65"/>
    <w:rsid w:val="00AF7B61"/>
    <w:rsid w:val="00B01981"/>
    <w:rsid w:val="00B0259C"/>
    <w:rsid w:val="00B02A9A"/>
    <w:rsid w:val="00B04E3B"/>
    <w:rsid w:val="00B0506A"/>
    <w:rsid w:val="00B063B5"/>
    <w:rsid w:val="00B06D47"/>
    <w:rsid w:val="00B10A15"/>
    <w:rsid w:val="00B10B69"/>
    <w:rsid w:val="00B13F7B"/>
    <w:rsid w:val="00B1411C"/>
    <w:rsid w:val="00B14377"/>
    <w:rsid w:val="00B151AD"/>
    <w:rsid w:val="00B153AB"/>
    <w:rsid w:val="00B1590E"/>
    <w:rsid w:val="00B20AB4"/>
    <w:rsid w:val="00B20FB0"/>
    <w:rsid w:val="00B22128"/>
    <w:rsid w:val="00B24D51"/>
    <w:rsid w:val="00B270D8"/>
    <w:rsid w:val="00B34009"/>
    <w:rsid w:val="00B360E2"/>
    <w:rsid w:val="00B37C66"/>
    <w:rsid w:val="00B45334"/>
    <w:rsid w:val="00B4693A"/>
    <w:rsid w:val="00B5057C"/>
    <w:rsid w:val="00B51786"/>
    <w:rsid w:val="00B51CC8"/>
    <w:rsid w:val="00B51D29"/>
    <w:rsid w:val="00B52F10"/>
    <w:rsid w:val="00B53EA5"/>
    <w:rsid w:val="00B5409A"/>
    <w:rsid w:val="00B56D4A"/>
    <w:rsid w:val="00B57DA8"/>
    <w:rsid w:val="00B627B7"/>
    <w:rsid w:val="00B62BA6"/>
    <w:rsid w:val="00B63A90"/>
    <w:rsid w:val="00B64E50"/>
    <w:rsid w:val="00B71ED4"/>
    <w:rsid w:val="00B75099"/>
    <w:rsid w:val="00B75E95"/>
    <w:rsid w:val="00B7783E"/>
    <w:rsid w:val="00B779E6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5048"/>
    <w:rsid w:val="00B962C2"/>
    <w:rsid w:val="00B97F28"/>
    <w:rsid w:val="00BA1BAB"/>
    <w:rsid w:val="00BA6A64"/>
    <w:rsid w:val="00BA7127"/>
    <w:rsid w:val="00BB539C"/>
    <w:rsid w:val="00BB769A"/>
    <w:rsid w:val="00BB7EC6"/>
    <w:rsid w:val="00BB7F58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38A"/>
    <w:rsid w:val="00BE35E0"/>
    <w:rsid w:val="00BE639A"/>
    <w:rsid w:val="00BE6EA1"/>
    <w:rsid w:val="00BF0754"/>
    <w:rsid w:val="00BF2160"/>
    <w:rsid w:val="00BF5B48"/>
    <w:rsid w:val="00BF5CC4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6A96"/>
    <w:rsid w:val="00C3737D"/>
    <w:rsid w:val="00C41A3C"/>
    <w:rsid w:val="00C41AFC"/>
    <w:rsid w:val="00C4528E"/>
    <w:rsid w:val="00C461EC"/>
    <w:rsid w:val="00C54B34"/>
    <w:rsid w:val="00C55EA3"/>
    <w:rsid w:val="00C57E3C"/>
    <w:rsid w:val="00C61B26"/>
    <w:rsid w:val="00C6770E"/>
    <w:rsid w:val="00C67804"/>
    <w:rsid w:val="00C70215"/>
    <w:rsid w:val="00C7021A"/>
    <w:rsid w:val="00C719A1"/>
    <w:rsid w:val="00C725AA"/>
    <w:rsid w:val="00C73831"/>
    <w:rsid w:val="00C73B31"/>
    <w:rsid w:val="00C77792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CF5"/>
    <w:rsid w:val="00C972C6"/>
    <w:rsid w:val="00C973C8"/>
    <w:rsid w:val="00C97A17"/>
    <w:rsid w:val="00CA20F7"/>
    <w:rsid w:val="00CA2EED"/>
    <w:rsid w:val="00CA3625"/>
    <w:rsid w:val="00CA54CB"/>
    <w:rsid w:val="00CA6080"/>
    <w:rsid w:val="00CA645A"/>
    <w:rsid w:val="00CA7494"/>
    <w:rsid w:val="00CA78AF"/>
    <w:rsid w:val="00CA7ECA"/>
    <w:rsid w:val="00CB0F01"/>
    <w:rsid w:val="00CB247F"/>
    <w:rsid w:val="00CB392B"/>
    <w:rsid w:val="00CB4C7A"/>
    <w:rsid w:val="00CB6E8A"/>
    <w:rsid w:val="00CC05E1"/>
    <w:rsid w:val="00CC6907"/>
    <w:rsid w:val="00CC6A0C"/>
    <w:rsid w:val="00CC6A14"/>
    <w:rsid w:val="00CC79F2"/>
    <w:rsid w:val="00CC7F66"/>
    <w:rsid w:val="00CD17FC"/>
    <w:rsid w:val="00CE0AFD"/>
    <w:rsid w:val="00CE145D"/>
    <w:rsid w:val="00CE192A"/>
    <w:rsid w:val="00CE296A"/>
    <w:rsid w:val="00CE4E3B"/>
    <w:rsid w:val="00CE62B7"/>
    <w:rsid w:val="00CE64CF"/>
    <w:rsid w:val="00CE7F89"/>
    <w:rsid w:val="00CF0971"/>
    <w:rsid w:val="00CF3472"/>
    <w:rsid w:val="00CF3F21"/>
    <w:rsid w:val="00CF621D"/>
    <w:rsid w:val="00CF6CB8"/>
    <w:rsid w:val="00D01746"/>
    <w:rsid w:val="00D05C9E"/>
    <w:rsid w:val="00D063C8"/>
    <w:rsid w:val="00D113F4"/>
    <w:rsid w:val="00D125E2"/>
    <w:rsid w:val="00D12DC4"/>
    <w:rsid w:val="00D1395F"/>
    <w:rsid w:val="00D13C4D"/>
    <w:rsid w:val="00D202FD"/>
    <w:rsid w:val="00D237AB"/>
    <w:rsid w:val="00D2436B"/>
    <w:rsid w:val="00D27BA4"/>
    <w:rsid w:val="00D30549"/>
    <w:rsid w:val="00D30C99"/>
    <w:rsid w:val="00D30EFF"/>
    <w:rsid w:val="00D31F45"/>
    <w:rsid w:val="00D3294F"/>
    <w:rsid w:val="00D33DC9"/>
    <w:rsid w:val="00D34215"/>
    <w:rsid w:val="00D36232"/>
    <w:rsid w:val="00D378C3"/>
    <w:rsid w:val="00D407A9"/>
    <w:rsid w:val="00D41592"/>
    <w:rsid w:val="00D42C4D"/>
    <w:rsid w:val="00D45DB5"/>
    <w:rsid w:val="00D47C79"/>
    <w:rsid w:val="00D508BB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63D0"/>
    <w:rsid w:val="00D8248A"/>
    <w:rsid w:val="00D844DF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40B5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D7F"/>
    <w:rsid w:val="00EB058E"/>
    <w:rsid w:val="00EB1B16"/>
    <w:rsid w:val="00EB34C3"/>
    <w:rsid w:val="00EB3EE8"/>
    <w:rsid w:val="00EC174F"/>
    <w:rsid w:val="00EC229C"/>
    <w:rsid w:val="00EC23A6"/>
    <w:rsid w:val="00EC2ED0"/>
    <w:rsid w:val="00EC4BF3"/>
    <w:rsid w:val="00EC5CA0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F4E"/>
    <w:rsid w:val="00F013B7"/>
    <w:rsid w:val="00F04732"/>
    <w:rsid w:val="00F048F7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329E0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EED"/>
    <w:rsid w:val="00F47F36"/>
    <w:rsid w:val="00F50150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5348"/>
    <w:rsid w:val="00F76D02"/>
    <w:rsid w:val="00F7727E"/>
    <w:rsid w:val="00F778F2"/>
    <w:rsid w:val="00F77DC0"/>
    <w:rsid w:val="00F80A29"/>
    <w:rsid w:val="00F80AD1"/>
    <w:rsid w:val="00F81477"/>
    <w:rsid w:val="00F81CFA"/>
    <w:rsid w:val="00F820DA"/>
    <w:rsid w:val="00F83405"/>
    <w:rsid w:val="00F85620"/>
    <w:rsid w:val="00F87D07"/>
    <w:rsid w:val="00F9018F"/>
    <w:rsid w:val="00F905C8"/>
    <w:rsid w:val="00F92DAD"/>
    <w:rsid w:val="00F93861"/>
    <w:rsid w:val="00F97054"/>
    <w:rsid w:val="00FA0802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400"/>
    <w:rsid w:val="00FC1942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322D-7553-4C12-9BC3-916E549A3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3531</Words>
  <Characters>2013</Characters>
  <Application>Microsoft Office Word</Application>
  <DocSecurity>0</DocSecurity>
  <Lines>16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2023-08-16T07:52:00Z</cp:lastPrinted>
  <dcterms:created xsi:type="dcterms:W3CDTF">2023-08-17T12:42:00Z</dcterms:created>
  <dcterms:modified xsi:type="dcterms:W3CDTF">2023-08-17T12:42:00Z</dcterms:modified>
</cp:coreProperties>
</file>