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left" w:pos="5812"/>
        </w:tabs>
        <w:ind w:left="142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A23EB9" w:rsidRDefault="00A23EB9" w:rsidP="00A23EB9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right" w:pos="9639"/>
        </w:tabs>
        <w:ind w:left="284"/>
        <w:rPr>
          <w:sz w:val="28"/>
          <w:szCs w:val="28"/>
        </w:rPr>
      </w:pPr>
    </w:p>
    <w:p w:rsidR="00A23EB9" w:rsidRDefault="00A23EB9" w:rsidP="00A23EB9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>
        <w:rPr>
          <w:sz w:val="28"/>
          <w:szCs w:val="28"/>
          <w:lang w:val="uk-UA"/>
        </w:rPr>
        <w:t>Мінжитлокомунгоспу</w:t>
      </w:r>
      <w:proofErr w:type="spellEnd"/>
      <w:r>
        <w:rPr>
          <w:sz w:val="28"/>
          <w:szCs w:val="28"/>
          <w:lang w:val="uk-UA"/>
        </w:rPr>
        <w:t xml:space="preserve"> №190 від 27.06.2008р.,зареєстрованих в Міністерстві юстиції України 7.10.2008р. за №936/15627 та Наказом Міністерства розвитку громад та територій України №97 від 19.04.2021р, зареєстрованого в Міністерстві юстиції України 25.06. 2021р. за № 839/36461, виконавчий комітет міської ради</w:t>
      </w:r>
    </w:p>
    <w:p w:rsidR="00A23EB9" w:rsidRDefault="00A23EB9" w:rsidP="00A23EB9">
      <w:pPr>
        <w:ind w:left="284" w:firstLine="424"/>
        <w:contextualSpacing/>
        <w:jc w:val="both"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right" w:pos="963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вирішив :</w:t>
      </w:r>
    </w:p>
    <w:p w:rsidR="00A23EB9" w:rsidRDefault="00A23EB9" w:rsidP="00A23EB9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A23EB9" w:rsidRDefault="00A23EB9" w:rsidP="00A23EB9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A23EB9" w:rsidRDefault="00A23EB9" w:rsidP="00A23EB9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 Доручити заступнику міського голови-директору Департаменту по взаємодії  зі 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rPr>
          <w:sz w:val="28"/>
          <w:szCs w:val="28"/>
          <w:lang w:val="uk-UA"/>
        </w:rPr>
        <w:t>Р.Гайді</w:t>
      </w:r>
      <w:proofErr w:type="spellEnd"/>
      <w:r>
        <w:rPr>
          <w:sz w:val="28"/>
          <w:szCs w:val="28"/>
          <w:lang w:val="uk-UA"/>
        </w:rPr>
        <w:t xml:space="preserve">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A23EB9" w:rsidRDefault="00A23EB9" w:rsidP="00A23EB9">
      <w:pPr>
        <w:ind w:left="567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Контроль за виконанням даного рішення покласти на заступника</w:t>
      </w:r>
    </w:p>
    <w:p w:rsidR="00A23EB9" w:rsidRDefault="00A23EB9" w:rsidP="00A23EB9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міського голови-директора Департаменту благоустрою </w:t>
      </w:r>
      <w:proofErr w:type="spellStart"/>
      <w:r>
        <w:rPr>
          <w:sz w:val="28"/>
          <w:szCs w:val="28"/>
          <w:lang w:val="uk-UA"/>
        </w:rPr>
        <w:t>Т.Полатайка</w:t>
      </w:r>
      <w:proofErr w:type="spellEnd"/>
      <w:r>
        <w:rPr>
          <w:sz w:val="28"/>
          <w:szCs w:val="28"/>
          <w:lang w:val="uk-UA"/>
        </w:rPr>
        <w:t>.</w:t>
      </w:r>
    </w:p>
    <w:p w:rsidR="00A23EB9" w:rsidRDefault="00A23EB9" w:rsidP="00A23EB9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A23EB9" w:rsidRDefault="00A23EB9" w:rsidP="00A23EB9">
      <w:pPr>
        <w:ind w:left="567"/>
        <w:jc w:val="both"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A23EB9" w:rsidRDefault="00A23EB9" w:rsidP="00A23EB9">
      <w:pPr>
        <w:tabs>
          <w:tab w:val="right" w:pos="9639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Руслан МАРЦІНКІВ</w:t>
      </w:r>
    </w:p>
    <w:p w:rsidR="002F2BCB" w:rsidRDefault="002F2BCB"/>
    <w:sectPr w:rsidR="002F2BCB" w:rsidSect="002F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B9"/>
    <w:rsid w:val="000B3326"/>
    <w:rsid w:val="001A426D"/>
    <w:rsid w:val="00246C3B"/>
    <w:rsid w:val="002F2BCB"/>
    <w:rsid w:val="006D5B91"/>
    <w:rsid w:val="00891E8F"/>
    <w:rsid w:val="008D0042"/>
    <w:rsid w:val="009E6263"/>
    <w:rsid w:val="00A23EB9"/>
    <w:rsid w:val="00AC7E31"/>
    <w:rsid w:val="00BE77CE"/>
    <w:rsid w:val="00C5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24B47-B13E-4491-ACAB-BE40775D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dcterms:created xsi:type="dcterms:W3CDTF">2023-07-20T10:39:00Z</dcterms:created>
  <dcterms:modified xsi:type="dcterms:W3CDTF">2023-07-20T10:39:00Z</dcterms:modified>
</cp:coreProperties>
</file>