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56B7C" w14:textId="7B261418"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bookmarkStart w:id="0" w:name="_GoBack"/>
      <w:bookmarkEnd w:id="0"/>
      <w:r w:rsidRPr="00F04F9A">
        <w:rPr>
          <w:rFonts w:ascii="Times New Roman" w:eastAsia="Times New Roman" w:hAnsi="Times New Roman" w:cs="Times New Roman"/>
          <w:bCs/>
          <w:color w:val="000000"/>
          <w:sz w:val="28"/>
          <w:szCs w:val="28"/>
          <w:lang w:eastAsia="uk-UA"/>
        </w:rPr>
        <w:t xml:space="preserve">  </w:t>
      </w:r>
    </w:p>
    <w:p w14:paraId="7EDDD739" w14:textId="1F96A550"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150AE6C" w14:textId="3F406690"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24AB6992" w14:textId="5EFDD5E9"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4B043D9C" w14:textId="7CBC6E13"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63D7B806" w14:textId="65BBB863"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6D9D919E" w14:textId="142E1634" w:rsidR="00F04F9A" w:rsidRDefault="00F04F9A"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47167A1E" w14:textId="4457B7B3"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42F2FF5" w14:textId="514FB35A"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9A06C84" w14:textId="1A700894"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705DCB9" w14:textId="3B80BF14"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52F3775" w14:textId="77777777"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52204841" w14:textId="77777777" w:rsidR="00F358B6" w:rsidRDefault="00F358B6" w:rsidP="00C0294A">
      <w:pPr>
        <w:tabs>
          <w:tab w:val="left" w:pos="709"/>
        </w:tabs>
        <w:spacing w:after="0" w:line="240" w:lineRule="auto"/>
        <w:ind w:left="567" w:right="-2"/>
        <w:rPr>
          <w:rFonts w:ascii="Times New Roman" w:eastAsia="Times New Roman" w:hAnsi="Times New Roman" w:cs="Times New Roman"/>
          <w:bCs/>
          <w:color w:val="000000"/>
          <w:sz w:val="28"/>
          <w:szCs w:val="28"/>
          <w:lang w:eastAsia="uk-UA"/>
        </w:rPr>
      </w:pPr>
    </w:p>
    <w:p w14:paraId="7A81735D" w14:textId="77777777" w:rsidR="00F04F9A" w:rsidRPr="00F04F9A" w:rsidRDefault="00F04F9A" w:rsidP="00C0294A">
      <w:pPr>
        <w:tabs>
          <w:tab w:val="left" w:pos="709"/>
        </w:tabs>
        <w:spacing w:after="0" w:line="240" w:lineRule="auto"/>
        <w:ind w:left="567" w:right="-2"/>
        <w:rPr>
          <w:rFonts w:ascii="Times New Roman" w:eastAsia="Times New Roman" w:hAnsi="Times New Roman" w:cs="Times New Roman"/>
          <w:sz w:val="28"/>
          <w:szCs w:val="28"/>
          <w:lang w:eastAsia="ru-RU"/>
        </w:rPr>
      </w:pPr>
    </w:p>
    <w:p w14:paraId="659EB698" w14:textId="77777777"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 xml:space="preserve">Про надання дозволів на </w:t>
      </w:r>
    </w:p>
    <w:p w14:paraId="14CFC368" w14:textId="77777777"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розташування тимчасових</w:t>
      </w:r>
    </w:p>
    <w:p w14:paraId="01882CA0" w14:textId="77777777"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 xml:space="preserve">споруд для провадження  </w:t>
      </w:r>
    </w:p>
    <w:p w14:paraId="6024A04F" w14:textId="77777777" w:rsidR="005E2F01" w:rsidRPr="005E2F01" w:rsidRDefault="005E2F01" w:rsidP="00C0294A">
      <w:pPr>
        <w:tabs>
          <w:tab w:val="left" w:pos="709"/>
        </w:tabs>
        <w:spacing w:after="0" w:line="240" w:lineRule="auto"/>
        <w:ind w:left="567" w:right="-2"/>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 xml:space="preserve">підприємницької діяльності </w:t>
      </w:r>
    </w:p>
    <w:p w14:paraId="059F29D0" w14:textId="77777777" w:rsidR="005E2F01" w:rsidRPr="00E50B42" w:rsidRDefault="005E2F01" w:rsidP="00C0294A">
      <w:pPr>
        <w:tabs>
          <w:tab w:val="left" w:pos="709"/>
        </w:tabs>
        <w:spacing w:after="0" w:line="240" w:lineRule="auto"/>
        <w:ind w:left="567" w:right="-2"/>
        <w:jc w:val="both"/>
        <w:rPr>
          <w:rFonts w:ascii="Times New Roman" w:eastAsia="Times New Roman" w:hAnsi="Times New Roman" w:cs="Times New Roman"/>
          <w:sz w:val="28"/>
          <w:szCs w:val="28"/>
          <w:lang w:eastAsia="uk-UA"/>
        </w:rPr>
      </w:pPr>
    </w:p>
    <w:p w14:paraId="4613CED4"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00F272B0"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2"/>
          <w:szCs w:val="2"/>
          <w:lang w:eastAsia="uk-UA"/>
        </w:rPr>
      </w:pPr>
    </w:p>
    <w:p w14:paraId="70266AFA" w14:textId="77777777" w:rsidR="005E2F01" w:rsidRPr="005E2F01" w:rsidRDefault="005E2F01" w:rsidP="00FD00D6">
      <w:pPr>
        <w:tabs>
          <w:tab w:val="left" w:pos="709"/>
        </w:tabs>
        <w:spacing w:after="0" w:line="240" w:lineRule="auto"/>
        <w:ind w:left="567" w:right="-2" w:firstLine="426"/>
        <w:jc w:val="both"/>
        <w:rPr>
          <w:rFonts w:ascii="Times New Roman" w:eastAsia="Times New Roman" w:hAnsi="Times New Roman" w:cs="Times New Roman"/>
          <w:sz w:val="28"/>
          <w:szCs w:val="28"/>
          <w:lang w:eastAsia="ru-RU"/>
        </w:rPr>
      </w:pPr>
      <w:r w:rsidRPr="005E2F01">
        <w:rPr>
          <w:rFonts w:ascii="Times New Roman" w:eastAsia="Times New Roman" w:hAnsi="Times New Roman" w:cs="Times New Roman"/>
          <w:sz w:val="28"/>
          <w:szCs w:val="28"/>
          <w:lang w:eastAsia="ru-RU"/>
        </w:rPr>
        <w:t xml:space="preserve">Керуючись статтею 52 Закону України «Про місцеве самоврядування  в Україні», </w:t>
      </w:r>
      <w:bookmarkStart w:id="1" w:name="_Hlk90907108"/>
      <w:r w:rsidRPr="005E2F01">
        <w:rPr>
          <w:rFonts w:ascii="Times New Roman" w:eastAsia="Times New Roman" w:hAnsi="Times New Roman" w:cs="Times New Roman"/>
          <w:bCs/>
          <w:sz w:val="28"/>
          <w:szCs w:val="28"/>
          <w:lang w:eastAsia="ru-RU"/>
        </w:rPr>
        <w:t>По</w:t>
      </w:r>
      <w:r w:rsidRPr="005E2F01">
        <w:rPr>
          <w:rFonts w:ascii="Times New Roman" w:eastAsia="Times New Roman" w:hAnsi="Times New Roman" w:cs="Times New Roman"/>
          <w:sz w:val="28"/>
          <w:szCs w:val="28"/>
          <w:lang w:eastAsia="ru-RU"/>
        </w:rPr>
        <w:t xml:space="preserve">рядком розміщення тимчасових споруд для провадження підприємницької </w:t>
      </w:r>
      <w:r w:rsidRPr="005E2F01">
        <w:rPr>
          <w:rFonts w:ascii="Times New Roman" w:eastAsia="Times New Roman" w:hAnsi="Times New Roman" w:cs="Times New Roman"/>
          <w:bCs/>
          <w:sz w:val="28"/>
          <w:szCs w:val="28"/>
          <w:lang w:eastAsia="ru-RU"/>
        </w:rPr>
        <w:t>діяльності на території  Івано-Франківської міської територіальної громади, затвердженим рішенням міської ради від 26.11.2021 р. №419-18</w:t>
      </w:r>
      <w:bookmarkEnd w:id="1"/>
      <w:r w:rsidRPr="005E2F01">
        <w:rPr>
          <w:rFonts w:ascii="Times New Roman" w:eastAsia="Times New Roman" w:hAnsi="Times New Roman" w:cs="Times New Roman"/>
          <w:bCs/>
          <w:sz w:val="28"/>
          <w:szCs w:val="28"/>
          <w:lang w:eastAsia="ru-RU"/>
        </w:rPr>
        <w:t xml:space="preserve">, </w:t>
      </w:r>
      <w:r w:rsidRPr="005E2F01">
        <w:rPr>
          <w:rFonts w:ascii="Times New Roman" w:eastAsia="Times New Roman" w:hAnsi="Times New Roman" w:cs="Times New Roman"/>
          <w:sz w:val="28"/>
          <w:szCs w:val="28"/>
          <w:lang w:eastAsia="ru-RU"/>
        </w:rPr>
        <w:t xml:space="preserve">Положенням про </w:t>
      </w:r>
      <w:r w:rsidRPr="005E2F01">
        <w:rPr>
          <w:rFonts w:ascii="Times New Roman" w:eastAsia="Times New Roman" w:hAnsi="Times New Roman" w:cs="Times New Roman"/>
          <w:bCs/>
          <w:sz w:val="28"/>
          <w:szCs w:val="28"/>
          <w:lang w:eastAsia="ru-RU"/>
        </w:rPr>
        <w:t xml:space="preserve">тимчасове користування окремими елементами благоустрою комунальної власності для розміщення </w:t>
      </w:r>
      <w:r w:rsidRPr="005E2F01">
        <w:rPr>
          <w:rFonts w:ascii="Times New Roman" w:eastAsia="Times New Roman" w:hAnsi="Times New Roman" w:cs="Times New Roman"/>
          <w:sz w:val="28"/>
          <w:szCs w:val="28"/>
          <w:lang w:eastAsia="ru-RU"/>
        </w:rPr>
        <w:t>тимчасових споруд для провадження підприємницької діяльності, літніх торгових майданчиків, стаціонарних атракціонів та тимчасових гаражів,</w:t>
      </w:r>
      <w:r w:rsidRPr="005E2F01">
        <w:rPr>
          <w:rFonts w:ascii="Times New Roman" w:eastAsia="Times New Roman" w:hAnsi="Times New Roman" w:cs="Times New Roman"/>
          <w:bCs/>
          <w:sz w:val="28"/>
          <w:szCs w:val="28"/>
          <w:lang w:eastAsia="ru-RU"/>
        </w:rPr>
        <w:t xml:space="preserve"> затвердженим рішенням міської ради від  15.12.2017 р. № 393-17,</w:t>
      </w:r>
      <w:r w:rsidRPr="005E2F01">
        <w:rPr>
          <w:rFonts w:ascii="Times New Roman" w:eastAsia="Times New Roman" w:hAnsi="Times New Roman" w:cs="Times New Roman"/>
          <w:sz w:val="28"/>
          <w:szCs w:val="28"/>
          <w:lang w:eastAsia="ru-RU"/>
        </w:rPr>
        <w:t xml:space="preserve"> виконавчий комітет міської ради </w:t>
      </w:r>
    </w:p>
    <w:p w14:paraId="0CE2FD00" w14:textId="77777777" w:rsidR="005E2F01" w:rsidRPr="005E2F01" w:rsidRDefault="005E2F01" w:rsidP="00C0294A">
      <w:pPr>
        <w:tabs>
          <w:tab w:val="left" w:pos="709"/>
        </w:tabs>
        <w:spacing w:after="0" w:line="240" w:lineRule="auto"/>
        <w:ind w:left="567" w:right="-2"/>
        <w:jc w:val="both"/>
        <w:rPr>
          <w:rFonts w:ascii="Times New Roman" w:eastAsia="Times New Roman" w:hAnsi="Times New Roman" w:cs="Times New Roman"/>
          <w:sz w:val="20"/>
          <w:szCs w:val="20"/>
          <w:lang w:eastAsia="uk-UA"/>
        </w:rPr>
      </w:pPr>
    </w:p>
    <w:p w14:paraId="7B109188" w14:textId="77777777" w:rsidR="005E2F01" w:rsidRPr="005E2F01" w:rsidRDefault="005E2F01" w:rsidP="00C0294A">
      <w:pPr>
        <w:tabs>
          <w:tab w:val="left" w:pos="709"/>
        </w:tabs>
        <w:spacing w:after="0" w:line="240" w:lineRule="auto"/>
        <w:ind w:left="567" w:right="-2"/>
        <w:jc w:val="center"/>
        <w:rPr>
          <w:rFonts w:ascii="Times New Roman" w:eastAsia="Times New Roman" w:hAnsi="Times New Roman" w:cs="Times New Roman"/>
          <w:sz w:val="28"/>
          <w:szCs w:val="28"/>
          <w:lang w:eastAsia="uk-UA"/>
        </w:rPr>
      </w:pPr>
      <w:r w:rsidRPr="005E2F01">
        <w:rPr>
          <w:rFonts w:ascii="Times New Roman" w:eastAsia="Times New Roman" w:hAnsi="Times New Roman" w:cs="Times New Roman"/>
          <w:sz w:val="28"/>
          <w:szCs w:val="28"/>
          <w:lang w:eastAsia="uk-UA"/>
        </w:rPr>
        <w:t>вирішив:</w:t>
      </w:r>
    </w:p>
    <w:p w14:paraId="45AC18E0" w14:textId="77777777" w:rsidR="005E2F01" w:rsidRDefault="005E2F01" w:rsidP="00C0294A">
      <w:pPr>
        <w:tabs>
          <w:tab w:val="left" w:pos="709"/>
        </w:tabs>
        <w:spacing w:after="0" w:line="240" w:lineRule="auto"/>
        <w:ind w:left="567" w:right="-2"/>
        <w:jc w:val="center"/>
        <w:rPr>
          <w:rFonts w:ascii="Times New Roman" w:eastAsia="Times New Roman" w:hAnsi="Times New Roman" w:cs="Times New Roman"/>
          <w:sz w:val="20"/>
          <w:szCs w:val="20"/>
          <w:lang w:eastAsia="uk-UA"/>
        </w:rPr>
      </w:pPr>
    </w:p>
    <w:p w14:paraId="414D7799" w14:textId="77777777" w:rsidR="00E3715A" w:rsidRDefault="00B30E22" w:rsidP="00E3715A">
      <w:pPr>
        <w:numPr>
          <w:ilvl w:val="1"/>
          <w:numId w:val="14"/>
        </w:numPr>
        <w:tabs>
          <w:tab w:val="left" w:pos="851"/>
          <w:tab w:val="left" w:pos="1276"/>
        </w:tabs>
        <w:spacing w:after="0" w:line="240" w:lineRule="auto"/>
        <w:ind w:left="567" w:right="-2" w:firstLine="426"/>
        <w:jc w:val="both"/>
        <w:rPr>
          <w:rFonts w:ascii="Times New Roman" w:eastAsia="Times New Roman" w:hAnsi="Times New Roman" w:cs="Times New Roman"/>
          <w:sz w:val="28"/>
          <w:szCs w:val="28"/>
          <w:lang w:eastAsia="ru-RU"/>
        </w:rPr>
      </w:pPr>
      <w:r w:rsidRPr="00E3715A">
        <w:rPr>
          <w:rFonts w:ascii="Times New Roman" w:eastAsia="Times New Roman" w:hAnsi="Times New Roman" w:cs="Times New Roman"/>
          <w:sz w:val="28"/>
          <w:szCs w:val="28"/>
          <w:lang w:eastAsia="ru-RU"/>
        </w:rPr>
        <w:t>Надати дозвіл на розташування тимчасових споруд (далі ТС) терміном на один рік:</w:t>
      </w:r>
    </w:p>
    <w:p w14:paraId="24C90202" w14:textId="76C97D57" w:rsidR="00897210" w:rsidRDefault="002B14BA" w:rsidP="00B80DB0">
      <w:pPr>
        <w:pStyle w:val="a3"/>
        <w:numPr>
          <w:ilvl w:val="1"/>
          <w:numId w:val="17"/>
        </w:numPr>
        <w:tabs>
          <w:tab w:val="left" w:pos="1418"/>
        </w:tabs>
        <w:spacing w:after="0" w:line="240" w:lineRule="auto"/>
        <w:ind w:left="567" w:right="-2" w:firstLine="426"/>
        <w:jc w:val="both"/>
        <w:rPr>
          <w:rFonts w:ascii="Times New Roman" w:eastAsia="Times New Roman" w:hAnsi="Times New Roman" w:cs="Times New Roman"/>
          <w:sz w:val="28"/>
          <w:szCs w:val="28"/>
          <w:lang w:eastAsia="ru-RU"/>
        </w:rPr>
      </w:pPr>
      <w:r w:rsidRPr="002B14BA">
        <w:rPr>
          <w:rFonts w:ascii="Times New Roman" w:eastAsia="Times New Roman" w:hAnsi="Times New Roman" w:cs="Times New Roman"/>
          <w:sz w:val="28"/>
          <w:szCs w:val="28"/>
          <w:lang w:eastAsia="ru-RU"/>
        </w:rPr>
        <w:t xml:space="preserve">Суб’єкту господарювання  тимчасової споруди  площею  </w:t>
      </w:r>
      <w:r>
        <w:rPr>
          <w:rFonts w:ascii="Times New Roman" w:eastAsia="Times New Roman" w:hAnsi="Times New Roman" w:cs="Times New Roman"/>
          <w:sz w:val="28"/>
          <w:szCs w:val="28"/>
          <w:lang w:eastAsia="ru-RU"/>
        </w:rPr>
        <w:t>30</w:t>
      </w:r>
      <w:r w:rsidRPr="002B14BA">
        <w:rPr>
          <w:rFonts w:ascii="Times New Roman" w:eastAsia="Times New Roman" w:hAnsi="Times New Roman" w:cs="Times New Roman"/>
          <w:sz w:val="28"/>
          <w:szCs w:val="28"/>
          <w:lang w:eastAsia="ru-RU"/>
        </w:rPr>
        <w:t xml:space="preserve"> м²,  розташованої  в ІІІ торговій зоні на </w:t>
      </w:r>
      <w:r>
        <w:rPr>
          <w:rFonts w:ascii="Times New Roman" w:eastAsia="Times New Roman" w:hAnsi="Times New Roman" w:cs="Times New Roman"/>
          <w:sz w:val="28"/>
          <w:szCs w:val="28"/>
          <w:lang w:eastAsia="ru-RU"/>
        </w:rPr>
        <w:t>території міського озера</w:t>
      </w:r>
      <w:r w:rsidRPr="002B14BA">
        <w:rPr>
          <w:rFonts w:ascii="Times New Roman" w:eastAsia="Times New Roman" w:hAnsi="Times New Roman" w:cs="Times New Roman"/>
          <w:sz w:val="28"/>
          <w:szCs w:val="28"/>
          <w:lang w:eastAsia="ru-RU"/>
        </w:rPr>
        <w:t>;</w:t>
      </w:r>
    </w:p>
    <w:p w14:paraId="44C8F31D" w14:textId="15D88A8A" w:rsidR="00AE7D40" w:rsidRDefault="00AE7D40" w:rsidP="00B80DB0">
      <w:pPr>
        <w:pStyle w:val="a3"/>
        <w:numPr>
          <w:ilvl w:val="1"/>
          <w:numId w:val="17"/>
        </w:numPr>
        <w:tabs>
          <w:tab w:val="left" w:pos="1134"/>
          <w:tab w:val="left" w:pos="1276"/>
        </w:tabs>
        <w:spacing w:after="0" w:line="240" w:lineRule="auto"/>
        <w:ind w:left="567" w:right="-2" w:firstLine="426"/>
        <w:jc w:val="both"/>
        <w:rPr>
          <w:rFonts w:ascii="Times New Roman" w:eastAsia="Times New Roman" w:hAnsi="Times New Roman" w:cs="Times New Roman"/>
          <w:sz w:val="28"/>
          <w:szCs w:val="28"/>
          <w:lang w:eastAsia="ru-RU"/>
        </w:rPr>
      </w:pPr>
      <w:bookmarkStart w:id="2" w:name="_Hlk121989435"/>
      <w:r w:rsidRPr="00AE7D40">
        <w:rPr>
          <w:rFonts w:ascii="Times New Roman" w:eastAsia="Times New Roman" w:hAnsi="Times New Roman" w:cs="Times New Roman"/>
          <w:sz w:val="28"/>
          <w:szCs w:val="28"/>
        </w:rPr>
        <w:t>Суб’єкту господарювання тимчасов</w:t>
      </w:r>
      <w:r>
        <w:rPr>
          <w:rFonts w:ascii="Times New Roman" w:eastAsia="Times New Roman" w:hAnsi="Times New Roman" w:cs="Times New Roman"/>
          <w:sz w:val="28"/>
          <w:szCs w:val="28"/>
        </w:rPr>
        <w:t>ої</w:t>
      </w:r>
      <w:r w:rsidRPr="00AE7D40">
        <w:rPr>
          <w:rFonts w:ascii="Times New Roman" w:eastAsia="Times New Roman" w:hAnsi="Times New Roman" w:cs="Times New Roman"/>
          <w:sz w:val="28"/>
          <w:szCs w:val="28"/>
        </w:rPr>
        <w:t xml:space="preserve"> споруд</w:t>
      </w:r>
      <w:r>
        <w:rPr>
          <w:rFonts w:ascii="Times New Roman" w:eastAsia="Times New Roman" w:hAnsi="Times New Roman" w:cs="Times New Roman"/>
          <w:sz w:val="28"/>
          <w:szCs w:val="28"/>
        </w:rPr>
        <w:t>и</w:t>
      </w:r>
      <w:r w:rsidRPr="00AE7D40">
        <w:rPr>
          <w:rFonts w:ascii="Times New Roman" w:eastAsia="Times New Roman" w:hAnsi="Times New Roman" w:cs="Times New Roman"/>
          <w:sz w:val="28"/>
          <w:szCs w:val="28"/>
        </w:rPr>
        <w:t xml:space="preserve"> площею </w:t>
      </w:r>
      <w:r>
        <w:rPr>
          <w:rFonts w:ascii="Times New Roman" w:eastAsia="Times New Roman" w:hAnsi="Times New Roman" w:cs="Times New Roman"/>
          <w:sz w:val="28"/>
          <w:szCs w:val="28"/>
        </w:rPr>
        <w:t>2</w:t>
      </w:r>
      <w:r w:rsidRPr="00AE7D40">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AE7D40">
        <w:rPr>
          <w:rFonts w:ascii="Times New Roman" w:eastAsia="Times New Roman" w:hAnsi="Times New Roman" w:cs="Times New Roman"/>
          <w:sz w:val="28"/>
          <w:szCs w:val="28"/>
        </w:rPr>
        <w:t xml:space="preserve"> </w:t>
      </w:r>
      <w:r w:rsidRPr="00AE7D40">
        <w:rPr>
          <w:rFonts w:ascii="Times New Roman" w:eastAsia="Times New Roman" w:hAnsi="Times New Roman" w:cs="Times New Roman"/>
          <w:sz w:val="28"/>
          <w:szCs w:val="28"/>
          <w:lang w:eastAsia="ru-RU"/>
        </w:rPr>
        <w:t>м</w:t>
      </w:r>
      <w:r w:rsidRPr="00AE7D40">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vertAlign w:val="superscript"/>
          <w:lang w:eastAsia="ru-RU"/>
        </w:rPr>
        <w:t xml:space="preserve">  </w:t>
      </w:r>
      <w:r>
        <w:rPr>
          <w:rFonts w:ascii="Times New Roman" w:eastAsia="Times New Roman" w:hAnsi="Times New Roman" w:cs="Times New Roman"/>
          <w:sz w:val="28"/>
          <w:szCs w:val="28"/>
        </w:rPr>
        <w:t>по зовнішньому контуру</w:t>
      </w:r>
      <w:r w:rsidR="007334E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w:t>
      </w:r>
      <w:r w:rsidRPr="00AE7D40">
        <w:rPr>
          <w:rFonts w:ascii="Times New Roman" w:eastAsia="Times New Roman" w:hAnsi="Times New Roman" w:cs="Times New Roman"/>
          <w:sz w:val="28"/>
          <w:szCs w:val="28"/>
        </w:rPr>
        <w:t>озташован</w:t>
      </w:r>
      <w:r w:rsidR="007334EF">
        <w:rPr>
          <w:rFonts w:ascii="Times New Roman" w:eastAsia="Times New Roman" w:hAnsi="Times New Roman" w:cs="Times New Roman"/>
          <w:sz w:val="28"/>
          <w:szCs w:val="28"/>
        </w:rPr>
        <w:t>ої</w:t>
      </w:r>
      <w:r w:rsidRPr="00AE7D40">
        <w:rPr>
          <w:rFonts w:ascii="Times New Roman" w:eastAsia="Times New Roman" w:hAnsi="Times New Roman" w:cs="Times New Roman"/>
          <w:sz w:val="28"/>
          <w:szCs w:val="28"/>
        </w:rPr>
        <w:t xml:space="preserve"> у І</w:t>
      </w:r>
      <w:r w:rsidR="007334EF">
        <w:rPr>
          <w:rFonts w:ascii="Times New Roman" w:eastAsia="Times New Roman" w:hAnsi="Times New Roman" w:cs="Times New Roman"/>
          <w:sz w:val="28"/>
          <w:szCs w:val="28"/>
        </w:rPr>
        <w:t xml:space="preserve"> торговій зоні на</w:t>
      </w:r>
      <w:r w:rsidRPr="00AE7D40">
        <w:rPr>
          <w:rFonts w:ascii="Times New Roman" w:eastAsia="Times New Roman" w:hAnsi="Times New Roman" w:cs="Times New Roman"/>
          <w:sz w:val="28"/>
          <w:szCs w:val="28"/>
        </w:rPr>
        <w:t xml:space="preserve"> вул. </w:t>
      </w:r>
      <w:r>
        <w:rPr>
          <w:rFonts w:ascii="Times New Roman" w:eastAsia="Times New Roman" w:hAnsi="Times New Roman" w:cs="Times New Roman"/>
          <w:sz w:val="28"/>
          <w:szCs w:val="28"/>
        </w:rPr>
        <w:t>Галицькій, 65</w:t>
      </w:r>
      <w:r w:rsidRPr="00AE7D40">
        <w:rPr>
          <w:rFonts w:ascii="Times New Roman" w:eastAsia="Times New Roman" w:hAnsi="Times New Roman" w:cs="Times New Roman"/>
          <w:sz w:val="28"/>
          <w:szCs w:val="28"/>
        </w:rPr>
        <w:t xml:space="preserve"> на підставі договору купівлі/продажу</w:t>
      </w:r>
      <w:bookmarkEnd w:id="2"/>
      <w:r w:rsidR="002907E6">
        <w:rPr>
          <w:rFonts w:ascii="Times New Roman" w:eastAsia="Times New Roman" w:hAnsi="Times New Roman" w:cs="Times New Roman"/>
          <w:sz w:val="28"/>
          <w:szCs w:val="28"/>
        </w:rPr>
        <w:t>;</w:t>
      </w:r>
    </w:p>
    <w:p w14:paraId="2E9657F9" w14:textId="649C7456" w:rsidR="002907E6" w:rsidRDefault="002907E6" w:rsidP="00FD6AF3">
      <w:pPr>
        <w:pStyle w:val="a3"/>
        <w:numPr>
          <w:ilvl w:val="1"/>
          <w:numId w:val="17"/>
        </w:numPr>
        <w:tabs>
          <w:tab w:val="left" w:pos="1134"/>
          <w:tab w:val="left" w:pos="1276"/>
        </w:tabs>
        <w:spacing w:after="0" w:line="240" w:lineRule="auto"/>
        <w:ind w:left="567" w:right="-2" w:firstLine="426"/>
        <w:jc w:val="both"/>
        <w:rPr>
          <w:rFonts w:ascii="Times New Roman" w:eastAsia="Times New Roman" w:hAnsi="Times New Roman" w:cs="Times New Roman"/>
          <w:sz w:val="28"/>
          <w:szCs w:val="28"/>
          <w:lang w:eastAsia="ru-RU"/>
        </w:rPr>
      </w:pPr>
      <w:r w:rsidRPr="00AE7D40">
        <w:rPr>
          <w:rFonts w:ascii="Times New Roman" w:eastAsia="Times New Roman" w:hAnsi="Times New Roman" w:cs="Times New Roman"/>
          <w:sz w:val="28"/>
          <w:szCs w:val="28"/>
        </w:rPr>
        <w:t>Суб’єкту господарювання тимчасов</w:t>
      </w:r>
      <w:r>
        <w:rPr>
          <w:rFonts w:ascii="Times New Roman" w:eastAsia="Times New Roman" w:hAnsi="Times New Roman" w:cs="Times New Roman"/>
          <w:sz w:val="28"/>
          <w:szCs w:val="28"/>
        </w:rPr>
        <w:t>ої</w:t>
      </w:r>
      <w:r w:rsidRPr="00AE7D40">
        <w:rPr>
          <w:rFonts w:ascii="Times New Roman" w:eastAsia="Times New Roman" w:hAnsi="Times New Roman" w:cs="Times New Roman"/>
          <w:sz w:val="28"/>
          <w:szCs w:val="28"/>
        </w:rPr>
        <w:t xml:space="preserve"> споруд</w:t>
      </w:r>
      <w:r>
        <w:rPr>
          <w:rFonts w:ascii="Times New Roman" w:eastAsia="Times New Roman" w:hAnsi="Times New Roman" w:cs="Times New Roman"/>
          <w:sz w:val="28"/>
          <w:szCs w:val="28"/>
        </w:rPr>
        <w:t>и</w:t>
      </w:r>
      <w:r w:rsidRPr="00AE7D40">
        <w:rPr>
          <w:rFonts w:ascii="Times New Roman" w:eastAsia="Times New Roman" w:hAnsi="Times New Roman" w:cs="Times New Roman"/>
          <w:sz w:val="28"/>
          <w:szCs w:val="28"/>
        </w:rPr>
        <w:t xml:space="preserve"> площею </w:t>
      </w:r>
      <w:r w:rsidR="007B344A">
        <w:rPr>
          <w:rFonts w:ascii="Times New Roman" w:eastAsia="Times New Roman" w:hAnsi="Times New Roman" w:cs="Times New Roman"/>
          <w:sz w:val="28"/>
          <w:szCs w:val="28"/>
        </w:rPr>
        <w:t>3</w:t>
      </w:r>
      <w:r w:rsidRPr="00AE7D40">
        <w:rPr>
          <w:rFonts w:ascii="Times New Roman" w:eastAsia="Times New Roman" w:hAnsi="Times New Roman" w:cs="Times New Roman"/>
          <w:sz w:val="28"/>
          <w:szCs w:val="28"/>
        </w:rPr>
        <w:t>,</w:t>
      </w:r>
      <w:r w:rsidR="007B344A">
        <w:rPr>
          <w:rFonts w:ascii="Times New Roman" w:eastAsia="Times New Roman" w:hAnsi="Times New Roman" w:cs="Times New Roman"/>
          <w:sz w:val="28"/>
          <w:szCs w:val="28"/>
        </w:rPr>
        <w:t>6</w:t>
      </w:r>
      <w:r w:rsidRPr="00AE7D40">
        <w:rPr>
          <w:rFonts w:ascii="Times New Roman" w:eastAsia="Times New Roman" w:hAnsi="Times New Roman" w:cs="Times New Roman"/>
          <w:sz w:val="28"/>
          <w:szCs w:val="28"/>
        </w:rPr>
        <w:t xml:space="preserve"> </w:t>
      </w:r>
      <w:r w:rsidRPr="00AE7D40">
        <w:rPr>
          <w:rFonts w:ascii="Times New Roman" w:eastAsia="Times New Roman" w:hAnsi="Times New Roman" w:cs="Times New Roman"/>
          <w:sz w:val="28"/>
          <w:szCs w:val="28"/>
          <w:lang w:eastAsia="ru-RU"/>
        </w:rPr>
        <w:t>м</w:t>
      </w:r>
      <w:r w:rsidRPr="00AE7D40">
        <w:rPr>
          <w:rFonts w:ascii="Times New Roman" w:eastAsia="Times New Roman" w:hAnsi="Times New Roman" w:cs="Times New Roman"/>
          <w:sz w:val="28"/>
          <w:szCs w:val="28"/>
          <w:vertAlign w:val="superscript"/>
          <w:lang w:eastAsia="ru-RU"/>
        </w:rPr>
        <w:t>2</w:t>
      </w:r>
      <w:r>
        <w:rPr>
          <w:rFonts w:ascii="Times New Roman" w:eastAsia="Times New Roman" w:hAnsi="Times New Roman" w:cs="Times New Roman"/>
          <w:sz w:val="28"/>
          <w:szCs w:val="28"/>
          <w:vertAlign w:val="superscript"/>
          <w:lang w:eastAsia="ru-RU"/>
        </w:rPr>
        <w:t xml:space="preserve">  </w:t>
      </w:r>
      <w:r>
        <w:rPr>
          <w:rFonts w:ascii="Times New Roman" w:eastAsia="Times New Roman" w:hAnsi="Times New Roman" w:cs="Times New Roman"/>
          <w:sz w:val="28"/>
          <w:szCs w:val="28"/>
        </w:rPr>
        <w:t>по зовнішньому контуру, р</w:t>
      </w:r>
      <w:r w:rsidRPr="00AE7D40">
        <w:rPr>
          <w:rFonts w:ascii="Times New Roman" w:eastAsia="Times New Roman" w:hAnsi="Times New Roman" w:cs="Times New Roman"/>
          <w:sz w:val="28"/>
          <w:szCs w:val="28"/>
        </w:rPr>
        <w:t>озташован</w:t>
      </w:r>
      <w:r>
        <w:rPr>
          <w:rFonts w:ascii="Times New Roman" w:eastAsia="Times New Roman" w:hAnsi="Times New Roman" w:cs="Times New Roman"/>
          <w:sz w:val="28"/>
          <w:szCs w:val="28"/>
        </w:rPr>
        <w:t>ої</w:t>
      </w:r>
      <w:r w:rsidRPr="00AE7D40">
        <w:rPr>
          <w:rFonts w:ascii="Times New Roman" w:eastAsia="Times New Roman" w:hAnsi="Times New Roman" w:cs="Times New Roman"/>
          <w:sz w:val="28"/>
          <w:szCs w:val="28"/>
        </w:rPr>
        <w:t xml:space="preserve"> у І</w:t>
      </w:r>
      <w:r w:rsidR="007B344A">
        <w:rPr>
          <w:rFonts w:ascii="Times New Roman" w:eastAsia="Times New Roman" w:hAnsi="Times New Roman" w:cs="Times New Roman"/>
          <w:sz w:val="28"/>
          <w:szCs w:val="28"/>
        </w:rPr>
        <w:t>ІІ</w:t>
      </w:r>
      <w:r>
        <w:rPr>
          <w:rFonts w:ascii="Times New Roman" w:eastAsia="Times New Roman" w:hAnsi="Times New Roman" w:cs="Times New Roman"/>
          <w:sz w:val="28"/>
          <w:szCs w:val="28"/>
        </w:rPr>
        <w:t xml:space="preserve"> торговій зоні на</w:t>
      </w:r>
      <w:r w:rsidRPr="00AE7D40">
        <w:rPr>
          <w:rFonts w:ascii="Times New Roman" w:eastAsia="Times New Roman" w:hAnsi="Times New Roman" w:cs="Times New Roman"/>
          <w:sz w:val="28"/>
          <w:szCs w:val="28"/>
        </w:rPr>
        <w:t xml:space="preserve"> </w:t>
      </w:r>
      <w:r w:rsidR="007B344A" w:rsidRPr="007B344A">
        <w:rPr>
          <w:rFonts w:ascii="Times New Roman" w:eastAsia="Times New Roman" w:hAnsi="Times New Roman" w:cs="Times New Roman"/>
          <w:sz w:val="28"/>
          <w:szCs w:val="28"/>
        </w:rPr>
        <w:t>вул. Чорновола, 57</w:t>
      </w:r>
      <w:r w:rsidR="007B344A">
        <w:rPr>
          <w:rFonts w:ascii="Times New Roman" w:eastAsia="Times New Roman" w:hAnsi="Times New Roman" w:cs="Times New Roman"/>
          <w:sz w:val="28"/>
          <w:szCs w:val="28"/>
        </w:rPr>
        <w:t xml:space="preserve"> </w:t>
      </w:r>
      <w:r w:rsidRPr="00AE7D40">
        <w:rPr>
          <w:rFonts w:ascii="Times New Roman" w:eastAsia="Times New Roman" w:hAnsi="Times New Roman" w:cs="Times New Roman"/>
          <w:sz w:val="28"/>
          <w:szCs w:val="28"/>
        </w:rPr>
        <w:t>на підставі договору купівлі/продажу</w:t>
      </w:r>
      <w:r w:rsidR="00A47F0C">
        <w:rPr>
          <w:rFonts w:ascii="Times New Roman" w:eastAsia="Times New Roman" w:hAnsi="Times New Roman" w:cs="Times New Roman"/>
          <w:sz w:val="28"/>
          <w:szCs w:val="28"/>
        </w:rPr>
        <w:t>.</w:t>
      </w:r>
      <w:r w:rsidR="00230DFE">
        <w:rPr>
          <w:rFonts w:ascii="Times New Roman" w:eastAsia="Times New Roman" w:hAnsi="Times New Roman" w:cs="Times New Roman"/>
          <w:sz w:val="28"/>
          <w:szCs w:val="28"/>
        </w:rPr>
        <w:t>;</w:t>
      </w:r>
    </w:p>
    <w:p w14:paraId="253BBFF3" w14:textId="6127E5A6" w:rsidR="00230DFE" w:rsidRPr="00230DFE" w:rsidRDefault="00230DFE" w:rsidP="00230DFE">
      <w:pPr>
        <w:pStyle w:val="a3"/>
        <w:numPr>
          <w:ilvl w:val="1"/>
          <w:numId w:val="17"/>
        </w:numPr>
        <w:ind w:left="567" w:firstLine="284"/>
        <w:jc w:val="both"/>
        <w:rPr>
          <w:rFonts w:ascii="Times New Roman" w:eastAsia="Times New Roman" w:hAnsi="Times New Roman" w:cs="Times New Roman"/>
          <w:sz w:val="28"/>
          <w:szCs w:val="28"/>
          <w:lang w:eastAsia="ru-RU"/>
        </w:rPr>
      </w:pPr>
      <w:r w:rsidRPr="00230DFE">
        <w:rPr>
          <w:rFonts w:ascii="Times New Roman" w:eastAsia="Times New Roman" w:hAnsi="Times New Roman" w:cs="Times New Roman"/>
          <w:sz w:val="28"/>
          <w:szCs w:val="28"/>
          <w:lang w:eastAsia="ru-RU"/>
        </w:rPr>
        <w:t xml:space="preserve">Суб’єкту господарювання  тимчасової споруди  площею  </w:t>
      </w:r>
      <w:r>
        <w:rPr>
          <w:rFonts w:ascii="Times New Roman" w:eastAsia="Times New Roman" w:hAnsi="Times New Roman" w:cs="Times New Roman"/>
          <w:sz w:val="28"/>
          <w:szCs w:val="28"/>
          <w:lang w:eastAsia="ru-RU"/>
        </w:rPr>
        <w:t>7</w:t>
      </w:r>
      <w:r w:rsidRPr="00230DFE">
        <w:rPr>
          <w:rFonts w:ascii="Times New Roman" w:eastAsia="Times New Roman" w:hAnsi="Times New Roman" w:cs="Times New Roman"/>
          <w:sz w:val="28"/>
          <w:szCs w:val="28"/>
          <w:lang w:eastAsia="ru-RU"/>
        </w:rPr>
        <w:t>м²</w:t>
      </w:r>
      <w:r>
        <w:rPr>
          <w:rFonts w:ascii="Times New Roman" w:eastAsia="Times New Roman" w:hAnsi="Times New Roman" w:cs="Times New Roman"/>
          <w:sz w:val="28"/>
          <w:szCs w:val="28"/>
          <w:lang w:eastAsia="ru-RU"/>
        </w:rPr>
        <w:t xml:space="preserve"> із зупинкою громадського транспорту</w:t>
      </w:r>
      <w:r w:rsidR="00231E7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площею 7</w:t>
      </w:r>
      <w:r w:rsidRPr="00230DFE">
        <w:rPr>
          <w:rFonts w:ascii="Times New Roman" w:eastAsia="Times New Roman" w:hAnsi="Times New Roman" w:cs="Times New Roman"/>
          <w:sz w:val="28"/>
          <w:szCs w:val="28"/>
          <w:lang w:eastAsia="ru-RU"/>
        </w:rPr>
        <w:t>м²</w:t>
      </w:r>
      <w:r>
        <w:rPr>
          <w:rFonts w:ascii="Times New Roman" w:eastAsia="Times New Roman" w:hAnsi="Times New Roman" w:cs="Times New Roman"/>
          <w:sz w:val="28"/>
          <w:szCs w:val="28"/>
          <w:lang w:eastAsia="ru-RU"/>
        </w:rPr>
        <w:t xml:space="preserve">  </w:t>
      </w:r>
      <w:r w:rsidRPr="00230DFE">
        <w:rPr>
          <w:rFonts w:ascii="Times New Roman" w:eastAsia="Times New Roman" w:hAnsi="Times New Roman" w:cs="Times New Roman"/>
          <w:sz w:val="28"/>
          <w:szCs w:val="28"/>
          <w:lang w:eastAsia="ru-RU"/>
        </w:rPr>
        <w:t xml:space="preserve"> розташованої  в ІІІ торговій зоні на вул. </w:t>
      </w:r>
      <w:r>
        <w:rPr>
          <w:rFonts w:ascii="Times New Roman" w:eastAsia="Times New Roman" w:hAnsi="Times New Roman" w:cs="Times New Roman"/>
          <w:sz w:val="28"/>
          <w:szCs w:val="28"/>
          <w:lang w:eastAsia="ru-RU"/>
        </w:rPr>
        <w:t>Вовчинецькій</w:t>
      </w:r>
      <w:r w:rsidRPr="00230D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поруч ЖК «Галицька Академія»</w:t>
      </w:r>
      <w:r w:rsidRPr="00230DFE">
        <w:rPr>
          <w:rFonts w:ascii="Times New Roman" w:eastAsia="Times New Roman" w:hAnsi="Times New Roman" w:cs="Times New Roman"/>
          <w:sz w:val="28"/>
          <w:szCs w:val="28"/>
          <w:lang w:eastAsia="ru-RU"/>
        </w:rPr>
        <w:t>;</w:t>
      </w:r>
    </w:p>
    <w:p w14:paraId="17D6984D" w14:textId="52A20C69" w:rsidR="00230DFE" w:rsidRDefault="00C85E10" w:rsidP="00230DFE">
      <w:pPr>
        <w:pStyle w:val="a3"/>
        <w:numPr>
          <w:ilvl w:val="1"/>
          <w:numId w:val="17"/>
        </w:numPr>
        <w:tabs>
          <w:tab w:val="left" w:pos="1134"/>
          <w:tab w:val="left" w:pos="1276"/>
        </w:tabs>
        <w:spacing w:after="0" w:line="240" w:lineRule="auto"/>
        <w:ind w:left="567" w:right="-2" w:firstLine="284"/>
        <w:jc w:val="both"/>
        <w:rPr>
          <w:rFonts w:ascii="Times New Roman" w:eastAsia="Times New Roman" w:hAnsi="Times New Roman" w:cs="Times New Roman"/>
          <w:sz w:val="28"/>
          <w:szCs w:val="28"/>
          <w:lang w:eastAsia="ru-RU"/>
        </w:rPr>
      </w:pPr>
      <w:r w:rsidRPr="00C85E10">
        <w:rPr>
          <w:rFonts w:ascii="Times New Roman" w:eastAsia="Times New Roman" w:hAnsi="Times New Roman" w:cs="Times New Roman"/>
          <w:sz w:val="28"/>
          <w:szCs w:val="28"/>
          <w:lang w:eastAsia="ru-RU"/>
        </w:rPr>
        <w:t>Суб’єкту господарювання тимчасової споруди площею 30 м2 розташованої у ІІІ торговій зоні на вул. Чорновола, поруч буд. №127</w:t>
      </w:r>
      <w:r>
        <w:rPr>
          <w:rFonts w:ascii="Times New Roman" w:eastAsia="Times New Roman" w:hAnsi="Times New Roman" w:cs="Times New Roman"/>
          <w:sz w:val="28"/>
          <w:szCs w:val="28"/>
          <w:lang w:eastAsia="ru-RU"/>
        </w:rPr>
        <w:t>;</w:t>
      </w:r>
    </w:p>
    <w:p w14:paraId="629F65F1" w14:textId="5527A9FF" w:rsidR="0003302A" w:rsidRDefault="0003302A" w:rsidP="00230DFE">
      <w:pPr>
        <w:pStyle w:val="a3"/>
        <w:numPr>
          <w:ilvl w:val="1"/>
          <w:numId w:val="17"/>
        </w:numPr>
        <w:tabs>
          <w:tab w:val="left" w:pos="1134"/>
          <w:tab w:val="left" w:pos="1276"/>
        </w:tabs>
        <w:spacing w:after="0" w:line="240" w:lineRule="auto"/>
        <w:ind w:left="567" w:right="-2" w:firstLine="284"/>
        <w:jc w:val="both"/>
        <w:rPr>
          <w:rFonts w:ascii="Times New Roman" w:eastAsia="Times New Roman" w:hAnsi="Times New Roman" w:cs="Times New Roman"/>
          <w:sz w:val="28"/>
          <w:szCs w:val="28"/>
          <w:lang w:eastAsia="ru-RU"/>
        </w:rPr>
      </w:pPr>
      <w:r w:rsidRPr="0003302A">
        <w:rPr>
          <w:rFonts w:ascii="Times New Roman" w:eastAsia="Times New Roman" w:hAnsi="Times New Roman" w:cs="Times New Roman"/>
          <w:sz w:val="28"/>
          <w:szCs w:val="28"/>
          <w:lang w:eastAsia="ru-RU"/>
        </w:rPr>
        <w:lastRenderedPageBreak/>
        <w:tab/>
        <w:t>Суб’єкту господарювання ТОВ "Автодрайвер Плюс Груп" тимчасової споруди площею 26,00 м² розташованої в ІІІ торговій зоні на вул.Юності, 17 у с. Микитинці у межах приватної земельної ділянки за  кадастровим номером №2610193001:16:004:0171</w:t>
      </w:r>
      <w:r w:rsidR="00685E82">
        <w:rPr>
          <w:rFonts w:ascii="Times New Roman" w:eastAsia="Times New Roman" w:hAnsi="Times New Roman" w:cs="Times New Roman"/>
          <w:sz w:val="28"/>
          <w:szCs w:val="28"/>
          <w:lang w:eastAsia="ru-RU"/>
        </w:rPr>
        <w:t>;</w:t>
      </w:r>
    </w:p>
    <w:p w14:paraId="6DB16C08" w14:textId="44858A35" w:rsidR="00685E82" w:rsidRPr="00685E82" w:rsidRDefault="00685E82" w:rsidP="00685E82">
      <w:pPr>
        <w:pStyle w:val="a3"/>
        <w:numPr>
          <w:ilvl w:val="1"/>
          <w:numId w:val="17"/>
        </w:numPr>
        <w:spacing w:after="0"/>
        <w:ind w:left="567" w:firstLine="284"/>
        <w:jc w:val="both"/>
        <w:rPr>
          <w:rFonts w:ascii="Times New Roman" w:eastAsia="Times New Roman" w:hAnsi="Times New Roman" w:cs="Times New Roman"/>
          <w:sz w:val="28"/>
          <w:szCs w:val="28"/>
          <w:lang w:eastAsia="ru-RU"/>
        </w:rPr>
      </w:pPr>
      <w:r w:rsidRPr="000350FD">
        <w:rPr>
          <w:rFonts w:ascii="Times New Roman" w:eastAsia="Times New Roman" w:hAnsi="Times New Roman" w:cs="Times New Roman"/>
          <w:sz w:val="28"/>
          <w:szCs w:val="28"/>
          <w:lang w:eastAsia="ru-RU"/>
        </w:rPr>
        <w:t>Суб’єкту господарювання тимчасової споруди площею 20,4 м2 розташованої у ІІІ торговій зоні на вул. Медична, поруч буд. №17</w:t>
      </w:r>
      <w:r>
        <w:rPr>
          <w:rFonts w:ascii="Times New Roman" w:eastAsia="Times New Roman" w:hAnsi="Times New Roman" w:cs="Times New Roman"/>
          <w:sz w:val="28"/>
          <w:szCs w:val="28"/>
          <w:lang w:eastAsia="ru-RU"/>
        </w:rPr>
        <w:t>.</w:t>
      </w:r>
    </w:p>
    <w:p w14:paraId="5CADA916" w14:textId="77777777" w:rsidR="00B30E22" w:rsidRDefault="00B30E22" w:rsidP="00FD6AF3">
      <w:pPr>
        <w:tabs>
          <w:tab w:val="left" w:pos="993"/>
        </w:tabs>
        <w:spacing w:after="0" w:line="240" w:lineRule="auto"/>
        <w:ind w:left="567" w:right="-2" w:firstLine="426"/>
        <w:jc w:val="both"/>
        <w:rPr>
          <w:rFonts w:ascii="Times New Roman" w:eastAsia="Times New Roman" w:hAnsi="Times New Roman" w:cs="Times New Roman"/>
          <w:sz w:val="28"/>
          <w:szCs w:val="28"/>
          <w:lang w:eastAsia="ru-RU"/>
        </w:rPr>
      </w:pPr>
      <w:r w:rsidRPr="00B30E22">
        <w:rPr>
          <w:rFonts w:ascii="Times New Roman" w:eastAsia="Times New Roman" w:hAnsi="Times New Roman" w:cs="Times New Roman"/>
          <w:sz w:val="28"/>
          <w:szCs w:val="28"/>
          <w:lang w:val="ru-RU" w:eastAsia="ru-RU"/>
        </w:rPr>
        <w:t>2.</w:t>
      </w:r>
      <w:r w:rsidR="00FD00D6" w:rsidRPr="00B30E22">
        <w:rPr>
          <w:rFonts w:ascii="Times New Roman" w:eastAsia="Times New Roman" w:hAnsi="Times New Roman" w:cs="Times New Roman"/>
          <w:sz w:val="28"/>
          <w:szCs w:val="28"/>
          <w:lang w:eastAsia="ru-RU"/>
        </w:rPr>
        <w:t>Продовжити дозвіл на розташування терміном на один рік:</w:t>
      </w:r>
    </w:p>
    <w:p w14:paraId="5B7BD375" w14:textId="205FB08D" w:rsidR="00B30E22" w:rsidRDefault="00FD00D6" w:rsidP="00FD6AF3">
      <w:pPr>
        <w:pStyle w:val="a3"/>
        <w:numPr>
          <w:ilvl w:val="1"/>
          <w:numId w:val="16"/>
        </w:numPr>
        <w:tabs>
          <w:tab w:val="left" w:pos="993"/>
        </w:tabs>
        <w:spacing w:after="0" w:line="240" w:lineRule="auto"/>
        <w:ind w:left="567" w:right="-2" w:firstLine="426"/>
        <w:jc w:val="both"/>
        <w:rPr>
          <w:rFonts w:ascii="Times New Roman" w:eastAsia="Times New Roman" w:hAnsi="Times New Roman" w:cs="Times New Roman"/>
          <w:sz w:val="28"/>
          <w:szCs w:val="28"/>
          <w:lang w:eastAsia="ru-RU"/>
        </w:rPr>
      </w:pPr>
      <w:r w:rsidRPr="00B30E22">
        <w:rPr>
          <w:rFonts w:ascii="Times New Roman" w:eastAsia="Times New Roman" w:hAnsi="Times New Roman" w:cs="Times New Roman"/>
          <w:sz w:val="28"/>
          <w:szCs w:val="28"/>
          <w:lang w:eastAsia="ru-RU"/>
        </w:rPr>
        <w:t>Суб’єкту господарювання  ПП «М</w:t>
      </w:r>
      <w:r w:rsidR="009C4B6D">
        <w:rPr>
          <w:rFonts w:ascii="Times New Roman" w:eastAsia="Times New Roman" w:hAnsi="Times New Roman" w:cs="Times New Roman"/>
          <w:sz w:val="28"/>
          <w:szCs w:val="28"/>
          <w:lang w:eastAsia="ru-RU"/>
        </w:rPr>
        <w:t>ікс</w:t>
      </w:r>
      <w:r w:rsidRPr="00B30E22">
        <w:rPr>
          <w:rFonts w:ascii="Times New Roman" w:eastAsia="Times New Roman" w:hAnsi="Times New Roman" w:cs="Times New Roman"/>
          <w:sz w:val="28"/>
          <w:szCs w:val="28"/>
          <w:lang w:eastAsia="ru-RU"/>
        </w:rPr>
        <w:t xml:space="preserve">» </w:t>
      </w:r>
      <w:r w:rsidR="009C4B6D">
        <w:rPr>
          <w:rFonts w:ascii="Times New Roman" w:eastAsia="Times New Roman" w:hAnsi="Times New Roman" w:cs="Times New Roman"/>
          <w:sz w:val="28"/>
          <w:szCs w:val="28"/>
          <w:lang w:eastAsia="ru-RU"/>
        </w:rPr>
        <w:t xml:space="preserve">трьох зблокованих </w:t>
      </w:r>
      <w:r w:rsidRPr="00B30E22">
        <w:rPr>
          <w:rFonts w:ascii="Times New Roman" w:eastAsia="Times New Roman" w:hAnsi="Times New Roman" w:cs="Times New Roman"/>
          <w:sz w:val="28"/>
          <w:szCs w:val="28"/>
          <w:lang w:eastAsia="ru-RU"/>
        </w:rPr>
        <w:t>тимчасов</w:t>
      </w:r>
      <w:r w:rsidR="009C4B6D">
        <w:rPr>
          <w:rFonts w:ascii="Times New Roman" w:eastAsia="Times New Roman" w:hAnsi="Times New Roman" w:cs="Times New Roman"/>
          <w:sz w:val="28"/>
          <w:szCs w:val="28"/>
          <w:lang w:eastAsia="ru-RU"/>
        </w:rPr>
        <w:t>их</w:t>
      </w:r>
      <w:r w:rsidRPr="00B30E22">
        <w:rPr>
          <w:rFonts w:ascii="Times New Roman" w:eastAsia="Times New Roman" w:hAnsi="Times New Roman" w:cs="Times New Roman"/>
          <w:sz w:val="28"/>
          <w:szCs w:val="28"/>
          <w:lang w:eastAsia="ru-RU"/>
        </w:rPr>
        <w:t xml:space="preserve"> споруд</w:t>
      </w:r>
      <w:r w:rsidR="009C4B6D">
        <w:rPr>
          <w:rFonts w:ascii="Times New Roman" w:eastAsia="Times New Roman" w:hAnsi="Times New Roman" w:cs="Times New Roman"/>
          <w:sz w:val="28"/>
          <w:szCs w:val="28"/>
          <w:lang w:eastAsia="ru-RU"/>
        </w:rPr>
        <w:t xml:space="preserve"> загальною</w:t>
      </w:r>
      <w:r w:rsidRPr="00B30E22">
        <w:rPr>
          <w:rFonts w:ascii="Times New Roman" w:eastAsia="Times New Roman" w:hAnsi="Times New Roman" w:cs="Times New Roman"/>
          <w:sz w:val="28"/>
          <w:szCs w:val="28"/>
          <w:lang w:eastAsia="ru-RU"/>
        </w:rPr>
        <w:t xml:space="preserve">  площею  3</w:t>
      </w:r>
      <w:r w:rsidR="009C4B6D">
        <w:rPr>
          <w:rFonts w:ascii="Times New Roman" w:eastAsia="Times New Roman" w:hAnsi="Times New Roman" w:cs="Times New Roman"/>
          <w:sz w:val="28"/>
          <w:szCs w:val="28"/>
          <w:lang w:eastAsia="ru-RU"/>
        </w:rPr>
        <w:t>6,16</w:t>
      </w:r>
      <w:r w:rsidRPr="00B30E22">
        <w:rPr>
          <w:rFonts w:ascii="Times New Roman" w:eastAsia="Times New Roman" w:hAnsi="Times New Roman" w:cs="Times New Roman"/>
          <w:sz w:val="28"/>
          <w:szCs w:val="28"/>
          <w:lang w:eastAsia="ru-RU"/>
        </w:rPr>
        <w:t xml:space="preserve"> м²,  розташованої  в ІІІ торговій зоні на  розі вул. </w:t>
      </w:r>
      <w:r w:rsidR="009C4B6D">
        <w:rPr>
          <w:rFonts w:ascii="Times New Roman" w:eastAsia="Times New Roman" w:hAnsi="Times New Roman" w:cs="Times New Roman"/>
          <w:sz w:val="28"/>
          <w:szCs w:val="28"/>
          <w:lang w:eastAsia="ru-RU"/>
        </w:rPr>
        <w:t>тролейбусній, 1</w:t>
      </w:r>
      <w:r w:rsidRPr="00B30E22">
        <w:rPr>
          <w:rFonts w:ascii="Times New Roman" w:eastAsia="Times New Roman" w:hAnsi="Times New Roman" w:cs="Times New Roman"/>
          <w:sz w:val="28"/>
          <w:szCs w:val="28"/>
          <w:lang w:eastAsia="ru-RU"/>
        </w:rPr>
        <w:t>;</w:t>
      </w:r>
    </w:p>
    <w:p w14:paraId="5061EB08" w14:textId="2DC302B2" w:rsidR="00B30E22" w:rsidRDefault="007126E7" w:rsidP="00FD6AF3">
      <w:pPr>
        <w:pStyle w:val="a3"/>
        <w:numPr>
          <w:ilvl w:val="1"/>
          <w:numId w:val="16"/>
        </w:numPr>
        <w:tabs>
          <w:tab w:val="left" w:pos="1560"/>
        </w:tabs>
        <w:spacing w:after="0" w:line="240" w:lineRule="auto"/>
        <w:ind w:left="567" w:right="-2" w:firstLine="426"/>
        <w:jc w:val="both"/>
        <w:rPr>
          <w:rFonts w:ascii="Times New Roman" w:eastAsia="Times New Roman" w:hAnsi="Times New Roman" w:cs="Times New Roman"/>
          <w:sz w:val="28"/>
          <w:szCs w:val="28"/>
          <w:lang w:eastAsia="ru-RU"/>
        </w:rPr>
      </w:pPr>
      <w:r w:rsidRPr="00735B85">
        <w:rPr>
          <w:rFonts w:ascii="Times New Roman" w:eastAsia="Times New Roman" w:hAnsi="Times New Roman" w:cs="Times New Roman"/>
          <w:sz w:val="28"/>
          <w:szCs w:val="28"/>
          <w:lang w:eastAsia="ru-RU"/>
        </w:rPr>
        <w:t xml:space="preserve">Суб’єкту господарювання тимчасової споруди площею </w:t>
      </w:r>
      <w:r>
        <w:rPr>
          <w:rFonts w:ascii="Times New Roman" w:eastAsia="Times New Roman" w:hAnsi="Times New Roman" w:cs="Times New Roman"/>
          <w:sz w:val="28"/>
          <w:szCs w:val="28"/>
          <w:lang w:eastAsia="ru-RU"/>
        </w:rPr>
        <w:t>7,5</w:t>
      </w:r>
      <w:r w:rsidRPr="00735B85">
        <w:rPr>
          <w:rFonts w:ascii="Times New Roman" w:eastAsia="Times New Roman" w:hAnsi="Times New Roman" w:cs="Times New Roman"/>
          <w:sz w:val="28"/>
          <w:szCs w:val="28"/>
          <w:lang w:eastAsia="ru-RU"/>
        </w:rPr>
        <w:t xml:space="preserve"> м</w:t>
      </w:r>
      <w:r w:rsidRPr="00735B85">
        <w:rPr>
          <w:rFonts w:ascii="Times New Roman" w:eastAsia="Times New Roman" w:hAnsi="Times New Roman" w:cs="Times New Roman"/>
          <w:sz w:val="28"/>
          <w:szCs w:val="28"/>
          <w:vertAlign w:val="superscript"/>
          <w:lang w:eastAsia="ru-RU"/>
        </w:rPr>
        <w:t>2</w:t>
      </w:r>
      <w:r w:rsidRPr="00735B85">
        <w:rPr>
          <w:rFonts w:ascii="Times New Roman" w:eastAsia="Times New Roman" w:hAnsi="Times New Roman" w:cs="Times New Roman"/>
          <w:sz w:val="28"/>
          <w:szCs w:val="28"/>
          <w:lang w:eastAsia="ru-RU"/>
        </w:rPr>
        <w:t>, розташованої в ІІІ торговій зоні на вул. Вовчинецьк</w:t>
      </w:r>
      <w:r>
        <w:rPr>
          <w:rFonts w:ascii="Times New Roman" w:eastAsia="Times New Roman" w:hAnsi="Times New Roman" w:cs="Times New Roman"/>
          <w:sz w:val="28"/>
          <w:szCs w:val="28"/>
          <w:lang w:eastAsia="ru-RU"/>
        </w:rPr>
        <w:t>ій</w:t>
      </w:r>
      <w:r w:rsidRPr="00735B85">
        <w:rPr>
          <w:rFonts w:ascii="Times New Roman" w:eastAsia="Times New Roman" w:hAnsi="Times New Roman" w:cs="Times New Roman"/>
          <w:sz w:val="28"/>
          <w:szCs w:val="28"/>
          <w:lang w:eastAsia="ru-RU"/>
        </w:rPr>
        <w:t>, біля буд. №191</w:t>
      </w:r>
      <w:r w:rsidR="00D05697">
        <w:rPr>
          <w:rFonts w:ascii="Times New Roman" w:eastAsia="Times New Roman" w:hAnsi="Times New Roman" w:cs="Times New Roman"/>
          <w:sz w:val="28"/>
          <w:szCs w:val="28"/>
        </w:rPr>
        <w:t>;</w:t>
      </w:r>
    </w:p>
    <w:p w14:paraId="1FAC67BB" w14:textId="6AE7536F" w:rsidR="00C04AA4" w:rsidRPr="00C04AA4" w:rsidRDefault="00B30E22" w:rsidP="00FD6AF3">
      <w:pPr>
        <w:pStyle w:val="a3"/>
        <w:numPr>
          <w:ilvl w:val="1"/>
          <w:numId w:val="16"/>
        </w:numPr>
        <w:tabs>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C04AA4">
        <w:rPr>
          <w:rFonts w:ascii="Times New Roman" w:eastAsia="Times New Roman" w:hAnsi="Times New Roman" w:cs="Times New Roman"/>
          <w:sz w:val="28"/>
          <w:szCs w:val="28"/>
          <w:lang w:eastAsia="ru-RU"/>
        </w:rPr>
        <w:t>С</w:t>
      </w:r>
      <w:r w:rsidR="00286542" w:rsidRPr="00C04AA4">
        <w:rPr>
          <w:rFonts w:ascii="Times New Roman" w:eastAsia="Times New Roman" w:hAnsi="Times New Roman" w:cs="Times New Roman"/>
          <w:sz w:val="28"/>
          <w:szCs w:val="28"/>
          <w:lang w:eastAsia="ru-RU"/>
        </w:rPr>
        <w:t xml:space="preserve">уб’єкту господарювання дію паспорта прив’язки тимчасової споруди  площею  </w:t>
      </w:r>
      <w:r w:rsidR="00495669">
        <w:rPr>
          <w:rFonts w:ascii="Times New Roman" w:eastAsia="Times New Roman" w:hAnsi="Times New Roman" w:cs="Times New Roman"/>
          <w:sz w:val="28"/>
          <w:szCs w:val="28"/>
          <w:lang w:eastAsia="ru-RU"/>
        </w:rPr>
        <w:t>16</w:t>
      </w:r>
      <w:r w:rsidR="00286542" w:rsidRPr="00C04AA4">
        <w:rPr>
          <w:rFonts w:ascii="Times New Roman" w:eastAsia="Times New Roman" w:hAnsi="Times New Roman" w:cs="Times New Roman"/>
          <w:sz w:val="28"/>
          <w:szCs w:val="28"/>
          <w:lang w:eastAsia="ru-RU"/>
        </w:rPr>
        <w:t>,</w:t>
      </w:r>
      <w:r w:rsidR="00495669">
        <w:rPr>
          <w:rFonts w:ascii="Times New Roman" w:eastAsia="Times New Roman" w:hAnsi="Times New Roman" w:cs="Times New Roman"/>
          <w:sz w:val="28"/>
          <w:szCs w:val="28"/>
          <w:lang w:eastAsia="ru-RU"/>
        </w:rPr>
        <w:t>01</w:t>
      </w:r>
      <w:r w:rsidR="00286542" w:rsidRPr="00C04AA4">
        <w:rPr>
          <w:rFonts w:ascii="Times New Roman" w:eastAsia="Times New Roman" w:hAnsi="Times New Roman" w:cs="Times New Roman"/>
          <w:sz w:val="28"/>
          <w:szCs w:val="28"/>
          <w:lang w:eastAsia="ru-RU"/>
        </w:rPr>
        <w:t xml:space="preserve"> м², розташованої  в І торговій зоні на</w:t>
      </w:r>
      <w:r w:rsidR="00495669">
        <w:rPr>
          <w:rFonts w:ascii="Times New Roman" w:eastAsia="Times New Roman" w:hAnsi="Times New Roman" w:cs="Times New Roman"/>
          <w:sz w:val="28"/>
          <w:szCs w:val="28"/>
          <w:lang w:eastAsia="ru-RU"/>
        </w:rPr>
        <w:t xml:space="preserve"> розі </w:t>
      </w:r>
      <w:r w:rsidR="00286542" w:rsidRPr="00C04AA4">
        <w:rPr>
          <w:rFonts w:ascii="Times New Roman" w:eastAsia="Times New Roman" w:hAnsi="Times New Roman" w:cs="Times New Roman"/>
          <w:sz w:val="28"/>
          <w:szCs w:val="28"/>
          <w:lang w:eastAsia="ru-RU"/>
        </w:rPr>
        <w:t xml:space="preserve"> вул. </w:t>
      </w:r>
      <w:r w:rsidR="00495669">
        <w:rPr>
          <w:rFonts w:ascii="Times New Roman" w:eastAsia="Times New Roman" w:hAnsi="Times New Roman" w:cs="Times New Roman"/>
          <w:sz w:val="28"/>
          <w:szCs w:val="28"/>
          <w:lang w:eastAsia="ru-RU"/>
        </w:rPr>
        <w:t>Дністровської -Галицької за умови демонтажу об'єктів зовнішньої реклами</w:t>
      </w:r>
      <w:r w:rsidR="00286542" w:rsidRPr="00C04AA4">
        <w:rPr>
          <w:rFonts w:ascii="Times New Roman" w:eastAsia="Times New Roman" w:hAnsi="Times New Roman" w:cs="Times New Roman"/>
          <w:sz w:val="28"/>
          <w:szCs w:val="28"/>
          <w:lang w:eastAsia="ru-RU"/>
        </w:rPr>
        <w:t>;</w:t>
      </w:r>
    </w:p>
    <w:p w14:paraId="70633756" w14:textId="4778CC4C" w:rsidR="007E069C" w:rsidRDefault="007E069C" w:rsidP="00FD6AF3">
      <w:pPr>
        <w:pStyle w:val="a3"/>
        <w:numPr>
          <w:ilvl w:val="1"/>
          <w:numId w:val="16"/>
        </w:numPr>
        <w:tabs>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C04AA4">
        <w:rPr>
          <w:rFonts w:ascii="Times New Roman" w:eastAsia="Times New Roman" w:hAnsi="Times New Roman" w:cs="Times New Roman"/>
          <w:sz w:val="28"/>
          <w:szCs w:val="28"/>
          <w:lang w:eastAsia="ru-RU"/>
        </w:rPr>
        <w:t>Суб’єкту господарювання тимчасової споруди площею 6 м</w:t>
      </w:r>
      <w:r w:rsidRPr="00C04AA4">
        <w:rPr>
          <w:rFonts w:ascii="Times New Roman" w:eastAsia="Times New Roman" w:hAnsi="Times New Roman" w:cs="Times New Roman"/>
          <w:sz w:val="28"/>
          <w:szCs w:val="28"/>
          <w:vertAlign w:val="superscript"/>
          <w:lang w:eastAsia="ru-RU"/>
        </w:rPr>
        <w:t xml:space="preserve">2 </w:t>
      </w:r>
      <w:r w:rsidRPr="00C04AA4">
        <w:rPr>
          <w:rFonts w:ascii="Times New Roman" w:eastAsia="Times New Roman" w:hAnsi="Times New Roman" w:cs="Times New Roman"/>
          <w:sz w:val="28"/>
          <w:szCs w:val="28"/>
          <w:lang w:eastAsia="ru-RU"/>
        </w:rPr>
        <w:t>, розташованої в І торговій зоні на вул.</w:t>
      </w:r>
      <w:r w:rsidRPr="00C04AA4">
        <w:rPr>
          <w:rFonts w:ascii="Times New Roman" w:eastAsia="Times New Roman" w:hAnsi="Times New Roman" w:cs="Times New Roman"/>
          <w:sz w:val="24"/>
          <w:szCs w:val="24"/>
          <w:lang w:eastAsia="ru-RU"/>
        </w:rPr>
        <w:t xml:space="preserve"> </w:t>
      </w:r>
      <w:r w:rsidRPr="00C04AA4">
        <w:rPr>
          <w:rFonts w:ascii="Times New Roman" w:eastAsia="Times New Roman" w:hAnsi="Times New Roman" w:cs="Times New Roman"/>
          <w:sz w:val="28"/>
          <w:szCs w:val="24"/>
          <w:lang w:eastAsia="ru-RU"/>
        </w:rPr>
        <w:t>Михайла Грушевського, 11</w:t>
      </w:r>
      <w:r w:rsidR="00D05697">
        <w:rPr>
          <w:rFonts w:ascii="Times New Roman" w:eastAsia="Times New Roman" w:hAnsi="Times New Roman" w:cs="Times New Roman"/>
          <w:sz w:val="28"/>
          <w:szCs w:val="24"/>
          <w:lang w:eastAsia="ru-RU"/>
        </w:rPr>
        <w:t>;</w:t>
      </w:r>
    </w:p>
    <w:p w14:paraId="4FD34D2C" w14:textId="676E5171" w:rsidR="00C04AA4" w:rsidRPr="009C699B" w:rsidRDefault="009C699B" w:rsidP="00FD6AF3">
      <w:pPr>
        <w:pStyle w:val="a3"/>
        <w:numPr>
          <w:ilvl w:val="1"/>
          <w:numId w:val="16"/>
        </w:numPr>
        <w:tabs>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9B6571">
        <w:rPr>
          <w:rFonts w:ascii="Times New Roman" w:eastAsia="Times New Roman" w:hAnsi="Times New Roman" w:cs="Times New Roman"/>
          <w:sz w:val="28"/>
          <w:szCs w:val="28"/>
          <w:lang w:eastAsia="ru-RU"/>
        </w:rPr>
        <w:t xml:space="preserve">Суб’єкту господарювання Товариству з додатковою відповідальністю «Івано-Франківський </w:t>
      </w:r>
      <w:r>
        <w:rPr>
          <w:rFonts w:ascii="Times New Roman" w:eastAsia="Times New Roman" w:hAnsi="Times New Roman" w:cs="Times New Roman"/>
          <w:sz w:val="28"/>
          <w:szCs w:val="28"/>
          <w:lang w:eastAsia="ru-RU"/>
        </w:rPr>
        <w:t>міськмолокозавод</w:t>
      </w:r>
      <w:r w:rsidRPr="009B6571">
        <w:rPr>
          <w:rFonts w:ascii="Times New Roman" w:eastAsia="Times New Roman" w:hAnsi="Times New Roman" w:cs="Times New Roman"/>
          <w:sz w:val="28"/>
          <w:szCs w:val="28"/>
          <w:lang w:eastAsia="ru-RU"/>
        </w:rPr>
        <w:t>» тимчасової споруди площею 22,</w:t>
      </w:r>
      <w:r>
        <w:rPr>
          <w:rFonts w:ascii="Times New Roman" w:eastAsia="Times New Roman" w:hAnsi="Times New Roman" w:cs="Times New Roman"/>
          <w:sz w:val="28"/>
          <w:szCs w:val="28"/>
          <w:lang w:eastAsia="ru-RU"/>
        </w:rPr>
        <w:t>63</w:t>
      </w:r>
      <w:r w:rsidRPr="009B6571">
        <w:rPr>
          <w:rFonts w:ascii="Times New Roman" w:eastAsia="Times New Roman" w:hAnsi="Times New Roman" w:cs="Times New Roman"/>
          <w:sz w:val="28"/>
          <w:szCs w:val="28"/>
          <w:lang w:eastAsia="ru-RU"/>
        </w:rPr>
        <w:t xml:space="preserve"> м²,  розташованої в ІІІ торговій зоні на </w:t>
      </w:r>
      <w:r w:rsidRPr="00745E29">
        <w:rPr>
          <w:rFonts w:ascii="Times New Roman" w:eastAsia="Times New Roman" w:hAnsi="Times New Roman" w:cs="Times New Roman"/>
          <w:sz w:val="28"/>
          <w:szCs w:val="28"/>
          <w:lang w:eastAsia="ru-RU"/>
        </w:rPr>
        <w:t>вул</w:t>
      </w:r>
      <w:r>
        <w:rPr>
          <w:rFonts w:ascii="Times New Roman" w:eastAsia="Times New Roman" w:hAnsi="Times New Roman" w:cs="Times New Roman"/>
          <w:sz w:val="28"/>
          <w:szCs w:val="28"/>
          <w:lang w:eastAsia="ru-RU"/>
        </w:rPr>
        <w:t>.</w:t>
      </w:r>
      <w:r w:rsidRPr="00745E29">
        <w:rPr>
          <w:rFonts w:ascii="Times New Roman" w:eastAsia="Times New Roman" w:hAnsi="Times New Roman" w:cs="Times New Roman"/>
          <w:sz w:val="28"/>
          <w:szCs w:val="28"/>
          <w:lang w:eastAsia="ru-RU"/>
        </w:rPr>
        <w:t xml:space="preserve"> Вовчинецьк</w:t>
      </w:r>
      <w:r>
        <w:rPr>
          <w:rFonts w:ascii="Times New Roman" w:eastAsia="Times New Roman" w:hAnsi="Times New Roman" w:cs="Times New Roman"/>
          <w:sz w:val="28"/>
          <w:szCs w:val="28"/>
          <w:lang w:eastAsia="ru-RU"/>
        </w:rPr>
        <w:t xml:space="preserve">ій </w:t>
      </w:r>
      <w:r w:rsidRPr="00745E29">
        <w:rPr>
          <w:rFonts w:ascii="Times New Roman" w:eastAsia="Times New Roman" w:hAnsi="Times New Roman" w:cs="Times New Roman"/>
          <w:sz w:val="28"/>
          <w:szCs w:val="28"/>
          <w:lang w:eastAsia="ru-RU"/>
        </w:rPr>
        <w:t>поруч буд. №</w:t>
      </w:r>
      <w:r>
        <w:rPr>
          <w:rFonts w:ascii="Times New Roman" w:eastAsia="Times New Roman" w:hAnsi="Times New Roman" w:cs="Times New Roman"/>
          <w:sz w:val="28"/>
          <w:szCs w:val="28"/>
          <w:lang w:eastAsia="ru-RU"/>
        </w:rPr>
        <w:t>191;</w:t>
      </w:r>
    </w:p>
    <w:p w14:paraId="5B0A6DEE" w14:textId="00426CEF" w:rsidR="003F2C60" w:rsidRPr="00C54AA2" w:rsidRDefault="003F2C60" w:rsidP="00FD6AF3">
      <w:pPr>
        <w:pStyle w:val="a3"/>
        <w:numPr>
          <w:ilvl w:val="1"/>
          <w:numId w:val="16"/>
        </w:numPr>
        <w:ind w:left="567" w:right="-2" w:firstLine="426"/>
        <w:jc w:val="both"/>
        <w:rPr>
          <w:rFonts w:ascii="Times New Roman" w:eastAsia="Times New Roman" w:hAnsi="Times New Roman" w:cs="Times New Roman"/>
          <w:sz w:val="28"/>
          <w:szCs w:val="28"/>
          <w:lang w:eastAsia="ru-RU"/>
        </w:rPr>
      </w:pPr>
      <w:r w:rsidRPr="00C54AA2">
        <w:rPr>
          <w:rFonts w:ascii="Times New Roman" w:eastAsia="Times New Roman" w:hAnsi="Times New Roman" w:cs="Times New Roman"/>
          <w:sz w:val="28"/>
          <w:szCs w:val="28"/>
          <w:lang w:eastAsia="ru-RU"/>
        </w:rPr>
        <w:t xml:space="preserve">Суб’єкту господарювання  тимчасової споруди площею </w:t>
      </w:r>
      <w:r w:rsidR="00292CF8">
        <w:rPr>
          <w:rFonts w:ascii="Times New Roman" w:eastAsia="Times New Roman" w:hAnsi="Times New Roman" w:cs="Times New Roman"/>
          <w:sz w:val="28"/>
          <w:szCs w:val="28"/>
          <w:lang w:eastAsia="ru-RU"/>
        </w:rPr>
        <w:t>25</w:t>
      </w:r>
      <w:r w:rsidRPr="00C54AA2">
        <w:rPr>
          <w:rFonts w:ascii="Times New Roman" w:eastAsia="Times New Roman" w:hAnsi="Times New Roman" w:cs="Times New Roman"/>
          <w:sz w:val="28"/>
          <w:szCs w:val="28"/>
          <w:lang w:eastAsia="ru-RU"/>
        </w:rPr>
        <w:t>,</w:t>
      </w:r>
      <w:r w:rsidR="00292CF8">
        <w:rPr>
          <w:rFonts w:ascii="Times New Roman" w:eastAsia="Times New Roman" w:hAnsi="Times New Roman" w:cs="Times New Roman"/>
          <w:sz w:val="28"/>
          <w:szCs w:val="28"/>
          <w:lang w:eastAsia="ru-RU"/>
        </w:rPr>
        <w:t>16</w:t>
      </w:r>
      <w:r w:rsidRPr="00C54AA2">
        <w:rPr>
          <w:rFonts w:ascii="Times New Roman" w:eastAsia="Times New Roman" w:hAnsi="Times New Roman" w:cs="Times New Roman"/>
          <w:sz w:val="28"/>
          <w:szCs w:val="28"/>
          <w:lang w:eastAsia="ru-RU"/>
        </w:rPr>
        <w:t xml:space="preserve"> </w:t>
      </w:r>
      <w:r w:rsidRPr="00770792">
        <w:rPr>
          <w:rFonts w:ascii="Times New Roman" w:eastAsia="Times New Roman" w:hAnsi="Times New Roman" w:cs="Times New Roman"/>
          <w:sz w:val="28"/>
          <w:szCs w:val="28"/>
          <w:lang w:eastAsia="ru-RU"/>
        </w:rPr>
        <w:t>м²</w:t>
      </w:r>
      <w:r w:rsidRPr="00C54AA2">
        <w:rPr>
          <w:rFonts w:ascii="Times New Roman" w:eastAsia="Times New Roman" w:hAnsi="Times New Roman" w:cs="Times New Roman"/>
          <w:sz w:val="28"/>
          <w:szCs w:val="28"/>
          <w:lang w:eastAsia="ru-RU"/>
        </w:rPr>
        <w:t xml:space="preserve"> розташованої в І</w:t>
      </w:r>
      <w:r w:rsidR="00292CF8">
        <w:rPr>
          <w:rFonts w:ascii="Times New Roman" w:eastAsia="Times New Roman" w:hAnsi="Times New Roman" w:cs="Times New Roman"/>
          <w:sz w:val="28"/>
          <w:szCs w:val="28"/>
          <w:lang w:eastAsia="ru-RU"/>
        </w:rPr>
        <w:t xml:space="preserve"> </w:t>
      </w:r>
      <w:r w:rsidRPr="00C54AA2">
        <w:rPr>
          <w:rFonts w:ascii="Times New Roman" w:eastAsia="Times New Roman" w:hAnsi="Times New Roman" w:cs="Times New Roman"/>
          <w:sz w:val="28"/>
          <w:szCs w:val="28"/>
          <w:lang w:eastAsia="ru-RU"/>
        </w:rPr>
        <w:t>торговій зоні</w:t>
      </w:r>
      <w:r>
        <w:rPr>
          <w:rFonts w:ascii="Times New Roman" w:eastAsia="Times New Roman" w:hAnsi="Times New Roman" w:cs="Times New Roman"/>
          <w:sz w:val="28"/>
          <w:szCs w:val="28"/>
          <w:lang w:eastAsia="ru-RU"/>
        </w:rPr>
        <w:t xml:space="preserve"> на вул.</w:t>
      </w:r>
      <w:r w:rsidR="00292CF8">
        <w:rPr>
          <w:rFonts w:ascii="Times New Roman" w:eastAsia="Times New Roman" w:hAnsi="Times New Roman" w:cs="Times New Roman"/>
          <w:sz w:val="28"/>
          <w:szCs w:val="28"/>
          <w:lang w:eastAsia="ru-RU"/>
        </w:rPr>
        <w:t xml:space="preserve"> Привокзальній, навпроти вокзалу</w:t>
      </w:r>
      <w:r>
        <w:rPr>
          <w:rFonts w:ascii="Times New Roman" w:eastAsia="Times New Roman" w:hAnsi="Times New Roman" w:cs="Times New Roman"/>
          <w:sz w:val="28"/>
          <w:szCs w:val="28"/>
          <w:lang w:eastAsia="ru-RU"/>
        </w:rPr>
        <w:t>;</w:t>
      </w:r>
    </w:p>
    <w:p w14:paraId="22DD2335" w14:textId="0F59C0D4" w:rsidR="00814E16" w:rsidRPr="00C54AA2" w:rsidRDefault="00814E16" w:rsidP="00FD6AF3">
      <w:pPr>
        <w:pStyle w:val="a3"/>
        <w:numPr>
          <w:ilvl w:val="1"/>
          <w:numId w:val="16"/>
        </w:numPr>
        <w:ind w:left="567" w:right="-2" w:firstLine="426"/>
        <w:jc w:val="both"/>
        <w:rPr>
          <w:rFonts w:ascii="Times New Roman" w:eastAsia="Times New Roman" w:hAnsi="Times New Roman" w:cs="Times New Roman"/>
          <w:sz w:val="28"/>
          <w:szCs w:val="28"/>
          <w:lang w:eastAsia="ru-RU"/>
        </w:rPr>
      </w:pPr>
      <w:r w:rsidRPr="00C54AA2">
        <w:rPr>
          <w:rFonts w:ascii="Times New Roman" w:eastAsia="Times New Roman" w:hAnsi="Times New Roman" w:cs="Times New Roman"/>
          <w:sz w:val="28"/>
          <w:szCs w:val="28"/>
          <w:lang w:eastAsia="ru-RU"/>
        </w:rPr>
        <w:t xml:space="preserve">Суб’єкту господарювання  тимчасової споруди площею </w:t>
      </w:r>
      <w:r>
        <w:rPr>
          <w:rFonts w:ascii="Times New Roman" w:eastAsia="Times New Roman" w:hAnsi="Times New Roman" w:cs="Times New Roman"/>
          <w:sz w:val="28"/>
          <w:szCs w:val="28"/>
          <w:lang w:eastAsia="ru-RU"/>
        </w:rPr>
        <w:t>21</w:t>
      </w:r>
      <w:r w:rsidRPr="00C54AA2">
        <w:rPr>
          <w:rFonts w:ascii="Times New Roman" w:eastAsia="Times New Roman" w:hAnsi="Times New Roman" w:cs="Times New Roman"/>
          <w:sz w:val="28"/>
          <w:szCs w:val="28"/>
          <w:lang w:eastAsia="ru-RU"/>
        </w:rPr>
        <w:t xml:space="preserve">,0 </w:t>
      </w:r>
      <w:r w:rsidRPr="00770792">
        <w:rPr>
          <w:rFonts w:ascii="Times New Roman" w:eastAsia="Times New Roman" w:hAnsi="Times New Roman" w:cs="Times New Roman"/>
          <w:sz w:val="28"/>
          <w:szCs w:val="28"/>
          <w:lang w:eastAsia="ru-RU"/>
        </w:rPr>
        <w:t>м²</w:t>
      </w:r>
      <w:r w:rsidRPr="00C54AA2">
        <w:rPr>
          <w:rFonts w:ascii="Times New Roman" w:eastAsia="Times New Roman" w:hAnsi="Times New Roman" w:cs="Times New Roman"/>
          <w:sz w:val="28"/>
          <w:szCs w:val="28"/>
          <w:lang w:eastAsia="ru-RU"/>
        </w:rPr>
        <w:t xml:space="preserve"> розташованої в ІІІ торговій зоні</w:t>
      </w:r>
      <w:r>
        <w:rPr>
          <w:rFonts w:ascii="Times New Roman" w:eastAsia="Times New Roman" w:hAnsi="Times New Roman" w:cs="Times New Roman"/>
          <w:sz w:val="28"/>
          <w:szCs w:val="28"/>
          <w:lang w:eastAsia="ru-RU"/>
        </w:rPr>
        <w:t xml:space="preserve"> на  вул. Гната Хоткевича, 44</w:t>
      </w:r>
      <w:r w:rsidR="00292CF8" w:rsidRPr="00292CF8">
        <w:rPr>
          <w:rFonts w:ascii="Times New Roman" w:eastAsia="Times New Roman" w:hAnsi="Times New Roman" w:cs="Times New Roman"/>
          <w:sz w:val="28"/>
          <w:szCs w:val="28"/>
          <w:lang w:eastAsia="ru-RU"/>
        </w:rPr>
        <w:t xml:space="preserve"> </w:t>
      </w:r>
      <w:r w:rsidR="00292CF8">
        <w:rPr>
          <w:rFonts w:ascii="Times New Roman" w:eastAsia="Times New Roman" w:hAnsi="Times New Roman" w:cs="Times New Roman"/>
          <w:sz w:val="28"/>
          <w:szCs w:val="28"/>
          <w:lang w:eastAsia="ru-RU"/>
        </w:rPr>
        <w:t>за умови демонтажу об'єктів зовнішньої реклами</w:t>
      </w:r>
      <w:r>
        <w:rPr>
          <w:rFonts w:ascii="Times New Roman" w:eastAsia="Times New Roman" w:hAnsi="Times New Roman" w:cs="Times New Roman"/>
          <w:sz w:val="28"/>
          <w:szCs w:val="28"/>
          <w:lang w:eastAsia="ru-RU"/>
        </w:rPr>
        <w:t>;</w:t>
      </w:r>
    </w:p>
    <w:p w14:paraId="0E374BFF" w14:textId="01473ABF" w:rsidR="009C699B" w:rsidRPr="006D6B21" w:rsidRDefault="002E722B" w:rsidP="00FD6AF3">
      <w:pPr>
        <w:pStyle w:val="a3"/>
        <w:numPr>
          <w:ilvl w:val="1"/>
          <w:numId w:val="16"/>
        </w:numPr>
        <w:tabs>
          <w:tab w:val="left" w:pos="1418"/>
        </w:tabs>
        <w:spacing w:after="0" w:line="240" w:lineRule="auto"/>
        <w:ind w:left="567" w:right="-2" w:firstLine="426"/>
        <w:jc w:val="both"/>
        <w:rPr>
          <w:rFonts w:ascii="Times New Roman" w:eastAsia="Times New Roman" w:hAnsi="Times New Roman" w:cs="Times New Roman"/>
          <w:sz w:val="28"/>
          <w:szCs w:val="24"/>
          <w:lang w:eastAsia="ru-RU"/>
        </w:rPr>
      </w:pPr>
      <w:r w:rsidRPr="00AA23BC">
        <w:rPr>
          <w:rFonts w:ascii="Times New Roman" w:hAnsi="Times New Roman" w:cs="Times New Roman"/>
          <w:sz w:val="28"/>
          <w:szCs w:val="28"/>
        </w:rPr>
        <w:t>Суб’єкту господарювання двох зблокованих тимчасових споруд площею 15,0 м², розташованих в ІІІ торговій зоні на вул. Чорновола ( поруч будинку 62)</w:t>
      </w:r>
      <w:r>
        <w:rPr>
          <w:rFonts w:ascii="Times New Roman" w:hAnsi="Times New Roman" w:cs="Times New Roman"/>
          <w:sz w:val="28"/>
          <w:szCs w:val="28"/>
        </w:rPr>
        <w:t>;</w:t>
      </w:r>
    </w:p>
    <w:p w14:paraId="2752317D" w14:textId="24A555EF" w:rsidR="006D6B21" w:rsidRPr="006D6B21" w:rsidRDefault="00BD5778"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Pr>
          <w:rFonts w:ascii="Times New Roman" w:hAnsi="Times New Roman" w:cs="Times New Roman"/>
          <w:sz w:val="28"/>
          <w:szCs w:val="28"/>
        </w:rPr>
        <w:t xml:space="preserve"> </w:t>
      </w:r>
      <w:r w:rsidR="006D6B21" w:rsidRPr="00AA23BC">
        <w:rPr>
          <w:rFonts w:ascii="Times New Roman" w:hAnsi="Times New Roman" w:cs="Times New Roman"/>
          <w:sz w:val="28"/>
          <w:szCs w:val="28"/>
        </w:rPr>
        <w:t>Суб’єкту господарювання тимчасов</w:t>
      </w:r>
      <w:r w:rsidR="006D6B21">
        <w:rPr>
          <w:rFonts w:ascii="Times New Roman" w:hAnsi="Times New Roman" w:cs="Times New Roman"/>
          <w:sz w:val="28"/>
          <w:szCs w:val="28"/>
        </w:rPr>
        <w:t>ої</w:t>
      </w:r>
      <w:r w:rsidR="006D6B21" w:rsidRPr="00AA23BC">
        <w:rPr>
          <w:rFonts w:ascii="Times New Roman" w:hAnsi="Times New Roman" w:cs="Times New Roman"/>
          <w:sz w:val="28"/>
          <w:szCs w:val="28"/>
        </w:rPr>
        <w:t xml:space="preserve"> споруд</w:t>
      </w:r>
      <w:r w:rsidR="006D6B21">
        <w:rPr>
          <w:rFonts w:ascii="Times New Roman" w:hAnsi="Times New Roman" w:cs="Times New Roman"/>
          <w:sz w:val="28"/>
          <w:szCs w:val="28"/>
        </w:rPr>
        <w:t>и</w:t>
      </w:r>
      <w:r w:rsidR="006D6B21" w:rsidRPr="00AA23BC">
        <w:rPr>
          <w:rFonts w:ascii="Times New Roman" w:hAnsi="Times New Roman" w:cs="Times New Roman"/>
          <w:sz w:val="28"/>
          <w:szCs w:val="28"/>
        </w:rPr>
        <w:t xml:space="preserve"> площею </w:t>
      </w:r>
      <w:r w:rsidR="006D6B21">
        <w:rPr>
          <w:rFonts w:ascii="Times New Roman" w:hAnsi="Times New Roman" w:cs="Times New Roman"/>
          <w:sz w:val="28"/>
          <w:szCs w:val="28"/>
        </w:rPr>
        <w:t>29</w:t>
      </w:r>
      <w:r w:rsidR="006D6B21" w:rsidRPr="00AA23BC">
        <w:rPr>
          <w:rFonts w:ascii="Times New Roman" w:hAnsi="Times New Roman" w:cs="Times New Roman"/>
          <w:sz w:val="28"/>
          <w:szCs w:val="28"/>
        </w:rPr>
        <w:t>,</w:t>
      </w:r>
      <w:r w:rsidR="006D6B21">
        <w:rPr>
          <w:rFonts w:ascii="Times New Roman" w:hAnsi="Times New Roman" w:cs="Times New Roman"/>
          <w:sz w:val="28"/>
          <w:szCs w:val="28"/>
        </w:rPr>
        <w:t>6</w:t>
      </w:r>
      <w:r w:rsidR="006D6B21" w:rsidRPr="00AA23BC">
        <w:rPr>
          <w:rFonts w:ascii="Times New Roman" w:hAnsi="Times New Roman" w:cs="Times New Roman"/>
          <w:sz w:val="28"/>
          <w:szCs w:val="28"/>
        </w:rPr>
        <w:t xml:space="preserve"> м², розташован</w:t>
      </w:r>
      <w:r w:rsidR="00F94A39">
        <w:rPr>
          <w:rFonts w:ascii="Times New Roman" w:hAnsi="Times New Roman" w:cs="Times New Roman"/>
          <w:sz w:val="28"/>
          <w:szCs w:val="28"/>
        </w:rPr>
        <w:t>ої</w:t>
      </w:r>
      <w:r w:rsidR="006D6B21" w:rsidRPr="00AA23BC">
        <w:rPr>
          <w:rFonts w:ascii="Times New Roman" w:hAnsi="Times New Roman" w:cs="Times New Roman"/>
          <w:sz w:val="28"/>
          <w:szCs w:val="28"/>
        </w:rPr>
        <w:t xml:space="preserve"> в ІІІ торговій зоні на </w:t>
      </w:r>
      <w:r w:rsidR="002264B5">
        <w:rPr>
          <w:rFonts w:ascii="Times New Roman" w:hAnsi="Times New Roman" w:cs="Times New Roman"/>
          <w:sz w:val="28"/>
          <w:szCs w:val="28"/>
        </w:rPr>
        <w:t>Н</w:t>
      </w:r>
      <w:r w:rsidR="006D6B21">
        <w:rPr>
          <w:rFonts w:ascii="Times New Roman" w:hAnsi="Times New Roman" w:cs="Times New Roman"/>
          <w:sz w:val="28"/>
          <w:szCs w:val="28"/>
        </w:rPr>
        <w:t>абережній ім</w:t>
      </w:r>
      <w:r w:rsidR="002264B5">
        <w:rPr>
          <w:rFonts w:ascii="Times New Roman" w:hAnsi="Times New Roman" w:cs="Times New Roman"/>
          <w:sz w:val="28"/>
          <w:szCs w:val="28"/>
        </w:rPr>
        <w:t>.</w:t>
      </w:r>
      <w:r w:rsidR="006D6B21">
        <w:rPr>
          <w:rFonts w:ascii="Times New Roman" w:hAnsi="Times New Roman" w:cs="Times New Roman"/>
          <w:sz w:val="28"/>
          <w:szCs w:val="28"/>
        </w:rPr>
        <w:t xml:space="preserve"> Стефаника, 33 в межах приватної земельної ділянки;</w:t>
      </w:r>
    </w:p>
    <w:p w14:paraId="05CD62C6" w14:textId="44B1D1DA" w:rsidR="0040626A" w:rsidRPr="006D6B21" w:rsidRDefault="0040626A" w:rsidP="0040626A">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AA23BC">
        <w:rPr>
          <w:rFonts w:ascii="Times New Roman" w:hAnsi="Times New Roman" w:cs="Times New Roman"/>
          <w:sz w:val="28"/>
          <w:szCs w:val="28"/>
        </w:rPr>
        <w:t xml:space="preserve">Суб’єкту господарювання </w:t>
      </w:r>
      <w:r>
        <w:rPr>
          <w:rFonts w:ascii="Times New Roman" w:hAnsi="Times New Roman" w:cs="Times New Roman"/>
          <w:sz w:val="28"/>
          <w:szCs w:val="28"/>
        </w:rPr>
        <w:t xml:space="preserve">приватному підприємству «Вансервісбуд» </w:t>
      </w:r>
      <w:r w:rsidRPr="00AA23BC">
        <w:rPr>
          <w:rFonts w:ascii="Times New Roman" w:hAnsi="Times New Roman" w:cs="Times New Roman"/>
          <w:sz w:val="28"/>
          <w:szCs w:val="28"/>
        </w:rPr>
        <w:t xml:space="preserve"> тимчасов</w:t>
      </w:r>
      <w:r>
        <w:rPr>
          <w:rFonts w:ascii="Times New Roman" w:hAnsi="Times New Roman" w:cs="Times New Roman"/>
          <w:sz w:val="28"/>
          <w:szCs w:val="28"/>
        </w:rPr>
        <w:t>ої</w:t>
      </w:r>
      <w:r w:rsidRPr="00AA23BC">
        <w:rPr>
          <w:rFonts w:ascii="Times New Roman" w:hAnsi="Times New Roman" w:cs="Times New Roman"/>
          <w:sz w:val="28"/>
          <w:szCs w:val="28"/>
        </w:rPr>
        <w:t xml:space="preserve"> споруд</w:t>
      </w:r>
      <w:r>
        <w:rPr>
          <w:rFonts w:ascii="Times New Roman" w:hAnsi="Times New Roman" w:cs="Times New Roman"/>
          <w:sz w:val="28"/>
          <w:szCs w:val="28"/>
        </w:rPr>
        <w:t>и (№1)</w:t>
      </w:r>
      <w:r w:rsidRPr="00AA23BC">
        <w:rPr>
          <w:rFonts w:ascii="Times New Roman" w:hAnsi="Times New Roman" w:cs="Times New Roman"/>
          <w:sz w:val="28"/>
          <w:szCs w:val="28"/>
        </w:rPr>
        <w:t xml:space="preserve"> площею </w:t>
      </w:r>
      <w:r>
        <w:rPr>
          <w:rFonts w:ascii="Times New Roman" w:hAnsi="Times New Roman" w:cs="Times New Roman"/>
          <w:sz w:val="28"/>
          <w:szCs w:val="28"/>
        </w:rPr>
        <w:t>16,32</w:t>
      </w:r>
      <w:r w:rsidRPr="00AA23BC">
        <w:rPr>
          <w:rFonts w:ascii="Times New Roman" w:hAnsi="Times New Roman" w:cs="Times New Roman"/>
          <w:sz w:val="28"/>
          <w:szCs w:val="28"/>
        </w:rPr>
        <w:t xml:space="preserve"> м², розташованих в ІІІ торговій зоні на </w:t>
      </w:r>
      <w:r>
        <w:rPr>
          <w:rFonts w:ascii="Times New Roman" w:hAnsi="Times New Roman" w:cs="Times New Roman"/>
          <w:sz w:val="28"/>
          <w:szCs w:val="28"/>
        </w:rPr>
        <w:t>вул. Чорновола, 130 а;</w:t>
      </w:r>
    </w:p>
    <w:p w14:paraId="398DB6AF" w14:textId="75DE85B9" w:rsidR="00F94A39" w:rsidRPr="006D6B21" w:rsidRDefault="00F94A39"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AA23BC">
        <w:rPr>
          <w:rFonts w:ascii="Times New Roman" w:hAnsi="Times New Roman" w:cs="Times New Roman"/>
          <w:sz w:val="28"/>
          <w:szCs w:val="28"/>
        </w:rPr>
        <w:t>Суб’єкту господарювання тимчасов</w:t>
      </w:r>
      <w:r>
        <w:rPr>
          <w:rFonts w:ascii="Times New Roman" w:hAnsi="Times New Roman" w:cs="Times New Roman"/>
          <w:sz w:val="28"/>
          <w:szCs w:val="28"/>
        </w:rPr>
        <w:t>ої</w:t>
      </w:r>
      <w:r w:rsidRPr="00AA23BC">
        <w:rPr>
          <w:rFonts w:ascii="Times New Roman" w:hAnsi="Times New Roman" w:cs="Times New Roman"/>
          <w:sz w:val="28"/>
          <w:szCs w:val="28"/>
        </w:rPr>
        <w:t xml:space="preserve"> споруд</w:t>
      </w:r>
      <w:r>
        <w:rPr>
          <w:rFonts w:ascii="Times New Roman" w:hAnsi="Times New Roman" w:cs="Times New Roman"/>
          <w:sz w:val="28"/>
          <w:szCs w:val="28"/>
        </w:rPr>
        <w:t>и</w:t>
      </w:r>
      <w:r w:rsidRPr="00AA23BC">
        <w:rPr>
          <w:rFonts w:ascii="Times New Roman" w:hAnsi="Times New Roman" w:cs="Times New Roman"/>
          <w:sz w:val="28"/>
          <w:szCs w:val="28"/>
        </w:rPr>
        <w:t xml:space="preserve"> площею </w:t>
      </w:r>
      <w:r>
        <w:rPr>
          <w:rFonts w:ascii="Times New Roman" w:hAnsi="Times New Roman" w:cs="Times New Roman"/>
          <w:sz w:val="28"/>
          <w:szCs w:val="28"/>
        </w:rPr>
        <w:t>4</w:t>
      </w:r>
      <w:r w:rsidRPr="00AA23BC">
        <w:rPr>
          <w:rFonts w:ascii="Times New Roman" w:hAnsi="Times New Roman" w:cs="Times New Roman"/>
          <w:sz w:val="28"/>
          <w:szCs w:val="28"/>
        </w:rPr>
        <w:t>,</w:t>
      </w:r>
      <w:r>
        <w:rPr>
          <w:rFonts w:ascii="Times New Roman" w:hAnsi="Times New Roman" w:cs="Times New Roman"/>
          <w:sz w:val="28"/>
          <w:szCs w:val="28"/>
        </w:rPr>
        <w:t>5</w:t>
      </w:r>
      <w:r w:rsidRPr="00AA23BC">
        <w:rPr>
          <w:rFonts w:ascii="Times New Roman" w:hAnsi="Times New Roman" w:cs="Times New Roman"/>
          <w:sz w:val="28"/>
          <w:szCs w:val="28"/>
        </w:rPr>
        <w:t xml:space="preserve"> м²</w:t>
      </w:r>
      <w:r>
        <w:rPr>
          <w:rFonts w:ascii="Times New Roman" w:hAnsi="Times New Roman" w:cs="Times New Roman"/>
          <w:sz w:val="28"/>
          <w:szCs w:val="28"/>
        </w:rPr>
        <w:t xml:space="preserve"> по зовнішньому контуру</w:t>
      </w:r>
      <w:r w:rsidRPr="00AA23BC">
        <w:rPr>
          <w:rFonts w:ascii="Times New Roman" w:hAnsi="Times New Roman" w:cs="Times New Roman"/>
          <w:sz w:val="28"/>
          <w:szCs w:val="28"/>
        </w:rPr>
        <w:t>, розташован</w:t>
      </w:r>
      <w:r w:rsidR="00C852CE">
        <w:rPr>
          <w:rFonts w:ascii="Times New Roman" w:hAnsi="Times New Roman" w:cs="Times New Roman"/>
          <w:sz w:val="28"/>
          <w:szCs w:val="28"/>
        </w:rPr>
        <w:t>ої</w:t>
      </w:r>
      <w:r w:rsidRPr="00AA23BC">
        <w:rPr>
          <w:rFonts w:ascii="Times New Roman" w:hAnsi="Times New Roman" w:cs="Times New Roman"/>
          <w:sz w:val="28"/>
          <w:szCs w:val="28"/>
        </w:rPr>
        <w:t xml:space="preserve"> в ІІІ торговій зоні на </w:t>
      </w:r>
      <w:r w:rsidR="00C852CE">
        <w:rPr>
          <w:rFonts w:ascii="Times New Roman" w:hAnsi="Times New Roman" w:cs="Times New Roman"/>
          <w:sz w:val="28"/>
          <w:szCs w:val="28"/>
        </w:rPr>
        <w:t>вул. В’ячеслава Чорновола, 47</w:t>
      </w:r>
      <w:r>
        <w:rPr>
          <w:rFonts w:ascii="Times New Roman" w:hAnsi="Times New Roman" w:cs="Times New Roman"/>
          <w:sz w:val="28"/>
          <w:szCs w:val="28"/>
        </w:rPr>
        <w:t>;</w:t>
      </w:r>
    </w:p>
    <w:p w14:paraId="636F984D" w14:textId="43EAD72A" w:rsidR="00A46119" w:rsidRPr="00866DA7" w:rsidRDefault="00105A90"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A83826">
        <w:rPr>
          <w:rFonts w:ascii="Times New Roman" w:eastAsia="Times New Roman" w:hAnsi="Times New Roman" w:cs="Times New Roman"/>
          <w:sz w:val="28"/>
          <w:szCs w:val="28"/>
          <w:lang w:eastAsia="ru-RU"/>
        </w:rPr>
        <w:t xml:space="preserve">Суб’єкту господарювання Товариству з додатковою відповідальністю «Івано-Франківський хлібокомбінат» тимчасової споруди площею </w:t>
      </w:r>
      <w:r>
        <w:rPr>
          <w:rFonts w:ascii="Times New Roman" w:eastAsia="Times New Roman" w:hAnsi="Times New Roman" w:cs="Times New Roman"/>
          <w:sz w:val="28"/>
          <w:szCs w:val="28"/>
          <w:lang w:eastAsia="ru-RU"/>
        </w:rPr>
        <w:t>22,2</w:t>
      </w:r>
      <w:r w:rsidRPr="00A83826">
        <w:rPr>
          <w:rFonts w:ascii="Times New Roman" w:eastAsia="Times New Roman" w:hAnsi="Times New Roman" w:cs="Times New Roman"/>
          <w:sz w:val="28"/>
          <w:szCs w:val="28"/>
          <w:lang w:eastAsia="ru-RU"/>
        </w:rPr>
        <w:t xml:space="preserve"> м²,  розташованої в ІІІ торговій зоні на вул.</w:t>
      </w:r>
      <w:r>
        <w:rPr>
          <w:rFonts w:ascii="Times New Roman" w:eastAsia="Times New Roman" w:hAnsi="Times New Roman" w:cs="Times New Roman"/>
          <w:sz w:val="28"/>
          <w:szCs w:val="28"/>
          <w:lang w:eastAsia="ru-RU"/>
        </w:rPr>
        <w:t xml:space="preserve"> Вовчинецькій, поруч будинку №167</w:t>
      </w:r>
      <w:r w:rsidR="00A46119">
        <w:rPr>
          <w:rFonts w:ascii="Times New Roman" w:hAnsi="Times New Roman" w:cs="Times New Roman"/>
          <w:sz w:val="28"/>
          <w:szCs w:val="28"/>
        </w:rPr>
        <w:t>;</w:t>
      </w:r>
    </w:p>
    <w:p w14:paraId="74290091" w14:textId="0AC93C9E" w:rsidR="00866DA7" w:rsidRPr="00C9583D" w:rsidRDefault="00866DA7"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866DA7">
        <w:rPr>
          <w:rFonts w:ascii="Times New Roman" w:hAnsi="Times New Roman" w:cs="Times New Roman"/>
          <w:sz w:val="28"/>
          <w:szCs w:val="28"/>
        </w:rPr>
        <w:t xml:space="preserve"> Суб’єкту господарювання товариству з обмеженою відповідальністю «Залізнична пекарня» прив’язки тимчасової споруди площею 10,5 м², розташованої в ІІІ торговій зоні на вул. Гната Хоткевича, 44, корп. 3;</w:t>
      </w:r>
    </w:p>
    <w:p w14:paraId="025FE8DC" w14:textId="74BD0829" w:rsidR="00C9583D" w:rsidRDefault="00C9583D" w:rsidP="00FD6AF3">
      <w:pPr>
        <w:pStyle w:val="a3"/>
        <w:numPr>
          <w:ilvl w:val="1"/>
          <w:numId w:val="16"/>
        </w:numPr>
        <w:tabs>
          <w:tab w:val="left" w:pos="851"/>
          <w:tab w:val="left" w:pos="1701"/>
        </w:tabs>
        <w:spacing w:line="240" w:lineRule="auto"/>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C</w:t>
      </w:r>
      <w:r w:rsidRPr="00296007">
        <w:rPr>
          <w:rFonts w:ascii="Times New Roman" w:eastAsia="Times New Roman" w:hAnsi="Times New Roman" w:cs="Times New Roman"/>
          <w:sz w:val="28"/>
          <w:szCs w:val="28"/>
          <w:lang w:eastAsia="ru-RU"/>
        </w:rPr>
        <w:t xml:space="preserve">уб’єкту господарювання  </w:t>
      </w:r>
      <w:r>
        <w:rPr>
          <w:rFonts w:ascii="Times New Roman" w:eastAsia="Times New Roman" w:hAnsi="Times New Roman" w:cs="Times New Roman"/>
          <w:sz w:val="28"/>
          <w:szCs w:val="28"/>
          <w:lang w:eastAsia="ru-RU"/>
        </w:rPr>
        <w:t>двох зблокованих тимчасових споруд</w:t>
      </w:r>
      <w:r w:rsidRPr="00296007">
        <w:rPr>
          <w:rFonts w:ascii="Times New Roman" w:eastAsia="Times New Roman" w:hAnsi="Times New Roman" w:cs="Times New Roman"/>
          <w:sz w:val="28"/>
          <w:szCs w:val="28"/>
          <w:lang w:eastAsia="ru-RU"/>
        </w:rPr>
        <w:t xml:space="preserve">  площ</w:t>
      </w:r>
      <w:r>
        <w:rPr>
          <w:rFonts w:ascii="Times New Roman" w:eastAsia="Times New Roman" w:hAnsi="Times New Roman" w:cs="Times New Roman"/>
          <w:sz w:val="28"/>
          <w:szCs w:val="28"/>
          <w:lang w:eastAsia="ru-RU"/>
        </w:rPr>
        <w:t>ею  15,0 м²,  розташованих  в ІІ</w:t>
      </w:r>
      <w:r w:rsidRPr="00296007">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Тролейбусній, 2</w:t>
      </w:r>
      <w:r w:rsidRPr="00296007">
        <w:rPr>
          <w:rFonts w:ascii="Times New Roman" w:eastAsia="Times New Roman" w:hAnsi="Times New Roman" w:cs="Times New Roman"/>
          <w:sz w:val="28"/>
          <w:szCs w:val="28"/>
          <w:lang w:eastAsia="ru-RU"/>
        </w:rPr>
        <w:t>;</w:t>
      </w:r>
    </w:p>
    <w:p w14:paraId="043F1045" w14:textId="12EEF3C6" w:rsidR="00C9583D" w:rsidRPr="00E01843" w:rsidRDefault="000571A3"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0571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C</w:t>
      </w:r>
      <w:r w:rsidRPr="00124EB3">
        <w:rPr>
          <w:rFonts w:ascii="Times New Roman" w:eastAsia="Times New Roman" w:hAnsi="Times New Roman" w:cs="Times New Roman"/>
          <w:sz w:val="28"/>
          <w:szCs w:val="28"/>
          <w:lang w:eastAsia="ru-RU"/>
        </w:rPr>
        <w:t xml:space="preserve">уб’єкту господарювання  семи зблокованих тимчасових  споруд загальною площею  132,0 </w:t>
      </w:r>
      <w:r w:rsidRPr="00770792">
        <w:rPr>
          <w:rFonts w:ascii="Times New Roman" w:eastAsia="Times New Roman" w:hAnsi="Times New Roman" w:cs="Times New Roman"/>
          <w:sz w:val="28"/>
          <w:szCs w:val="28"/>
          <w:lang w:eastAsia="ru-RU"/>
        </w:rPr>
        <w:t>м²</w:t>
      </w:r>
      <w:r w:rsidRPr="00124EB3">
        <w:rPr>
          <w:rFonts w:ascii="Times New Roman" w:eastAsia="Times New Roman" w:hAnsi="Times New Roman" w:cs="Times New Roman"/>
          <w:sz w:val="28"/>
          <w:szCs w:val="28"/>
          <w:lang w:eastAsia="ru-RU"/>
        </w:rPr>
        <w:t xml:space="preserve">  розташованих в межах власної земельної ділянки, призначеної для індивідуального житлового, гаражного і дачного будівництва, які розташовані  в ІІІ торгов</w:t>
      </w:r>
      <w:r>
        <w:rPr>
          <w:rFonts w:ascii="Times New Roman" w:eastAsia="Times New Roman" w:hAnsi="Times New Roman" w:cs="Times New Roman"/>
          <w:sz w:val="28"/>
          <w:szCs w:val="28"/>
          <w:lang w:eastAsia="ru-RU"/>
        </w:rPr>
        <w:t>ій зоні,  на  вул. Флотській, 9;</w:t>
      </w:r>
    </w:p>
    <w:p w14:paraId="4342BFBE" w14:textId="740AB58A" w:rsidR="001776D0" w:rsidRDefault="001776D0" w:rsidP="00FD6AF3">
      <w:pPr>
        <w:pStyle w:val="a3"/>
        <w:numPr>
          <w:ilvl w:val="1"/>
          <w:numId w:val="16"/>
        </w:numPr>
        <w:tabs>
          <w:tab w:val="left" w:pos="851"/>
          <w:tab w:val="left" w:pos="1701"/>
        </w:tabs>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3B18FB">
        <w:rPr>
          <w:rFonts w:ascii="Times New Roman" w:eastAsia="Times New Roman" w:hAnsi="Times New Roman" w:cs="Times New Roman"/>
          <w:sz w:val="28"/>
          <w:szCs w:val="28"/>
          <w:lang w:eastAsia="ru-RU"/>
        </w:rPr>
        <w:t xml:space="preserve">уб’єкту господарювання  </w:t>
      </w:r>
      <w:r>
        <w:rPr>
          <w:rFonts w:ascii="Times New Roman" w:eastAsia="Times New Roman" w:hAnsi="Times New Roman" w:cs="Times New Roman"/>
          <w:sz w:val="28"/>
          <w:szCs w:val="28"/>
          <w:lang w:eastAsia="ru-RU"/>
        </w:rPr>
        <w:t xml:space="preserve">тимчасової </w:t>
      </w:r>
      <w:r w:rsidRPr="003B18FB">
        <w:rPr>
          <w:rFonts w:ascii="Times New Roman" w:eastAsia="Times New Roman" w:hAnsi="Times New Roman" w:cs="Times New Roman"/>
          <w:sz w:val="28"/>
          <w:szCs w:val="28"/>
          <w:lang w:eastAsia="ru-RU"/>
        </w:rPr>
        <w:t>споруд</w:t>
      </w:r>
      <w:r>
        <w:rPr>
          <w:rFonts w:ascii="Times New Roman" w:eastAsia="Times New Roman" w:hAnsi="Times New Roman" w:cs="Times New Roman"/>
          <w:sz w:val="28"/>
          <w:szCs w:val="28"/>
          <w:lang w:eastAsia="ru-RU"/>
        </w:rPr>
        <w:t>и площею</w:t>
      </w:r>
      <w:r w:rsidRPr="003B18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29</w:t>
      </w:r>
      <w:r w:rsidRPr="000D628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40</w:t>
      </w:r>
      <w:r w:rsidRPr="000D628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м²,</w:t>
      </w:r>
      <w:r w:rsidRPr="003B18FB">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 xml:space="preserve">ІІІ торговій зоні на вул. </w:t>
      </w:r>
      <w:r w:rsidR="0016287C">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Івасюка, 32а;</w:t>
      </w:r>
    </w:p>
    <w:p w14:paraId="57D38B5A" w14:textId="76D64959" w:rsidR="00D6367A" w:rsidRDefault="00BD5778" w:rsidP="00BD5778">
      <w:pPr>
        <w:pStyle w:val="a3"/>
        <w:numPr>
          <w:ilvl w:val="1"/>
          <w:numId w:val="16"/>
        </w:numPr>
        <w:ind w:left="567" w:firstLine="425"/>
        <w:jc w:val="both"/>
        <w:rPr>
          <w:rFonts w:ascii="Times New Roman" w:eastAsia="Times New Roman" w:hAnsi="Times New Roman" w:cs="Times New Roman"/>
          <w:sz w:val="28"/>
          <w:szCs w:val="28"/>
          <w:lang w:eastAsia="ru-RU"/>
        </w:rPr>
      </w:pPr>
      <w:r w:rsidRPr="00707A00">
        <w:rPr>
          <w:rFonts w:ascii="Times New Roman" w:hAnsi="Times New Roman" w:cs="Times New Roman"/>
          <w:sz w:val="28"/>
          <w:szCs w:val="28"/>
        </w:rPr>
        <w:t>Суб’єкту господарювання приватному підприємству «Вансервісбуд»  тимчасової споруди (№</w:t>
      </w:r>
      <w:r>
        <w:rPr>
          <w:rFonts w:ascii="Times New Roman" w:hAnsi="Times New Roman" w:cs="Times New Roman"/>
          <w:sz w:val="28"/>
          <w:szCs w:val="28"/>
        </w:rPr>
        <w:t>2</w:t>
      </w:r>
      <w:r w:rsidRPr="00707A00">
        <w:rPr>
          <w:rFonts w:ascii="Times New Roman" w:hAnsi="Times New Roman" w:cs="Times New Roman"/>
          <w:sz w:val="28"/>
          <w:szCs w:val="28"/>
        </w:rPr>
        <w:t>) площею 1</w:t>
      </w:r>
      <w:r>
        <w:rPr>
          <w:rFonts w:ascii="Times New Roman" w:hAnsi="Times New Roman" w:cs="Times New Roman"/>
          <w:sz w:val="28"/>
          <w:szCs w:val="28"/>
        </w:rPr>
        <w:t>5</w:t>
      </w:r>
      <w:r w:rsidRPr="00707A00">
        <w:rPr>
          <w:rFonts w:ascii="Times New Roman" w:hAnsi="Times New Roman" w:cs="Times New Roman"/>
          <w:sz w:val="28"/>
          <w:szCs w:val="28"/>
        </w:rPr>
        <w:t>,</w:t>
      </w:r>
      <w:r>
        <w:rPr>
          <w:rFonts w:ascii="Times New Roman" w:hAnsi="Times New Roman" w:cs="Times New Roman"/>
          <w:sz w:val="28"/>
          <w:szCs w:val="28"/>
        </w:rPr>
        <w:t>0</w:t>
      </w:r>
      <w:r w:rsidRPr="00707A00">
        <w:rPr>
          <w:rFonts w:ascii="Times New Roman" w:hAnsi="Times New Roman" w:cs="Times New Roman"/>
          <w:sz w:val="28"/>
          <w:szCs w:val="28"/>
        </w:rPr>
        <w:t xml:space="preserve"> м², розташован</w:t>
      </w:r>
      <w:r>
        <w:rPr>
          <w:rFonts w:ascii="Times New Roman" w:hAnsi="Times New Roman" w:cs="Times New Roman"/>
          <w:sz w:val="28"/>
          <w:szCs w:val="28"/>
        </w:rPr>
        <w:t>ої</w:t>
      </w:r>
      <w:r w:rsidRPr="00707A00">
        <w:rPr>
          <w:rFonts w:ascii="Times New Roman" w:hAnsi="Times New Roman" w:cs="Times New Roman"/>
          <w:sz w:val="28"/>
          <w:szCs w:val="28"/>
        </w:rPr>
        <w:t xml:space="preserve"> в ІІІ торговій зоні на вул. Чорновола, 130 а</w:t>
      </w:r>
      <w:r w:rsidR="00D6367A" w:rsidRPr="00552562">
        <w:rPr>
          <w:rFonts w:ascii="Times New Roman" w:eastAsia="Times New Roman" w:hAnsi="Times New Roman" w:cs="Times New Roman"/>
          <w:sz w:val="28"/>
          <w:szCs w:val="28"/>
          <w:lang w:eastAsia="ru-RU"/>
        </w:rPr>
        <w:t>;</w:t>
      </w:r>
    </w:p>
    <w:p w14:paraId="2FEFFCC4" w14:textId="59E35B54" w:rsidR="00D6367A" w:rsidRDefault="00D6367A" w:rsidP="00FD6AF3">
      <w:pPr>
        <w:pStyle w:val="a3"/>
        <w:numPr>
          <w:ilvl w:val="1"/>
          <w:numId w:val="16"/>
        </w:numPr>
        <w:tabs>
          <w:tab w:val="left" w:pos="851"/>
          <w:tab w:val="left" w:pos="1701"/>
        </w:tabs>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D7038F">
        <w:rPr>
          <w:rFonts w:ascii="Times New Roman" w:eastAsia="Times New Roman" w:hAnsi="Times New Roman" w:cs="Times New Roman"/>
          <w:sz w:val="28"/>
          <w:szCs w:val="28"/>
          <w:lang w:eastAsia="ru-RU"/>
        </w:rPr>
        <w:t xml:space="preserve">уб’єкту господарювання  тимчасової споруди площею </w:t>
      </w:r>
      <w:r>
        <w:rPr>
          <w:rFonts w:ascii="Times New Roman" w:eastAsia="Times New Roman" w:hAnsi="Times New Roman" w:cs="Times New Roman"/>
          <w:sz w:val="28"/>
          <w:szCs w:val="28"/>
          <w:lang w:eastAsia="ru-RU"/>
        </w:rPr>
        <w:t>2,5</w:t>
      </w:r>
      <w:r w:rsidRPr="00D7038F">
        <w:rPr>
          <w:rFonts w:ascii="Times New Roman" w:eastAsia="Times New Roman" w:hAnsi="Times New Roman" w:cs="Times New Roman"/>
          <w:sz w:val="28"/>
          <w:szCs w:val="28"/>
          <w:lang w:eastAsia="ru-RU"/>
        </w:rPr>
        <w:t xml:space="preserve"> м²</w:t>
      </w:r>
      <w:r>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І торговій зоні,  на  вул. </w:t>
      </w:r>
      <w:r>
        <w:rPr>
          <w:rFonts w:ascii="Times New Roman" w:eastAsia="Times New Roman" w:hAnsi="Times New Roman" w:cs="Times New Roman"/>
          <w:sz w:val="28"/>
          <w:szCs w:val="28"/>
          <w:lang w:eastAsia="ru-RU"/>
        </w:rPr>
        <w:t>Незалежності, 67;</w:t>
      </w:r>
    </w:p>
    <w:p w14:paraId="52372AA6" w14:textId="02338A73" w:rsidR="0039190E" w:rsidRDefault="0039190E" w:rsidP="00FD6AF3">
      <w:pPr>
        <w:pStyle w:val="a3"/>
        <w:numPr>
          <w:ilvl w:val="1"/>
          <w:numId w:val="16"/>
        </w:numPr>
        <w:tabs>
          <w:tab w:val="left" w:pos="851"/>
          <w:tab w:val="left" w:pos="1701"/>
        </w:tabs>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D7038F">
        <w:rPr>
          <w:rFonts w:ascii="Times New Roman" w:eastAsia="Times New Roman" w:hAnsi="Times New Roman" w:cs="Times New Roman"/>
          <w:sz w:val="28"/>
          <w:szCs w:val="28"/>
          <w:lang w:eastAsia="ru-RU"/>
        </w:rPr>
        <w:t xml:space="preserve">уб’єкту господарювання  тимчасової споруди площею </w:t>
      </w:r>
      <w:r>
        <w:rPr>
          <w:rFonts w:ascii="Times New Roman" w:eastAsia="Times New Roman" w:hAnsi="Times New Roman" w:cs="Times New Roman"/>
          <w:sz w:val="28"/>
          <w:szCs w:val="28"/>
          <w:lang w:eastAsia="ru-RU"/>
        </w:rPr>
        <w:t>2,7</w:t>
      </w:r>
      <w:r w:rsidRPr="00D7038F">
        <w:rPr>
          <w:rFonts w:ascii="Times New Roman" w:eastAsia="Times New Roman" w:hAnsi="Times New Roman" w:cs="Times New Roman"/>
          <w:sz w:val="28"/>
          <w:szCs w:val="28"/>
          <w:lang w:eastAsia="ru-RU"/>
        </w:rPr>
        <w:t xml:space="preserve"> м²</w:t>
      </w:r>
      <w:r>
        <w:rPr>
          <w:rFonts w:ascii="Times New Roman" w:eastAsia="Times New Roman" w:hAnsi="Times New Roman" w:cs="Times New Roman"/>
          <w:sz w:val="28"/>
          <w:szCs w:val="28"/>
          <w:lang w:eastAsia="ru-RU"/>
        </w:rPr>
        <w:t>,</w:t>
      </w:r>
      <w:r w:rsidRPr="00D7038F">
        <w:rPr>
          <w:rFonts w:ascii="Times New Roman" w:eastAsia="Times New Roman" w:hAnsi="Times New Roman" w:cs="Times New Roman"/>
          <w:sz w:val="28"/>
          <w:szCs w:val="28"/>
          <w:lang w:eastAsia="ru-RU"/>
        </w:rPr>
        <w:t xml:space="preserve"> розташованої  в </w:t>
      </w:r>
      <w:r>
        <w:rPr>
          <w:rFonts w:ascii="Times New Roman" w:eastAsia="Times New Roman" w:hAnsi="Times New Roman" w:cs="Times New Roman"/>
          <w:sz w:val="28"/>
          <w:szCs w:val="28"/>
          <w:lang w:eastAsia="ru-RU"/>
        </w:rPr>
        <w:t>ІІ</w:t>
      </w:r>
      <w:r w:rsidRPr="00D7038F">
        <w:rPr>
          <w:rFonts w:ascii="Times New Roman" w:eastAsia="Times New Roman" w:hAnsi="Times New Roman" w:cs="Times New Roman"/>
          <w:sz w:val="28"/>
          <w:szCs w:val="28"/>
          <w:lang w:eastAsia="ru-RU"/>
        </w:rPr>
        <w:t xml:space="preserve">І торговій зоні,  на  вул. </w:t>
      </w:r>
      <w:r>
        <w:rPr>
          <w:rFonts w:ascii="Times New Roman" w:eastAsia="Times New Roman" w:hAnsi="Times New Roman" w:cs="Times New Roman"/>
          <w:sz w:val="28"/>
          <w:szCs w:val="28"/>
          <w:lang w:eastAsia="ru-RU"/>
        </w:rPr>
        <w:t>Гната Хоткевича, 48;</w:t>
      </w:r>
    </w:p>
    <w:p w14:paraId="295289D3" w14:textId="21E3F225" w:rsidR="00E01843" w:rsidRDefault="00CB5F37"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С</w:t>
      </w:r>
      <w:r w:rsidRPr="00883747">
        <w:rPr>
          <w:rFonts w:ascii="Times New Roman" w:eastAsia="Times New Roman" w:hAnsi="Times New Roman" w:cs="Times New Roman"/>
          <w:sz w:val="28"/>
          <w:szCs w:val="28"/>
          <w:lang w:eastAsia="ru-RU"/>
        </w:rPr>
        <w:t>уб’єктам господарювання та тимчасової споруди площею 29,9 м</w:t>
      </w:r>
      <w:r w:rsidRPr="00883747">
        <w:rPr>
          <w:rFonts w:ascii="Times New Roman" w:eastAsia="Times New Roman" w:hAnsi="Times New Roman" w:cs="Times New Roman"/>
          <w:sz w:val="28"/>
          <w:szCs w:val="28"/>
          <w:vertAlign w:val="superscript"/>
          <w:lang w:eastAsia="ru-RU"/>
        </w:rPr>
        <w:t xml:space="preserve">2 </w:t>
      </w:r>
      <w:r w:rsidRPr="00883747">
        <w:rPr>
          <w:rFonts w:ascii="Times New Roman" w:eastAsia="Times New Roman" w:hAnsi="Times New Roman" w:cs="Times New Roman"/>
          <w:sz w:val="28"/>
          <w:szCs w:val="28"/>
          <w:lang w:eastAsia="ru-RU"/>
        </w:rPr>
        <w:t>, розташованої в ІІІ торговій зоні на вул.</w:t>
      </w:r>
      <w:r w:rsidRPr="00883747">
        <w:rPr>
          <w:rFonts w:ascii="Times New Roman" w:eastAsia="Times New Roman" w:hAnsi="Times New Roman" w:cs="Times New Roman"/>
          <w:sz w:val="24"/>
          <w:szCs w:val="24"/>
          <w:lang w:eastAsia="ru-RU"/>
        </w:rPr>
        <w:t xml:space="preserve"> </w:t>
      </w:r>
      <w:r w:rsidRPr="00883747">
        <w:rPr>
          <w:rFonts w:ascii="Times New Roman" w:eastAsia="Times New Roman" w:hAnsi="Times New Roman" w:cs="Times New Roman"/>
          <w:sz w:val="28"/>
          <w:szCs w:val="24"/>
          <w:lang w:eastAsia="ru-RU"/>
        </w:rPr>
        <w:t>Вовчинецькій,</w:t>
      </w:r>
      <w:r>
        <w:rPr>
          <w:rFonts w:ascii="Times New Roman" w:eastAsia="Times New Roman" w:hAnsi="Times New Roman" w:cs="Times New Roman"/>
          <w:sz w:val="28"/>
          <w:szCs w:val="24"/>
          <w:lang w:eastAsia="ru-RU"/>
        </w:rPr>
        <w:t xml:space="preserve"> 182</w:t>
      </w:r>
      <w:r w:rsidRPr="00883747">
        <w:rPr>
          <w:rFonts w:ascii="Times New Roman" w:eastAsia="Times New Roman" w:hAnsi="Times New Roman" w:cs="Times New Roman"/>
          <w:sz w:val="28"/>
          <w:szCs w:val="24"/>
          <w:lang w:eastAsia="ru-RU"/>
        </w:rPr>
        <w:t>;</w:t>
      </w:r>
    </w:p>
    <w:p w14:paraId="6075DF05" w14:textId="40CD4564" w:rsidR="0010165B" w:rsidRPr="006D2453" w:rsidRDefault="0010165B" w:rsidP="00FD6AF3">
      <w:pPr>
        <w:pStyle w:val="a3"/>
        <w:numPr>
          <w:ilvl w:val="1"/>
          <w:numId w:val="16"/>
        </w:numPr>
        <w:tabs>
          <w:tab w:val="left" w:pos="1418"/>
          <w:tab w:val="left" w:pos="1560"/>
        </w:tabs>
        <w:spacing w:after="0" w:line="240" w:lineRule="auto"/>
        <w:ind w:left="567" w:right="-2" w:firstLine="426"/>
        <w:jc w:val="both"/>
        <w:rPr>
          <w:rFonts w:ascii="Times New Roman" w:eastAsia="Times New Roman" w:hAnsi="Times New Roman" w:cs="Times New Roman"/>
          <w:sz w:val="28"/>
          <w:szCs w:val="24"/>
          <w:lang w:eastAsia="ru-RU"/>
        </w:rPr>
      </w:pPr>
      <w:r w:rsidRPr="0010165B">
        <w:rPr>
          <w:rFonts w:ascii="Times New Roman" w:hAnsi="Times New Roman" w:cs="Times New Roman"/>
          <w:sz w:val="28"/>
          <w:szCs w:val="28"/>
        </w:rPr>
        <w:t>Суб’єкту господарювання тимчасової споруди площею 30,0 м</w:t>
      </w:r>
      <w:r w:rsidRPr="0010165B">
        <w:rPr>
          <w:rFonts w:ascii="Times New Roman" w:hAnsi="Times New Roman" w:cs="Times New Roman"/>
          <w:sz w:val="28"/>
          <w:szCs w:val="28"/>
          <w:vertAlign w:val="superscript"/>
        </w:rPr>
        <w:t>2</w:t>
      </w:r>
      <w:r w:rsidRPr="0010165B">
        <w:rPr>
          <w:rFonts w:ascii="Times New Roman" w:hAnsi="Times New Roman" w:cs="Times New Roman"/>
          <w:sz w:val="28"/>
          <w:szCs w:val="28"/>
        </w:rPr>
        <w:t xml:space="preserve">, розташованої в ІІІ торговій зоні на вул. Василя Стуса, </w:t>
      </w:r>
      <w:r>
        <w:rPr>
          <w:rFonts w:ascii="Times New Roman" w:hAnsi="Times New Roman" w:cs="Times New Roman"/>
          <w:sz w:val="28"/>
          <w:szCs w:val="28"/>
        </w:rPr>
        <w:t>15a</w:t>
      </w:r>
      <w:r w:rsidR="00105A90">
        <w:rPr>
          <w:rFonts w:ascii="Times New Roman" w:hAnsi="Times New Roman" w:cs="Times New Roman"/>
          <w:sz w:val="28"/>
          <w:szCs w:val="28"/>
        </w:rPr>
        <w:t>;</w:t>
      </w:r>
    </w:p>
    <w:p w14:paraId="6669C1B3" w14:textId="01395159" w:rsidR="006D2453" w:rsidRPr="006D2453" w:rsidRDefault="006D2453" w:rsidP="00FD6AF3">
      <w:pPr>
        <w:pStyle w:val="a3"/>
        <w:numPr>
          <w:ilvl w:val="1"/>
          <w:numId w:val="16"/>
        </w:numPr>
        <w:tabs>
          <w:tab w:val="left" w:pos="0"/>
          <w:tab w:val="left" w:pos="1560"/>
        </w:tabs>
        <w:spacing w:before="40" w:after="40" w:line="240" w:lineRule="auto"/>
        <w:ind w:left="567" w:right="-2" w:firstLine="426"/>
        <w:contextualSpacing w:val="0"/>
        <w:jc w:val="both"/>
        <w:rPr>
          <w:rFonts w:ascii="Times New Roman" w:hAnsi="Times New Roman" w:cs="Times New Roman"/>
          <w:sz w:val="28"/>
          <w:szCs w:val="28"/>
        </w:rPr>
      </w:pPr>
      <w:r w:rsidRPr="006D2453">
        <w:rPr>
          <w:rFonts w:ascii="Times New Roman" w:hAnsi="Times New Roman" w:cs="Times New Roman"/>
          <w:sz w:val="28"/>
          <w:szCs w:val="28"/>
        </w:rPr>
        <w:t>Суб’єкту господарювання ПП «Покуття» двох зблокованих тимчасових споруд, розташованих у ІІ торговій зоні, загальною площею 52,1 м</w:t>
      </w:r>
      <w:r w:rsidRPr="006D2453">
        <w:rPr>
          <w:rFonts w:ascii="Times New Roman" w:hAnsi="Times New Roman" w:cs="Times New Roman"/>
          <w:sz w:val="28"/>
          <w:szCs w:val="28"/>
          <w:vertAlign w:val="superscript"/>
        </w:rPr>
        <w:t>2</w:t>
      </w:r>
      <w:r w:rsidRPr="006D2453">
        <w:rPr>
          <w:rFonts w:ascii="Times New Roman" w:hAnsi="Times New Roman" w:cs="Times New Roman"/>
          <w:sz w:val="28"/>
          <w:szCs w:val="28"/>
        </w:rPr>
        <w:t xml:space="preserve"> на вул. Йосифа Сліпого, 1</w:t>
      </w:r>
      <w:r w:rsidR="00AF7F3E">
        <w:rPr>
          <w:rFonts w:ascii="Times New Roman" w:eastAsia="Times New Roman" w:hAnsi="Times New Roman" w:cs="Times New Roman"/>
          <w:sz w:val="28"/>
          <w:szCs w:val="28"/>
          <w:lang w:eastAsia="ru-RU"/>
        </w:rPr>
        <w:t>.</w:t>
      </w:r>
    </w:p>
    <w:p w14:paraId="067C377F" w14:textId="1DEBDFE7" w:rsidR="006D2453" w:rsidRPr="00762A9A" w:rsidRDefault="00C033F6" w:rsidP="00FD6AF3">
      <w:pPr>
        <w:pStyle w:val="a3"/>
        <w:numPr>
          <w:ilvl w:val="1"/>
          <w:numId w:val="16"/>
        </w:numPr>
        <w:tabs>
          <w:tab w:val="left" w:pos="1418"/>
          <w:tab w:val="left" w:pos="1701"/>
        </w:tabs>
        <w:spacing w:after="0" w:line="240" w:lineRule="auto"/>
        <w:ind w:left="567" w:right="-2" w:firstLine="426"/>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val="en-US" w:eastAsia="ru-RU"/>
        </w:rPr>
        <w:t>C</w:t>
      </w:r>
      <w:r>
        <w:rPr>
          <w:rFonts w:ascii="Times New Roman" w:eastAsia="Times New Roman" w:hAnsi="Times New Roman" w:cs="Times New Roman"/>
          <w:sz w:val="28"/>
          <w:szCs w:val="28"/>
          <w:lang w:eastAsia="ru-RU"/>
        </w:rPr>
        <w:t xml:space="preserve">уб’єкту господарювання </w:t>
      </w:r>
      <w:r w:rsidRPr="007233DD">
        <w:rPr>
          <w:rFonts w:ascii="Times New Roman" w:eastAsia="Times New Roman" w:hAnsi="Times New Roman" w:cs="Times New Roman"/>
          <w:sz w:val="28"/>
          <w:szCs w:val="28"/>
          <w:lang w:eastAsia="ru-RU"/>
        </w:rPr>
        <w:t xml:space="preserve">тимчасової споруди площею 6,0 </w:t>
      </w:r>
      <m:oMath>
        <m:sSup>
          <m:sSupPr>
            <m:ctrlPr>
              <w:rPr>
                <w:rFonts w:ascii="Cambria Math" w:eastAsia="Times New Roman" w:hAnsi="Cambria Math" w:cs="Times New Roman"/>
                <w:i/>
                <w:sz w:val="28"/>
                <w:szCs w:val="28"/>
                <w:lang w:eastAsia="ru-RU"/>
              </w:rPr>
            </m:ctrlPr>
          </m:sSupPr>
          <m:e>
            <m:r>
              <w:rPr>
                <w:rFonts w:ascii="Cambria Math" w:eastAsia="Times New Roman" w:hAnsi="Cambria Math" w:cs="Times New Roman"/>
                <w:sz w:val="28"/>
                <w:szCs w:val="28"/>
                <w:lang w:eastAsia="ru-RU"/>
              </w:rPr>
              <m:t>м</m:t>
            </m:r>
          </m:e>
          <m:sup>
            <m:r>
              <w:rPr>
                <w:rFonts w:ascii="Cambria Math" w:eastAsia="Times New Roman" w:hAnsi="Cambria Math" w:cs="Times New Roman"/>
                <w:sz w:val="28"/>
                <w:szCs w:val="28"/>
                <w:lang w:eastAsia="ru-RU"/>
              </w:rPr>
              <m:t>2</m:t>
            </m:r>
          </m:sup>
        </m:sSup>
      </m:oMath>
      <w:r w:rsidRPr="007233DD">
        <w:rPr>
          <w:rFonts w:ascii="Times New Roman" w:eastAsia="Times New Roman" w:hAnsi="Times New Roman" w:cs="Times New Roman"/>
          <w:sz w:val="28"/>
          <w:szCs w:val="28"/>
          <w:lang w:eastAsia="ru-RU"/>
        </w:rPr>
        <w:t>, розташованої в межах власної земельної ділянки в  с. Черніїв на вул.  Надвірнянській;</w:t>
      </w:r>
    </w:p>
    <w:p w14:paraId="2A8A9AE1" w14:textId="7CF95AD6" w:rsidR="00762A9A" w:rsidRPr="00677EE0" w:rsidRDefault="00762A9A" w:rsidP="00FD6AF3">
      <w:pPr>
        <w:pStyle w:val="a3"/>
        <w:numPr>
          <w:ilvl w:val="1"/>
          <w:numId w:val="16"/>
        </w:numPr>
        <w:tabs>
          <w:tab w:val="left" w:pos="1418"/>
          <w:tab w:val="left" w:pos="1701"/>
        </w:tabs>
        <w:spacing w:after="0" w:line="240" w:lineRule="auto"/>
        <w:ind w:left="567" w:right="-2" w:firstLine="426"/>
        <w:jc w:val="both"/>
        <w:rPr>
          <w:rFonts w:ascii="Times New Roman" w:eastAsia="Times New Roman" w:hAnsi="Times New Roman" w:cs="Times New Roman"/>
          <w:sz w:val="28"/>
          <w:szCs w:val="24"/>
          <w:lang w:eastAsia="ru-RU"/>
        </w:rPr>
      </w:pPr>
      <w:r w:rsidRPr="00762A9A">
        <w:rPr>
          <w:rFonts w:ascii="Times New Roman" w:hAnsi="Times New Roman" w:cs="Times New Roman"/>
          <w:sz w:val="28"/>
          <w:szCs w:val="28"/>
          <w:lang w:val="en-US"/>
        </w:rPr>
        <w:t>C</w:t>
      </w:r>
      <w:r w:rsidRPr="00762A9A">
        <w:rPr>
          <w:rFonts w:ascii="Times New Roman" w:hAnsi="Times New Roman" w:cs="Times New Roman"/>
          <w:sz w:val="28"/>
          <w:szCs w:val="28"/>
        </w:rPr>
        <w:t>уб’єкту господарювання тимчасової  споруди площею 12,9 м² розташованої  в ІІ торговій зоні,  на вул. Василіянок, 62А.</w:t>
      </w:r>
    </w:p>
    <w:p w14:paraId="2CE0BFA6" w14:textId="051EAD3F" w:rsidR="00677EE0" w:rsidRDefault="001F117C" w:rsidP="00FD6AF3">
      <w:pPr>
        <w:pStyle w:val="a3"/>
        <w:numPr>
          <w:ilvl w:val="1"/>
          <w:numId w:val="16"/>
        </w:numPr>
        <w:tabs>
          <w:tab w:val="left" w:pos="851"/>
          <w:tab w:val="left" w:pos="1701"/>
        </w:tabs>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C</w:t>
      </w:r>
      <w:r w:rsidRPr="00DF5C6C">
        <w:rPr>
          <w:rFonts w:ascii="Times New Roman" w:eastAsia="Times New Roman" w:hAnsi="Times New Roman" w:cs="Times New Roman"/>
          <w:sz w:val="28"/>
          <w:szCs w:val="28"/>
          <w:lang w:eastAsia="ru-RU"/>
        </w:rPr>
        <w:t xml:space="preserve">уб’єкту господарювання  </w:t>
      </w:r>
      <w:r>
        <w:rPr>
          <w:rFonts w:ascii="Times New Roman" w:eastAsia="Times New Roman" w:hAnsi="Times New Roman" w:cs="Times New Roman"/>
          <w:sz w:val="28"/>
          <w:szCs w:val="28"/>
          <w:lang w:eastAsia="ru-RU"/>
        </w:rPr>
        <w:t>тимчасової</w:t>
      </w:r>
      <w:r w:rsidRPr="00DF5C6C">
        <w:rPr>
          <w:rFonts w:ascii="Times New Roman" w:eastAsia="Times New Roman" w:hAnsi="Times New Roman" w:cs="Times New Roman"/>
          <w:sz w:val="28"/>
          <w:szCs w:val="28"/>
          <w:lang w:eastAsia="ru-RU"/>
        </w:rPr>
        <w:t xml:space="preserve"> споруди  площею  </w:t>
      </w:r>
      <w:r>
        <w:rPr>
          <w:rFonts w:ascii="Times New Roman" w:eastAsia="Times New Roman" w:hAnsi="Times New Roman" w:cs="Times New Roman"/>
          <w:sz w:val="28"/>
          <w:szCs w:val="28"/>
          <w:lang w:eastAsia="ru-RU"/>
        </w:rPr>
        <w:t>29,45</w:t>
      </w:r>
      <w:r w:rsidRPr="00DF5C6C">
        <w:rPr>
          <w:rFonts w:ascii="Times New Roman" w:eastAsia="Times New Roman" w:hAnsi="Times New Roman" w:cs="Times New Roman"/>
          <w:sz w:val="28"/>
          <w:szCs w:val="28"/>
          <w:lang w:eastAsia="ru-RU"/>
        </w:rPr>
        <w:t xml:space="preserve"> м²</w:t>
      </w:r>
      <w:r>
        <w:rPr>
          <w:rFonts w:ascii="Times New Roman" w:eastAsia="Times New Roman" w:hAnsi="Times New Roman" w:cs="Times New Roman"/>
          <w:sz w:val="28"/>
          <w:szCs w:val="28"/>
          <w:lang w:eastAsia="ru-RU"/>
        </w:rPr>
        <w:t>,</w:t>
      </w:r>
      <w:r w:rsidRPr="00DF5C6C">
        <w:rPr>
          <w:rFonts w:ascii="Times New Roman" w:eastAsia="Times New Roman" w:hAnsi="Times New Roman" w:cs="Times New Roman"/>
          <w:sz w:val="28"/>
          <w:szCs w:val="28"/>
          <w:lang w:eastAsia="ru-RU"/>
        </w:rPr>
        <w:t xml:space="preserve">  розташованої  в ІІІ торговій зоні на  вул. </w:t>
      </w:r>
      <w:r>
        <w:rPr>
          <w:rFonts w:ascii="Times New Roman" w:eastAsia="Times New Roman" w:hAnsi="Times New Roman" w:cs="Times New Roman"/>
          <w:sz w:val="28"/>
          <w:szCs w:val="28"/>
          <w:lang w:eastAsia="ru-RU"/>
        </w:rPr>
        <w:t>Євгена Коновальця, 104а</w:t>
      </w:r>
      <w:r w:rsidRPr="00DF5C6C">
        <w:rPr>
          <w:rFonts w:ascii="Times New Roman" w:eastAsia="Times New Roman" w:hAnsi="Times New Roman" w:cs="Times New Roman"/>
          <w:sz w:val="28"/>
          <w:szCs w:val="28"/>
          <w:lang w:eastAsia="ru-RU"/>
        </w:rPr>
        <w:t>;</w:t>
      </w:r>
    </w:p>
    <w:p w14:paraId="0EF8C4BB" w14:textId="6579F609" w:rsidR="00707A00" w:rsidRPr="00BD5778" w:rsidRDefault="00B37455" w:rsidP="00BD5778">
      <w:pPr>
        <w:pStyle w:val="a3"/>
        <w:numPr>
          <w:ilvl w:val="1"/>
          <w:numId w:val="16"/>
        </w:numPr>
        <w:tabs>
          <w:tab w:val="left" w:pos="851"/>
          <w:tab w:val="left" w:pos="1701"/>
        </w:tabs>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C</w:t>
      </w:r>
      <w:r w:rsidRPr="00DF5C6C">
        <w:rPr>
          <w:rFonts w:ascii="Times New Roman" w:eastAsia="Times New Roman" w:hAnsi="Times New Roman" w:cs="Times New Roman"/>
          <w:sz w:val="28"/>
          <w:szCs w:val="28"/>
          <w:lang w:eastAsia="ru-RU"/>
        </w:rPr>
        <w:t xml:space="preserve">уб’єкту господарювання  </w:t>
      </w:r>
      <w:r>
        <w:rPr>
          <w:rFonts w:ascii="Times New Roman" w:eastAsia="Times New Roman" w:hAnsi="Times New Roman" w:cs="Times New Roman"/>
          <w:sz w:val="28"/>
          <w:szCs w:val="28"/>
          <w:lang w:eastAsia="ru-RU"/>
        </w:rPr>
        <w:t>ПП «Дусен» тимчасової</w:t>
      </w:r>
      <w:r w:rsidRPr="00DF5C6C">
        <w:rPr>
          <w:rFonts w:ascii="Times New Roman" w:eastAsia="Times New Roman" w:hAnsi="Times New Roman" w:cs="Times New Roman"/>
          <w:sz w:val="28"/>
          <w:szCs w:val="28"/>
          <w:lang w:eastAsia="ru-RU"/>
        </w:rPr>
        <w:t xml:space="preserve"> споруди  площею  </w:t>
      </w:r>
      <w:r>
        <w:rPr>
          <w:rFonts w:ascii="Times New Roman" w:eastAsia="Times New Roman" w:hAnsi="Times New Roman" w:cs="Times New Roman"/>
          <w:sz w:val="28"/>
          <w:szCs w:val="28"/>
          <w:lang w:eastAsia="ru-RU"/>
        </w:rPr>
        <w:t>21,0</w:t>
      </w:r>
      <w:r w:rsidRPr="00DF5C6C">
        <w:rPr>
          <w:rFonts w:ascii="Times New Roman" w:eastAsia="Times New Roman" w:hAnsi="Times New Roman" w:cs="Times New Roman"/>
          <w:sz w:val="28"/>
          <w:szCs w:val="28"/>
          <w:lang w:eastAsia="ru-RU"/>
        </w:rPr>
        <w:t xml:space="preserve"> м²</w:t>
      </w:r>
      <w:r>
        <w:rPr>
          <w:rFonts w:ascii="Times New Roman" w:eastAsia="Times New Roman" w:hAnsi="Times New Roman" w:cs="Times New Roman"/>
          <w:sz w:val="28"/>
          <w:szCs w:val="28"/>
          <w:lang w:eastAsia="ru-RU"/>
        </w:rPr>
        <w:t>,</w:t>
      </w:r>
      <w:r w:rsidRPr="00DF5C6C">
        <w:rPr>
          <w:rFonts w:ascii="Times New Roman" w:eastAsia="Times New Roman" w:hAnsi="Times New Roman" w:cs="Times New Roman"/>
          <w:sz w:val="28"/>
          <w:szCs w:val="28"/>
          <w:lang w:eastAsia="ru-RU"/>
        </w:rPr>
        <w:t xml:space="preserve">  розташованої  в ІІІ торговій зоні на  вул. </w:t>
      </w:r>
      <w:r>
        <w:rPr>
          <w:rFonts w:ascii="Times New Roman" w:eastAsia="Times New Roman" w:hAnsi="Times New Roman" w:cs="Times New Roman"/>
          <w:sz w:val="28"/>
          <w:szCs w:val="28"/>
          <w:lang w:eastAsia="ru-RU"/>
        </w:rPr>
        <w:t>Максимовича, поруч буд. №14</w:t>
      </w:r>
      <w:r w:rsidR="00BD5778">
        <w:rPr>
          <w:rFonts w:ascii="Times New Roman" w:eastAsia="Times New Roman" w:hAnsi="Times New Roman" w:cs="Times New Roman"/>
          <w:sz w:val="28"/>
          <w:szCs w:val="28"/>
          <w:lang w:eastAsia="ru-RU"/>
        </w:rPr>
        <w:t>.</w:t>
      </w:r>
    </w:p>
    <w:p w14:paraId="6C67DFE1" w14:textId="2232C344" w:rsidR="00143E0A" w:rsidRDefault="00B6017E" w:rsidP="00143E0A">
      <w:pPr>
        <w:pStyle w:val="a3"/>
        <w:spacing w:after="0"/>
        <w:ind w:left="567" w:right="-2"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04F9A" w:rsidRPr="001B1D0E">
        <w:rPr>
          <w:rFonts w:ascii="Times New Roman" w:eastAsia="Times New Roman" w:hAnsi="Times New Roman" w:cs="Times New Roman"/>
          <w:sz w:val="28"/>
          <w:szCs w:val="28"/>
          <w:lang w:eastAsia="ru-RU"/>
        </w:rPr>
        <w:t xml:space="preserve">. </w:t>
      </w:r>
      <w:r w:rsidR="00143E0A" w:rsidRPr="00B30E22">
        <w:rPr>
          <w:rFonts w:ascii="Times New Roman" w:eastAsia="Times New Roman" w:hAnsi="Times New Roman" w:cs="Times New Roman"/>
          <w:sz w:val="28"/>
          <w:szCs w:val="28"/>
          <w:lang w:eastAsia="ru-RU"/>
        </w:rPr>
        <w:t>Продовжити дозвіл на розташування терміном на один рік</w:t>
      </w:r>
      <w:r w:rsidR="00143E0A" w:rsidRPr="00C04AA4">
        <w:rPr>
          <w:rFonts w:ascii="Times New Roman" w:eastAsia="Times New Roman" w:hAnsi="Times New Roman" w:cs="Times New Roman"/>
          <w:sz w:val="28"/>
          <w:szCs w:val="28"/>
          <w:lang w:eastAsia="ru-RU"/>
        </w:rPr>
        <w:t xml:space="preserve"> </w:t>
      </w:r>
      <w:r w:rsidR="00143E0A">
        <w:rPr>
          <w:rFonts w:ascii="Times New Roman" w:eastAsia="Times New Roman" w:hAnsi="Times New Roman" w:cs="Times New Roman"/>
          <w:sz w:val="28"/>
          <w:szCs w:val="28"/>
          <w:lang w:eastAsia="ru-RU"/>
        </w:rPr>
        <w:t>с</w:t>
      </w:r>
      <w:r w:rsidR="00143E0A" w:rsidRPr="00C04AA4">
        <w:rPr>
          <w:rFonts w:ascii="Times New Roman" w:eastAsia="Times New Roman" w:hAnsi="Times New Roman" w:cs="Times New Roman"/>
          <w:sz w:val="28"/>
          <w:szCs w:val="28"/>
          <w:lang w:eastAsia="ru-RU"/>
        </w:rPr>
        <w:t>уб’єкту господарювання дію паспорта прив’язки тимчасової споруди  площею  3,6 м², розташованої  в ІІІ торговій зоні на вул. Чорновола, 98</w:t>
      </w:r>
      <w:r w:rsidR="00143E0A">
        <w:rPr>
          <w:rFonts w:ascii="Times New Roman" w:eastAsia="Times New Roman" w:hAnsi="Times New Roman" w:cs="Times New Roman"/>
          <w:sz w:val="28"/>
          <w:szCs w:val="28"/>
          <w:lang w:eastAsia="ru-RU"/>
        </w:rPr>
        <w:t>.</w:t>
      </w:r>
      <w:r w:rsidR="00143E0A" w:rsidRPr="001B1D0E">
        <w:rPr>
          <w:rFonts w:ascii="Times New Roman" w:eastAsia="Times New Roman" w:hAnsi="Times New Roman" w:cs="Times New Roman"/>
          <w:sz w:val="28"/>
          <w:szCs w:val="28"/>
          <w:lang w:eastAsia="ru-RU"/>
        </w:rPr>
        <w:t xml:space="preserve"> </w:t>
      </w:r>
    </w:p>
    <w:p w14:paraId="6804B5D8" w14:textId="77777777" w:rsidR="00143E0A" w:rsidRPr="00A627E2" w:rsidRDefault="00143E0A" w:rsidP="00143E0A">
      <w:pPr>
        <w:shd w:val="clear" w:color="auto" w:fill="FFFFFF"/>
        <w:spacing w:after="0" w:line="240" w:lineRule="auto"/>
        <w:ind w:left="567" w:right="-2"/>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ru-RU"/>
        </w:rPr>
        <w:t xml:space="preserve">          Вважати таким, що втратив чинність </w:t>
      </w:r>
      <w:r w:rsidRPr="00A627E2">
        <w:rPr>
          <w:rFonts w:ascii="Times New Roman" w:eastAsia="Times New Roman" w:hAnsi="Times New Roman" w:cs="Times New Roman"/>
          <w:sz w:val="28"/>
          <w:szCs w:val="28"/>
          <w:lang w:eastAsia="ru-RU"/>
        </w:rPr>
        <w:t xml:space="preserve"> п.1.5 рішення виконавчого комітету від 16.03.2023р. №299 «</w:t>
      </w:r>
      <w:r w:rsidRPr="00A627E2">
        <w:rPr>
          <w:rFonts w:ascii="Times New Roman" w:hAnsi="Times New Roman" w:cs="Times New Roman"/>
          <w:color w:val="000000"/>
          <w:sz w:val="28"/>
          <w:szCs w:val="28"/>
          <w:shd w:val="clear" w:color="auto" w:fill="FFFFFF"/>
        </w:rPr>
        <w:t>Про демонтаж тимчасових споруд</w:t>
      </w:r>
      <w:r w:rsidRPr="00A627E2">
        <w:rPr>
          <w:rFonts w:ascii="Times New Roman" w:eastAsia="Times New Roman" w:hAnsi="Times New Roman" w:cs="Times New Roman"/>
          <w:sz w:val="28"/>
          <w:szCs w:val="28"/>
          <w:lang w:eastAsia="ru-RU"/>
        </w:rPr>
        <w:t xml:space="preserve">», </w:t>
      </w:r>
      <w:r w:rsidRPr="00FF3DF1">
        <w:rPr>
          <w:rFonts w:ascii="Times New Roman" w:eastAsia="Times New Roman" w:hAnsi="Times New Roman" w:cs="Times New Roman"/>
          <w:sz w:val="28"/>
          <w:szCs w:val="28"/>
          <w:lang w:eastAsia="ru-RU"/>
        </w:rPr>
        <w:t>про д</w:t>
      </w:r>
      <w:r w:rsidRPr="00FF3DF1">
        <w:rPr>
          <w:rFonts w:ascii="Times New Roman" w:eastAsia="Times New Roman" w:hAnsi="Times New Roman" w:cs="Times New Roman"/>
          <w:color w:val="000000"/>
          <w:sz w:val="28"/>
          <w:szCs w:val="28"/>
          <w:lang w:eastAsia="uk-UA"/>
        </w:rPr>
        <w:t xml:space="preserve">емонтаж </w:t>
      </w:r>
      <w:r w:rsidRPr="00A627E2">
        <w:rPr>
          <w:rFonts w:ascii="Times New Roman" w:eastAsia="Times New Roman" w:hAnsi="Times New Roman" w:cs="Times New Roman"/>
          <w:color w:val="000000"/>
          <w:sz w:val="28"/>
          <w:szCs w:val="28"/>
          <w:lang w:eastAsia="uk-UA"/>
        </w:rPr>
        <w:t>тимчасов</w:t>
      </w:r>
      <w:r>
        <w:rPr>
          <w:rFonts w:ascii="Times New Roman" w:eastAsia="Times New Roman" w:hAnsi="Times New Roman" w:cs="Times New Roman"/>
          <w:color w:val="000000"/>
          <w:sz w:val="28"/>
          <w:szCs w:val="28"/>
          <w:lang w:eastAsia="uk-UA"/>
        </w:rPr>
        <w:t>ої</w:t>
      </w:r>
      <w:r w:rsidRPr="00A627E2">
        <w:rPr>
          <w:rFonts w:ascii="Times New Roman" w:eastAsia="Times New Roman" w:hAnsi="Times New Roman" w:cs="Times New Roman"/>
          <w:color w:val="000000"/>
          <w:sz w:val="28"/>
          <w:szCs w:val="28"/>
          <w:lang w:eastAsia="uk-UA"/>
        </w:rPr>
        <w:t xml:space="preserve"> споруд</w:t>
      </w:r>
      <w:r>
        <w:rPr>
          <w:rFonts w:ascii="Times New Roman" w:eastAsia="Times New Roman" w:hAnsi="Times New Roman" w:cs="Times New Roman"/>
          <w:color w:val="000000"/>
          <w:sz w:val="28"/>
          <w:szCs w:val="28"/>
          <w:lang w:eastAsia="uk-UA"/>
        </w:rPr>
        <w:t>и</w:t>
      </w:r>
      <w:r w:rsidRPr="00A627E2">
        <w:rPr>
          <w:rFonts w:ascii="Times New Roman" w:eastAsia="Times New Roman" w:hAnsi="Times New Roman" w:cs="Times New Roman"/>
          <w:color w:val="000000"/>
          <w:sz w:val="28"/>
          <w:szCs w:val="28"/>
          <w:lang w:eastAsia="uk-UA"/>
        </w:rPr>
        <w:t xml:space="preserve"> «</w:t>
      </w:r>
      <w:r w:rsidRPr="00A627E2">
        <w:rPr>
          <w:rFonts w:ascii="Times New Roman" w:eastAsia="Times New Roman" w:hAnsi="Times New Roman" w:cs="Times New Roman"/>
          <w:color w:val="000000"/>
          <w:sz w:val="28"/>
          <w:szCs w:val="28"/>
          <w:lang w:val="en-US" w:eastAsia="uk-UA"/>
        </w:rPr>
        <w:t>Vagotti</w:t>
      </w:r>
      <w:r w:rsidRPr="00A627E2">
        <w:rPr>
          <w:rFonts w:ascii="Times New Roman" w:eastAsia="Times New Roman" w:hAnsi="Times New Roman" w:cs="Times New Roman"/>
          <w:color w:val="000000"/>
          <w:sz w:val="28"/>
          <w:szCs w:val="28"/>
          <w:lang w:eastAsia="uk-UA"/>
        </w:rPr>
        <w:t>» за адресою вул. Чорновола,98.</w:t>
      </w:r>
    </w:p>
    <w:p w14:paraId="17C10A18" w14:textId="674AD896" w:rsidR="00143E0A" w:rsidRDefault="00143E0A" w:rsidP="00143E0A">
      <w:p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sidRPr="001B1D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Pr="0061150E">
        <w:rPr>
          <w:rFonts w:ascii="Times New Roman" w:eastAsia="Times New Roman" w:hAnsi="Times New Roman" w:cs="Times New Roman"/>
          <w:sz w:val="28"/>
          <w:szCs w:val="28"/>
          <w:lang w:eastAsia="ru-RU"/>
        </w:rPr>
        <w:t xml:space="preserve"> Внести зміни в п.</w:t>
      </w:r>
      <w:r>
        <w:rPr>
          <w:rFonts w:ascii="Times New Roman" w:eastAsia="Times New Roman" w:hAnsi="Times New Roman" w:cs="Times New Roman"/>
          <w:sz w:val="28"/>
          <w:szCs w:val="28"/>
          <w:lang w:eastAsia="ru-RU"/>
        </w:rPr>
        <w:t xml:space="preserve">1.3 </w:t>
      </w:r>
      <w:r w:rsidRPr="0061150E">
        <w:rPr>
          <w:rFonts w:ascii="Times New Roman" w:eastAsia="Times New Roman" w:hAnsi="Times New Roman" w:cs="Times New Roman"/>
          <w:sz w:val="28"/>
          <w:szCs w:val="28"/>
          <w:lang w:eastAsia="ru-RU"/>
        </w:rPr>
        <w:t xml:space="preserve">рішення виконавчого комітету міської ради від </w:t>
      </w:r>
      <w:r>
        <w:rPr>
          <w:rFonts w:ascii="Times New Roman" w:eastAsia="Times New Roman" w:hAnsi="Times New Roman" w:cs="Times New Roman"/>
          <w:sz w:val="28"/>
          <w:szCs w:val="28"/>
          <w:lang w:eastAsia="ru-RU"/>
        </w:rPr>
        <w:t>27</w:t>
      </w:r>
      <w:r w:rsidRPr="0061150E">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4</w:t>
      </w:r>
      <w:r w:rsidRPr="0061150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61150E">
        <w:rPr>
          <w:rFonts w:ascii="Times New Roman" w:eastAsia="Times New Roman" w:hAnsi="Times New Roman" w:cs="Times New Roman"/>
          <w:sz w:val="28"/>
          <w:szCs w:val="28"/>
          <w:lang w:eastAsia="ru-RU"/>
        </w:rPr>
        <w:t xml:space="preserve">р. № </w:t>
      </w:r>
      <w:r>
        <w:rPr>
          <w:rFonts w:ascii="Times New Roman" w:eastAsia="Times New Roman" w:hAnsi="Times New Roman" w:cs="Times New Roman"/>
          <w:sz w:val="28"/>
          <w:szCs w:val="28"/>
          <w:lang w:eastAsia="ru-RU"/>
        </w:rPr>
        <w:t>513</w:t>
      </w:r>
      <w:r w:rsidRPr="0061150E">
        <w:rPr>
          <w:rFonts w:ascii="Times New Roman" w:eastAsia="Times New Roman" w:hAnsi="Times New Roman" w:cs="Times New Roman"/>
          <w:sz w:val="28"/>
          <w:szCs w:val="28"/>
          <w:lang w:eastAsia="ru-RU"/>
        </w:rPr>
        <w:t xml:space="preserve"> «</w:t>
      </w:r>
      <w:r w:rsidRPr="00204E8E">
        <w:rPr>
          <w:rFonts w:ascii="Times New Roman" w:hAnsi="Times New Roman" w:cs="Times New Roman"/>
          <w:sz w:val="28"/>
          <w:szCs w:val="28"/>
        </w:rPr>
        <w:t xml:space="preserve">Суб’єкту господарювання  тимчасової споруди площею  </w:t>
      </w:r>
      <w:r>
        <w:rPr>
          <w:rFonts w:ascii="Times New Roman" w:hAnsi="Times New Roman" w:cs="Times New Roman"/>
          <w:sz w:val="28"/>
          <w:szCs w:val="28"/>
        </w:rPr>
        <w:t>6,35</w:t>
      </w:r>
      <w:r w:rsidRPr="00204E8E">
        <w:rPr>
          <w:rFonts w:ascii="Times New Roman" w:hAnsi="Times New Roman" w:cs="Times New Roman"/>
          <w:sz w:val="28"/>
          <w:szCs w:val="28"/>
        </w:rPr>
        <w:t xml:space="preserve"> м²,  розташованої  в ІІІ торговій зоні на</w:t>
      </w:r>
      <w:r>
        <w:rPr>
          <w:rFonts w:ascii="Times New Roman" w:hAnsi="Times New Roman" w:cs="Times New Roman"/>
          <w:sz w:val="28"/>
          <w:szCs w:val="28"/>
        </w:rPr>
        <w:t xml:space="preserve"> </w:t>
      </w:r>
      <w:r w:rsidRPr="00204E8E">
        <w:rPr>
          <w:rFonts w:ascii="Times New Roman" w:hAnsi="Times New Roman" w:cs="Times New Roman"/>
          <w:sz w:val="28"/>
          <w:szCs w:val="28"/>
        </w:rPr>
        <w:t xml:space="preserve">вул. </w:t>
      </w:r>
      <w:r>
        <w:rPr>
          <w:rFonts w:ascii="Times New Roman" w:hAnsi="Times New Roman" w:cs="Times New Roman"/>
          <w:sz w:val="28"/>
          <w:szCs w:val="28"/>
        </w:rPr>
        <w:t>М. Грушевського</w:t>
      </w:r>
      <w:r w:rsidRPr="00204E8E">
        <w:rPr>
          <w:rFonts w:ascii="Times New Roman" w:hAnsi="Times New Roman" w:cs="Times New Roman"/>
          <w:sz w:val="28"/>
          <w:szCs w:val="28"/>
        </w:rPr>
        <w:t>, 1</w:t>
      </w:r>
      <w:r>
        <w:rPr>
          <w:rFonts w:ascii="Times New Roman" w:hAnsi="Times New Roman" w:cs="Times New Roman"/>
          <w:sz w:val="28"/>
          <w:szCs w:val="28"/>
        </w:rPr>
        <w:t>6 на підставі договору купівлі продажу Боднар Б. Б. від 31.01.2022р.;</w:t>
      </w:r>
      <w:r w:rsidRPr="0061150E">
        <w:rPr>
          <w:rFonts w:ascii="Times New Roman" w:eastAsia="Times New Roman" w:hAnsi="Times New Roman" w:cs="Times New Roman"/>
          <w:sz w:val="28"/>
          <w:szCs w:val="28"/>
          <w:lang w:eastAsia="ru-RU"/>
        </w:rPr>
        <w:t xml:space="preserve">» </w:t>
      </w:r>
      <w:bookmarkStart w:id="3" w:name="_Hlk126766665"/>
      <w:r w:rsidRPr="0061150E">
        <w:rPr>
          <w:rFonts w:ascii="Times New Roman" w:eastAsia="Times New Roman" w:hAnsi="Times New Roman" w:cs="Times New Roman"/>
          <w:sz w:val="28"/>
          <w:szCs w:val="28"/>
          <w:lang w:eastAsia="ru-RU"/>
        </w:rPr>
        <w:t xml:space="preserve">та викласти в редакції </w:t>
      </w:r>
      <w:bookmarkEnd w:id="3"/>
      <w:r w:rsidRPr="0061150E">
        <w:rPr>
          <w:rFonts w:ascii="Times New Roman" w:eastAsia="Times New Roman" w:hAnsi="Times New Roman" w:cs="Times New Roman"/>
          <w:sz w:val="28"/>
          <w:szCs w:val="28"/>
          <w:lang w:eastAsia="ru-RU"/>
        </w:rPr>
        <w:t>«</w:t>
      </w:r>
      <w:r w:rsidRPr="00204E8E">
        <w:rPr>
          <w:rFonts w:ascii="Times New Roman" w:hAnsi="Times New Roman" w:cs="Times New Roman"/>
          <w:sz w:val="28"/>
          <w:szCs w:val="28"/>
        </w:rPr>
        <w:t xml:space="preserve">Суб’єкту господарювання  тимчасової споруди площею  </w:t>
      </w:r>
      <w:r>
        <w:rPr>
          <w:rFonts w:ascii="Times New Roman" w:hAnsi="Times New Roman" w:cs="Times New Roman"/>
          <w:sz w:val="28"/>
          <w:szCs w:val="28"/>
        </w:rPr>
        <w:t>6,35</w:t>
      </w:r>
      <w:r w:rsidRPr="00204E8E">
        <w:rPr>
          <w:rFonts w:ascii="Times New Roman" w:hAnsi="Times New Roman" w:cs="Times New Roman"/>
          <w:sz w:val="28"/>
          <w:szCs w:val="28"/>
        </w:rPr>
        <w:t xml:space="preserve"> м²,  розташованої  в І</w:t>
      </w:r>
      <w:r>
        <w:rPr>
          <w:rFonts w:ascii="Times New Roman" w:hAnsi="Times New Roman" w:cs="Times New Roman"/>
          <w:sz w:val="28"/>
          <w:szCs w:val="28"/>
        </w:rPr>
        <w:t xml:space="preserve"> </w:t>
      </w:r>
      <w:r w:rsidRPr="00204E8E">
        <w:rPr>
          <w:rFonts w:ascii="Times New Roman" w:hAnsi="Times New Roman" w:cs="Times New Roman"/>
          <w:sz w:val="28"/>
          <w:szCs w:val="28"/>
        </w:rPr>
        <w:t>торговій зоні на</w:t>
      </w:r>
      <w:r>
        <w:rPr>
          <w:rFonts w:ascii="Times New Roman" w:hAnsi="Times New Roman" w:cs="Times New Roman"/>
          <w:sz w:val="28"/>
          <w:szCs w:val="28"/>
        </w:rPr>
        <w:t xml:space="preserve"> </w:t>
      </w:r>
      <w:r w:rsidRPr="00204E8E">
        <w:rPr>
          <w:rFonts w:ascii="Times New Roman" w:hAnsi="Times New Roman" w:cs="Times New Roman"/>
          <w:sz w:val="28"/>
          <w:szCs w:val="28"/>
        </w:rPr>
        <w:t xml:space="preserve">вул. </w:t>
      </w:r>
      <w:r>
        <w:rPr>
          <w:rFonts w:ascii="Times New Roman" w:hAnsi="Times New Roman" w:cs="Times New Roman"/>
          <w:sz w:val="28"/>
          <w:szCs w:val="28"/>
        </w:rPr>
        <w:t>М. Грушевського</w:t>
      </w:r>
      <w:r w:rsidRPr="00204E8E">
        <w:rPr>
          <w:rFonts w:ascii="Times New Roman" w:hAnsi="Times New Roman" w:cs="Times New Roman"/>
          <w:sz w:val="28"/>
          <w:szCs w:val="28"/>
        </w:rPr>
        <w:t>, 1</w:t>
      </w:r>
      <w:r>
        <w:rPr>
          <w:rFonts w:ascii="Times New Roman" w:hAnsi="Times New Roman" w:cs="Times New Roman"/>
          <w:sz w:val="28"/>
          <w:szCs w:val="28"/>
        </w:rPr>
        <w:t>6 на підставі договору купівлі продажу від 31.01.2022р.;</w:t>
      </w:r>
      <w:r w:rsidRPr="0061150E">
        <w:rPr>
          <w:rFonts w:ascii="Times New Roman" w:eastAsia="Times New Roman" w:hAnsi="Times New Roman" w:cs="Times New Roman"/>
          <w:sz w:val="28"/>
          <w:szCs w:val="28"/>
          <w:lang w:eastAsia="ru-RU"/>
        </w:rPr>
        <w:t>».</w:t>
      </w:r>
    </w:p>
    <w:p w14:paraId="63AD0066" w14:textId="28D8FE35" w:rsidR="00143E0A" w:rsidRDefault="00143E0A" w:rsidP="00143E0A">
      <w:pPr>
        <w:tabs>
          <w:tab w:val="left" w:pos="1134"/>
        </w:tabs>
        <w:spacing w:after="0" w:line="240" w:lineRule="auto"/>
        <w:ind w:left="567" w:right="-284"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9F5F2D">
        <w:rPr>
          <w:rFonts w:ascii="Times New Roman" w:eastAsia="Times New Roman" w:hAnsi="Times New Roman" w:cs="Times New Roman"/>
          <w:sz w:val="28"/>
          <w:szCs w:val="28"/>
          <w:lang w:eastAsia="ru-RU"/>
        </w:rPr>
        <w:t xml:space="preserve"> </w:t>
      </w:r>
      <w:bookmarkStart w:id="4" w:name="_Hlk134176108"/>
      <w:r w:rsidR="008C455C" w:rsidRPr="00967381">
        <w:rPr>
          <w:rFonts w:ascii="Times New Roman" w:eastAsia="Times New Roman" w:hAnsi="Times New Roman" w:cs="Times New Roman"/>
          <w:color w:val="000000"/>
          <w:sz w:val="28"/>
          <w:szCs w:val="28"/>
        </w:rPr>
        <w:t>Внести зміни в п.</w:t>
      </w:r>
      <w:r w:rsidR="008C455C">
        <w:rPr>
          <w:rFonts w:ascii="Times New Roman" w:eastAsia="Times New Roman" w:hAnsi="Times New Roman" w:cs="Times New Roman"/>
          <w:color w:val="000000"/>
          <w:sz w:val="28"/>
          <w:szCs w:val="28"/>
        </w:rPr>
        <w:t>1</w:t>
      </w:r>
      <w:r w:rsidR="008C455C" w:rsidRPr="00967381">
        <w:rPr>
          <w:rFonts w:ascii="Times New Roman" w:eastAsia="Times New Roman" w:hAnsi="Times New Roman" w:cs="Times New Roman"/>
          <w:color w:val="000000"/>
          <w:sz w:val="28"/>
          <w:szCs w:val="28"/>
        </w:rPr>
        <w:t>.</w:t>
      </w:r>
      <w:r w:rsidR="008C455C">
        <w:rPr>
          <w:rFonts w:ascii="Times New Roman" w:eastAsia="Times New Roman" w:hAnsi="Times New Roman" w:cs="Times New Roman"/>
          <w:color w:val="000000"/>
          <w:sz w:val="28"/>
          <w:szCs w:val="28"/>
        </w:rPr>
        <w:t>15</w:t>
      </w:r>
      <w:r w:rsidR="008C455C" w:rsidRPr="00967381">
        <w:rPr>
          <w:rFonts w:ascii="Times New Roman" w:eastAsia="Times New Roman" w:hAnsi="Times New Roman" w:cs="Times New Roman"/>
          <w:color w:val="000000"/>
          <w:sz w:val="28"/>
          <w:szCs w:val="28"/>
        </w:rPr>
        <w:t xml:space="preserve"> рішення виконавчого комітету  міської ради від 0</w:t>
      </w:r>
      <w:r w:rsidR="008C455C">
        <w:rPr>
          <w:rFonts w:ascii="Times New Roman" w:eastAsia="Times New Roman" w:hAnsi="Times New Roman" w:cs="Times New Roman"/>
          <w:color w:val="000000"/>
          <w:sz w:val="28"/>
          <w:szCs w:val="28"/>
        </w:rPr>
        <w:t>6</w:t>
      </w:r>
      <w:r w:rsidR="008C455C" w:rsidRPr="00967381">
        <w:rPr>
          <w:rFonts w:ascii="Times New Roman" w:eastAsia="Times New Roman" w:hAnsi="Times New Roman" w:cs="Times New Roman"/>
          <w:color w:val="000000"/>
          <w:sz w:val="28"/>
          <w:szCs w:val="28"/>
        </w:rPr>
        <w:t>.</w:t>
      </w:r>
      <w:r w:rsidR="008C455C">
        <w:rPr>
          <w:rFonts w:ascii="Times New Roman" w:eastAsia="Times New Roman" w:hAnsi="Times New Roman" w:cs="Times New Roman"/>
          <w:color w:val="000000"/>
          <w:sz w:val="28"/>
          <w:szCs w:val="28"/>
        </w:rPr>
        <w:t>1</w:t>
      </w:r>
      <w:r w:rsidR="008C455C" w:rsidRPr="00967381">
        <w:rPr>
          <w:rFonts w:ascii="Times New Roman" w:eastAsia="Times New Roman" w:hAnsi="Times New Roman" w:cs="Times New Roman"/>
          <w:color w:val="000000"/>
          <w:sz w:val="28"/>
          <w:szCs w:val="28"/>
        </w:rPr>
        <w:t>0.20</w:t>
      </w:r>
      <w:r w:rsidR="008C455C">
        <w:rPr>
          <w:rFonts w:ascii="Times New Roman" w:eastAsia="Times New Roman" w:hAnsi="Times New Roman" w:cs="Times New Roman"/>
          <w:color w:val="000000"/>
          <w:sz w:val="28"/>
          <w:szCs w:val="28"/>
        </w:rPr>
        <w:t>23</w:t>
      </w:r>
      <w:r w:rsidR="008C455C" w:rsidRPr="00967381">
        <w:rPr>
          <w:rFonts w:ascii="Times New Roman" w:eastAsia="Times New Roman" w:hAnsi="Times New Roman" w:cs="Times New Roman"/>
          <w:color w:val="000000"/>
          <w:sz w:val="28"/>
          <w:szCs w:val="28"/>
        </w:rPr>
        <w:t>р. №</w:t>
      </w:r>
      <w:r w:rsidR="008C455C">
        <w:rPr>
          <w:rFonts w:ascii="Times New Roman" w:eastAsia="Times New Roman" w:hAnsi="Times New Roman" w:cs="Times New Roman"/>
          <w:color w:val="000000"/>
          <w:sz w:val="28"/>
          <w:szCs w:val="28"/>
        </w:rPr>
        <w:t>965</w:t>
      </w:r>
      <w:r w:rsidR="008C455C" w:rsidRPr="00967381">
        <w:rPr>
          <w:rFonts w:ascii="Times New Roman" w:eastAsia="Times New Roman" w:hAnsi="Times New Roman" w:cs="Times New Roman"/>
          <w:color w:val="000000"/>
          <w:sz w:val="28"/>
          <w:szCs w:val="28"/>
        </w:rPr>
        <w:t xml:space="preserve"> </w:t>
      </w:r>
      <w:bookmarkEnd w:id="4"/>
      <w:r w:rsidR="008C455C" w:rsidRPr="00967381">
        <w:rPr>
          <w:rFonts w:ascii="Times New Roman" w:eastAsia="Times New Roman" w:hAnsi="Times New Roman" w:cs="Times New Roman"/>
          <w:color w:val="000000"/>
          <w:sz w:val="28"/>
          <w:szCs w:val="28"/>
        </w:rPr>
        <w:t>«</w:t>
      </w:r>
      <w:bookmarkStart w:id="5" w:name="_Hlk134006143"/>
      <w:r w:rsidR="008C455C">
        <w:rPr>
          <w:rFonts w:ascii="Times New Roman" w:eastAsia="Times New Roman" w:hAnsi="Times New Roman" w:cs="Times New Roman"/>
          <w:sz w:val="28"/>
          <w:szCs w:val="28"/>
        </w:rPr>
        <w:t>Надати дозвіл на розташування тимчасових споруд (далі ТС) терміном на один рік</w:t>
      </w:r>
      <w:r w:rsidR="008C455C" w:rsidRPr="00967381">
        <w:rPr>
          <w:rFonts w:ascii="Times New Roman" w:eastAsia="Times New Roman" w:hAnsi="Times New Roman" w:cs="Times New Roman"/>
          <w:color w:val="000000"/>
          <w:sz w:val="28"/>
          <w:szCs w:val="28"/>
        </w:rPr>
        <w:t xml:space="preserve"> с</w:t>
      </w:r>
      <w:r w:rsidR="008C455C" w:rsidRPr="00967381">
        <w:rPr>
          <w:rFonts w:ascii="Times New Roman" w:eastAsia="Times New Roman" w:hAnsi="Times New Roman" w:cs="Times New Roman"/>
          <w:sz w:val="28"/>
          <w:szCs w:val="28"/>
          <w:lang w:eastAsia="ru-RU"/>
        </w:rPr>
        <w:t xml:space="preserve">уб’єкту господарювання </w:t>
      </w:r>
      <w:r w:rsidR="008C455C" w:rsidRPr="00AF7427">
        <w:rPr>
          <w:rFonts w:ascii="Times New Roman" w:eastAsia="Times New Roman" w:hAnsi="Times New Roman" w:cs="Times New Roman"/>
          <w:sz w:val="28"/>
          <w:szCs w:val="28"/>
        </w:rPr>
        <w:t>тимчасов</w:t>
      </w:r>
      <w:r w:rsidR="008C455C">
        <w:rPr>
          <w:rFonts w:ascii="Times New Roman" w:eastAsia="Times New Roman" w:hAnsi="Times New Roman" w:cs="Times New Roman"/>
          <w:sz w:val="28"/>
          <w:szCs w:val="28"/>
        </w:rPr>
        <w:t xml:space="preserve">ої </w:t>
      </w:r>
      <w:r w:rsidR="008C455C" w:rsidRPr="00AF7427">
        <w:rPr>
          <w:rFonts w:ascii="Times New Roman" w:eastAsia="Times New Roman" w:hAnsi="Times New Roman" w:cs="Times New Roman"/>
          <w:sz w:val="28"/>
          <w:szCs w:val="28"/>
        </w:rPr>
        <w:t>споруд</w:t>
      </w:r>
      <w:r w:rsidR="008C455C">
        <w:rPr>
          <w:rFonts w:ascii="Times New Roman" w:eastAsia="Times New Roman" w:hAnsi="Times New Roman" w:cs="Times New Roman"/>
          <w:sz w:val="28"/>
          <w:szCs w:val="28"/>
        </w:rPr>
        <w:t>и</w:t>
      </w:r>
      <w:r w:rsidR="008C455C" w:rsidRPr="00AF7427">
        <w:rPr>
          <w:rFonts w:ascii="Times New Roman" w:eastAsia="Times New Roman" w:hAnsi="Times New Roman" w:cs="Times New Roman"/>
          <w:sz w:val="28"/>
          <w:szCs w:val="28"/>
        </w:rPr>
        <w:t xml:space="preserve">  площею </w:t>
      </w:r>
      <w:r w:rsidR="008C455C">
        <w:rPr>
          <w:rFonts w:ascii="Times New Roman" w:eastAsia="Times New Roman" w:hAnsi="Times New Roman" w:cs="Times New Roman"/>
          <w:sz w:val="28"/>
          <w:szCs w:val="28"/>
        </w:rPr>
        <w:t>10</w:t>
      </w:r>
      <w:r w:rsidR="008C455C" w:rsidRPr="00AF7427">
        <w:rPr>
          <w:rFonts w:ascii="Times New Roman" w:eastAsia="Times New Roman" w:hAnsi="Times New Roman" w:cs="Times New Roman"/>
          <w:sz w:val="28"/>
          <w:szCs w:val="28"/>
        </w:rPr>
        <w:t>,0</w:t>
      </w:r>
      <w:r w:rsidR="008C455C">
        <w:rPr>
          <w:rFonts w:ascii="Times New Roman" w:eastAsia="Times New Roman" w:hAnsi="Times New Roman" w:cs="Times New Roman"/>
          <w:sz w:val="28"/>
          <w:szCs w:val="28"/>
        </w:rPr>
        <w:t>6</w:t>
      </w:r>
      <w:r w:rsidR="008C455C" w:rsidRPr="00AF7427">
        <w:rPr>
          <w:rFonts w:ascii="Times New Roman" w:eastAsia="Times New Roman" w:hAnsi="Times New Roman" w:cs="Times New Roman"/>
          <w:sz w:val="28"/>
          <w:szCs w:val="28"/>
        </w:rPr>
        <w:t xml:space="preserve">  м² , </w:t>
      </w:r>
      <w:r w:rsidR="008C455C" w:rsidRPr="00E63C0F">
        <w:rPr>
          <w:rFonts w:ascii="Times New Roman" w:eastAsia="Times New Roman" w:hAnsi="Times New Roman" w:cs="Times New Roman"/>
          <w:color w:val="000000"/>
          <w:sz w:val="28"/>
          <w:szCs w:val="28"/>
        </w:rPr>
        <w:t>розташованої в ІІІ торговій зоні поруч міського озера, навпроти буд. № 5а на вул. Саєвича</w:t>
      </w:r>
      <w:bookmarkEnd w:id="5"/>
      <w:r w:rsidR="008C455C" w:rsidRPr="00967381">
        <w:rPr>
          <w:rFonts w:ascii="Times New Roman" w:eastAsia="Times New Roman" w:hAnsi="Times New Roman" w:cs="Times New Roman"/>
          <w:sz w:val="28"/>
          <w:szCs w:val="28"/>
          <w:lang w:eastAsia="ru-RU"/>
        </w:rPr>
        <w:t xml:space="preserve">» та викласти в редакції </w:t>
      </w:r>
      <w:r w:rsidR="008C455C" w:rsidRPr="00967381">
        <w:rPr>
          <w:rFonts w:ascii="Times New Roman" w:eastAsia="Times New Roman" w:hAnsi="Times New Roman" w:cs="Times New Roman"/>
          <w:color w:val="000000"/>
          <w:sz w:val="28"/>
          <w:szCs w:val="28"/>
        </w:rPr>
        <w:t>«</w:t>
      </w:r>
      <w:r w:rsidR="008C455C">
        <w:rPr>
          <w:rFonts w:ascii="Times New Roman" w:eastAsia="Times New Roman" w:hAnsi="Times New Roman" w:cs="Times New Roman"/>
          <w:sz w:val="28"/>
          <w:szCs w:val="28"/>
        </w:rPr>
        <w:t>Надати дозвіл на розташування тимчасових споруд (далі ТС) терміном на один рік</w:t>
      </w:r>
      <w:r w:rsidR="008C455C" w:rsidRPr="00967381">
        <w:rPr>
          <w:rFonts w:ascii="Times New Roman" w:eastAsia="Times New Roman" w:hAnsi="Times New Roman" w:cs="Times New Roman"/>
          <w:color w:val="000000"/>
          <w:sz w:val="28"/>
          <w:szCs w:val="28"/>
        </w:rPr>
        <w:t xml:space="preserve"> с</w:t>
      </w:r>
      <w:r w:rsidR="008C455C" w:rsidRPr="00967381">
        <w:rPr>
          <w:rFonts w:ascii="Times New Roman" w:eastAsia="Times New Roman" w:hAnsi="Times New Roman" w:cs="Times New Roman"/>
          <w:sz w:val="28"/>
          <w:szCs w:val="28"/>
          <w:lang w:eastAsia="ru-RU"/>
        </w:rPr>
        <w:t xml:space="preserve">уб’єкту господарювання </w:t>
      </w:r>
      <w:r w:rsidR="008C455C" w:rsidRPr="00AF7427">
        <w:rPr>
          <w:rFonts w:ascii="Times New Roman" w:eastAsia="Times New Roman" w:hAnsi="Times New Roman" w:cs="Times New Roman"/>
          <w:sz w:val="28"/>
          <w:szCs w:val="28"/>
        </w:rPr>
        <w:t>тимчасов</w:t>
      </w:r>
      <w:r w:rsidR="008C455C">
        <w:rPr>
          <w:rFonts w:ascii="Times New Roman" w:eastAsia="Times New Roman" w:hAnsi="Times New Roman" w:cs="Times New Roman"/>
          <w:sz w:val="28"/>
          <w:szCs w:val="28"/>
        </w:rPr>
        <w:t xml:space="preserve">ої </w:t>
      </w:r>
      <w:r w:rsidR="008C455C" w:rsidRPr="00AF7427">
        <w:rPr>
          <w:rFonts w:ascii="Times New Roman" w:eastAsia="Times New Roman" w:hAnsi="Times New Roman" w:cs="Times New Roman"/>
          <w:sz w:val="28"/>
          <w:szCs w:val="28"/>
        </w:rPr>
        <w:t>споруд</w:t>
      </w:r>
      <w:r w:rsidR="008C455C">
        <w:rPr>
          <w:rFonts w:ascii="Times New Roman" w:eastAsia="Times New Roman" w:hAnsi="Times New Roman" w:cs="Times New Roman"/>
          <w:sz w:val="28"/>
          <w:szCs w:val="28"/>
        </w:rPr>
        <w:t>и</w:t>
      </w:r>
      <w:r w:rsidR="008C455C" w:rsidRPr="00AF7427">
        <w:rPr>
          <w:rFonts w:ascii="Times New Roman" w:eastAsia="Times New Roman" w:hAnsi="Times New Roman" w:cs="Times New Roman"/>
          <w:sz w:val="28"/>
          <w:szCs w:val="28"/>
        </w:rPr>
        <w:t xml:space="preserve">  площею </w:t>
      </w:r>
      <w:r w:rsidR="008C455C">
        <w:rPr>
          <w:rFonts w:ascii="Times New Roman" w:eastAsia="Times New Roman" w:hAnsi="Times New Roman" w:cs="Times New Roman"/>
          <w:sz w:val="28"/>
          <w:szCs w:val="28"/>
        </w:rPr>
        <w:t>12</w:t>
      </w:r>
      <w:r w:rsidR="008C455C" w:rsidRPr="00AF7427">
        <w:rPr>
          <w:rFonts w:ascii="Times New Roman" w:eastAsia="Times New Roman" w:hAnsi="Times New Roman" w:cs="Times New Roman"/>
          <w:sz w:val="28"/>
          <w:szCs w:val="28"/>
        </w:rPr>
        <w:t>,0</w:t>
      </w:r>
      <w:r w:rsidR="008C455C">
        <w:rPr>
          <w:rFonts w:ascii="Times New Roman" w:eastAsia="Times New Roman" w:hAnsi="Times New Roman" w:cs="Times New Roman"/>
          <w:sz w:val="28"/>
          <w:szCs w:val="28"/>
        </w:rPr>
        <w:t>0</w:t>
      </w:r>
      <w:r w:rsidR="008C455C" w:rsidRPr="00AF7427">
        <w:rPr>
          <w:rFonts w:ascii="Times New Roman" w:eastAsia="Times New Roman" w:hAnsi="Times New Roman" w:cs="Times New Roman"/>
          <w:sz w:val="28"/>
          <w:szCs w:val="28"/>
        </w:rPr>
        <w:t xml:space="preserve">  м² , </w:t>
      </w:r>
      <w:r w:rsidR="008C455C" w:rsidRPr="00E63C0F">
        <w:rPr>
          <w:rFonts w:ascii="Times New Roman" w:eastAsia="Times New Roman" w:hAnsi="Times New Roman" w:cs="Times New Roman"/>
          <w:color w:val="000000"/>
          <w:sz w:val="28"/>
          <w:szCs w:val="28"/>
        </w:rPr>
        <w:t>розташованої в ІІІ торговій зоні поруч міського озера, навпроти буд. № 5а на вул. Саєвича</w:t>
      </w:r>
      <w:r w:rsidR="008C455C" w:rsidRPr="00967381">
        <w:rPr>
          <w:rFonts w:ascii="Times New Roman" w:eastAsia="Times New Roman" w:hAnsi="Times New Roman" w:cs="Times New Roman"/>
          <w:sz w:val="28"/>
          <w:szCs w:val="28"/>
          <w:lang w:eastAsia="ru-RU"/>
        </w:rPr>
        <w:t xml:space="preserve">» на підставі звернення </w:t>
      </w:r>
      <w:r w:rsidR="008C455C">
        <w:rPr>
          <w:rFonts w:ascii="Times New Roman" w:eastAsia="Times New Roman" w:hAnsi="Times New Roman" w:cs="Times New Roman"/>
          <w:sz w:val="28"/>
          <w:szCs w:val="28"/>
          <w:lang w:eastAsia="ru-RU"/>
        </w:rPr>
        <w:t>ФОП.</w:t>
      </w:r>
    </w:p>
    <w:p w14:paraId="49988C33" w14:textId="279D028F" w:rsidR="0088001A" w:rsidRPr="0088001A" w:rsidRDefault="008C455C" w:rsidP="0088001A">
      <w:pPr>
        <w:spacing w:after="0"/>
        <w:ind w:left="567" w:right="-2"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88001A" w:rsidRPr="0088001A">
        <w:rPr>
          <w:rFonts w:ascii="Times New Roman" w:eastAsia="Times New Roman" w:hAnsi="Times New Roman" w:cs="Times New Roman"/>
          <w:color w:val="000000"/>
          <w:sz w:val="28"/>
          <w:szCs w:val="28"/>
          <w:lang w:eastAsia="uk-UA"/>
        </w:rPr>
        <w:t xml:space="preserve"> Внести зміни в п.1.16 рішення виконавчого комітету  міської ради від 06.10.2023р. №965 «</w:t>
      </w:r>
      <w:r w:rsidR="0088001A" w:rsidRPr="0088001A">
        <w:rPr>
          <w:rFonts w:ascii="Times New Roman" w:eastAsia="Times New Roman" w:hAnsi="Times New Roman" w:cs="Times New Roman"/>
          <w:sz w:val="28"/>
          <w:szCs w:val="28"/>
          <w:lang w:eastAsia="uk-UA"/>
        </w:rPr>
        <w:t>Надати дозвіл на розташування тимчасових споруд (далі ТС) терміном на один рік</w:t>
      </w:r>
      <w:r w:rsidR="0088001A" w:rsidRPr="0088001A">
        <w:rPr>
          <w:rFonts w:ascii="Times New Roman" w:eastAsia="Times New Roman" w:hAnsi="Times New Roman" w:cs="Times New Roman"/>
          <w:color w:val="000000"/>
          <w:sz w:val="28"/>
          <w:szCs w:val="28"/>
          <w:lang w:eastAsia="uk-UA"/>
        </w:rPr>
        <w:t xml:space="preserve"> с</w:t>
      </w:r>
      <w:r w:rsidR="0088001A" w:rsidRPr="0088001A">
        <w:rPr>
          <w:rFonts w:ascii="Times New Roman" w:eastAsia="Times New Roman" w:hAnsi="Times New Roman" w:cs="Times New Roman"/>
          <w:sz w:val="28"/>
          <w:szCs w:val="28"/>
          <w:lang w:eastAsia="ru-RU"/>
        </w:rPr>
        <w:t xml:space="preserve">уб’єкту господарювання </w:t>
      </w:r>
      <w:r w:rsidR="0088001A" w:rsidRPr="0088001A">
        <w:rPr>
          <w:rFonts w:ascii="Times New Roman" w:eastAsia="Times New Roman" w:hAnsi="Times New Roman" w:cs="Times New Roman"/>
          <w:sz w:val="28"/>
          <w:szCs w:val="28"/>
          <w:lang w:eastAsia="uk-UA"/>
        </w:rPr>
        <w:t xml:space="preserve">тимчасової споруди  площею 18,05  м² , </w:t>
      </w:r>
      <w:r w:rsidR="0088001A" w:rsidRPr="0088001A">
        <w:rPr>
          <w:rFonts w:ascii="Times New Roman" w:eastAsia="Times New Roman" w:hAnsi="Times New Roman" w:cs="Times New Roman"/>
          <w:color w:val="000000"/>
          <w:sz w:val="28"/>
          <w:szCs w:val="28"/>
          <w:lang w:eastAsia="uk-UA"/>
        </w:rPr>
        <w:t>розташованої в ІІІ торговій зоні поруч міського озера, навпроти буд. № 5а на вул. Саєвича</w:t>
      </w:r>
      <w:r w:rsidR="0088001A" w:rsidRPr="0088001A">
        <w:rPr>
          <w:rFonts w:ascii="Times New Roman" w:eastAsia="Times New Roman" w:hAnsi="Times New Roman" w:cs="Times New Roman"/>
          <w:sz w:val="28"/>
          <w:szCs w:val="28"/>
          <w:lang w:eastAsia="ru-RU"/>
        </w:rPr>
        <w:t xml:space="preserve">» та викласти в редакції </w:t>
      </w:r>
      <w:r w:rsidR="0088001A" w:rsidRPr="0088001A">
        <w:rPr>
          <w:rFonts w:ascii="Times New Roman" w:eastAsia="Times New Roman" w:hAnsi="Times New Roman" w:cs="Times New Roman"/>
          <w:color w:val="000000"/>
          <w:sz w:val="28"/>
          <w:szCs w:val="28"/>
          <w:lang w:eastAsia="uk-UA"/>
        </w:rPr>
        <w:t>«</w:t>
      </w:r>
      <w:r w:rsidR="0088001A" w:rsidRPr="0088001A">
        <w:rPr>
          <w:rFonts w:ascii="Times New Roman" w:eastAsia="Times New Roman" w:hAnsi="Times New Roman" w:cs="Times New Roman"/>
          <w:sz w:val="28"/>
          <w:szCs w:val="28"/>
          <w:lang w:eastAsia="uk-UA"/>
        </w:rPr>
        <w:t>Надати дозвіл на розташування тимчасових споруд (далі ТС) терміном на один рік</w:t>
      </w:r>
      <w:r w:rsidR="0088001A" w:rsidRPr="0088001A">
        <w:rPr>
          <w:rFonts w:ascii="Times New Roman" w:eastAsia="Times New Roman" w:hAnsi="Times New Roman" w:cs="Times New Roman"/>
          <w:color w:val="000000"/>
          <w:sz w:val="28"/>
          <w:szCs w:val="28"/>
          <w:lang w:eastAsia="uk-UA"/>
        </w:rPr>
        <w:t xml:space="preserve"> с</w:t>
      </w:r>
      <w:r w:rsidR="0088001A" w:rsidRPr="0088001A">
        <w:rPr>
          <w:rFonts w:ascii="Times New Roman" w:eastAsia="Times New Roman" w:hAnsi="Times New Roman" w:cs="Times New Roman"/>
          <w:sz w:val="28"/>
          <w:szCs w:val="28"/>
          <w:lang w:eastAsia="ru-RU"/>
        </w:rPr>
        <w:t xml:space="preserve">уб’єкту господарювання </w:t>
      </w:r>
      <w:r w:rsidR="0088001A" w:rsidRPr="0088001A">
        <w:rPr>
          <w:rFonts w:ascii="Times New Roman" w:eastAsia="Times New Roman" w:hAnsi="Times New Roman" w:cs="Times New Roman"/>
          <w:sz w:val="28"/>
          <w:szCs w:val="28"/>
          <w:lang w:eastAsia="uk-UA"/>
        </w:rPr>
        <w:t xml:space="preserve">тимчасової споруди  площею 20,25  м² , </w:t>
      </w:r>
      <w:r w:rsidR="0088001A" w:rsidRPr="0088001A">
        <w:rPr>
          <w:rFonts w:ascii="Times New Roman" w:eastAsia="Times New Roman" w:hAnsi="Times New Roman" w:cs="Times New Roman"/>
          <w:color w:val="000000"/>
          <w:sz w:val="28"/>
          <w:szCs w:val="28"/>
          <w:lang w:eastAsia="uk-UA"/>
        </w:rPr>
        <w:t>розташованої в ІІІ торговій зоні поруч міського озера, навпроти буд. № 5а на вул. Саєвича</w:t>
      </w:r>
      <w:r w:rsidR="0088001A" w:rsidRPr="0088001A">
        <w:rPr>
          <w:rFonts w:ascii="Times New Roman" w:eastAsia="Times New Roman" w:hAnsi="Times New Roman" w:cs="Times New Roman"/>
          <w:sz w:val="28"/>
          <w:szCs w:val="28"/>
          <w:lang w:eastAsia="ru-RU"/>
        </w:rPr>
        <w:t>» на підставі звернення ФОП.</w:t>
      </w:r>
    </w:p>
    <w:p w14:paraId="45E6C9D9" w14:textId="2ABFAAE7" w:rsidR="00F04F9A" w:rsidRPr="001B1D0E" w:rsidRDefault="0088001A" w:rsidP="007B0191">
      <w:pPr>
        <w:pStyle w:val="a3"/>
        <w:spacing w:after="0"/>
        <w:ind w:left="567" w:right="-2"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143E0A">
        <w:rPr>
          <w:rFonts w:ascii="Times New Roman" w:eastAsia="Times New Roman" w:hAnsi="Times New Roman" w:cs="Times New Roman"/>
          <w:sz w:val="28"/>
          <w:szCs w:val="28"/>
          <w:lang w:eastAsia="ru-RU"/>
        </w:rPr>
        <w:t>.</w:t>
      </w:r>
      <w:r w:rsidR="00F04F9A" w:rsidRPr="001B1D0E">
        <w:rPr>
          <w:rFonts w:ascii="Times New Roman" w:eastAsia="Times New Roman" w:hAnsi="Times New Roman" w:cs="Times New Roman"/>
          <w:sz w:val="28"/>
          <w:szCs w:val="28"/>
          <w:lang w:eastAsia="ru-RU"/>
        </w:rPr>
        <w:t xml:space="preserve"> Дане рішення вступає в дію після сплати суб’єктами господарювання    в 15-денний термін з дати прийняття цього рішення коштів до міського бюджету за фактичне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p w14:paraId="41DA5AAE" w14:textId="6CDA271D" w:rsidR="00F04F9A" w:rsidRPr="001B1D0E" w:rsidRDefault="0088001A" w:rsidP="00114ECF">
      <w:pPr>
        <w:pStyle w:val="a3"/>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F04F9A" w:rsidRPr="001B1D0E">
        <w:rPr>
          <w:rFonts w:ascii="Times New Roman" w:eastAsia="Times New Roman" w:hAnsi="Times New Roman" w:cs="Times New Roman"/>
          <w:sz w:val="28"/>
          <w:szCs w:val="28"/>
          <w:lang w:eastAsia="ru-RU"/>
        </w:rPr>
        <w:t>.   Паспорт прив’язки ТС оформляється Департаментом містобудування та архітектури на підставі рішення виконавчого комітету міської ради про надання дозволу на розташування ТС протягом десяти робочих днів.</w:t>
      </w:r>
    </w:p>
    <w:p w14:paraId="70D59EAC" w14:textId="203E1691" w:rsidR="00F04F9A" w:rsidRPr="001B1D0E" w:rsidRDefault="0088001A" w:rsidP="00114ECF">
      <w:pPr>
        <w:pStyle w:val="a3"/>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F04F9A" w:rsidRPr="001B1D0E">
        <w:rPr>
          <w:rFonts w:ascii="Times New Roman" w:eastAsia="Times New Roman" w:hAnsi="Times New Roman" w:cs="Times New Roman"/>
          <w:sz w:val="28"/>
          <w:szCs w:val="28"/>
          <w:lang w:eastAsia="ru-RU"/>
        </w:rPr>
        <w:t>.</w:t>
      </w:r>
      <w:r w:rsidR="00F04F9A">
        <w:rPr>
          <w:rFonts w:ascii="Times New Roman" w:eastAsia="Times New Roman" w:hAnsi="Times New Roman" w:cs="Times New Roman"/>
          <w:sz w:val="28"/>
          <w:szCs w:val="28"/>
          <w:lang w:eastAsia="ru-RU"/>
        </w:rPr>
        <w:t xml:space="preserve"> </w:t>
      </w:r>
      <w:r w:rsidR="00F04F9A" w:rsidRPr="001B1D0E">
        <w:rPr>
          <w:rFonts w:ascii="Times New Roman" w:eastAsia="Times New Roman" w:hAnsi="Times New Roman" w:cs="Times New Roman"/>
          <w:sz w:val="28"/>
          <w:szCs w:val="28"/>
          <w:lang w:eastAsia="ru-RU"/>
        </w:rPr>
        <w:t>Після прийняття рішення виконавчого комітету міської ради про надання дозволу на розташування ТС, суб’єкт господарювання протягом п’яти робочих днів звертається через Департамент адміністративних послуг (Центр надання адміністративних послуг м. Івано-Франківська) в Департамент економічного розвитку, екології та енергозбереження міської ради із заявою про укладення договору за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(крім суб’єктів господарювання, тимчасові споруди яких розташовані в межах приватизованих, орендованих чи наданих у постійне користування земельних ділянок).</w:t>
      </w:r>
    </w:p>
    <w:p w14:paraId="4E35280A" w14:textId="72478BB6" w:rsidR="00F04F9A" w:rsidRPr="00D25F82" w:rsidRDefault="0088001A" w:rsidP="00D32AFE">
      <w:pPr>
        <w:pStyle w:val="a3"/>
        <w:tabs>
          <w:tab w:val="left" w:pos="567"/>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F04F9A">
        <w:rPr>
          <w:rFonts w:ascii="Times New Roman" w:eastAsia="Times New Roman" w:hAnsi="Times New Roman" w:cs="Times New Roman"/>
          <w:sz w:val="28"/>
          <w:szCs w:val="28"/>
          <w:lang w:eastAsia="ru-RU"/>
        </w:rPr>
        <w:t xml:space="preserve">. </w:t>
      </w:r>
      <w:r w:rsidR="00F04F9A" w:rsidRPr="00D25F82">
        <w:rPr>
          <w:rFonts w:ascii="Times New Roman" w:eastAsia="Times New Roman" w:hAnsi="Times New Roman" w:cs="Times New Roman"/>
          <w:sz w:val="28"/>
          <w:szCs w:val="28"/>
          <w:lang w:eastAsia="ru-RU"/>
        </w:rPr>
        <w:t xml:space="preserve"> Впродовж 4-ох місяців з дати оформлення паспорта прив’язки, суб’єкт господарювання зобов’язаний привести зовнішній вигляд тимчасових споруд у відповідність до паспортів прив’язки.</w:t>
      </w:r>
    </w:p>
    <w:p w14:paraId="684DF5B3" w14:textId="301E1840" w:rsidR="00F04F9A" w:rsidRPr="00D25F82" w:rsidRDefault="00143E0A" w:rsidP="00D32AFE">
      <w:pPr>
        <w:tabs>
          <w:tab w:val="left" w:pos="567"/>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1</w:t>
      </w:r>
      <w:r w:rsidR="00F04F9A">
        <w:rPr>
          <w:rFonts w:ascii="Times New Roman" w:eastAsia="Times New Roman" w:hAnsi="Times New Roman" w:cs="Times New Roman"/>
          <w:sz w:val="28"/>
          <w:szCs w:val="28"/>
          <w:lang w:eastAsia="ru-RU"/>
        </w:rPr>
        <w:t xml:space="preserve">. </w:t>
      </w:r>
      <w:r w:rsidR="00F04F9A" w:rsidRPr="00D25F82">
        <w:rPr>
          <w:rFonts w:ascii="Times New Roman" w:eastAsia="Times New Roman" w:hAnsi="Times New Roman" w:cs="Times New Roman"/>
          <w:sz w:val="28"/>
          <w:szCs w:val="28"/>
          <w:lang w:eastAsia="ru-RU"/>
        </w:rPr>
        <w:t>Після приведення зовнішнього вигляду тимчасових споруд у відповідність до паспорта прив’язки, суб’єктам господарювання звернутися із заявою до Департаменту містобудування та архітектури міської ради, в якій повідомити про виконання вимог паспорта прив'язки тимчасової споруди. Відхилення від паспорта прив'язки тимчасової споруди не допускається.</w:t>
      </w:r>
    </w:p>
    <w:p w14:paraId="11D7CDB7" w14:textId="2B56AB8F" w:rsidR="00F04F9A" w:rsidRPr="00E52821" w:rsidRDefault="00143E0A" w:rsidP="00D32AFE">
      <w:pPr>
        <w:tabs>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2</w:t>
      </w:r>
      <w:r w:rsidR="00F04F9A">
        <w:rPr>
          <w:rFonts w:ascii="Times New Roman" w:eastAsia="Times New Roman" w:hAnsi="Times New Roman" w:cs="Times New Roman"/>
          <w:sz w:val="28"/>
          <w:szCs w:val="28"/>
          <w:lang w:eastAsia="ru-RU"/>
        </w:rPr>
        <w:t>.</w:t>
      </w:r>
      <w:r w:rsidR="00F04F9A" w:rsidRPr="00E52821">
        <w:rPr>
          <w:rFonts w:ascii="Times New Roman" w:eastAsia="Times New Roman" w:hAnsi="Times New Roman" w:cs="Times New Roman"/>
          <w:sz w:val="28"/>
          <w:szCs w:val="28"/>
          <w:lang w:eastAsia="ru-RU"/>
        </w:rPr>
        <w:t xml:space="preserve"> У випадку невиконання цих вимог, паспорт прив’язки тимчасової споруди анулюється, а суб’єкт господарювання зобов’язаний в 30-денний термін демонтувати тимчасову споруду та привести елементи благоустрою, що використовувались, до належного санітарно-технічного стану.</w:t>
      </w:r>
    </w:p>
    <w:p w14:paraId="1EFB985C" w14:textId="238E5AEA" w:rsidR="00F04F9A" w:rsidRPr="00E52821" w:rsidRDefault="00143E0A" w:rsidP="00D32AFE">
      <w:pPr>
        <w:tabs>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3</w:t>
      </w:r>
      <w:r w:rsidR="00F04F9A">
        <w:rPr>
          <w:rFonts w:ascii="Times New Roman" w:eastAsia="Times New Roman" w:hAnsi="Times New Roman" w:cs="Times New Roman"/>
          <w:sz w:val="28"/>
          <w:szCs w:val="28"/>
          <w:lang w:eastAsia="ru-RU"/>
        </w:rPr>
        <w:t>.</w:t>
      </w:r>
      <w:r w:rsidR="00F04F9A" w:rsidRPr="00E52821">
        <w:rPr>
          <w:rFonts w:ascii="Times New Roman" w:eastAsia="Times New Roman" w:hAnsi="Times New Roman" w:cs="Times New Roman"/>
          <w:sz w:val="28"/>
          <w:szCs w:val="28"/>
          <w:lang w:eastAsia="ru-RU"/>
        </w:rPr>
        <w:t xml:space="preserve">  Здійснювати контроль:</w:t>
      </w:r>
    </w:p>
    <w:p w14:paraId="3510C1B6" w14:textId="5CDCC57D" w:rsidR="00F04F9A" w:rsidRPr="001B1D0E" w:rsidRDefault="00143E0A" w:rsidP="00D32AFE">
      <w:pPr>
        <w:pStyle w:val="a3"/>
        <w:tabs>
          <w:tab w:val="left" w:pos="851"/>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3</w:t>
      </w:r>
      <w:r w:rsidR="00140E33">
        <w:rPr>
          <w:rFonts w:ascii="Times New Roman" w:eastAsia="Times New Roman" w:hAnsi="Times New Roman" w:cs="Times New Roman"/>
          <w:sz w:val="28"/>
          <w:szCs w:val="28"/>
          <w:lang w:eastAsia="ru-RU"/>
        </w:rPr>
        <w:t>.1</w:t>
      </w:r>
      <w:r w:rsidR="00F04F9A" w:rsidRPr="001B1D0E">
        <w:rPr>
          <w:rFonts w:ascii="Times New Roman" w:eastAsia="Times New Roman" w:hAnsi="Times New Roman" w:cs="Times New Roman"/>
          <w:sz w:val="28"/>
          <w:szCs w:val="28"/>
          <w:lang w:eastAsia="ru-RU"/>
        </w:rPr>
        <w:t>.</w:t>
      </w:r>
      <w:r w:rsidR="00F04F9A">
        <w:rPr>
          <w:rFonts w:ascii="Times New Roman" w:eastAsia="Times New Roman" w:hAnsi="Times New Roman" w:cs="Times New Roman"/>
          <w:sz w:val="28"/>
          <w:szCs w:val="28"/>
          <w:lang w:eastAsia="ru-RU"/>
        </w:rPr>
        <w:t xml:space="preserve"> </w:t>
      </w:r>
      <w:r w:rsidR="00F04F9A" w:rsidRPr="001B1D0E">
        <w:rPr>
          <w:rFonts w:ascii="Times New Roman" w:eastAsia="Times New Roman" w:hAnsi="Times New Roman" w:cs="Times New Roman"/>
          <w:sz w:val="28"/>
          <w:szCs w:val="28"/>
          <w:lang w:eastAsia="ru-RU"/>
        </w:rPr>
        <w:t>Департаменту містобудування та архітектури міської ради                               (О. Кошик) за виконанням суб’єктами г</w:t>
      </w:r>
      <w:r w:rsidR="00F04F9A">
        <w:rPr>
          <w:rFonts w:ascii="Times New Roman" w:eastAsia="Times New Roman" w:hAnsi="Times New Roman" w:cs="Times New Roman"/>
          <w:sz w:val="28"/>
          <w:szCs w:val="28"/>
          <w:lang w:eastAsia="ru-RU"/>
        </w:rPr>
        <w:t>осподарювання пункту</w:t>
      </w:r>
      <w:r w:rsidR="0088001A">
        <w:rPr>
          <w:rFonts w:ascii="Times New Roman" w:eastAsia="Times New Roman" w:hAnsi="Times New Roman" w:cs="Times New Roman"/>
          <w:sz w:val="28"/>
          <w:szCs w:val="28"/>
          <w:lang w:eastAsia="ru-RU"/>
        </w:rPr>
        <w:t xml:space="preserve"> 10</w:t>
      </w:r>
      <w:r w:rsidR="00F04F9A" w:rsidRPr="001B1D0E">
        <w:rPr>
          <w:rFonts w:ascii="Times New Roman" w:eastAsia="Times New Roman" w:hAnsi="Times New Roman" w:cs="Times New Roman"/>
          <w:sz w:val="28"/>
          <w:szCs w:val="28"/>
          <w:lang w:eastAsia="ru-RU"/>
        </w:rPr>
        <w:t xml:space="preserve"> рішення.</w:t>
      </w:r>
    </w:p>
    <w:p w14:paraId="5EE4371C" w14:textId="7921EEB8" w:rsidR="00F04F9A" w:rsidRPr="001B1D0E" w:rsidRDefault="00143E0A" w:rsidP="00D32AFE">
      <w:pPr>
        <w:pStyle w:val="a3"/>
        <w:tabs>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3</w:t>
      </w:r>
      <w:r w:rsidR="00140E33">
        <w:rPr>
          <w:rFonts w:ascii="Times New Roman" w:eastAsia="Times New Roman" w:hAnsi="Times New Roman" w:cs="Times New Roman"/>
          <w:sz w:val="28"/>
          <w:szCs w:val="28"/>
          <w:lang w:eastAsia="ru-RU"/>
        </w:rPr>
        <w:t>.2</w:t>
      </w:r>
      <w:r w:rsidR="00F04F9A" w:rsidRPr="001B1D0E">
        <w:rPr>
          <w:rFonts w:ascii="Times New Roman" w:eastAsia="Times New Roman" w:hAnsi="Times New Roman" w:cs="Times New Roman"/>
          <w:sz w:val="28"/>
          <w:szCs w:val="28"/>
          <w:lang w:eastAsia="ru-RU"/>
        </w:rPr>
        <w:t xml:space="preserve"> Комунальному підприємству «Муніципальна інспекція «Добродій» (</w:t>
      </w:r>
      <w:r w:rsidR="00BF6B1F">
        <w:rPr>
          <w:rFonts w:ascii="Times New Roman" w:eastAsia="Times New Roman" w:hAnsi="Times New Roman" w:cs="Times New Roman"/>
          <w:sz w:val="28"/>
          <w:szCs w:val="28"/>
          <w:lang w:eastAsia="ru-RU"/>
        </w:rPr>
        <w:t>М.Шутак</w:t>
      </w:r>
      <w:r w:rsidR="00F04F9A" w:rsidRPr="001B1D0E">
        <w:rPr>
          <w:rFonts w:ascii="Times New Roman" w:eastAsia="Times New Roman" w:hAnsi="Times New Roman" w:cs="Times New Roman"/>
          <w:sz w:val="28"/>
          <w:szCs w:val="28"/>
          <w:lang w:eastAsia="ru-RU"/>
        </w:rPr>
        <w:t xml:space="preserve">) за дотриманням суб’єктами господарювання вимог до зовнішнього вигляду тимчасової споруди та її експлуатаційного стану. </w:t>
      </w:r>
    </w:p>
    <w:p w14:paraId="74231EC3" w14:textId="2E5AA9EB" w:rsidR="00F04F9A" w:rsidRPr="00E52821" w:rsidRDefault="00F04F9A" w:rsidP="00D32AFE">
      <w:pPr>
        <w:tabs>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E52821">
        <w:rPr>
          <w:rFonts w:ascii="Times New Roman" w:eastAsia="Times New Roman" w:hAnsi="Times New Roman" w:cs="Times New Roman"/>
          <w:sz w:val="28"/>
          <w:szCs w:val="28"/>
          <w:lang w:eastAsia="ru-RU"/>
        </w:rPr>
        <w:t xml:space="preserve"> У випадку  реалізації об’єктів капітального будівництва, інженерної інфраструктури, комплексного благоустрою території, тимчасова споруда підлягає демонтажу в місячний термін після повідомлення Департаменту містобудування та архітектури міської ради.</w:t>
      </w:r>
    </w:p>
    <w:p w14:paraId="026006C5" w14:textId="080212EF" w:rsidR="00F04F9A" w:rsidRPr="00E52821" w:rsidRDefault="00F04F9A" w:rsidP="00D32AFE">
      <w:pPr>
        <w:tabs>
          <w:tab w:val="left" w:pos="1701"/>
        </w:tabs>
        <w:spacing w:after="0" w:line="240" w:lineRule="auto"/>
        <w:ind w:left="567"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8001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E52821">
        <w:rPr>
          <w:rFonts w:ascii="Times New Roman" w:eastAsia="Times New Roman" w:hAnsi="Times New Roman" w:cs="Times New Roman"/>
          <w:sz w:val="28"/>
          <w:szCs w:val="28"/>
          <w:lang w:eastAsia="ru-RU"/>
        </w:rPr>
        <w:t xml:space="preserve"> Контроль за виконанням рішення покласти на заступників міського голови  згідно розподілу посадових обов’язків.</w:t>
      </w:r>
    </w:p>
    <w:p w14:paraId="38F064A5" w14:textId="77777777" w:rsidR="00F04F9A" w:rsidRPr="001B1D0E" w:rsidRDefault="00F04F9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7951E6CE" w14:textId="6178FA1B" w:rsidR="00F04F9A" w:rsidRDefault="00F04F9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3CB19345" w14:textId="77777777" w:rsidR="002D617A" w:rsidRPr="001B1D0E" w:rsidRDefault="002D617A" w:rsidP="00D32AFE">
      <w:pPr>
        <w:pStyle w:val="a3"/>
        <w:tabs>
          <w:tab w:val="left" w:pos="1134"/>
        </w:tabs>
        <w:spacing w:after="0" w:line="240" w:lineRule="auto"/>
        <w:ind w:left="567" w:right="-2" w:firstLine="283"/>
        <w:jc w:val="both"/>
        <w:rPr>
          <w:rFonts w:ascii="Times New Roman" w:eastAsia="Times New Roman" w:hAnsi="Times New Roman" w:cs="Times New Roman"/>
          <w:sz w:val="28"/>
          <w:szCs w:val="28"/>
          <w:lang w:eastAsia="ru-RU"/>
        </w:rPr>
      </w:pPr>
    </w:p>
    <w:p w14:paraId="56106E03" w14:textId="77777777" w:rsidR="00F04F9A" w:rsidRPr="001B1D0E" w:rsidRDefault="00F04F9A"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Міський голова</w:t>
      </w:r>
      <w:r>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ab/>
        <w:t xml:space="preserve">        </w:t>
      </w:r>
      <w:r w:rsidRPr="001B1D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Руслан МАРЦІНКІВ</w:t>
      </w:r>
    </w:p>
    <w:p w14:paraId="4F59489F" w14:textId="5978771F" w:rsidR="00F04F9A" w:rsidRDefault="00F04F9A"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7D7EC44A" w14:textId="033D3788"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5E881E91" w14:textId="2709896E"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33EA08E5" w14:textId="3463FB0E"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7AA314F6" w14:textId="5D680924"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7B3399F1" w14:textId="05A5BA06"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41DE3B3E" w14:textId="059382CF"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070DE50B" w14:textId="3B18800F"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35F5879B" w14:textId="77777777" w:rsidR="00FA5F2F" w:rsidRDefault="00FA5F2F"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65CF8927" w14:textId="77777777" w:rsidR="00DD6083" w:rsidRPr="001B1D0E" w:rsidRDefault="00DD6083" w:rsidP="00F04F9A">
      <w:pPr>
        <w:pStyle w:val="a3"/>
        <w:tabs>
          <w:tab w:val="left" w:pos="1134"/>
        </w:tabs>
        <w:spacing w:after="0" w:line="240" w:lineRule="auto"/>
        <w:ind w:left="284" w:right="-2" w:firstLine="283"/>
        <w:jc w:val="both"/>
        <w:rPr>
          <w:rFonts w:ascii="Times New Roman" w:eastAsia="Times New Roman" w:hAnsi="Times New Roman" w:cs="Times New Roman"/>
          <w:sz w:val="28"/>
          <w:szCs w:val="28"/>
          <w:lang w:eastAsia="ru-RU"/>
        </w:rPr>
      </w:pPr>
    </w:p>
    <w:p w14:paraId="7B23C23B" w14:textId="77777777" w:rsidR="00F04F9A" w:rsidRDefault="00F04F9A" w:rsidP="00F04F9A">
      <w:pPr>
        <w:spacing w:before="40" w:after="40" w:line="240" w:lineRule="auto"/>
        <w:ind w:right="-2"/>
        <w:jc w:val="both"/>
        <w:rPr>
          <w:rFonts w:ascii="Times New Roman" w:eastAsia="Times New Roman" w:hAnsi="Times New Roman" w:cs="Times New Roman"/>
          <w:sz w:val="26"/>
          <w:szCs w:val="26"/>
          <w:lang w:eastAsia="ru-RU"/>
        </w:rPr>
      </w:pPr>
      <w:bookmarkStart w:id="6" w:name="_Hlk107408597"/>
    </w:p>
    <w:p w14:paraId="4961C0CF" w14:textId="77777777" w:rsidR="005C5AB9" w:rsidRPr="001B1D0E" w:rsidRDefault="005C5AB9" w:rsidP="00F04F9A">
      <w:pPr>
        <w:spacing w:before="40" w:after="40" w:line="240" w:lineRule="auto"/>
        <w:ind w:right="-2"/>
        <w:jc w:val="both"/>
        <w:rPr>
          <w:rFonts w:ascii="Times New Roman" w:eastAsia="Times New Roman" w:hAnsi="Times New Roman" w:cs="Times New Roman"/>
          <w:lang w:val="ru-RU" w:eastAsia="ru-RU"/>
        </w:rPr>
      </w:pPr>
    </w:p>
    <w:p w14:paraId="25DF54B6" w14:textId="77777777" w:rsidR="00F04F9A" w:rsidRPr="001B1D0E" w:rsidRDefault="00F04F9A" w:rsidP="00F04F9A">
      <w:pPr>
        <w:ind w:right="-2"/>
        <w:rPr>
          <w:rFonts w:ascii="Times New Roman" w:eastAsia="Times New Roman" w:hAnsi="Times New Roman" w:cs="Times New Roman"/>
          <w:lang w:val="ru-RU" w:eastAsia="ru-RU"/>
        </w:rPr>
      </w:pPr>
    </w:p>
    <w:p w14:paraId="03C18697" w14:textId="77777777" w:rsidR="00F04F9A" w:rsidRPr="001B1D0E" w:rsidRDefault="00F04F9A" w:rsidP="00F04F9A">
      <w:pPr>
        <w:ind w:right="-2"/>
        <w:jc w:val="both"/>
        <w:rPr>
          <w:rFonts w:ascii="Times New Roman" w:hAnsi="Times New Roman" w:cs="Times New Roman"/>
        </w:rPr>
      </w:pPr>
    </w:p>
    <w:bookmarkEnd w:id="6"/>
    <w:p w14:paraId="3254F25F" w14:textId="77777777" w:rsidR="00F04F9A" w:rsidRPr="001B1D0E" w:rsidRDefault="00F04F9A" w:rsidP="00F04F9A">
      <w:pPr>
        <w:ind w:right="-2"/>
        <w:jc w:val="both"/>
        <w:rPr>
          <w:rFonts w:ascii="Times New Roman" w:hAnsi="Times New Roman" w:cs="Times New Roman"/>
        </w:rPr>
      </w:pPr>
    </w:p>
    <w:p w14:paraId="1961C5D8" w14:textId="77777777" w:rsidR="00F04F9A" w:rsidRPr="00F04F9A" w:rsidRDefault="00F04F9A" w:rsidP="00F04F9A">
      <w:pPr>
        <w:spacing w:after="0"/>
        <w:ind w:left="702"/>
        <w:jc w:val="both"/>
        <w:rPr>
          <w:rFonts w:ascii="Times New Roman" w:eastAsia="Times New Roman" w:hAnsi="Times New Roman" w:cs="Times New Roman"/>
          <w:bCs/>
          <w:color w:val="000000"/>
          <w:sz w:val="28"/>
          <w:szCs w:val="28"/>
          <w:lang w:eastAsia="uk-UA"/>
        </w:rPr>
      </w:pPr>
    </w:p>
    <w:p w14:paraId="25FED254" w14:textId="77777777" w:rsidR="005D5DB9" w:rsidRDefault="007A2F15"/>
    <w:sectPr w:rsidR="005D5DB9" w:rsidSect="00C0294A">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C2843"/>
    <w:multiLevelType w:val="multilevel"/>
    <w:tmpl w:val="A8707C8C"/>
    <w:lvl w:ilvl="0">
      <w:start w:val="1"/>
      <w:numFmt w:val="decimal"/>
      <w:lvlText w:val="%1."/>
      <w:lvlJc w:val="left"/>
      <w:pPr>
        <w:ind w:left="360" w:hanging="360"/>
      </w:pPr>
      <w:rPr>
        <w:color w:val="000000"/>
      </w:rPr>
    </w:lvl>
    <w:lvl w:ilvl="1">
      <w:start w:val="1"/>
      <w:numFmt w:val="decimal"/>
      <w:lvlText w:val="%2."/>
      <w:lvlJc w:val="left"/>
      <w:pPr>
        <w:ind w:left="1854" w:hanging="719"/>
      </w:pPr>
      <w:rPr>
        <w:rFonts w:ascii="Times New Roman" w:eastAsia="Times New Roman" w:hAnsi="Times New Roman" w:cs="Times New Roman"/>
        <w:i w:val="0"/>
        <w:color w:val="000000"/>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367" w:hanging="1800"/>
      </w:pPr>
    </w:lvl>
    <w:lvl w:ilvl="7">
      <w:start w:val="1"/>
      <w:numFmt w:val="decimal"/>
      <w:lvlText w:val="%1.%2.%3.%4.%5.%6.%7.%8."/>
      <w:lvlJc w:val="left"/>
      <w:pPr>
        <w:ind w:left="2367" w:hanging="1800"/>
      </w:pPr>
    </w:lvl>
    <w:lvl w:ilvl="8">
      <w:start w:val="1"/>
      <w:numFmt w:val="decimal"/>
      <w:lvlText w:val="%1.%2.%3.%4.%5.%6.%7.%8.%9."/>
      <w:lvlJc w:val="left"/>
      <w:pPr>
        <w:ind w:left="2727" w:hanging="2160"/>
      </w:pPr>
    </w:lvl>
  </w:abstractNum>
  <w:abstractNum w:abstractNumId="1" w15:restartNumberingAfterBreak="0">
    <w:nsid w:val="0D4961D5"/>
    <w:multiLevelType w:val="multilevel"/>
    <w:tmpl w:val="D5E8D0A6"/>
    <w:lvl w:ilvl="0">
      <w:start w:val="2"/>
      <w:numFmt w:val="decimal"/>
      <w:lvlText w:val="%1."/>
      <w:lvlJc w:val="left"/>
      <w:pPr>
        <w:ind w:left="450" w:hanging="450"/>
      </w:pPr>
      <w:rPr>
        <w:rFonts w:hint="default"/>
      </w:rPr>
    </w:lvl>
    <w:lvl w:ilvl="1">
      <w:start w:val="1"/>
      <w:numFmt w:val="decimal"/>
      <w:lvlText w:val="%1.%2."/>
      <w:lvlJc w:val="left"/>
      <w:pPr>
        <w:ind w:left="2139"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15:restartNumberingAfterBreak="0">
    <w:nsid w:val="131C4307"/>
    <w:multiLevelType w:val="multilevel"/>
    <w:tmpl w:val="69E26120"/>
    <w:lvl w:ilvl="0">
      <w:start w:val="2"/>
      <w:numFmt w:val="decimal"/>
      <w:lvlText w:val="%1"/>
      <w:lvlJc w:val="left"/>
      <w:pPr>
        <w:ind w:left="375" w:hanging="375"/>
      </w:pPr>
      <w:rPr>
        <w:rFonts w:hint="default"/>
      </w:rPr>
    </w:lvl>
    <w:lvl w:ilvl="1">
      <w:start w:val="6"/>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A637991"/>
    <w:multiLevelType w:val="multilevel"/>
    <w:tmpl w:val="F42E377E"/>
    <w:lvl w:ilvl="0">
      <w:start w:val="5"/>
      <w:numFmt w:val="decimal"/>
      <w:lvlText w:val="%1."/>
      <w:lvlJc w:val="left"/>
      <w:pPr>
        <w:ind w:left="450" w:hanging="450"/>
      </w:pPr>
      <w:rPr>
        <w:rFonts w:hint="default"/>
      </w:rPr>
    </w:lvl>
    <w:lvl w:ilvl="1">
      <w:start w:val="3"/>
      <w:numFmt w:val="decimal"/>
      <w:lvlText w:val="%1.%2."/>
      <w:lvlJc w:val="left"/>
      <w:pPr>
        <w:ind w:left="1571" w:hanging="720"/>
      </w:pPr>
      <w:rPr>
        <w:rFonts w:hint="default"/>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258C266F"/>
    <w:multiLevelType w:val="multilevel"/>
    <w:tmpl w:val="2EAE3C18"/>
    <w:lvl w:ilvl="0">
      <w:start w:val="1"/>
      <w:numFmt w:val="decimal"/>
      <w:lvlText w:val="%1"/>
      <w:lvlJc w:val="left"/>
      <w:pPr>
        <w:ind w:left="495" w:hanging="495"/>
      </w:pPr>
      <w:rPr>
        <w:rFonts w:hint="default"/>
      </w:rPr>
    </w:lvl>
    <w:lvl w:ilvl="1">
      <w:start w:val="1"/>
      <w:numFmt w:val="decimal"/>
      <w:lvlText w:val="%1.%2"/>
      <w:lvlJc w:val="left"/>
      <w:pPr>
        <w:ind w:left="1488" w:hanging="49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15:restartNumberingAfterBreak="0">
    <w:nsid w:val="2A412DA8"/>
    <w:multiLevelType w:val="multilevel"/>
    <w:tmpl w:val="A1E2F492"/>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6" w15:restartNumberingAfterBreak="0">
    <w:nsid w:val="32F2385B"/>
    <w:multiLevelType w:val="multilevel"/>
    <w:tmpl w:val="752EE468"/>
    <w:lvl w:ilvl="0">
      <w:start w:val="1"/>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7" w15:restartNumberingAfterBreak="0">
    <w:nsid w:val="457D0A41"/>
    <w:multiLevelType w:val="hybridMultilevel"/>
    <w:tmpl w:val="8BC20DBE"/>
    <w:lvl w:ilvl="0" w:tplc="99782F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5FC0854"/>
    <w:multiLevelType w:val="hybridMultilevel"/>
    <w:tmpl w:val="420C1F82"/>
    <w:lvl w:ilvl="0" w:tplc="258E1606">
      <w:start w:val="1"/>
      <w:numFmt w:val="decimal"/>
      <w:lvlText w:val="%1."/>
      <w:lvlJc w:val="left"/>
      <w:pPr>
        <w:ind w:left="1062" w:hanging="360"/>
      </w:pPr>
      <w:rPr>
        <w:rFonts w:hint="default"/>
        <w:color w:val="000000"/>
      </w:rPr>
    </w:lvl>
    <w:lvl w:ilvl="1" w:tplc="04220019" w:tentative="1">
      <w:start w:val="1"/>
      <w:numFmt w:val="lowerLetter"/>
      <w:lvlText w:val="%2."/>
      <w:lvlJc w:val="left"/>
      <w:pPr>
        <w:ind w:left="1782" w:hanging="360"/>
      </w:pPr>
    </w:lvl>
    <w:lvl w:ilvl="2" w:tplc="0422001B" w:tentative="1">
      <w:start w:val="1"/>
      <w:numFmt w:val="lowerRoman"/>
      <w:lvlText w:val="%3."/>
      <w:lvlJc w:val="right"/>
      <w:pPr>
        <w:ind w:left="2502" w:hanging="180"/>
      </w:pPr>
    </w:lvl>
    <w:lvl w:ilvl="3" w:tplc="0422000F" w:tentative="1">
      <w:start w:val="1"/>
      <w:numFmt w:val="decimal"/>
      <w:lvlText w:val="%4."/>
      <w:lvlJc w:val="left"/>
      <w:pPr>
        <w:ind w:left="3222" w:hanging="360"/>
      </w:pPr>
    </w:lvl>
    <w:lvl w:ilvl="4" w:tplc="04220019" w:tentative="1">
      <w:start w:val="1"/>
      <w:numFmt w:val="lowerLetter"/>
      <w:lvlText w:val="%5."/>
      <w:lvlJc w:val="left"/>
      <w:pPr>
        <w:ind w:left="3942" w:hanging="360"/>
      </w:pPr>
    </w:lvl>
    <w:lvl w:ilvl="5" w:tplc="0422001B" w:tentative="1">
      <w:start w:val="1"/>
      <w:numFmt w:val="lowerRoman"/>
      <w:lvlText w:val="%6."/>
      <w:lvlJc w:val="right"/>
      <w:pPr>
        <w:ind w:left="4662" w:hanging="180"/>
      </w:pPr>
    </w:lvl>
    <w:lvl w:ilvl="6" w:tplc="0422000F" w:tentative="1">
      <w:start w:val="1"/>
      <w:numFmt w:val="decimal"/>
      <w:lvlText w:val="%7."/>
      <w:lvlJc w:val="left"/>
      <w:pPr>
        <w:ind w:left="5382" w:hanging="360"/>
      </w:pPr>
    </w:lvl>
    <w:lvl w:ilvl="7" w:tplc="04220019" w:tentative="1">
      <w:start w:val="1"/>
      <w:numFmt w:val="lowerLetter"/>
      <w:lvlText w:val="%8."/>
      <w:lvlJc w:val="left"/>
      <w:pPr>
        <w:ind w:left="6102" w:hanging="360"/>
      </w:pPr>
    </w:lvl>
    <w:lvl w:ilvl="8" w:tplc="0422001B" w:tentative="1">
      <w:start w:val="1"/>
      <w:numFmt w:val="lowerRoman"/>
      <w:lvlText w:val="%9."/>
      <w:lvlJc w:val="right"/>
      <w:pPr>
        <w:ind w:left="6822" w:hanging="180"/>
      </w:pPr>
    </w:lvl>
  </w:abstractNum>
  <w:abstractNum w:abstractNumId="9" w15:restartNumberingAfterBreak="0">
    <w:nsid w:val="47A54BCF"/>
    <w:multiLevelType w:val="multilevel"/>
    <w:tmpl w:val="9F0AC56A"/>
    <w:lvl w:ilvl="0">
      <w:start w:val="4"/>
      <w:numFmt w:val="decimal"/>
      <w:lvlText w:val="%1"/>
      <w:lvlJc w:val="left"/>
      <w:pPr>
        <w:ind w:left="375" w:hanging="375"/>
      </w:pPr>
      <w:rPr>
        <w:rFonts w:hint="default"/>
      </w:rPr>
    </w:lvl>
    <w:lvl w:ilvl="1">
      <w:start w:val="2"/>
      <w:numFmt w:val="decimal"/>
      <w:lvlText w:val="%2."/>
      <w:lvlJc w:val="left"/>
      <w:pPr>
        <w:ind w:left="375" w:hanging="375"/>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B3B6790"/>
    <w:multiLevelType w:val="hybridMultilevel"/>
    <w:tmpl w:val="8B5E2060"/>
    <w:lvl w:ilvl="0" w:tplc="258E1606">
      <w:start w:val="1"/>
      <w:numFmt w:val="decimal"/>
      <w:lvlText w:val="%1."/>
      <w:lvlJc w:val="left"/>
      <w:pPr>
        <w:ind w:left="1287" w:hanging="360"/>
      </w:pPr>
      <w:rPr>
        <w:rFonts w:hint="default"/>
        <w:color w:val="000000"/>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15:restartNumberingAfterBreak="0">
    <w:nsid w:val="52A30CB2"/>
    <w:multiLevelType w:val="hybridMultilevel"/>
    <w:tmpl w:val="0584E826"/>
    <w:lvl w:ilvl="0" w:tplc="C72EB082">
      <w:start w:val="1"/>
      <w:numFmt w:val="decimal"/>
      <w:lvlText w:val="%1.2"/>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58242228"/>
    <w:multiLevelType w:val="hybridMultilevel"/>
    <w:tmpl w:val="DAA0CC46"/>
    <w:lvl w:ilvl="0" w:tplc="34144E5E">
      <w:start w:val="1"/>
      <w:numFmt w:val="decimal"/>
      <w:lvlText w:val="%1."/>
      <w:lvlJc w:val="left"/>
      <w:pPr>
        <w:ind w:left="1353" w:hanging="360"/>
      </w:pPr>
      <w:rPr>
        <w:rFonts w:ascii="Times New Roman" w:eastAsia="Times New Roman" w:hAnsi="Times New Roman" w:cs="Times New Roman"/>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3" w15:restartNumberingAfterBreak="0">
    <w:nsid w:val="5A27644D"/>
    <w:multiLevelType w:val="multilevel"/>
    <w:tmpl w:val="5158EF80"/>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60BD0B56"/>
    <w:multiLevelType w:val="multilevel"/>
    <w:tmpl w:val="7CFA03FC"/>
    <w:lvl w:ilvl="0">
      <w:start w:val="2"/>
      <w:numFmt w:val="decimal"/>
      <w:lvlText w:val="%1."/>
      <w:lvlJc w:val="left"/>
      <w:pPr>
        <w:ind w:left="1440" w:hanging="360"/>
      </w:pPr>
      <w:rPr>
        <w:rFonts w:hint="default"/>
        <w:color w:val="000000"/>
      </w:rPr>
    </w:lvl>
    <w:lvl w:ilvl="1">
      <w:start w:val="7"/>
      <w:numFmt w:val="decimal"/>
      <w:isLgl/>
      <w:lvlText w:val="%1.%2"/>
      <w:lvlJc w:val="left"/>
      <w:pPr>
        <w:ind w:left="145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5" w15:restartNumberingAfterBreak="0">
    <w:nsid w:val="67903F0F"/>
    <w:multiLevelType w:val="multilevel"/>
    <w:tmpl w:val="B3680A0A"/>
    <w:lvl w:ilvl="0">
      <w:start w:val="1"/>
      <w:numFmt w:val="decimal"/>
      <w:lvlText w:val="%1"/>
      <w:lvlJc w:val="left"/>
      <w:pPr>
        <w:ind w:left="375" w:hanging="375"/>
      </w:pPr>
      <w:rPr>
        <w:rFonts w:hint="default"/>
      </w:rPr>
    </w:lvl>
    <w:lvl w:ilvl="1">
      <w:start w:val="6"/>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EF7B3A"/>
    <w:multiLevelType w:val="multilevel"/>
    <w:tmpl w:val="506CC7B8"/>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CB2D94"/>
    <w:multiLevelType w:val="multilevel"/>
    <w:tmpl w:val="A0127D02"/>
    <w:lvl w:ilvl="0">
      <w:start w:val="1"/>
      <w:numFmt w:val="decimal"/>
      <w:lvlText w:val="%1."/>
      <w:lvlJc w:val="left"/>
      <w:pPr>
        <w:ind w:left="360" w:hanging="360"/>
      </w:pPr>
      <w:rPr>
        <w:rFonts w:hint="default"/>
        <w:color w:val="auto"/>
      </w:rPr>
    </w:lvl>
    <w:lvl w:ilvl="1">
      <w:start w:val="1"/>
      <w:numFmt w:val="decimal"/>
      <w:isLgl/>
      <w:lvlText w:val="%2."/>
      <w:lvlJc w:val="left"/>
      <w:pPr>
        <w:ind w:left="1713" w:hanging="720"/>
      </w:pPr>
      <w:rPr>
        <w:rFonts w:ascii="Times New Roman" w:eastAsia="Times New Roman" w:hAnsi="Times New Roman" w:cs="Times New Roman"/>
        <w:i w:val="0"/>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7AF31861"/>
    <w:multiLevelType w:val="hybridMultilevel"/>
    <w:tmpl w:val="D8108782"/>
    <w:lvl w:ilvl="0" w:tplc="C72EB082">
      <w:start w:val="1"/>
      <w:numFmt w:val="decimal"/>
      <w:lvlText w:val="%1.2"/>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7E500A75"/>
    <w:multiLevelType w:val="hybridMultilevel"/>
    <w:tmpl w:val="A5903992"/>
    <w:lvl w:ilvl="0" w:tplc="258E1606">
      <w:start w:val="1"/>
      <w:numFmt w:val="decimal"/>
      <w:lvlText w:val="%1."/>
      <w:lvlJc w:val="left"/>
      <w:pPr>
        <w:ind w:left="1287" w:hanging="360"/>
      </w:pPr>
      <w:rPr>
        <w:rFonts w:hint="default"/>
        <w:color w:val="00000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7"/>
  </w:num>
  <w:num w:numId="3">
    <w:abstractNumId w:val="1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9"/>
  </w:num>
  <w:num w:numId="9">
    <w:abstractNumId w:val="14"/>
  </w:num>
  <w:num w:numId="10">
    <w:abstractNumId w:val="11"/>
  </w:num>
  <w:num w:numId="11">
    <w:abstractNumId w:val="6"/>
  </w:num>
  <w:num w:numId="12">
    <w:abstractNumId w:val="16"/>
  </w:num>
  <w:num w:numId="13">
    <w:abstractNumId w:val="12"/>
  </w:num>
  <w:num w:numId="14">
    <w:abstractNumId w:val="17"/>
  </w:num>
  <w:num w:numId="15">
    <w:abstractNumId w:val="18"/>
  </w:num>
  <w:num w:numId="16">
    <w:abstractNumId w:val="1"/>
  </w:num>
  <w:num w:numId="17">
    <w:abstractNumId w:val="4"/>
  </w:num>
  <w:num w:numId="18">
    <w:abstractNumId w:val="13"/>
  </w:num>
  <w:num w:numId="19">
    <w:abstractNumId w:val="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968"/>
    <w:rsid w:val="000023DE"/>
    <w:rsid w:val="0001358C"/>
    <w:rsid w:val="000229E4"/>
    <w:rsid w:val="0003302A"/>
    <w:rsid w:val="000349D9"/>
    <w:rsid w:val="00041B2D"/>
    <w:rsid w:val="000571A3"/>
    <w:rsid w:val="00062FB2"/>
    <w:rsid w:val="00070B85"/>
    <w:rsid w:val="00095253"/>
    <w:rsid w:val="0009708A"/>
    <w:rsid w:val="000A3374"/>
    <w:rsid w:val="000E1A20"/>
    <w:rsid w:val="000F40A8"/>
    <w:rsid w:val="0010165B"/>
    <w:rsid w:val="00105A90"/>
    <w:rsid w:val="00111563"/>
    <w:rsid w:val="00114ECF"/>
    <w:rsid w:val="00140E33"/>
    <w:rsid w:val="00143E0A"/>
    <w:rsid w:val="00150959"/>
    <w:rsid w:val="0016287C"/>
    <w:rsid w:val="001776D0"/>
    <w:rsid w:val="0018056C"/>
    <w:rsid w:val="00180EB4"/>
    <w:rsid w:val="0019316A"/>
    <w:rsid w:val="001958C7"/>
    <w:rsid w:val="001B4B6D"/>
    <w:rsid w:val="001C0D2C"/>
    <w:rsid w:val="001E2946"/>
    <w:rsid w:val="001F0153"/>
    <w:rsid w:val="001F117C"/>
    <w:rsid w:val="00204E8E"/>
    <w:rsid w:val="00222B74"/>
    <w:rsid w:val="002264B5"/>
    <w:rsid w:val="00230DFE"/>
    <w:rsid w:val="00231E74"/>
    <w:rsid w:val="00254957"/>
    <w:rsid w:val="00277202"/>
    <w:rsid w:val="00286542"/>
    <w:rsid w:val="002907E6"/>
    <w:rsid w:val="00292CF8"/>
    <w:rsid w:val="00295A00"/>
    <w:rsid w:val="002B14BA"/>
    <w:rsid w:val="002B269F"/>
    <w:rsid w:val="002B4B7F"/>
    <w:rsid w:val="002B6153"/>
    <w:rsid w:val="002B6591"/>
    <w:rsid w:val="002D617A"/>
    <w:rsid w:val="002E336F"/>
    <w:rsid w:val="002E722B"/>
    <w:rsid w:val="002F28B2"/>
    <w:rsid w:val="003279A3"/>
    <w:rsid w:val="00335112"/>
    <w:rsid w:val="00336DF0"/>
    <w:rsid w:val="00360F73"/>
    <w:rsid w:val="003819AB"/>
    <w:rsid w:val="0039190E"/>
    <w:rsid w:val="00397467"/>
    <w:rsid w:val="003B38D2"/>
    <w:rsid w:val="003B675F"/>
    <w:rsid w:val="003C1B10"/>
    <w:rsid w:val="003F2C60"/>
    <w:rsid w:val="0040626A"/>
    <w:rsid w:val="00406927"/>
    <w:rsid w:val="004446AA"/>
    <w:rsid w:val="004736EF"/>
    <w:rsid w:val="00495669"/>
    <w:rsid w:val="00496D53"/>
    <w:rsid w:val="004E181A"/>
    <w:rsid w:val="004F1218"/>
    <w:rsid w:val="004F67D6"/>
    <w:rsid w:val="004F6876"/>
    <w:rsid w:val="00502848"/>
    <w:rsid w:val="00525C9F"/>
    <w:rsid w:val="00532267"/>
    <w:rsid w:val="00541A4C"/>
    <w:rsid w:val="005A60DF"/>
    <w:rsid w:val="005B51BD"/>
    <w:rsid w:val="005C5AB9"/>
    <w:rsid w:val="005E2F01"/>
    <w:rsid w:val="005F207C"/>
    <w:rsid w:val="00610EF5"/>
    <w:rsid w:val="00614831"/>
    <w:rsid w:val="006643FD"/>
    <w:rsid w:val="00677EE0"/>
    <w:rsid w:val="00685E82"/>
    <w:rsid w:val="0068645D"/>
    <w:rsid w:val="006A7927"/>
    <w:rsid w:val="006D2453"/>
    <w:rsid w:val="006D6B21"/>
    <w:rsid w:val="00707A00"/>
    <w:rsid w:val="007126E7"/>
    <w:rsid w:val="0073300A"/>
    <w:rsid w:val="007334EF"/>
    <w:rsid w:val="00745CB9"/>
    <w:rsid w:val="00762A9A"/>
    <w:rsid w:val="00772A00"/>
    <w:rsid w:val="007A0060"/>
    <w:rsid w:val="007A2F15"/>
    <w:rsid w:val="007B0191"/>
    <w:rsid w:val="007B12FB"/>
    <w:rsid w:val="007B344A"/>
    <w:rsid w:val="007B4082"/>
    <w:rsid w:val="007D6D04"/>
    <w:rsid w:val="007E069C"/>
    <w:rsid w:val="007F7080"/>
    <w:rsid w:val="0080136C"/>
    <w:rsid w:val="00810263"/>
    <w:rsid w:val="00814E16"/>
    <w:rsid w:val="00830DFB"/>
    <w:rsid w:val="008431C7"/>
    <w:rsid w:val="00850BC4"/>
    <w:rsid w:val="00866DA7"/>
    <w:rsid w:val="0088001A"/>
    <w:rsid w:val="00897210"/>
    <w:rsid w:val="008A3228"/>
    <w:rsid w:val="008B0B59"/>
    <w:rsid w:val="008B1CC2"/>
    <w:rsid w:val="008C455C"/>
    <w:rsid w:val="008D0DA6"/>
    <w:rsid w:val="008D3030"/>
    <w:rsid w:val="00900468"/>
    <w:rsid w:val="0090471E"/>
    <w:rsid w:val="00956B23"/>
    <w:rsid w:val="00971BB4"/>
    <w:rsid w:val="00972EAC"/>
    <w:rsid w:val="009A7319"/>
    <w:rsid w:val="009C4B6D"/>
    <w:rsid w:val="009C699B"/>
    <w:rsid w:val="009E0930"/>
    <w:rsid w:val="00A11783"/>
    <w:rsid w:val="00A40CC1"/>
    <w:rsid w:val="00A46119"/>
    <w:rsid w:val="00A47F0C"/>
    <w:rsid w:val="00A55EE9"/>
    <w:rsid w:val="00A6193D"/>
    <w:rsid w:val="00A83826"/>
    <w:rsid w:val="00A85300"/>
    <w:rsid w:val="00AE512C"/>
    <w:rsid w:val="00AE7C8E"/>
    <w:rsid w:val="00AE7D40"/>
    <w:rsid w:val="00AF7F3E"/>
    <w:rsid w:val="00B15B36"/>
    <w:rsid w:val="00B30E22"/>
    <w:rsid w:val="00B37455"/>
    <w:rsid w:val="00B6017E"/>
    <w:rsid w:val="00B80DB0"/>
    <w:rsid w:val="00BD5778"/>
    <w:rsid w:val="00BF6B1F"/>
    <w:rsid w:val="00C00AE9"/>
    <w:rsid w:val="00C0294A"/>
    <w:rsid w:val="00C033F6"/>
    <w:rsid w:val="00C04AA4"/>
    <w:rsid w:val="00C23CFE"/>
    <w:rsid w:val="00C31BB4"/>
    <w:rsid w:val="00C47A77"/>
    <w:rsid w:val="00C832FC"/>
    <w:rsid w:val="00C852CE"/>
    <w:rsid w:val="00C85E10"/>
    <w:rsid w:val="00C9583D"/>
    <w:rsid w:val="00CB5F37"/>
    <w:rsid w:val="00CD2475"/>
    <w:rsid w:val="00CD4267"/>
    <w:rsid w:val="00CF4FC8"/>
    <w:rsid w:val="00D05697"/>
    <w:rsid w:val="00D32AFE"/>
    <w:rsid w:val="00D56DD2"/>
    <w:rsid w:val="00D6367A"/>
    <w:rsid w:val="00D75968"/>
    <w:rsid w:val="00D801AD"/>
    <w:rsid w:val="00D86E22"/>
    <w:rsid w:val="00DD6083"/>
    <w:rsid w:val="00E01843"/>
    <w:rsid w:val="00E15400"/>
    <w:rsid w:val="00E24244"/>
    <w:rsid w:val="00E27032"/>
    <w:rsid w:val="00E3715A"/>
    <w:rsid w:val="00E503D3"/>
    <w:rsid w:val="00E50B42"/>
    <w:rsid w:val="00E62ECF"/>
    <w:rsid w:val="00EA66D5"/>
    <w:rsid w:val="00EB531A"/>
    <w:rsid w:val="00F04F9A"/>
    <w:rsid w:val="00F16E47"/>
    <w:rsid w:val="00F22796"/>
    <w:rsid w:val="00F358B6"/>
    <w:rsid w:val="00F5239F"/>
    <w:rsid w:val="00F94A39"/>
    <w:rsid w:val="00FA5F2F"/>
    <w:rsid w:val="00FD00D6"/>
    <w:rsid w:val="00FD6AF3"/>
    <w:rsid w:val="00FE7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28980"/>
  <w15:docId w15:val="{7804710B-DCAA-4579-ABBF-32E648C9D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4F9A"/>
    <w:pPr>
      <w:ind w:left="720"/>
      <w:contextualSpacing/>
    </w:pPr>
  </w:style>
  <w:style w:type="paragraph" w:styleId="a4">
    <w:name w:val="Balloon Text"/>
    <w:basedOn w:val="a"/>
    <w:link w:val="a5"/>
    <w:uiPriority w:val="99"/>
    <w:semiHidden/>
    <w:unhideWhenUsed/>
    <w:rsid w:val="001E294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E29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7052</Words>
  <Characters>4021</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Work1</dc:creator>
  <cp:keywords/>
  <dc:description/>
  <cp:lastModifiedBy>Користувач Windows</cp:lastModifiedBy>
  <cp:revision>2</cp:revision>
  <cp:lastPrinted>2023-06-22T09:52:00Z</cp:lastPrinted>
  <dcterms:created xsi:type="dcterms:W3CDTF">2023-06-22T12:51:00Z</dcterms:created>
  <dcterms:modified xsi:type="dcterms:W3CDTF">2023-06-22T12:51:00Z</dcterms:modified>
</cp:coreProperties>
</file>