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62" w:rsidRDefault="00AA1062" w:rsidP="00AA1062">
      <w:pPr>
        <w:rPr>
          <w:sz w:val="28"/>
          <w:szCs w:val="28"/>
        </w:rPr>
      </w:pPr>
      <w:bookmarkStart w:id="0" w:name="_GoBack"/>
      <w:bookmarkEnd w:id="0"/>
    </w:p>
    <w:p w:rsidR="00AA1062" w:rsidRDefault="00AA1062" w:rsidP="00AA1062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AA1062" w:rsidRDefault="00AA1062" w:rsidP="00AA1062">
      <w:pPr>
        <w:tabs>
          <w:tab w:val="left" w:pos="6315"/>
        </w:tabs>
        <w:rPr>
          <w:sz w:val="28"/>
          <w:szCs w:val="28"/>
        </w:rPr>
      </w:pPr>
    </w:p>
    <w:p w:rsidR="00AA1062" w:rsidRDefault="00AA1062" w:rsidP="00AA106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A1062" w:rsidRDefault="00AA1062" w:rsidP="00AA1062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AA1062" w:rsidRDefault="00AA1062" w:rsidP="00AA1062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AA1062" w:rsidRDefault="00AA1062" w:rsidP="00AA106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AA1062" w:rsidRDefault="00AA1062" w:rsidP="00AA1062">
      <w:pPr>
        <w:ind w:left="3528" w:firstLine="720"/>
        <w:jc w:val="both"/>
        <w:rPr>
          <w:b/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1.1. </w:t>
      </w:r>
      <w:r>
        <w:rPr>
          <w:sz w:val="28"/>
          <w:szCs w:val="28"/>
        </w:rPr>
        <w:t>ОСББ «</w:t>
      </w:r>
      <w:proofErr w:type="spellStart"/>
      <w:r>
        <w:rPr>
          <w:sz w:val="28"/>
          <w:szCs w:val="28"/>
        </w:rPr>
        <w:t>Дімсім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Лабич</w:t>
      </w:r>
      <w:proofErr w:type="spellEnd"/>
      <w:r>
        <w:rPr>
          <w:sz w:val="28"/>
          <w:szCs w:val="28"/>
        </w:rPr>
        <w:t xml:space="preserve"> Р.С.) на проведення земляних робіт для реконструкції мережі газопостачання на вул. Слави Стецько, 7, терміном 20 робочих 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1.2. ТОВ</w:t>
      </w:r>
      <w:r>
        <w:rPr>
          <w:color w:val="auto"/>
          <w:sz w:val="28"/>
          <w:szCs w:val="28"/>
        </w:rPr>
        <w:t xml:space="preserve"> «</w:t>
      </w:r>
      <w:proofErr w:type="spellStart"/>
      <w:r>
        <w:rPr>
          <w:color w:val="auto"/>
          <w:sz w:val="28"/>
          <w:szCs w:val="28"/>
        </w:rPr>
        <w:t>Агролімниця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Обітоцька</w:t>
      </w:r>
      <w:proofErr w:type="spellEnd"/>
      <w:r>
        <w:rPr>
          <w:color w:val="auto"/>
          <w:sz w:val="28"/>
          <w:szCs w:val="28"/>
        </w:rPr>
        <w:t xml:space="preserve"> О.В.) на проведення земляних робіт для підключення </w:t>
      </w:r>
      <w:r>
        <w:rPr>
          <w:color w:val="000000" w:themeColor="text1"/>
          <w:sz w:val="28"/>
          <w:szCs w:val="28"/>
        </w:rPr>
        <w:t xml:space="preserve">мереж каналізації (реконструкції мереж і насосної станції) </w:t>
      </w:r>
      <w:r>
        <w:rPr>
          <w:color w:val="auto"/>
          <w:sz w:val="28"/>
          <w:szCs w:val="28"/>
        </w:rPr>
        <w:t>на вул. І. Макухи, 2 Г - 9, терміном 20 робочих 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1.3.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48, терміном 30 робочих 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1.4.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>, 52, к.1, терміном 30 робочих 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t>Струк</w:t>
      </w:r>
      <w:proofErr w:type="spellEnd"/>
      <w:r>
        <w:t> А</w:t>
      </w:r>
      <w:r>
        <w:rPr>
          <w:sz w:val="28"/>
          <w:szCs w:val="28"/>
        </w:rPr>
        <w:t xml:space="preserve">.М.) на проведення земляних робіт для прокладання мережі газопостачання на вул. І. </w:t>
      </w:r>
      <w:proofErr w:type="spellStart"/>
      <w:r>
        <w:rPr>
          <w:sz w:val="28"/>
          <w:szCs w:val="28"/>
        </w:rPr>
        <w:t>Левинського</w:t>
      </w:r>
      <w:proofErr w:type="spellEnd"/>
      <w:r>
        <w:rPr>
          <w:sz w:val="28"/>
          <w:szCs w:val="28"/>
        </w:rPr>
        <w:t>, 1 Е, терміном 20 робочих 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вул. Бельведерській, </w:t>
      </w:r>
      <w:r>
        <w:rPr>
          <w:sz w:val="28"/>
          <w:szCs w:val="28"/>
        </w:rPr>
        <w:t xml:space="preserve">терміном 25 робочих </w:t>
      </w:r>
      <w:r>
        <w:rPr>
          <w:color w:val="auto"/>
          <w:sz w:val="28"/>
          <w:szCs w:val="28"/>
        </w:rPr>
        <w:t>днів з моменту видачі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 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2.1. </w:t>
      </w:r>
      <w:proofErr w:type="spellStart"/>
      <w:r>
        <w:rPr>
          <w:sz w:val="28"/>
          <w:szCs w:val="28"/>
        </w:rPr>
        <w:t>Витвицькому</w:t>
      </w:r>
      <w:proofErr w:type="spellEnd"/>
      <w:r>
        <w:rPr>
          <w:sz w:val="28"/>
          <w:szCs w:val="28"/>
        </w:rPr>
        <w:t xml:space="preserve"> Петру Степановичу</w:t>
      </w:r>
      <w:r>
        <w:rPr>
          <w:color w:val="auto"/>
          <w:sz w:val="28"/>
          <w:szCs w:val="28"/>
        </w:rPr>
        <w:t xml:space="preserve"> на проведення земляних робіт для </w:t>
      </w:r>
      <w:r>
        <w:rPr>
          <w:color w:val="000000" w:themeColor="text1"/>
          <w:sz w:val="28"/>
          <w:szCs w:val="28"/>
        </w:rPr>
        <w:t xml:space="preserve">прокладання мереж водопостачання та каналізації до лікарняної каплиці </w:t>
      </w:r>
      <w:r>
        <w:rPr>
          <w:color w:val="auto"/>
          <w:sz w:val="28"/>
          <w:szCs w:val="28"/>
        </w:rPr>
        <w:t xml:space="preserve">на вул. </w:t>
      </w:r>
      <w:proofErr w:type="spellStart"/>
      <w:r>
        <w:rPr>
          <w:color w:val="auto"/>
          <w:sz w:val="28"/>
          <w:szCs w:val="28"/>
        </w:rPr>
        <w:t>Матейки</w:t>
      </w:r>
      <w:proofErr w:type="spellEnd"/>
      <w:r>
        <w:rPr>
          <w:color w:val="auto"/>
          <w:sz w:val="28"/>
          <w:szCs w:val="28"/>
        </w:rPr>
        <w:t>, 34, терміном 15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2.2.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Фалдина</w:t>
      </w:r>
      <w:proofErr w:type="spellEnd"/>
      <w:r>
        <w:rPr>
          <w:color w:val="auto"/>
          <w:sz w:val="28"/>
          <w:szCs w:val="28"/>
        </w:rPr>
        <w:t xml:space="preserve"> В.В) на проведення земляних робіт для ремонту мережі теплопостачання на вул. Василя Симоненка, 2, 4, 6, терміном 15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</w:t>
      </w:r>
      <w:r>
        <w:rPr>
          <w:sz w:val="28"/>
          <w:szCs w:val="28"/>
        </w:rPr>
        <w:t>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(Савенко В.С.) на проведення земляних робіт для заміни водопроводу на вул. Калуське Шосе, (навпроти ПНС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підйом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>, терміном 20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> А.М.) на проведення земляних робіт для прокладання мережі газопостачання багатоквартирних житлових будинків на вул. Національної Гвардії, 3, терміном 15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r>
        <w:rPr>
          <w:color w:val="auto"/>
          <w:sz w:val="28"/>
          <w:szCs w:val="28"/>
        </w:rPr>
        <w:t xml:space="preserve">ТОВ «КМК </w:t>
      </w:r>
      <w:proofErr w:type="spellStart"/>
      <w:r>
        <w:rPr>
          <w:color w:val="auto"/>
          <w:sz w:val="28"/>
          <w:szCs w:val="28"/>
        </w:rPr>
        <w:t>Електро</w:t>
      </w:r>
      <w:proofErr w:type="spellEnd"/>
      <w:r>
        <w:rPr>
          <w:color w:val="auto"/>
          <w:sz w:val="28"/>
          <w:szCs w:val="28"/>
        </w:rPr>
        <w:t xml:space="preserve">» (Кріпкий Т.В.) на проведення земляних робіт для прокладання кабельної лінії на площі Ринок, 14, </w:t>
      </w:r>
      <w:r>
        <w:rPr>
          <w:sz w:val="28"/>
          <w:szCs w:val="28"/>
        </w:rPr>
        <w:t>терміном 10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>
        <w:rPr>
          <w:color w:val="auto"/>
          <w:sz w:val="28"/>
          <w:szCs w:val="28"/>
        </w:rPr>
        <w:t xml:space="preserve">ПП «Роса-ІФ» (Ткачук Ю. П.) на проведення земляних робіт для реконструкції каналізаційного </w:t>
      </w:r>
      <w:proofErr w:type="spellStart"/>
      <w:r>
        <w:rPr>
          <w:color w:val="auto"/>
          <w:sz w:val="28"/>
          <w:szCs w:val="28"/>
        </w:rPr>
        <w:t>колектора</w:t>
      </w:r>
      <w:proofErr w:type="spellEnd"/>
      <w:r>
        <w:rPr>
          <w:color w:val="auto"/>
          <w:sz w:val="28"/>
          <w:szCs w:val="28"/>
        </w:rPr>
        <w:t xml:space="preserve"> на вул. Береговій, терміном 20 робочих днів з моменту закінчення дозволу (ордера).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каналізація)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A1062" w:rsidRDefault="00AA1062" w:rsidP="00AA10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280558" w:rsidRPr="00C2711D" w:rsidRDefault="00280558" w:rsidP="00C2711D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280558" w:rsidRPr="00C27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7D"/>
    <w:rsid w:val="00280558"/>
    <w:rsid w:val="00AA1062"/>
    <w:rsid w:val="00C0687D"/>
    <w:rsid w:val="00C2711D"/>
    <w:rsid w:val="00D1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DE65B-68C0-4889-9E5D-92C62EB6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1D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C27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711D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2684</Words>
  <Characters>1531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2023-06-22T08:02:00Z</dcterms:created>
  <dcterms:modified xsi:type="dcterms:W3CDTF">2023-06-22T08:02:00Z</dcterms:modified>
</cp:coreProperties>
</file>