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33" w:rsidRDefault="006B6433" w:rsidP="006B6433">
      <w:pPr>
        <w:rPr>
          <w:sz w:val="28"/>
          <w:szCs w:val="28"/>
        </w:rPr>
      </w:pPr>
      <w:bookmarkStart w:id="0" w:name="_GoBack"/>
      <w:bookmarkEnd w:id="0"/>
    </w:p>
    <w:p w:rsidR="006B6433" w:rsidRDefault="006B6433" w:rsidP="006B643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6B6433" w:rsidRDefault="006B6433" w:rsidP="006B6433">
      <w:pPr>
        <w:tabs>
          <w:tab w:val="left" w:pos="6315"/>
        </w:tabs>
        <w:rPr>
          <w:sz w:val="28"/>
          <w:szCs w:val="28"/>
        </w:rPr>
      </w:pPr>
    </w:p>
    <w:p w:rsidR="006B6433" w:rsidRDefault="006B6433" w:rsidP="006B643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B6433" w:rsidRDefault="006B6433" w:rsidP="006B6433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6B6433" w:rsidRDefault="006B6433" w:rsidP="006B6433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6B6433" w:rsidRDefault="006B6433" w:rsidP="006B643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B6433" w:rsidRDefault="006B6433" w:rsidP="006B6433">
      <w:pPr>
        <w:ind w:left="3528" w:firstLine="720"/>
        <w:jc w:val="both"/>
        <w:rPr>
          <w:b/>
          <w:sz w:val="28"/>
          <w:szCs w:val="28"/>
        </w:rPr>
      </w:pP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ТОВ «БК Цитадель ІІ» (Петренко В.О.) на проведення земляних робіт для прокладання мережі газопостачання до багатоквартирного житлового будинку з приміщенням громадського призначення на вул. Довгій – Бельведерській -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1.2. ТОВ «БК Цитадель ІІ» (Петренко В.О.) на проведення земляних робіт для прокладання мережі водопостачання до багатоквартирного житлового будинку з приміщенням громадського призначення на вул. 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терміном 15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до багатоквартирного житлового будинку з приміщенням громадського призначення на вул. Б. Хмельницького, 73 А,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 Козачку П.І. на проведення земляних робіт для прокладання мережі водопостачання та каналізації методом проколу на вул. Вовчинецькій, терміном 20 робочих 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заміни водопроводу на вул. Калуське Шосе, (навпроти ПНС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підйом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>, терміном 20 робочих 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proofErr w:type="spellStart"/>
      <w:r>
        <w:rPr>
          <w:sz w:val="28"/>
          <w:szCs w:val="28"/>
        </w:rPr>
        <w:t>Дашевич</w:t>
      </w:r>
      <w:proofErr w:type="spellEnd"/>
      <w:r>
        <w:rPr>
          <w:sz w:val="28"/>
          <w:szCs w:val="28"/>
        </w:rPr>
        <w:t xml:space="preserve"> Н.В. на проведення земляних робіт для прокладання мережі водопостачання на вул. Черепкова, 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1.7.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до багатоквартирного житлового </w:t>
      </w:r>
      <w:r>
        <w:rPr>
          <w:color w:val="auto"/>
          <w:sz w:val="28"/>
          <w:szCs w:val="28"/>
        </w:rPr>
        <w:lastRenderedPageBreak/>
        <w:t xml:space="preserve">будинку на вул. </w:t>
      </w:r>
      <w:proofErr w:type="spellStart"/>
      <w:r>
        <w:rPr>
          <w:color w:val="auto"/>
          <w:sz w:val="28"/>
          <w:szCs w:val="28"/>
        </w:rPr>
        <w:t>Микитинецькій</w:t>
      </w:r>
      <w:proofErr w:type="spellEnd"/>
      <w:r>
        <w:rPr>
          <w:color w:val="auto"/>
          <w:sz w:val="28"/>
          <w:szCs w:val="28"/>
        </w:rPr>
        <w:t xml:space="preserve">, 2, 2 А, 4, </w:t>
      </w:r>
      <w:r>
        <w:rPr>
          <w:sz w:val="28"/>
          <w:szCs w:val="28"/>
        </w:rPr>
        <w:t xml:space="preserve">терміном 20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1.8.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реконструкції кабельної лінії КЛ – 10кВ на вул. Євгена Коновальця – Довбуша – Волонтерській – Ботанічній – </w:t>
      </w:r>
      <w:proofErr w:type="spellStart"/>
      <w:r>
        <w:rPr>
          <w:color w:val="auto"/>
          <w:sz w:val="28"/>
          <w:szCs w:val="28"/>
        </w:rPr>
        <w:t>Опришівецькій</w:t>
      </w:r>
      <w:proofErr w:type="spellEnd"/>
      <w:r>
        <w:rPr>
          <w:color w:val="auto"/>
          <w:sz w:val="28"/>
          <w:szCs w:val="28"/>
        </w:rPr>
        <w:t xml:space="preserve"> – Отця І. </w:t>
      </w:r>
      <w:proofErr w:type="spellStart"/>
      <w:r>
        <w:rPr>
          <w:color w:val="auto"/>
          <w:sz w:val="28"/>
          <w:szCs w:val="28"/>
        </w:rPr>
        <w:t>Блавацького</w:t>
      </w:r>
      <w:proofErr w:type="spellEnd"/>
      <w:r>
        <w:rPr>
          <w:color w:val="auto"/>
          <w:sz w:val="28"/>
          <w:szCs w:val="28"/>
        </w:rPr>
        <w:t xml:space="preserve"> – Василишина - Січинського, </w:t>
      </w:r>
      <w:r>
        <w:rPr>
          <w:sz w:val="28"/>
          <w:szCs w:val="28"/>
        </w:rPr>
        <w:t xml:space="preserve">терміном 140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 </w:t>
      </w:r>
      <w:r>
        <w:rPr>
          <w:sz w:val="28"/>
          <w:szCs w:val="28"/>
          <w:shd w:val="clear" w:color="auto" w:fill="FFFFFF"/>
        </w:rPr>
        <w:t xml:space="preserve">Департаменту інфраструктури, житлової та комунальної політики  Івано – Франківської міської ради (М. </w:t>
      </w:r>
      <w:proofErr w:type="spellStart"/>
      <w:r>
        <w:rPr>
          <w:sz w:val="28"/>
          <w:szCs w:val="28"/>
          <w:shd w:val="clear" w:color="auto" w:fill="FFFFFF"/>
        </w:rPr>
        <w:t>Смушак</w:t>
      </w:r>
      <w:proofErr w:type="spellEnd"/>
      <w:r>
        <w:rPr>
          <w:sz w:val="28"/>
          <w:szCs w:val="28"/>
          <w:shd w:val="clear" w:color="auto" w:fill="FFFFFF"/>
        </w:rPr>
        <w:t>) відмовити у видачі дозволу (ордера) на порушення об’єктів благоустрою у зв’язку з поданням неповного пакета документів, перелік яких визначено Інформаційною карткою 24/07 «Видача дозволів (ордерів) на порушення об’єктів благоустрою, пов’язаних з виконанням земельних та/або ремонтних робіт» наступному суб’єкту господарювання :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2.1. 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>» (Кріпкий Т.В.) на проведення земляних робіт для прокладання кабельної лінії на вул. Бельведерській.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2.2. ТОВ «Еко-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>-Вест» (</w:t>
      </w:r>
      <w:proofErr w:type="spellStart"/>
      <w:r>
        <w:rPr>
          <w:color w:val="auto"/>
          <w:sz w:val="28"/>
          <w:szCs w:val="28"/>
        </w:rPr>
        <w:t>Павликівський</w:t>
      </w:r>
      <w:proofErr w:type="spellEnd"/>
      <w:r>
        <w:rPr>
          <w:color w:val="auto"/>
          <w:sz w:val="28"/>
          <w:szCs w:val="28"/>
        </w:rPr>
        <w:t xml:space="preserve"> В.В.) на проведення земляних робіт для прокладання кабельної лінії на вул. імені Владики Софрона Мудрого.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>
        <w:rPr>
          <w:color w:val="auto"/>
          <w:sz w:val="28"/>
          <w:szCs w:val="28"/>
        </w:rPr>
        <w:t xml:space="preserve">ПП «Роса-ІФ» (Ткачук Ю. П.) на проведення земляних робіт для реконструкції каналізаційного </w:t>
      </w:r>
      <w:proofErr w:type="spellStart"/>
      <w:r>
        <w:rPr>
          <w:color w:val="auto"/>
          <w:sz w:val="28"/>
          <w:szCs w:val="28"/>
        </w:rPr>
        <w:t>колектора</w:t>
      </w:r>
      <w:proofErr w:type="spellEnd"/>
      <w:r>
        <w:rPr>
          <w:color w:val="auto"/>
          <w:sz w:val="28"/>
          <w:szCs w:val="28"/>
        </w:rPr>
        <w:t xml:space="preserve"> на вул. Береговій, терміном 20 робочих днів з моменту закінчення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3.2.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заміни аварійної ділянки газопроводу низького тиску на вул. Вінницькій, 33, терміном 10 робочих днів з моменту закінчення дозволу (ордера).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водопостачання, каналізація,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B1B85" w:rsidRPr="006B6433" w:rsidRDefault="006B6433" w:rsidP="006B643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FB1B85" w:rsidRPr="006B6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0D"/>
    <w:rsid w:val="00490E77"/>
    <w:rsid w:val="006B6433"/>
    <w:rsid w:val="00921C0D"/>
    <w:rsid w:val="00C050DB"/>
    <w:rsid w:val="00FB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2A874-E7BB-4F7E-A1DE-67F04054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DB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C050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0DB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3042</Words>
  <Characters>1734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2023-05-25T08:14:00Z</dcterms:created>
  <dcterms:modified xsi:type="dcterms:W3CDTF">2023-05-25T08:14:00Z</dcterms:modified>
</cp:coreProperties>
</file>