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Про видалення зелених</w:t>
      </w: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насаджень на території</w:t>
      </w: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Івано-Франківської міської</w:t>
      </w: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територіальної громади</w:t>
      </w: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B1CF9" w:rsidRDefault="00E719A4" w:rsidP="003B1CF9">
      <w:pPr>
        <w:ind w:left="284"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Керуючись пп.7 п. а ст. 30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09.03.2023р.</w:t>
      </w:r>
      <w:r w:rsidR="003B1CF9">
        <w:rPr>
          <w:rStyle w:val="rvts7"/>
          <w:sz w:val="28"/>
          <w:szCs w:val="28"/>
        </w:rPr>
        <w:t xml:space="preserve"> </w:t>
      </w:r>
      <w:r w:rsidR="00E86C80">
        <w:rPr>
          <w:rStyle w:val="rvts7"/>
          <w:sz w:val="28"/>
          <w:szCs w:val="28"/>
        </w:rPr>
        <w:t xml:space="preserve">№ 254 </w:t>
      </w:r>
      <w:r>
        <w:rPr>
          <w:rStyle w:val="rvts7"/>
          <w:sz w:val="28"/>
          <w:szCs w:val="28"/>
        </w:rPr>
        <w:t xml:space="preserve"> «Про затвердження комісії з визначення стану зелених насаджень та їх відновної вартості», враховуючи звернення </w:t>
      </w:r>
      <w:bookmarkStart w:id="0" w:name="_Hlk134444123"/>
      <w:r w:rsidR="00AD14C6" w:rsidRPr="00AD14C6">
        <w:rPr>
          <w:rStyle w:val="rvts7"/>
          <w:sz w:val="28"/>
          <w:szCs w:val="28"/>
        </w:rPr>
        <w:t>КНП «Міський клінічний перинатальний центр міської ради»</w:t>
      </w:r>
      <w:bookmarkEnd w:id="0"/>
      <w:r w:rsidR="003B1CF9">
        <w:rPr>
          <w:rStyle w:val="rvts7"/>
          <w:sz w:val="28"/>
          <w:szCs w:val="28"/>
        </w:rPr>
        <w:t xml:space="preserve"> </w:t>
      </w:r>
      <w:r w:rsidR="00D4674E">
        <w:rPr>
          <w:rStyle w:val="rvts7"/>
          <w:sz w:val="28"/>
          <w:szCs w:val="28"/>
        </w:rPr>
        <w:t xml:space="preserve">від </w:t>
      </w:r>
      <w:r w:rsidR="00AD14C6">
        <w:rPr>
          <w:rStyle w:val="rvts7"/>
          <w:sz w:val="28"/>
          <w:szCs w:val="28"/>
        </w:rPr>
        <w:t>27</w:t>
      </w:r>
      <w:r w:rsidR="00D4674E">
        <w:rPr>
          <w:rStyle w:val="rvts7"/>
          <w:sz w:val="28"/>
          <w:szCs w:val="28"/>
        </w:rPr>
        <w:t>.0</w:t>
      </w:r>
      <w:r w:rsidR="00AD14C6">
        <w:rPr>
          <w:rStyle w:val="rvts7"/>
          <w:sz w:val="28"/>
          <w:szCs w:val="28"/>
        </w:rPr>
        <w:t>3</w:t>
      </w:r>
      <w:r w:rsidR="00D4674E">
        <w:rPr>
          <w:rStyle w:val="rvts7"/>
          <w:sz w:val="28"/>
          <w:szCs w:val="28"/>
        </w:rPr>
        <w:t>.2023 р. № 73</w:t>
      </w:r>
      <w:r w:rsidR="00AD14C6">
        <w:rPr>
          <w:rStyle w:val="rvts7"/>
          <w:sz w:val="28"/>
          <w:szCs w:val="28"/>
        </w:rPr>
        <w:t>3377</w:t>
      </w:r>
      <w:r>
        <w:rPr>
          <w:rStyle w:val="rvts7"/>
          <w:sz w:val="28"/>
          <w:szCs w:val="28"/>
        </w:rPr>
        <w:t>, виконавчий комітет міської ради</w:t>
      </w:r>
    </w:p>
    <w:p w:rsidR="00633F01" w:rsidRDefault="00E719A4" w:rsidP="003B1CF9">
      <w:pPr>
        <w:ind w:left="284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вирішив:</w:t>
      </w:r>
    </w:p>
    <w:p w:rsidR="003B1CF9" w:rsidRDefault="003B1CF9" w:rsidP="003B1CF9">
      <w:pPr>
        <w:ind w:left="284"/>
        <w:jc w:val="center"/>
        <w:rPr>
          <w:rStyle w:val="rvts7"/>
          <w:sz w:val="28"/>
          <w:szCs w:val="28"/>
        </w:rPr>
      </w:pPr>
    </w:p>
    <w:p w:rsidR="003A57A1" w:rsidRDefault="00302BEC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bookmarkStart w:id="1" w:name="_Hlk134429397"/>
      <w:r>
        <w:rPr>
          <w:rStyle w:val="rvts7"/>
          <w:sz w:val="28"/>
          <w:szCs w:val="28"/>
        </w:rPr>
        <w:t>Д</w:t>
      </w:r>
      <w:r w:rsidR="00E719A4">
        <w:rPr>
          <w:rStyle w:val="rvts7"/>
          <w:sz w:val="28"/>
          <w:szCs w:val="28"/>
        </w:rPr>
        <w:t>озв</w:t>
      </w:r>
      <w:r>
        <w:rPr>
          <w:rStyle w:val="rvts7"/>
          <w:sz w:val="28"/>
          <w:szCs w:val="28"/>
        </w:rPr>
        <w:t>о</w:t>
      </w:r>
      <w:r w:rsidR="00E719A4">
        <w:rPr>
          <w:rStyle w:val="rvts7"/>
          <w:sz w:val="28"/>
          <w:szCs w:val="28"/>
        </w:rPr>
        <w:t>л</w:t>
      </w:r>
      <w:r>
        <w:rPr>
          <w:rStyle w:val="rvts7"/>
          <w:sz w:val="28"/>
          <w:szCs w:val="28"/>
        </w:rPr>
        <w:t>ити</w:t>
      </w:r>
      <w:bookmarkEnd w:id="1"/>
      <w:r w:rsidR="00E719A4">
        <w:rPr>
          <w:rStyle w:val="rvts7"/>
          <w:sz w:val="28"/>
          <w:szCs w:val="28"/>
        </w:rPr>
        <w:t xml:space="preserve"> видалення зелених насаджень </w:t>
      </w:r>
      <w:r w:rsidR="00AD14C6" w:rsidRPr="00AD14C6">
        <w:rPr>
          <w:rStyle w:val="rvts7"/>
          <w:sz w:val="28"/>
          <w:szCs w:val="28"/>
        </w:rPr>
        <w:t>КНП «Міський клінічний перинатальний центр міської ради»</w:t>
      </w:r>
      <w:bookmarkStart w:id="2" w:name="_Hlk133325251"/>
      <w:r w:rsidR="003B1CF9">
        <w:rPr>
          <w:rStyle w:val="rvts7"/>
          <w:sz w:val="28"/>
          <w:szCs w:val="28"/>
        </w:rPr>
        <w:t xml:space="preserve"> </w:t>
      </w:r>
      <w:r w:rsidR="00E86C80">
        <w:rPr>
          <w:rStyle w:val="rvts7"/>
          <w:sz w:val="28"/>
          <w:szCs w:val="28"/>
        </w:rPr>
        <w:t>згідно акта</w:t>
      </w:r>
      <w:r w:rsidR="00E719A4">
        <w:rPr>
          <w:rStyle w:val="rvts7"/>
          <w:sz w:val="28"/>
          <w:szCs w:val="28"/>
        </w:rPr>
        <w:t xml:space="preserve"> обстеження зелених насад</w:t>
      </w:r>
      <w:r w:rsidR="00F93646">
        <w:rPr>
          <w:rStyle w:val="rvts7"/>
          <w:sz w:val="28"/>
          <w:szCs w:val="28"/>
        </w:rPr>
        <w:t xml:space="preserve">жень, що підлягають видаленню </w:t>
      </w:r>
      <w:r w:rsidR="00E719A4">
        <w:rPr>
          <w:rStyle w:val="rvts7"/>
          <w:sz w:val="28"/>
          <w:szCs w:val="28"/>
        </w:rPr>
        <w:t>від </w:t>
      </w:r>
      <w:r w:rsidR="00AD14C6">
        <w:rPr>
          <w:rStyle w:val="rvts7"/>
          <w:sz w:val="28"/>
          <w:szCs w:val="28"/>
        </w:rPr>
        <w:t>2</w:t>
      </w:r>
      <w:r w:rsidR="00E719A4">
        <w:rPr>
          <w:rStyle w:val="rvts7"/>
          <w:sz w:val="28"/>
          <w:szCs w:val="28"/>
        </w:rPr>
        <w:t>7.04.2023 р.</w:t>
      </w:r>
      <w:bookmarkEnd w:id="2"/>
      <w:r w:rsidR="00F93646">
        <w:rPr>
          <w:rStyle w:val="rvts7"/>
          <w:sz w:val="28"/>
          <w:szCs w:val="28"/>
        </w:rPr>
        <w:t xml:space="preserve"> № 17</w:t>
      </w:r>
      <w:r w:rsidR="00E719A4">
        <w:rPr>
          <w:rStyle w:val="rvts7"/>
          <w:sz w:val="28"/>
          <w:szCs w:val="28"/>
        </w:rPr>
        <w:t>.</w:t>
      </w:r>
    </w:p>
    <w:p w:rsidR="003A57A1" w:rsidRDefault="00633F01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r w:rsidRPr="00633F01">
        <w:rPr>
          <w:rStyle w:val="rvts7"/>
          <w:sz w:val="28"/>
          <w:szCs w:val="28"/>
        </w:rPr>
        <w:t>КНП «Міський клінічний перинатальний центр міської ради»</w:t>
      </w:r>
      <w:r w:rsidR="00E719A4">
        <w:rPr>
          <w:rStyle w:val="rvts7"/>
          <w:sz w:val="28"/>
          <w:szCs w:val="28"/>
        </w:rPr>
        <w:t xml:space="preserve"> визначити відсоток придатної деревини та оприб</w:t>
      </w:r>
      <w:r w:rsidR="00E86C80">
        <w:rPr>
          <w:rStyle w:val="rvts7"/>
          <w:sz w:val="28"/>
          <w:szCs w:val="28"/>
        </w:rPr>
        <w:t>уткувати її у порядку визначеному</w:t>
      </w:r>
      <w:r w:rsidR="00E719A4">
        <w:rPr>
          <w:rStyle w:val="rvts7"/>
          <w:sz w:val="28"/>
          <w:szCs w:val="28"/>
        </w:rPr>
        <w:t xml:space="preserve"> чинним законодавством України.</w:t>
      </w:r>
    </w:p>
    <w:p w:rsidR="003A57A1" w:rsidRDefault="00F93646" w:rsidP="00D1535F">
      <w:pPr>
        <w:ind w:left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3</w:t>
      </w:r>
      <w:r w:rsidR="00E719A4">
        <w:rPr>
          <w:rStyle w:val="rvts7"/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Смушака.</w:t>
      </w: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Міський голова                                                                     Руслан МАРЦІНКІВ</w:t>
      </w: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  <w:bookmarkStart w:id="3" w:name="_GoBack"/>
      <w:bookmarkEnd w:id="3"/>
    </w:p>
    <w:sectPr w:rsidR="003A57A1" w:rsidSect="003A57A1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26F" w:rsidRDefault="00E6426F">
      <w:r>
        <w:separator/>
      </w:r>
    </w:p>
  </w:endnote>
  <w:endnote w:type="continuationSeparator" w:id="0">
    <w:p w:rsidR="00E6426F" w:rsidRDefault="00E64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26F" w:rsidRDefault="00E6426F">
      <w:r>
        <w:separator/>
      </w:r>
    </w:p>
  </w:footnote>
  <w:footnote w:type="continuationSeparator" w:id="0">
    <w:p w:rsidR="00E6426F" w:rsidRDefault="00E64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D05746"/>
    <w:multiLevelType w:val="singleLevel"/>
    <w:tmpl w:val="72D0574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A450B"/>
    <w:rsid w:val="000B3D7E"/>
    <w:rsid w:val="000C0567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1F55D7"/>
    <w:rsid w:val="0025692D"/>
    <w:rsid w:val="00257318"/>
    <w:rsid w:val="00284102"/>
    <w:rsid w:val="002A79FB"/>
    <w:rsid w:val="002B3C37"/>
    <w:rsid w:val="002C0FB5"/>
    <w:rsid w:val="002C201F"/>
    <w:rsid w:val="002C44EF"/>
    <w:rsid w:val="002D7A3D"/>
    <w:rsid w:val="002E4E32"/>
    <w:rsid w:val="002E5EF8"/>
    <w:rsid w:val="002F3498"/>
    <w:rsid w:val="00302BEC"/>
    <w:rsid w:val="003255C3"/>
    <w:rsid w:val="00342BF1"/>
    <w:rsid w:val="003520A1"/>
    <w:rsid w:val="003728E4"/>
    <w:rsid w:val="00392B33"/>
    <w:rsid w:val="003A57A1"/>
    <w:rsid w:val="003A6DE4"/>
    <w:rsid w:val="003B1CF9"/>
    <w:rsid w:val="003C77B0"/>
    <w:rsid w:val="00407954"/>
    <w:rsid w:val="00416422"/>
    <w:rsid w:val="004173FF"/>
    <w:rsid w:val="00437FB7"/>
    <w:rsid w:val="00456E06"/>
    <w:rsid w:val="004632CC"/>
    <w:rsid w:val="00466255"/>
    <w:rsid w:val="004730CB"/>
    <w:rsid w:val="00482B07"/>
    <w:rsid w:val="004D0142"/>
    <w:rsid w:val="004F7F47"/>
    <w:rsid w:val="00513895"/>
    <w:rsid w:val="00520576"/>
    <w:rsid w:val="00563EC6"/>
    <w:rsid w:val="005B4D8E"/>
    <w:rsid w:val="006329CE"/>
    <w:rsid w:val="00633F01"/>
    <w:rsid w:val="0064104C"/>
    <w:rsid w:val="006553E9"/>
    <w:rsid w:val="00686D8A"/>
    <w:rsid w:val="00690A37"/>
    <w:rsid w:val="00695A65"/>
    <w:rsid w:val="006C0687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C7FB6"/>
    <w:rsid w:val="009D4314"/>
    <w:rsid w:val="009D6327"/>
    <w:rsid w:val="00A2554D"/>
    <w:rsid w:val="00A606C5"/>
    <w:rsid w:val="00A8589D"/>
    <w:rsid w:val="00A96EA0"/>
    <w:rsid w:val="00AA5A10"/>
    <w:rsid w:val="00AA656C"/>
    <w:rsid w:val="00AD14C6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B4E76"/>
    <w:rsid w:val="00BE43C7"/>
    <w:rsid w:val="00BE5E7C"/>
    <w:rsid w:val="00C20D5D"/>
    <w:rsid w:val="00C40EC3"/>
    <w:rsid w:val="00C5334F"/>
    <w:rsid w:val="00C652A1"/>
    <w:rsid w:val="00C65B20"/>
    <w:rsid w:val="00CA02F1"/>
    <w:rsid w:val="00CA0524"/>
    <w:rsid w:val="00CC1BD1"/>
    <w:rsid w:val="00CD2A0E"/>
    <w:rsid w:val="00D03A61"/>
    <w:rsid w:val="00D046A6"/>
    <w:rsid w:val="00D1535F"/>
    <w:rsid w:val="00D4343E"/>
    <w:rsid w:val="00D4674E"/>
    <w:rsid w:val="00D6125D"/>
    <w:rsid w:val="00D71D5C"/>
    <w:rsid w:val="00D836EE"/>
    <w:rsid w:val="00DC120A"/>
    <w:rsid w:val="00DC6E14"/>
    <w:rsid w:val="00DE0693"/>
    <w:rsid w:val="00DE10DA"/>
    <w:rsid w:val="00DF4BF7"/>
    <w:rsid w:val="00E028B2"/>
    <w:rsid w:val="00E127D6"/>
    <w:rsid w:val="00E27C43"/>
    <w:rsid w:val="00E31BE8"/>
    <w:rsid w:val="00E459E4"/>
    <w:rsid w:val="00E5489C"/>
    <w:rsid w:val="00E6426F"/>
    <w:rsid w:val="00E646D9"/>
    <w:rsid w:val="00E66072"/>
    <w:rsid w:val="00E70629"/>
    <w:rsid w:val="00E719A4"/>
    <w:rsid w:val="00E76A26"/>
    <w:rsid w:val="00E83C17"/>
    <w:rsid w:val="00E86C80"/>
    <w:rsid w:val="00EA46AD"/>
    <w:rsid w:val="00ED1DD5"/>
    <w:rsid w:val="00EE4543"/>
    <w:rsid w:val="00EF3FA3"/>
    <w:rsid w:val="00F172BA"/>
    <w:rsid w:val="00F478B1"/>
    <w:rsid w:val="00F5517B"/>
    <w:rsid w:val="00F93646"/>
    <w:rsid w:val="00FC7526"/>
    <w:rsid w:val="00FE1059"/>
    <w:rsid w:val="00FF5A51"/>
    <w:rsid w:val="01C03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B1E22-269F-4442-BFE9-3EF7209B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7A1"/>
    <w:rPr>
      <w:rFonts w:ascii="Times New Roman" w:eastAsia="Times New Roman" w:hAnsi="Times New Roman" w:cs="Times New Roman"/>
      <w:lang w:val="uk-UA" w:eastAsia="uk-UA"/>
    </w:rPr>
  </w:style>
  <w:style w:type="paragraph" w:styleId="3">
    <w:name w:val="heading 3"/>
    <w:basedOn w:val="a"/>
    <w:next w:val="a"/>
    <w:link w:val="30"/>
    <w:unhideWhenUsed/>
    <w:qFormat/>
    <w:rsid w:val="003A57A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57A1"/>
    <w:rPr>
      <w:color w:val="0000FF"/>
      <w:u w:val="single"/>
    </w:rPr>
  </w:style>
  <w:style w:type="paragraph" w:styleId="31">
    <w:name w:val="Body Text Indent 3"/>
    <w:basedOn w:val="a"/>
    <w:link w:val="32"/>
    <w:uiPriority w:val="99"/>
    <w:unhideWhenUsed/>
    <w:rsid w:val="003A57A1"/>
    <w:pPr>
      <w:spacing w:after="120"/>
      <w:ind w:left="283"/>
    </w:pPr>
    <w:rPr>
      <w:sz w:val="16"/>
      <w:szCs w:val="16"/>
    </w:rPr>
  </w:style>
  <w:style w:type="paragraph" w:styleId="a4">
    <w:name w:val="Body Text Indent"/>
    <w:basedOn w:val="a"/>
    <w:link w:val="1"/>
    <w:uiPriority w:val="99"/>
    <w:semiHidden/>
    <w:rsid w:val="003A57A1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nhideWhenUsed/>
    <w:rsid w:val="003A57A1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3A57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7">
    <w:name w:val="rvts7"/>
    <w:basedOn w:val="a0"/>
    <w:rsid w:val="003A57A1"/>
  </w:style>
  <w:style w:type="paragraph" w:customStyle="1" w:styleId="rvps45">
    <w:name w:val="rvps45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qFormat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A57A1"/>
  </w:style>
  <w:style w:type="paragraph" w:styleId="a7">
    <w:name w:val="No Spacing"/>
    <w:uiPriority w:val="1"/>
    <w:qFormat/>
    <w:rsid w:val="003A57A1"/>
    <w:rPr>
      <w:rFonts w:eastAsiaTheme="minorEastAsia"/>
      <w:sz w:val="22"/>
      <w:szCs w:val="22"/>
      <w:lang w:val="uk-UA" w:eastAsia="uk-UA"/>
    </w:rPr>
  </w:style>
  <w:style w:type="character" w:customStyle="1" w:styleId="fontstyle01">
    <w:name w:val="fontstyle01"/>
    <w:basedOn w:val="a0"/>
    <w:qFormat/>
    <w:rsid w:val="003A57A1"/>
    <w:rPr>
      <w:rFonts w:ascii="TimesNewRomanPSMT" w:hAnsi="TimesNewRomanPSMT" w:hint="default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3A57A1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a8">
    <w:name w:val="Основной текст с отступом Знак"/>
    <w:basedOn w:val="a0"/>
    <w:uiPriority w:val="99"/>
    <w:semiHidden/>
    <w:rsid w:val="003A57A1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4"/>
    <w:uiPriority w:val="99"/>
    <w:semiHidden/>
    <w:qFormat/>
    <w:locked/>
    <w:rsid w:val="003A57A1"/>
    <w:rPr>
      <w:rFonts w:ascii="Calibri" w:eastAsia="Calibri" w:hAnsi="Calibri" w:cs="Calibri"/>
      <w:sz w:val="28"/>
      <w:szCs w:val="28"/>
      <w:lang w:eastAsia="uk-UA"/>
    </w:rPr>
  </w:style>
  <w:style w:type="paragraph" w:styleId="a9">
    <w:name w:val="List Paragraph"/>
    <w:basedOn w:val="a"/>
    <w:uiPriority w:val="34"/>
    <w:qFormat/>
    <w:rsid w:val="003A57A1"/>
    <w:pPr>
      <w:ind w:left="720"/>
      <w:contextualSpacing/>
    </w:pPr>
  </w:style>
  <w:style w:type="paragraph" w:customStyle="1" w:styleId="rvps393">
    <w:name w:val="rvps393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3A57A1"/>
  </w:style>
  <w:style w:type="paragraph" w:customStyle="1" w:styleId="rvps394">
    <w:name w:val="rvps394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qFormat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qFormat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qFormat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qFormat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qFormat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tj">
    <w:name w:val="tj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A57A1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DCF52-E572-4859-B9D7-C7B8DEAF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2023-05-09T11:26:00Z</cp:lastPrinted>
  <dcterms:created xsi:type="dcterms:W3CDTF">2023-05-11T08:17:00Z</dcterms:created>
  <dcterms:modified xsi:type="dcterms:W3CDTF">2023-05-11T08:17:00Z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237E5EC723E442E998AFBE577F6BDD2F</vt:lpwstr>
  </property>
</Properties>
</file>