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477" w:rsidRPr="00853365" w:rsidRDefault="00181477" w:rsidP="00181477">
      <w:pPr>
        <w:ind w:left="4248" w:firstLine="708"/>
        <w:rPr>
          <w:sz w:val="28"/>
          <w:szCs w:val="28"/>
        </w:rPr>
      </w:pPr>
      <w:bookmarkStart w:id="0" w:name="_GoBack"/>
      <w:bookmarkEnd w:id="0"/>
      <w:r w:rsidRPr="00A255E3">
        <w:rPr>
          <w:sz w:val="28"/>
          <w:szCs w:val="28"/>
          <w:lang w:val="uk-UA"/>
        </w:rPr>
        <w:t xml:space="preserve">Додаток </w:t>
      </w:r>
      <w:r w:rsidRPr="00853365">
        <w:rPr>
          <w:sz w:val="28"/>
          <w:szCs w:val="28"/>
        </w:rPr>
        <w:t>2</w:t>
      </w:r>
    </w:p>
    <w:p w:rsidR="00181477" w:rsidRDefault="00181477" w:rsidP="00181477">
      <w:pPr>
        <w:rPr>
          <w:sz w:val="28"/>
          <w:szCs w:val="28"/>
          <w:lang w:val="uk-UA"/>
        </w:rPr>
      </w:pPr>
      <w:r w:rsidRPr="00A255E3">
        <w:rPr>
          <w:sz w:val="28"/>
          <w:szCs w:val="28"/>
          <w:lang w:val="uk-UA"/>
        </w:rPr>
        <w:tab/>
      </w:r>
      <w:r w:rsidRPr="00A255E3">
        <w:rPr>
          <w:sz w:val="28"/>
          <w:szCs w:val="28"/>
          <w:lang w:val="uk-UA"/>
        </w:rPr>
        <w:tab/>
      </w:r>
      <w:r w:rsidRPr="00A255E3">
        <w:rPr>
          <w:sz w:val="28"/>
          <w:szCs w:val="28"/>
          <w:lang w:val="uk-UA"/>
        </w:rPr>
        <w:tab/>
      </w:r>
      <w:r w:rsidRPr="00A255E3">
        <w:rPr>
          <w:sz w:val="28"/>
          <w:szCs w:val="28"/>
          <w:lang w:val="uk-UA"/>
        </w:rPr>
        <w:tab/>
      </w:r>
      <w:r w:rsidRPr="00A255E3">
        <w:rPr>
          <w:sz w:val="28"/>
          <w:szCs w:val="28"/>
          <w:lang w:val="uk-UA"/>
        </w:rPr>
        <w:tab/>
      </w:r>
      <w:r w:rsidRPr="00A255E3">
        <w:rPr>
          <w:sz w:val="28"/>
          <w:szCs w:val="28"/>
          <w:lang w:val="uk-UA"/>
        </w:rPr>
        <w:tab/>
      </w:r>
      <w:r w:rsidRPr="00A255E3">
        <w:rPr>
          <w:sz w:val="28"/>
          <w:szCs w:val="28"/>
          <w:lang w:val="uk-UA"/>
        </w:rPr>
        <w:tab/>
        <w:t>до рішення виконавчого комітету</w:t>
      </w:r>
    </w:p>
    <w:p w:rsidR="004673C6" w:rsidRPr="00A255E3" w:rsidRDefault="004673C6" w:rsidP="00181477">
      <w:pPr>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міської ради</w:t>
      </w:r>
    </w:p>
    <w:p w:rsidR="00181477" w:rsidRDefault="00181477" w:rsidP="00181477">
      <w:pPr>
        <w:rPr>
          <w:sz w:val="28"/>
          <w:szCs w:val="28"/>
          <w:lang w:val="uk-UA"/>
        </w:rPr>
      </w:pPr>
      <w:r w:rsidRPr="00A255E3">
        <w:rPr>
          <w:sz w:val="28"/>
          <w:szCs w:val="28"/>
          <w:lang w:val="uk-UA"/>
        </w:rPr>
        <w:tab/>
      </w:r>
      <w:r w:rsidRPr="00A255E3">
        <w:rPr>
          <w:sz w:val="28"/>
          <w:szCs w:val="28"/>
          <w:lang w:val="uk-UA"/>
        </w:rPr>
        <w:tab/>
      </w:r>
      <w:r w:rsidRPr="00A255E3">
        <w:rPr>
          <w:sz w:val="28"/>
          <w:szCs w:val="28"/>
          <w:lang w:val="uk-UA"/>
        </w:rPr>
        <w:tab/>
      </w:r>
      <w:r w:rsidRPr="00A255E3">
        <w:rPr>
          <w:sz w:val="28"/>
          <w:szCs w:val="28"/>
          <w:lang w:val="uk-UA"/>
        </w:rPr>
        <w:tab/>
      </w:r>
      <w:r w:rsidRPr="00A255E3">
        <w:rPr>
          <w:sz w:val="28"/>
          <w:szCs w:val="28"/>
          <w:lang w:val="uk-UA"/>
        </w:rPr>
        <w:tab/>
      </w:r>
      <w:r w:rsidRPr="00A255E3">
        <w:rPr>
          <w:sz w:val="28"/>
          <w:szCs w:val="28"/>
          <w:lang w:val="uk-UA"/>
        </w:rPr>
        <w:tab/>
      </w:r>
      <w:r w:rsidRPr="00A255E3">
        <w:rPr>
          <w:sz w:val="28"/>
          <w:szCs w:val="28"/>
          <w:lang w:val="uk-UA"/>
        </w:rPr>
        <w:tab/>
        <w:t>від __________ №___________</w:t>
      </w:r>
      <w:r>
        <w:rPr>
          <w:sz w:val="28"/>
          <w:szCs w:val="28"/>
          <w:lang w:val="uk-UA"/>
        </w:rPr>
        <w:t>__</w:t>
      </w:r>
    </w:p>
    <w:p w:rsidR="00181477" w:rsidRDefault="00181477" w:rsidP="00181477">
      <w:pPr>
        <w:shd w:val="clear" w:color="auto" w:fill="FFFFFF"/>
        <w:jc w:val="both"/>
        <w:rPr>
          <w:sz w:val="28"/>
          <w:szCs w:val="28"/>
          <w:lang w:val="uk-UA"/>
        </w:rPr>
      </w:pPr>
    </w:p>
    <w:p w:rsidR="00181477" w:rsidRPr="00EB5FAF" w:rsidRDefault="00181477" w:rsidP="00181477">
      <w:pPr>
        <w:pStyle w:val="Iauiue"/>
        <w:jc w:val="both"/>
        <w:rPr>
          <w:rFonts w:ascii="Times New Roman" w:hAnsi="Times New Roman"/>
          <w:sz w:val="28"/>
          <w:szCs w:val="28"/>
        </w:rPr>
      </w:pPr>
    </w:p>
    <w:p w:rsidR="00181477" w:rsidRPr="00EB5FAF" w:rsidRDefault="00181477" w:rsidP="00181477">
      <w:pPr>
        <w:pStyle w:val="Iauiue"/>
        <w:jc w:val="center"/>
        <w:rPr>
          <w:rFonts w:ascii="Times New Roman" w:hAnsi="Times New Roman"/>
          <w:sz w:val="28"/>
          <w:szCs w:val="28"/>
        </w:rPr>
      </w:pPr>
      <w:r w:rsidRPr="00EB5FAF">
        <w:rPr>
          <w:rFonts w:ascii="Times New Roman" w:hAnsi="Times New Roman"/>
          <w:sz w:val="28"/>
          <w:szCs w:val="28"/>
        </w:rPr>
        <w:t>ПОРЯДОК</w:t>
      </w:r>
    </w:p>
    <w:p w:rsidR="00181477" w:rsidRPr="00EB5FAF" w:rsidRDefault="00181477" w:rsidP="00181477">
      <w:pPr>
        <w:pStyle w:val="Iauiue"/>
        <w:jc w:val="center"/>
        <w:rPr>
          <w:rFonts w:ascii="Times New Roman" w:hAnsi="Times New Roman"/>
          <w:sz w:val="28"/>
          <w:szCs w:val="28"/>
        </w:rPr>
      </w:pPr>
      <w:r w:rsidRPr="00EB5FAF">
        <w:rPr>
          <w:rFonts w:ascii="Times New Roman" w:hAnsi="Times New Roman"/>
          <w:sz w:val="28"/>
          <w:szCs w:val="28"/>
        </w:rPr>
        <w:t xml:space="preserve">забезпечення лікарськими засобами та виробами медичного призначення </w:t>
      </w:r>
      <w:r w:rsidR="000D23A2">
        <w:rPr>
          <w:rFonts w:ascii="Times New Roman" w:hAnsi="Times New Roman"/>
          <w:sz w:val="28"/>
          <w:szCs w:val="28"/>
        </w:rPr>
        <w:br/>
      </w:r>
      <w:r w:rsidRPr="00EB5FAF">
        <w:rPr>
          <w:rFonts w:ascii="Times New Roman" w:hAnsi="Times New Roman"/>
          <w:sz w:val="28"/>
          <w:szCs w:val="28"/>
        </w:rPr>
        <w:t>за рахунок коштів бюджету</w:t>
      </w:r>
      <w:r w:rsidR="00B66A55">
        <w:rPr>
          <w:rFonts w:ascii="Times New Roman" w:hAnsi="Times New Roman"/>
          <w:sz w:val="28"/>
          <w:szCs w:val="28"/>
        </w:rPr>
        <w:t xml:space="preserve"> міської територіальної громади</w:t>
      </w:r>
    </w:p>
    <w:p w:rsidR="00181477" w:rsidRDefault="00181477" w:rsidP="00181477">
      <w:pPr>
        <w:pStyle w:val="Iauiue"/>
        <w:jc w:val="center"/>
        <w:rPr>
          <w:rFonts w:ascii="Times New Roman" w:hAnsi="Times New Roman"/>
          <w:sz w:val="28"/>
          <w:szCs w:val="28"/>
        </w:rPr>
      </w:pPr>
      <w:r w:rsidRPr="00EB5FAF">
        <w:rPr>
          <w:rFonts w:ascii="Times New Roman" w:hAnsi="Times New Roman"/>
          <w:sz w:val="28"/>
          <w:szCs w:val="28"/>
        </w:rPr>
        <w:t xml:space="preserve">спортсменів – учасників спортивних заходів </w:t>
      </w:r>
    </w:p>
    <w:p w:rsidR="00181477" w:rsidRPr="00C700A2" w:rsidRDefault="00181477" w:rsidP="00181477">
      <w:pPr>
        <w:pStyle w:val="Iauiue"/>
        <w:rPr>
          <w:rFonts w:ascii="Times New Roman" w:hAnsi="Times New Roman"/>
          <w:sz w:val="28"/>
          <w:szCs w:val="28"/>
          <w:highlight w:val="cyan"/>
        </w:rPr>
      </w:pPr>
    </w:p>
    <w:p w:rsidR="00181477" w:rsidRPr="004B1BF5" w:rsidRDefault="00181477" w:rsidP="00181477">
      <w:pPr>
        <w:pStyle w:val="Iauiue"/>
        <w:ind w:firstLine="709"/>
        <w:jc w:val="both"/>
        <w:rPr>
          <w:rFonts w:ascii="Times New Roman" w:hAnsi="Times New Roman"/>
          <w:color w:val="000000"/>
          <w:sz w:val="28"/>
          <w:szCs w:val="28"/>
        </w:rPr>
      </w:pPr>
      <w:r w:rsidRPr="004B1BF5">
        <w:rPr>
          <w:rFonts w:ascii="Times New Roman" w:hAnsi="Times New Roman"/>
          <w:color w:val="000000"/>
          <w:sz w:val="28"/>
          <w:szCs w:val="28"/>
        </w:rPr>
        <w:t>1. Цей Порядок визначає механізм забезпечення лікарськими засобами та виробами медичного призначення с</w:t>
      </w:r>
      <w:r w:rsidR="00B66A55">
        <w:rPr>
          <w:rFonts w:ascii="Times New Roman" w:hAnsi="Times New Roman"/>
          <w:color w:val="000000"/>
          <w:sz w:val="28"/>
          <w:szCs w:val="28"/>
        </w:rPr>
        <w:t>портсменів – членів команд міської територіальної громади</w:t>
      </w:r>
      <w:r w:rsidRPr="004B1BF5">
        <w:rPr>
          <w:rFonts w:ascii="Times New Roman" w:hAnsi="Times New Roman"/>
          <w:color w:val="000000"/>
          <w:sz w:val="28"/>
          <w:szCs w:val="28"/>
        </w:rPr>
        <w:t>, спортсменів закладів спортивного профілю усіх типів, дитячо-юнацьких спортивних шкіл усіх типів (далі – спортивні школи), спортсменів – учасників фізкультурно-оздоровчих, спортивних заходів із видів спорту, учасників зборів і таборів з фізкультурно-с</w:t>
      </w:r>
      <w:r w:rsidR="00B66A55">
        <w:rPr>
          <w:rFonts w:ascii="Times New Roman" w:hAnsi="Times New Roman"/>
          <w:color w:val="000000"/>
          <w:sz w:val="28"/>
          <w:szCs w:val="28"/>
        </w:rPr>
        <w:t>портивної реабілітації осіб з інвалідністю</w:t>
      </w:r>
      <w:r w:rsidRPr="004B1BF5">
        <w:rPr>
          <w:rFonts w:ascii="Times New Roman" w:hAnsi="Times New Roman"/>
          <w:color w:val="000000"/>
          <w:sz w:val="28"/>
          <w:szCs w:val="28"/>
        </w:rPr>
        <w:t xml:space="preserve"> (далі – спортсмени), які є учасниками спортивних заходів (далі – заходи).</w:t>
      </w:r>
    </w:p>
    <w:p w:rsidR="00181477" w:rsidRPr="004B1BF5" w:rsidRDefault="00181477" w:rsidP="00181477">
      <w:pPr>
        <w:pStyle w:val="Iauiue"/>
        <w:ind w:firstLine="708"/>
        <w:jc w:val="both"/>
        <w:rPr>
          <w:rFonts w:ascii="Times New Roman" w:hAnsi="Times New Roman"/>
          <w:color w:val="000000"/>
          <w:sz w:val="28"/>
          <w:szCs w:val="28"/>
        </w:rPr>
      </w:pPr>
      <w:r w:rsidRPr="004B1BF5">
        <w:rPr>
          <w:rFonts w:ascii="Times New Roman" w:hAnsi="Times New Roman"/>
          <w:color w:val="000000"/>
          <w:sz w:val="28"/>
          <w:szCs w:val="28"/>
        </w:rPr>
        <w:t xml:space="preserve">2. Видатки на забезпечення лікарськими засобами та виробами медичного призначення спортсменів здійснюються у межах і за рахунок </w:t>
      </w:r>
      <w:r w:rsidR="004673C6">
        <w:rPr>
          <w:rFonts w:ascii="Times New Roman" w:hAnsi="Times New Roman"/>
          <w:color w:val="000000"/>
          <w:sz w:val="28"/>
          <w:szCs w:val="28"/>
        </w:rPr>
        <w:t>коштів, передбачених у</w:t>
      </w:r>
      <w:r w:rsidR="007A6227">
        <w:rPr>
          <w:rFonts w:ascii="Times New Roman" w:hAnsi="Times New Roman"/>
          <w:color w:val="000000"/>
          <w:sz w:val="28"/>
          <w:szCs w:val="28"/>
        </w:rPr>
        <w:t xml:space="preserve"> </w:t>
      </w:r>
      <w:r w:rsidRPr="004B1BF5">
        <w:rPr>
          <w:rFonts w:ascii="Times New Roman" w:hAnsi="Times New Roman"/>
          <w:color w:val="000000"/>
          <w:sz w:val="28"/>
          <w:szCs w:val="28"/>
        </w:rPr>
        <w:t>бюджеті</w:t>
      </w:r>
      <w:r w:rsidR="007A6227">
        <w:rPr>
          <w:rFonts w:ascii="Times New Roman" w:hAnsi="Times New Roman"/>
          <w:color w:val="000000"/>
          <w:sz w:val="28"/>
          <w:szCs w:val="28"/>
        </w:rPr>
        <w:t xml:space="preserve"> міської територіальної громади </w:t>
      </w:r>
      <w:r w:rsidR="007A6227" w:rsidRPr="007A6227">
        <w:rPr>
          <w:rFonts w:ascii="Times New Roman" w:hAnsi="Times New Roman"/>
          <w:color w:val="000000"/>
          <w:sz w:val="28"/>
          <w:szCs w:val="28"/>
        </w:rPr>
        <w:t>(далі – бюджетні кошти</w:t>
      </w:r>
      <w:r w:rsidR="00293774">
        <w:rPr>
          <w:rFonts w:ascii="Times New Roman" w:hAnsi="Times New Roman"/>
          <w:color w:val="000000"/>
          <w:sz w:val="28"/>
          <w:szCs w:val="28"/>
        </w:rPr>
        <w:t>)</w:t>
      </w:r>
      <w:r w:rsidR="007A6227">
        <w:rPr>
          <w:rFonts w:ascii="Times New Roman" w:hAnsi="Times New Roman"/>
          <w:color w:val="000000"/>
          <w:sz w:val="28"/>
          <w:szCs w:val="28"/>
        </w:rPr>
        <w:t xml:space="preserve"> на відповідний бюджетний рік</w:t>
      </w:r>
      <w:r w:rsidRPr="004B1BF5">
        <w:rPr>
          <w:rFonts w:ascii="Times New Roman" w:hAnsi="Times New Roman"/>
          <w:color w:val="000000"/>
          <w:sz w:val="28"/>
          <w:szCs w:val="28"/>
        </w:rPr>
        <w:t xml:space="preserve"> на проведення навчально-тренувальних зборів і змагань відповідн</w:t>
      </w:r>
      <w:r w:rsidR="007A6227">
        <w:rPr>
          <w:rFonts w:ascii="Times New Roman" w:hAnsi="Times New Roman"/>
          <w:color w:val="000000"/>
          <w:sz w:val="28"/>
          <w:szCs w:val="28"/>
        </w:rPr>
        <w:t>ого року</w:t>
      </w:r>
      <w:r w:rsidRPr="004B1BF5">
        <w:rPr>
          <w:rFonts w:ascii="Times New Roman" w:hAnsi="Times New Roman"/>
          <w:color w:val="000000"/>
          <w:sz w:val="28"/>
          <w:szCs w:val="28"/>
        </w:rPr>
        <w:t>.</w:t>
      </w:r>
    </w:p>
    <w:p w:rsidR="00181477" w:rsidRPr="004B1BF5" w:rsidRDefault="00D23D7E" w:rsidP="00181477">
      <w:pPr>
        <w:pStyle w:val="Iauiue"/>
        <w:ind w:firstLine="708"/>
        <w:jc w:val="both"/>
        <w:rPr>
          <w:rFonts w:ascii="Times New Roman" w:hAnsi="Times New Roman"/>
          <w:color w:val="000000"/>
          <w:sz w:val="28"/>
          <w:szCs w:val="28"/>
        </w:rPr>
      </w:pPr>
      <w:r>
        <w:rPr>
          <w:rFonts w:ascii="Times New Roman" w:hAnsi="Times New Roman"/>
          <w:color w:val="000000"/>
          <w:sz w:val="28"/>
          <w:szCs w:val="28"/>
        </w:rPr>
        <w:t>3</w:t>
      </w:r>
      <w:r w:rsidR="00181477" w:rsidRPr="004B1BF5">
        <w:rPr>
          <w:rFonts w:ascii="Times New Roman" w:hAnsi="Times New Roman"/>
          <w:color w:val="000000"/>
          <w:sz w:val="28"/>
          <w:szCs w:val="28"/>
        </w:rPr>
        <w:t xml:space="preserve">. Під час забезпечення лікарськими засобами та виробами медичного призначення спортсменів організатор, що проводить захід, керується </w:t>
      </w:r>
      <w:r w:rsidR="00287098">
        <w:rPr>
          <w:rFonts w:ascii="Times New Roman" w:hAnsi="Times New Roman"/>
          <w:color w:val="000000"/>
          <w:sz w:val="28"/>
          <w:szCs w:val="28"/>
        </w:rPr>
        <w:t>з</w:t>
      </w:r>
      <w:r w:rsidR="00181477" w:rsidRPr="004B1BF5">
        <w:rPr>
          <w:rFonts w:ascii="Times New Roman" w:hAnsi="Times New Roman"/>
          <w:color w:val="000000"/>
          <w:sz w:val="28"/>
          <w:szCs w:val="28"/>
        </w:rPr>
        <w:t xml:space="preserve">аконами України «Про фізичну культуру і спорт», «Про екстрену медичну допомогу», «Про реабілітацію </w:t>
      </w:r>
      <w:r w:rsidR="00A825EB">
        <w:rPr>
          <w:rFonts w:ascii="Times New Roman" w:hAnsi="Times New Roman"/>
          <w:color w:val="000000"/>
          <w:sz w:val="28"/>
          <w:szCs w:val="28"/>
        </w:rPr>
        <w:t>осіб з інвалідністю</w:t>
      </w:r>
      <w:r w:rsidR="00181477" w:rsidRPr="004B1BF5">
        <w:rPr>
          <w:rFonts w:ascii="Times New Roman" w:hAnsi="Times New Roman"/>
          <w:color w:val="000000"/>
          <w:sz w:val="28"/>
          <w:szCs w:val="28"/>
        </w:rPr>
        <w:t xml:space="preserve"> в Україні», постановою </w:t>
      </w:r>
      <w:r w:rsidR="006951AC">
        <w:rPr>
          <w:rFonts w:ascii="Times New Roman" w:hAnsi="Times New Roman"/>
          <w:color w:val="000000"/>
          <w:sz w:val="28"/>
          <w:szCs w:val="28"/>
        </w:rPr>
        <w:t>Кабінету Міністрів України</w:t>
      </w:r>
      <w:r w:rsidR="00042B44">
        <w:rPr>
          <w:rFonts w:ascii="Times New Roman" w:hAnsi="Times New Roman"/>
          <w:color w:val="000000"/>
          <w:sz w:val="28"/>
          <w:szCs w:val="28"/>
        </w:rPr>
        <w:t xml:space="preserve"> від 17.09.1996р № 1138 </w:t>
      </w:r>
      <w:r w:rsidR="00BD4EC2">
        <w:rPr>
          <w:rFonts w:ascii="Times New Roman" w:hAnsi="Times New Roman"/>
          <w:color w:val="000000"/>
          <w:sz w:val="28"/>
          <w:szCs w:val="28"/>
        </w:rPr>
        <w:t>«</w:t>
      </w:r>
      <w:r w:rsidR="00181477" w:rsidRPr="004B1BF5">
        <w:rPr>
          <w:rFonts w:ascii="Times New Roman" w:hAnsi="Times New Roman"/>
          <w:color w:val="000000"/>
          <w:sz w:val="28"/>
          <w:szCs w:val="28"/>
        </w:rPr>
        <w:t>Про затвердження переліку платних послуг, які надаються в державних і комуна</w:t>
      </w:r>
      <w:r w:rsidR="00042B44">
        <w:rPr>
          <w:rFonts w:ascii="Times New Roman" w:hAnsi="Times New Roman"/>
          <w:color w:val="000000"/>
          <w:sz w:val="28"/>
          <w:szCs w:val="28"/>
        </w:rPr>
        <w:t>льних закладах охорони здоров'я</w:t>
      </w:r>
      <w:r w:rsidR="00BD4EC2">
        <w:rPr>
          <w:rFonts w:ascii="Times New Roman" w:hAnsi="Times New Roman"/>
          <w:color w:val="000000"/>
          <w:sz w:val="28"/>
          <w:szCs w:val="28"/>
        </w:rPr>
        <w:t>»</w:t>
      </w:r>
      <w:r w:rsidR="00181477" w:rsidRPr="004B1BF5">
        <w:rPr>
          <w:rFonts w:ascii="Times New Roman" w:hAnsi="Times New Roman"/>
          <w:color w:val="000000"/>
          <w:sz w:val="28"/>
          <w:szCs w:val="28"/>
        </w:rPr>
        <w:t xml:space="preserve">, наказом </w:t>
      </w:r>
      <w:r w:rsidR="006951AC">
        <w:rPr>
          <w:rFonts w:ascii="Times New Roman" w:hAnsi="Times New Roman"/>
          <w:color w:val="000000"/>
          <w:sz w:val="28"/>
          <w:szCs w:val="28"/>
        </w:rPr>
        <w:t>Міністерства охорони здоров’я</w:t>
      </w:r>
      <w:r w:rsidR="00042B44">
        <w:rPr>
          <w:rFonts w:ascii="Times New Roman" w:hAnsi="Times New Roman"/>
          <w:color w:val="000000"/>
          <w:sz w:val="28"/>
          <w:szCs w:val="28"/>
        </w:rPr>
        <w:t xml:space="preserve"> України від 27.10.2008 № 614 </w:t>
      </w:r>
      <w:r w:rsidR="00BD4EC2">
        <w:rPr>
          <w:rFonts w:ascii="Times New Roman" w:hAnsi="Times New Roman"/>
          <w:color w:val="000000"/>
          <w:sz w:val="28"/>
          <w:szCs w:val="28"/>
        </w:rPr>
        <w:t>«</w:t>
      </w:r>
      <w:r w:rsidR="00181477" w:rsidRPr="004B1BF5">
        <w:rPr>
          <w:rFonts w:ascii="Times New Roman" w:hAnsi="Times New Roman"/>
          <w:bCs/>
          <w:color w:val="000000"/>
          <w:sz w:val="28"/>
          <w:szCs w:val="28"/>
          <w:shd w:val="clear" w:color="auto" w:fill="FFFFFF"/>
        </w:rPr>
        <w:t>Про подальший розвиток та удосконалення лікарсько-фізкультурної служби в Україні</w:t>
      </w:r>
      <w:r w:rsidR="00181477" w:rsidRPr="004B1BF5">
        <w:rPr>
          <w:rFonts w:ascii="Times New Roman" w:hAnsi="Times New Roman"/>
          <w:color w:val="000000"/>
          <w:sz w:val="28"/>
          <w:szCs w:val="28"/>
        </w:rPr>
        <w:t xml:space="preserve"> та цим Порядком</w:t>
      </w:r>
      <w:r w:rsidR="00BD4EC2">
        <w:rPr>
          <w:rFonts w:ascii="Times New Roman" w:hAnsi="Times New Roman"/>
          <w:color w:val="000000"/>
          <w:sz w:val="28"/>
          <w:szCs w:val="28"/>
        </w:rPr>
        <w:t>»</w:t>
      </w:r>
      <w:r w:rsidR="00181477" w:rsidRPr="004B1BF5">
        <w:rPr>
          <w:rFonts w:ascii="Times New Roman" w:hAnsi="Times New Roman"/>
          <w:color w:val="000000"/>
          <w:sz w:val="28"/>
          <w:szCs w:val="28"/>
        </w:rPr>
        <w:t xml:space="preserve">. </w:t>
      </w:r>
    </w:p>
    <w:p w:rsidR="00181477" w:rsidRPr="004B1BF5" w:rsidRDefault="00D23D7E" w:rsidP="00181477">
      <w:pPr>
        <w:pStyle w:val="Iauiue"/>
        <w:ind w:firstLine="709"/>
        <w:jc w:val="both"/>
        <w:rPr>
          <w:rFonts w:ascii="Times New Roman" w:hAnsi="Times New Roman"/>
          <w:color w:val="000000"/>
          <w:sz w:val="28"/>
          <w:szCs w:val="28"/>
        </w:rPr>
      </w:pPr>
      <w:r>
        <w:rPr>
          <w:rFonts w:ascii="Times New Roman" w:hAnsi="Times New Roman"/>
          <w:color w:val="000000"/>
          <w:sz w:val="28"/>
          <w:szCs w:val="28"/>
        </w:rPr>
        <w:t>4</w:t>
      </w:r>
      <w:r w:rsidR="00181477" w:rsidRPr="004B1BF5">
        <w:rPr>
          <w:rFonts w:ascii="Times New Roman" w:hAnsi="Times New Roman"/>
          <w:color w:val="000000"/>
          <w:sz w:val="28"/>
          <w:szCs w:val="28"/>
        </w:rPr>
        <w:t>. </w:t>
      </w:r>
      <w:r w:rsidR="00181477" w:rsidRPr="004B1BF5">
        <w:rPr>
          <w:rFonts w:ascii="Times New Roman" w:hAnsi="Times New Roman"/>
          <w:color w:val="000000"/>
          <w:sz w:val="28"/>
          <w:szCs w:val="28"/>
          <w:shd w:val="clear" w:color="auto" w:fill="FFFFFF"/>
        </w:rPr>
        <w:t xml:space="preserve">Під час проведення спортивного заходу організатор, що його проводить, забезпечує спортсменів лікарськими засобами та виробами медичного призначення відповідно до затвердженої грошової норми витрат на забезпечення спортсменів </w:t>
      </w:r>
      <w:r w:rsidR="00181477" w:rsidRPr="004B1BF5">
        <w:rPr>
          <w:rFonts w:ascii="Times New Roman" w:hAnsi="Times New Roman"/>
          <w:color w:val="000000"/>
          <w:sz w:val="28"/>
          <w:szCs w:val="28"/>
        </w:rPr>
        <w:t>–</w:t>
      </w:r>
      <w:r w:rsidR="00181477" w:rsidRPr="004B1BF5">
        <w:rPr>
          <w:rFonts w:ascii="Times New Roman" w:hAnsi="Times New Roman"/>
          <w:color w:val="000000"/>
          <w:sz w:val="28"/>
          <w:szCs w:val="28"/>
          <w:shd w:val="clear" w:color="auto" w:fill="FFFFFF"/>
        </w:rPr>
        <w:t xml:space="preserve"> учасників спортивних заходів лікарськими засобами та виробами медичного призначення.</w:t>
      </w:r>
    </w:p>
    <w:p w:rsidR="00181477" w:rsidRPr="004B1BF5" w:rsidRDefault="00D23D7E" w:rsidP="00181477">
      <w:pPr>
        <w:pStyle w:val="Iauiue"/>
        <w:ind w:firstLine="708"/>
        <w:jc w:val="both"/>
        <w:rPr>
          <w:rFonts w:ascii="Times New Roman" w:hAnsi="Times New Roman"/>
          <w:color w:val="000000"/>
          <w:sz w:val="28"/>
          <w:szCs w:val="28"/>
          <w:lang w:val="ru-RU"/>
        </w:rPr>
      </w:pPr>
      <w:r>
        <w:rPr>
          <w:rFonts w:ascii="Times New Roman" w:hAnsi="Times New Roman"/>
          <w:color w:val="000000"/>
          <w:sz w:val="28"/>
          <w:szCs w:val="28"/>
        </w:rPr>
        <w:t>5</w:t>
      </w:r>
      <w:r w:rsidR="00181477" w:rsidRPr="004B1BF5">
        <w:rPr>
          <w:rFonts w:ascii="Times New Roman" w:hAnsi="Times New Roman"/>
          <w:color w:val="000000"/>
          <w:sz w:val="28"/>
          <w:szCs w:val="28"/>
        </w:rPr>
        <w:t>. До заходів,  учасників яких забезпечують лікарськими засобами та виробами медичного призначення за рахунок бюджетних коштів, належать</w:t>
      </w:r>
      <w:r w:rsidR="00181477" w:rsidRPr="004B1BF5">
        <w:rPr>
          <w:rFonts w:ascii="Times New Roman" w:hAnsi="Times New Roman"/>
          <w:color w:val="000000"/>
          <w:sz w:val="28"/>
          <w:szCs w:val="28"/>
          <w:lang w:val="ru-RU"/>
        </w:rPr>
        <w:t>:</w:t>
      </w:r>
    </w:p>
    <w:p w:rsidR="00181477" w:rsidRPr="00EB5FAF" w:rsidRDefault="00181477" w:rsidP="00181477">
      <w:pPr>
        <w:pStyle w:val="Iauiue"/>
        <w:jc w:val="both"/>
        <w:rPr>
          <w:rFonts w:ascii="Times New Roman" w:hAnsi="Times New Roman"/>
          <w:sz w:val="28"/>
          <w:szCs w:val="28"/>
        </w:rPr>
      </w:pPr>
      <w:r w:rsidRPr="004B1BF5">
        <w:rPr>
          <w:rFonts w:ascii="Times New Roman" w:hAnsi="Times New Roman"/>
          <w:color w:val="000000"/>
          <w:sz w:val="28"/>
          <w:szCs w:val="28"/>
        </w:rPr>
        <w:t xml:space="preserve">          </w:t>
      </w:r>
      <w:r w:rsidR="00D23D7E">
        <w:rPr>
          <w:rFonts w:ascii="Times New Roman" w:hAnsi="Times New Roman"/>
          <w:color w:val="000000"/>
          <w:sz w:val="28"/>
          <w:szCs w:val="28"/>
        </w:rPr>
        <w:t>5</w:t>
      </w:r>
      <w:r w:rsidRPr="004B1BF5">
        <w:rPr>
          <w:rFonts w:ascii="Times New Roman" w:hAnsi="Times New Roman"/>
          <w:color w:val="000000"/>
          <w:sz w:val="28"/>
          <w:szCs w:val="28"/>
        </w:rPr>
        <w:t xml:space="preserve">.1. Спортивні заходи, </w:t>
      </w:r>
      <w:r w:rsidRPr="00EB5FAF">
        <w:rPr>
          <w:rFonts w:ascii="Times New Roman" w:hAnsi="Times New Roman"/>
          <w:sz w:val="28"/>
          <w:szCs w:val="28"/>
        </w:rPr>
        <w:t>зокрема:</w:t>
      </w:r>
    </w:p>
    <w:p w:rsidR="00181477" w:rsidRPr="004B1BF5" w:rsidRDefault="00A825EB" w:rsidP="00181477">
      <w:pPr>
        <w:pStyle w:val="Iauiue"/>
        <w:ind w:firstLine="708"/>
        <w:jc w:val="both"/>
        <w:rPr>
          <w:rFonts w:ascii="Times New Roman" w:hAnsi="Times New Roman"/>
          <w:color w:val="000000"/>
          <w:sz w:val="28"/>
          <w:szCs w:val="28"/>
        </w:rPr>
      </w:pPr>
      <w:r>
        <w:rPr>
          <w:rFonts w:ascii="Times New Roman" w:hAnsi="Times New Roman"/>
          <w:color w:val="000000"/>
          <w:sz w:val="28"/>
          <w:szCs w:val="28"/>
        </w:rPr>
        <w:t xml:space="preserve">офіційні </w:t>
      </w:r>
      <w:r w:rsidR="00181477" w:rsidRPr="004B1BF5">
        <w:rPr>
          <w:rFonts w:ascii="Times New Roman" w:hAnsi="Times New Roman"/>
          <w:color w:val="000000"/>
          <w:sz w:val="28"/>
          <w:szCs w:val="28"/>
        </w:rPr>
        <w:t xml:space="preserve">змагання, навчально-тренувальні </w:t>
      </w:r>
      <w:r>
        <w:rPr>
          <w:rFonts w:ascii="Times New Roman" w:hAnsi="Times New Roman"/>
          <w:color w:val="000000"/>
          <w:sz w:val="28"/>
          <w:szCs w:val="28"/>
        </w:rPr>
        <w:t>збори команд і спортсменів міської територіальної громади</w:t>
      </w:r>
      <w:r w:rsidR="00181477" w:rsidRPr="004B1BF5">
        <w:rPr>
          <w:rFonts w:ascii="Times New Roman" w:hAnsi="Times New Roman"/>
          <w:color w:val="000000"/>
          <w:sz w:val="28"/>
          <w:szCs w:val="28"/>
        </w:rPr>
        <w:t xml:space="preserve"> з видів спорту, а також турніри, фестивалі, спартакіа</w:t>
      </w:r>
      <w:r>
        <w:rPr>
          <w:rFonts w:ascii="Times New Roman" w:hAnsi="Times New Roman"/>
          <w:color w:val="000000"/>
          <w:sz w:val="28"/>
          <w:szCs w:val="28"/>
        </w:rPr>
        <w:t xml:space="preserve">ди, спортивні ігри та інші </w:t>
      </w:r>
      <w:r w:rsidR="00181477" w:rsidRPr="004B1BF5">
        <w:rPr>
          <w:rFonts w:ascii="Times New Roman" w:hAnsi="Times New Roman"/>
          <w:color w:val="000000"/>
          <w:sz w:val="28"/>
          <w:szCs w:val="28"/>
        </w:rPr>
        <w:t>спортивно-масові заходи;</w:t>
      </w:r>
    </w:p>
    <w:p w:rsidR="00181477" w:rsidRPr="004B1BF5" w:rsidRDefault="00181477" w:rsidP="00181477">
      <w:pPr>
        <w:pStyle w:val="Iauiue"/>
        <w:ind w:firstLine="709"/>
        <w:jc w:val="both"/>
        <w:rPr>
          <w:rFonts w:ascii="Times New Roman" w:hAnsi="Times New Roman"/>
          <w:color w:val="000000"/>
          <w:sz w:val="28"/>
          <w:szCs w:val="28"/>
        </w:rPr>
      </w:pPr>
      <w:r w:rsidRPr="004B1BF5">
        <w:rPr>
          <w:rFonts w:ascii="Times New Roman" w:hAnsi="Times New Roman"/>
          <w:color w:val="000000"/>
          <w:sz w:val="28"/>
          <w:szCs w:val="28"/>
        </w:rPr>
        <w:t xml:space="preserve">фізкультурно-оздоровчі, спортивні заходи з видів спорту </w:t>
      </w:r>
      <w:r w:rsidR="009E7DB4">
        <w:rPr>
          <w:rFonts w:ascii="Times New Roman" w:hAnsi="Times New Roman"/>
          <w:color w:val="000000"/>
          <w:sz w:val="28"/>
          <w:szCs w:val="28"/>
        </w:rPr>
        <w:t>осіб з інвалідністю</w:t>
      </w:r>
      <w:r w:rsidRPr="004B1BF5">
        <w:rPr>
          <w:rFonts w:ascii="Times New Roman" w:hAnsi="Times New Roman"/>
          <w:color w:val="000000"/>
          <w:sz w:val="28"/>
          <w:szCs w:val="28"/>
        </w:rPr>
        <w:t>, навчально-тренувальні збори та табори з фізкультурно-спортивної реабіліта</w:t>
      </w:r>
      <w:r w:rsidR="009E7DB4">
        <w:rPr>
          <w:rFonts w:ascii="Times New Roman" w:hAnsi="Times New Roman"/>
          <w:color w:val="000000"/>
          <w:sz w:val="28"/>
          <w:szCs w:val="28"/>
        </w:rPr>
        <w:t>ції осіб з інвалідністю</w:t>
      </w:r>
      <w:r w:rsidRPr="004B1BF5">
        <w:rPr>
          <w:rFonts w:ascii="Times New Roman" w:hAnsi="Times New Roman"/>
          <w:color w:val="000000"/>
          <w:sz w:val="28"/>
          <w:szCs w:val="28"/>
        </w:rPr>
        <w:t>;</w:t>
      </w:r>
    </w:p>
    <w:p w:rsidR="00181477" w:rsidRPr="004B1BF5" w:rsidRDefault="00181477" w:rsidP="00181477">
      <w:pPr>
        <w:pStyle w:val="Iauiue"/>
        <w:ind w:firstLine="709"/>
        <w:jc w:val="both"/>
        <w:rPr>
          <w:rFonts w:ascii="Times New Roman" w:hAnsi="Times New Roman"/>
          <w:color w:val="000000"/>
          <w:sz w:val="28"/>
          <w:szCs w:val="28"/>
        </w:rPr>
      </w:pPr>
      <w:r w:rsidRPr="004B1BF5">
        <w:rPr>
          <w:rFonts w:ascii="Times New Roman" w:hAnsi="Times New Roman"/>
          <w:color w:val="000000"/>
          <w:sz w:val="28"/>
          <w:szCs w:val="28"/>
        </w:rPr>
        <w:lastRenderedPageBreak/>
        <w:t xml:space="preserve">спортивні заходи, що проводить Департамент молодіжної політики та спорту Івано-Франківської міської ради, заклади спортивного профілю усіх типів, міський центр фізичного здоров’я населення «Спорт для всіх», міський центр фізичної культури та спорту </w:t>
      </w:r>
      <w:r w:rsidR="009E7DB4">
        <w:rPr>
          <w:rFonts w:ascii="Times New Roman" w:hAnsi="Times New Roman"/>
          <w:color w:val="000000"/>
          <w:sz w:val="28"/>
          <w:szCs w:val="28"/>
        </w:rPr>
        <w:t xml:space="preserve">осіб з інвалідністю «Інваспорт», </w:t>
      </w:r>
      <w:r w:rsidRPr="004B1BF5">
        <w:rPr>
          <w:rFonts w:ascii="Times New Roman" w:hAnsi="Times New Roman"/>
          <w:color w:val="000000"/>
          <w:sz w:val="28"/>
          <w:szCs w:val="28"/>
        </w:rPr>
        <w:t>фізкультурно-спортивні організації</w:t>
      </w:r>
      <w:r w:rsidR="009E7DB4">
        <w:rPr>
          <w:rFonts w:ascii="Times New Roman" w:hAnsi="Times New Roman"/>
          <w:color w:val="000000"/>
          <w:sz w:val="28"/>
          <w:szCs w:val="28"/>
        </w:rPr>
        <w:t xml:space="preserve"> міської територіальної громади</w:t>
      </w:r>
      <w:r w:rsidRPr="004B1BF5">
        <w:rPr>
          <w:rFonts w:ascii="Times New Roman" w:hAnsi="Times New Roman"/>
          <w:color w:val="000000"/>
          <w:sz w:val="28"/>
          <w:szCs w:val="28"/>
        </w:rPr>
        <w:t>, які фінансуються за рахунок бюджетних коштів.</w:t>
      </w:r>
    </w:p>
    <w:p w:rsidR="00181477" w:rsidRPr="004B1BF5" w:rsidRDefault="00D23D7E" w:rsidP="00181477">
      <w:pPr>
        <w:pStyle w:val="Iauiue"/>
        <w:ind w:firstLine="708"/>
        <w:jc w:val="both"/>
        <w:rPr>
          <w:rFonts w:ascii="Times New Roman" w:hAnsi="Times New Roman"/>
          <w:color w:val="000000"/>
          <w:sz w:val="28"/>
          <w:szCs w:val="28"/>
        </w:rPr>
      </w:pPr>
      <w:r>
        <w:rPr>
          <w:rFonts w:ascii="Times New Roman" w:hAnsi="Times New Roman"/>
          <w:color w:val="000000"/>
          <w:sz w:val="28"/>
          <w:szCs w:val="28"/>
        </w:rPr>
        <w:t>6</w:t>
      </w:r>
      <w:r w:rsidR="00181477" w:rsidRPr="004B1BF5">
        <w:rPr>
          <w:rFonts w:ascii="Times New Roman" w:hAnsi="Times New Roman"/>
          <w:color w:val="000000"/>
          <w:sz w:val="28"/>
          <w:szCs w:val="28"/>
        </w:rPr>
        <w:t>. Призначення лікарських засобів, застосування медичних виробів на період проведення заходу, визначення графіка їх вживання (застосування) здійснює тренер-лікар команди</w:t>
      </w:r>
      <w:r w:rsidR="00181477" w:rsidRPr="000D23A2">
        <w:rPr>
          <w:rFonts w:ascii="Times New Roman" w:hAnsi="Times New Roman"/>
          <w:sz w:val="28"/>
          <w:szCs w:val="28"/>
        </w:rPr>
        <w:t xml:space="preserve"> (лікар зі спортивної медицини обласного фізкультурно-спортивного дис</w:t>
      </w:r>
      <w:r w:rsidR="009E7DB4">
        <w:rPr>
          <w:rFonts w:ascii="Times New Roman" w:hAnsi="Times New Roman"/>
          <w:sz w:val="28"/>
          <w:szCs w:val="28"/>
        </w:rPr>
        <w:t>пансеру або збірних команд міської територіальної громади</w:t>
      </w:r>
      <w:r w:rsidR="00181477" w:rsidRPr="000D23A2">
        <w:rPr>
          <w:rFonts w:ascii="Times New Roman" w:hAnsi="Times New Roman"/>
          <w:sz w:val="28"/>
          <w:szCs w:val="28"/>
        </w:rPr>
        <w:t xml:space="preserve">, спортивних шкіл) </w:t>
      </w:r>
      <w:r w:rsidR="00181477" w:rsidRPr="004B1BF5">
        <w:rPr>
          <w:rFonts w:ascii="Times New Roman" w:hAnsi="Times New Roman"/>
          <w:color w:val="000000"/>
          <w:sz w:val="28"/>
          <w:szCs w:val="28"/>
        </w:rPr>
        <w:t xml:space="preserve">кожному спортсменові індивідуально з дотриманням вимог відповідно до Всесвітнього антидопінгового кодексу, міжнародних стандартів Всесвітньої антидопінгової агенції, таких як «Заборонений список», Стандарт з терапевтичного використання заборонених речовин і методів, Стандарт тестування. </w:t>
      </w:r>
    </w:p>
    <w:p w:rsidR="00181477" w:rsidRPr="004B1BF5" w:rsidRDefault="00D23D7E" w:rsidP="00181477">
      <w:pPr>
        <w:pStyle w:val="Iauiue"/>
        <w:ind w:firstLine="708"/>
        <w:jc w:val="both"/>
        <w:rPr>
          <w:rFonts w:ascii="Times New Roman" w:hAnsi="Times New Roman"/>
          <w:color w:val="000000"/>
          <w:sz w:val="28"/>
          <w:szCs w:val="28"/>
        </w:rPr>
      </w:pPr>
      <w:r>
        <w:rPr>
          <w:rFonts w:ascii="Times New Roman" w:hAnsi="Times New Roman"/>
          <w:color w:val="000000"/>
          <w:sz w:val="28"/>
          <w:szCs w:val="28"/>
        </w:rPr>
        <w:t>7</w:t>
      </w:r>
      <w:r w:rsidR="000D23A2">
        <w:rPr>
          <w:rFonts w:ascii="Times New Roman" w:hAnsi="Times New Roman"/>
          <w:color w:val="000000"/>
          <w:sz w:val="28"/>
          <w:szCs w:val="28"/>
        </w:rPr>
        <w:t>.</w:t>
      </w:r>
      <w:r w:rsidR="000D23A2" w:rsidRPr="004B1BF5">
        <w:rPr>
          <w:rFonts w:ascii="Times New Roman" w:hAnsi="Times New Roman"/>
          <w:color w:val="000000"/>
          <w:sz w:val="28"/>
          <w:szCs w:val="28"/>
        </w:rPr>
        <w:t xml:space="preserve"> </w:t>
      </w:r>
      <w:r w:rsidR="00181477" w:rsidRPr="004B1BF5">
        <w:rPr>
          <w:rFonts w:ascii="Times New Roman" w:hAnsi="Times New Roman"/>
          <w:color w:val="000000"/>
          <w:sz w:val="28"/>
          <w:szCs w:val="28"/>
        </w:rPr>
        <w:t>Перелік лікарських засобів і виробів медичного призначення, які повинні бути в аптечці медичної допомоги, затверджує організатор заходу за поданням лікаря окремо в кожному випадку.</w:t>
      </w:r>
    </w:p>
    <w:p w:rsidR="00181477" w:rsidRPr="004B1BF5" w:rsidRDefault="00D23D7E" w:rsidP="00181477">
      <w:pPr>
        <w:pStyle w:val="Iauiue"/>
        <w:ind w:firstLine="708"/>
        <w:jc w:val="both"/>
        <w:rPr>
          <w:rFonts w:ascii="Times New Roman" w:hAnsi="Times New Roman"/>
          <w:color w:val="000000"/>
          <w:sz w:val="28"/>
          <w:szCs w:val="28"/>
        </w:rPr>
      </w:pPr>
      <w:r>
        <w:rPr>
          <w:rFonts w:ascii="Times New Roman" w:hAnsi="Times New Roman"/>
          <w:color w:val="000000"/>
          <w:sz w:val="28"/>
          <w:szCs w:val="28"/>
        </w:rPr>
        <w:t>8</w:t>
      </w:r>
      <w:r w:rsidR="00181477" w:rsidRPr="004B1BF5">
        <w:rPr>
          <w:rFonts w:ascii="Times New Roman" w:hAnsi="Times New Roman"/>
          <w:color w:val="000000"/>
          <w:sz w:val="28"/>
          <w:szCs w:val="28"/>
        </w:rPr>
        <w:t>. Лікар видає лікарські засоби та вироби медичного призначення спортсменам згідно з відомістю про видачу таких засобів і виробів під розписку. Зазначена відомість є підставою для списання в установленому порядку використаних лікарських засобів і виробів медичного призначення.</w:t>
      </w:r>
    </w:p>
    <w:p w:rsidR="00181477" w:rsidRPr="004B1BF5" w:rsidRDefault="00D23D7E" w:rsidP="00181477">
      <w:pPr>
        <w:pStyle w:val="Iauiue"/>
        <w:ind w:firstLine="708"/>
        <w:jc w:val="both"/>
        <w:rPr>
          <w:rFonts w:ascii="Times New Roman" w:hAnsi="Times New Roman"/>
          <w:color w:val="000000"/>
          <w:sz w:val="28"/>
          <w:szCs w:val="28"/>
        </w:rPr>
      </w:pPr>
      <w:r>
        <w:rPr>
          <w:rFonts w:ascii="Times New Roman" w:hAnsi="Times New Roman"/>
          <w:color w:val="000000"/>
          <w:sz w:val="28"/>
          <w:szCs w:val="28"/>
        </w:rPr>
        <w:t>9</w:t>
      </w:r>
      <w:r w:rsidR="00181477" w:rsidRPr="004B1BF5">
        <w:rPr>
          <w:rFonts w:ascii="Times New Roman" w:hAnsi="Times New Roman"/>
          <w:color w:val="000000"/>
          <w:sz w:val="28"/>
          <w:szCs w:val="28"/>
        </w:rPr>
        <w:t>. У випадку необхідності медичного супроводу спортивного заходу бригадами невідкладної медичної допомоги чи бригадами медичних працівників територіальних закладів охорони здоров'я, організатори повинні інформувати уповноваж</w:t>
      </w:r>
      <w:r w:rsidR="004673C6">
        <w:rPr>
          <w:rFonts w:ascii="Times New Roman" w:hAnsi="Times New Roman"/>
          <w:color w:val="000000"/>
          <w:sz w:val="28"/>
          <w:szCs w:val="28"/>
        </w:rPr>
        <w:t xml:space="preserve">ений орган управління охорони </w:t>
      </w:r>
      <w:r w:rsidR="00181477" w:rsidRPr="004B1BF5">
        <w:rPr>
          <w:rFonts w:ascii="Times New Roman" w:hAnsi="Times New Roman"/>
          <w:color w:val="000000"/>
          <w:sz w:val="28"/>
          <w:szCs w:val="28"/>
        </w:rPr>
        <w:t>здоров'я про організацію заходу та кількість учасників спортивного заходу.</w:t>
      </w:r>
    </w:p>
    <w:p w:rsidR="00181477" w:rsidRPr="004B1BF5" w:rsidRDefault="00181477" w:rsidP="00181477">
      <w:pPr>
        <w:pStyle w:val="Iauiue"/>
        <w:ind w:firstLine="708"/>
        <w:jc w:val="both"/>
        <w:rPr>
          <w:rFonts w:ascii="Times New Roman" w:hAnsi="Times New Roman"/>
          <w:color w:val="000000"/>
          <w:sz w:val="28"/>
          <w:szCs w:val="28"/>
        </w:rPr>
      </w:pPr>
      <w:r w:rsidRPr="004B1BF5">
        <w:rPr>
          <w:rFonts w:ascii="Times New Roman" w:hAnsi="Times New Roman"/>
          <w:color w:val="000000"/>
          <w:sz w:val="28"/>
          <w:szCs w:val="28"/>
        </w:rPr>
        <w:t>До заходів, які забезпечуються медичним супроводом належать:</w:t>
      </w:r>
    </w:p>
    <w:p w:rsidR="00181477" w:rsidRPr="004B1BF5" w:rsidRDefault="009E7DB4" w:rsidP="00181477">
      <w:pPr>
        <w:pStyle w:val="Iauiue"/>
        <w:ind w:firstLine="708"/>
        <w:jc w:val="both"/>
        <w:rPr>
          <w:rFonts w:ascii="Times New Roman" w:hAnsi="Times New Roman"/>
          <w:color w:val="000000"/>
          <w:sz w:val="28"/>
          <w:szCs w:val="28"/>
        </w:rPr>
      </w:pPr>
      <w:r>
        <w:rPr>
          <w:rFonts w:ascii="Times New Roman" w:hAnsi="Times New Roman"/>
          <w:color w:val="000000"/>
          <w:sz w:val="28"/>
          <w:szCs w:val="28"/>
        </w:rPr>
        <w:t xml:space="preserve">- </w:t>
      </w:r>
      <w:r w:rsidR="00181477" w:rsidRPr="004B1BF5">
        <w:rPr>
          <w:rFonts w:ascii="Times New Roman" w:hAnsi="Times New Roman"/>
          <w:color w:val="000000"/>
          <w:sz w:val="28"/>
          <w:szCs w:val="28"/>
        </w:rPr>
        <w:t>спортивні змагання з різних видів спорту, боротьби, тощо</w:t>
      </w:r>
      <w:r w:rsidR="000D23A2">
        <w:rPr>
          <w:rFonts w:ascii="Times New Roman" w:hAnsi="Times New Roman"/>
          <w:color w:val="000000"/>
          <w:sz w:val="28"/>
          <w:szCs w:val="28"/>
        </w:rPr>
        <w:t>;</w:t>
      </w:r>
    </w:p>
    <w:p w:rsidR="00181477" w:rsidRPr="004B1BF5" w:rsidRDefault="00181477" w:rsidP="00181477">
      <w:pPr>
        <w:pStyle w:val="Iauiue"/>
        <w:ind w:firstLine="708"/>
        <w:jc w:val="both"/>
        <w:rPr>
          <w:rFonts w:ascii="Times New Roman" w:hAnsi="Times New Roman"/>
          <w:color w:val="000000"/>
          <w:sz w:val="28"/>
          <w:szCs w:val="28"/>
        </w:rPr>
      </w:pPr>
      <w:r w:rsidRPr="004B1BF5">
        <w:rPr>
          <w:rFonts w:ascii="Times New Roman" w:hAnsi="Times New Roman"/>
          <w:color w:val="000000"/>
          <w:sz w:val="28"/>
          <w:szCs w:val="28"/>
        </w:rPr>
        <w:t xml:space="preserve">- </w:t>
      </w:r>
      <w:r w:rsidR="000D23A2">
        <w:rPr>
          <w:rFonts w:ascii="Times New Roman" w:hAnsi="Times New Roman"/>
          <w:color w:val="000000"/>
          <w:sz w:val="28"/>
          <w:szCs w:val="28"/>
        </w:rPr>
        <w:t>змагання, матчі, чемпіонати з ігрових видів спорту;</w:t>
      </w:r>
    </w:p>
    <w:p w:rsidR="00181477" w:rsidRPr="004B1BF5" w:rsidRDefault="00181477" w:rsidP="00181477">
      <w:pPr>
        <w:pStyle w:val="Iauiue"/>
        <w:ind w:firstLine="708"/>
        <w:jc w:val="both"/>
        <w:rPr>
          <w:rFonts w:ascii="Times New Roman" w:hAnsi="Times New Roman"/>
          <w:color w:val="000000"/>
          <w:sz w:val="28"/>
          <w:szCs w:val="28"/>
        </w:rPr>
      </w:pPr>
      <w:r w:rsidRPr="004B1BF5">
        <w:rPr>
          <w:rFonts w:ascii="Times New Roman" w:hAnsi="Times New Roman"/>
          <w:color w:val="000000"/>
          <w:sz w:val="28"/>
          <w:szCs w:val="28"/>
        </w:rPr>
        <w:t>- вело-, мото-, автопробіги, кроси, гонки,</w:t>
      </w:r>
    </w:p>
    <w:p w:rsidR="00181477" w:rsidRPr="004B1BF5" w:rsidRDefault="00181477" w:rsidP="00181477">
      <w:pPr>
        <w:pStyle w:val="Iauiue"/>
        <w:ind w:firstLine="708"/>
        <w:jc w:val="both"/>
        <w:rPr>
          <w:rFonts w:ascii="Times New Roman" w:hAnsi="Times New Roman"/>
          <w:color w:val="000000"/>
          <w:sz w:val="28"/>
          <w:szCs w:val="28"/>
        </w:rPr>
      </w:pPr>
      <w:r w:rsidRPr="004B1BF5">
        <w:rPr>
          <w:rFonts w:ascii="Times New Roman" w:hAnsi="Times New Roman"/>
          <w:color w:val="000000"/>
          <w:sz w:val="28"/>
          <w:szCs w:val="28"/>
        </w:rPr>
        <w:t>- громадські спортивні акції, змагання, естафети, тощо.</w:t>
      </w:r>
    </w:p>
    <w:p w:rsidR="00181477" w:rsidRPr="004B1BF5" w:rsidRDefault="00181477" w:rsidP="00181477">
      <w:pPr>
        <w:pStyle w:val="Iauiue"/>
        <w:ind w:firstLine="708"/>
        <w:jc w:val="both"/>
        <w:rPr>
          <w:rFonts w:ascii="Times New Roman" w:hAnsi="Times New Roman"/>
          <w:color w:val="000000"/>
          <w:sz w:val="28"/>
          <w:szCs w:val="28"/>
        </w:rPr>
      </w:pPr>
      <w:r w:rsidRPr="004B1BF5">
        <w:rPr>
          <w:rFonts w:ascii="Times New Roman" w:hAnsi="Times New Roman"/>
          <w:color w:val="000000"/>
          <w:sz w:val="28"/>
          <w:szCs w:val="28"/>
        </w:rPr>
        <w:t>1</w:t>
      </w:r>
      <w:r w:rsidR="00D23D7E">
        <w:rPr>
          <w:rFonts w:ascii="Times New Roman" w:hAnsi="Times New Roman"/>
          <w:color w:val="000000"/>
          <w:sz w:val="28"/>
          <w:szCs w:val="28"/>
        </w:rPr>
        <w:t>0</w:t>
      </w:r>
      <w:r w:rsidRPr="004B1BF5">
        <w:rPr>
          <w:rFonts w:ascii="Times New Roman" w:hAnsi="Times New Roman"/>
          <w:color w:val="000000"/>
          <w:sz w:val="28"/>
          <w:szCs w:val="28"/>
        </w:rPr>
        <w:t xml:space="preserve">. </w:t>
      </w:r>
      <w:r w:rsidRPr="004B1BF5">
        <w:rPr>
          <w:color w:val="000000"/>
          <w:sz w:val="28"/>
          <w:szCs w:val="28"/>
        </w:rPr>
        <w:t xml:space="preserve">Надання медичного супроводу учасникам змагань </w:t>
      </w:r>
      <w:r w:rsidRPr="004B1BF5">
        <w:rPr>
          <w:rFonts w:ascii="Times New Roman" w:hAnsi="Times New Roman"/>
          <w:color w:val="000000"/>
          <w:sz w:val="28"/>
          <w:szCs w:val="28"/>
        </w:rPr>
        <w:t xml:space="preserve">проводиться на підставі </w:t>
      </w:r>
      <w:r w:rsidR="00287098">
        <w:rPr>
          <w:rFonts w:ascii="Times New Roman" w:hAnsi="Times New Roman"/>
          <w:color w:val="000000"/>
          <w:sz w:val="28"/>
          <w:szCs w:val="28"/>
        </w:rPr>
        <w:t>з</w:t>
      </w:r>
      <w:r w:rsidRPr="004B1BF5">
        <w:rPr>
          <w:rFonts w:ascii="Times New Roman" w:hAnsi="Times New Roman"/>
          <w:color w:val="000000"/>
          <w:sz w:val="28"/>
          <w:szCs w:val="28"/>
        </w:rPr>
        <w:t>аконів України «Про екстрену м</w:t>
      </w:r>
      <w:r w:rsidR="00287098">
        <w:rPr>
          <w:rFonts w:ascii="Times New Roman" w:hAnsi="Times New Roman"/>
          <w:color w:val="000000"/>
          <w:sz w:val="28"/>
          <w:szCs w:val="28"/>
        </w:rPr>
        <w:t xml:space="preserve">едичну допомогу», постановою </w:t>
      </w:r>
      <w:r w:rsidR="006951AC">
        <w:rPr>
          <w:rFonts w:ascii="Times New Roman" w:hAnsi="Times New Roman"/>
          <w:color w:val="000000"/>
          <w:sz w:val="28"/>
          <w:szCs w:val="28"/>
        </w:rPr>
        <w:t>К</w:t>
      </w:r>
      <w:r w:rsidR="00287098">
        <w:rPr>
          <w:rFonts w:ascii="Times New Roman" w:hAnsi="Times New Roman"/>
          <w:color w:val="000000"/>
          <w:sz w:val="28"/>
          <w:szCs w:val="28"/>
        </w:rPr>
        <w:t xml:space="preserve">абінету </w:t>
      </w:r>
      <w:r w:rsidR="006951AC">
        <w:rPr>
          <w:rFonts w:ascii="Times New Roman" w:hAnsi="Times New Roman"/>
          <w:color w:val="000000"/>
          <w:sz w:val="28"/>
          <w:szCs w:val="28"/>
        </w:rPr>
        <w:t>М</w:t>
      </w:r>
      <w:r w:rsidR="00287098">
        <w:rPr>
          <w:rFonts w:ascii="Times New Roman" w:hAnsi="Times New Roman"/>
          <w:color w:val="000000"/>
          <w:sz w:val="28"/>
          <w:szCs w:val="28"/>
        </w:rPr>
        <w:t>іністрів України</w:t>
      </w:r>
      <w:r w:rsidRPr="004B1BF5">
        <w:rPr>
          <w:rFonts w:ascii="Times New Roman" w:hAnsi="Times New Roman"/>
          <w:color w:val="000000"/>
          <w:sz w:val="28"/>
          <w:szCs w:val="28"/>
        </w:rPr>
        <w:t xml:space="preserve"> від 17.09.1996р № 1138 «Про затвердження переліку платних послуг, які надаються в державних і комунальних закладах охорони здоров'я», наказом </w:t>
      </w:r>
      <w:r w:rsidR="006951AC">
        <w:rPr>
          <w:rFonts w:ascii="Times New Roman" w:hAnsi="Times New Roman"/>
          <w:color w:val="000000"/>
          <w:sz w:val="28"/>
          <w:szCs w:val="28"/>
        </w:rPr>
        <w:t>Міністерства охорони здоров’я</w:t>
      </w:r>
      <w:r w:rsidRPr="004B1BF5">
        <w:rPr>
          <w:rFonts w:ascii="Times New Roman" w:hAnsi="Times New Roman"/>
          <w:color w:val="000000"/>
          <w:sz w:val="28"/>
          <w:szCs w:val="28"/>
        </w:rPr>
        <w:t xml:space="preserve"> України від 27.10.2008 № 614 «</w:t>
      </w:r>
      <w:r w:rsidRPr="004B1BF5">
        <w:rPr>
          <w:rFonts w:ascii="Times New Roman" w:hAnsi="Times New Roman"/>
          <w:bCs/>
          <w:color w:val="000000"/>
          <w:sz w:val="28"/>
          <w:szCs w:val="28"/>
          <w:shd w:val="clear" w:color="auto" w:fill="FFFFFF"/>
        </w:rPr>
        <w:t>Про подальший розвиток та удосконалення лікарсько-фізкультурної служби в Україні</w:t>
      </w:r>
      <w:r w:rsidRPr="004B1BF5">
        <w:rPr>
          <w:rFonts w:ascii="Times New Roman" w:hAnsi="Times New Roman"/>
          <w:color w:val="000000"/>
          <w:sz w:val="28"/>
          <w:szCs w:val="28"/>
        </w:rPr>
        <w:t xml:space="preserve">». </w:t>
      </w:r>
    </w:p>
    <w:p w:rsidR="00181477" w:rsidRPr="004B1BF5" w:rsidRDefault="00181477" w:rsidP="00181477">
      <w:pPr>
        <w:pStyle w:val="Iauiue"/>
        <w:ind w:firstLine="708"/>
        <w:jc w:val="both"/>
        <w:rPr>
          <w:color w:val="000000"/>
          <w:sz w:val="28"/>
          <w:szCs w:val="28"/>
        </w:rPr>
      </w:pPr>
      <w:r w:rsidRPr="004B1BF5">
        <w:rPr>
          <w:color w:val="000000"/>
          <w:sz w:val="28"/>
          <w:szCs w:val="28"/>
        </w:rPr>
        <w:t>1</w:t>
      </w:r>
      <w:r w:rsidR="00D23D7E">
        <w:rPr>
          <w:color w:val="000000"/>
          <w:sz w:val="28"/>
          <w:szCs w:val="28"/>
        </w:rPr>
        <w:t>1</w:t>
      </w:r>
      <w:r w:rsidRPr="004B1BF5">
        <w:rPr>
          <w:color w:val="000000"/>
          <w:sz w:val="28"/>
          <w:szCs w:val="28"/>
        </w:rPr>
        <w:t>. Для надання, у разі потреби, невідкладної амбулаторної та стаціонарної медич</w:t>
      </w:r>
      <w:r w:rsidR="004673C6">
        <w:rPr>
          <w:color w:val="000000"/>
          <w:sz w:val="28"/>
          <w:szCs w:val="28"/>
        </w:rPr>
        <w:t>ної допомоги учасникам змагань у</w:t>
      </w:r>
      <w:r w:rsidRPr="004B1BF5">
        <w:rPr>
          <w:color w:val="000000"/>
          <w:sz w:val="28"/>
          <w:szCs w:val="28"/>
        </w:rPr>
        <w:t xml:space="preserve"> місцях їх проведення о</w:t>
      </w:r>
      <w:r w:rsidR="006951AC">
        <w:rPr>
          <w:color w:val="000000"/>
          <w:sz w:val="28"/>
          <w:szCs w:val="28"/>
        </w:rPr>
        <w:t>рганізовуються медичні пункти/</w:t>
      </w:r>
      <w:r w:rsidRPr="004B1BF5">
        <w:rPr>
          <w:color w:val="000000"/>
          <w:sz w:val="28"/>
          <w:szCs w:val="28"/>
        </w:rPr>
        <w:t xml:space="preserve">намети з постійним чергуванням медперсоналу, необхідними засобами для надання першої допомоги, санітарним </w:t>
      </w:r>
      <w:r w:rsidR="004673C6">
        <w:rPr>
          <w:color w:val="000000"/>
          <w:sz w:val="28"/>
          <w:szCs w:val="28"/>
        </w:rPr>
        <w:t>транспортом (за потреби). Місце</w:t>
      </w:r>
      <w:r w:rsidRPr="004B1BF5">
        <w:rPr>
          <w:color w:val="000000"/>
          <w:sz w:val="28"/>
          <w:szCs w:val="28"/>
        </w:rPr>
        <w:t xml:space="preserve">знаходження медичних пунктів позначається покажчиками. </w:t>
      </w:r>
    </w:p>
    <w:p w:rsidR="00181477" w:rsidRPr="004B1BF5" w:rsidRDefault="00181477" w:rsidP="00181477">
      <w:pPr>
        <w:tabs>
          <w:tab w:val="left" w:pos="0"/>
        </w:tabs>
        <w:ind w:firstLine="540"/>
        <w:jc w:val="both"/>
        <w:rPr>
          <w:color w:val="000000"/>
          <w:sz w:val="28"/>
          <w:szCs w:val="28"/>
          <w:lang w:val="uk-UA"/>
        </w:rPr>
      </w:pPr>
      <w:r w:rsidRPr="004B1BF5">
        <w:rPr>
          <w:color w:val="000000"/>
          <w:sz w:val="28"/>
          <w:szCs w:val="28"/>
          <w:lang w:val="uk-UA"/>
        </w:rPr>
        <w:t>Розташування медичного персоналу у місцях змагань повинно забезпечувати можливість найбільш швидкого надання медичної допомоги. Відповідальний лікар повинен:</w:t>
      </w:r>
    </w:p>
    <w:p w:rsidR="00181477" w:rsidRPr="004B1BF5" w:rsidRDefault="00181477" w:rsidP="00181477">
      <w:pPr>
        <w:tabs>
          <w:tab w:val="left" w:pos="0"/>
        </w:tabs>
        <w:ind w:firstLine="540"/>
        <w:jc w:val="both"/>
        <w:rPr>
          <w:color w:val="000000"/>
          <w:sz w:val="28"/>
          <w:szCs w:val="28"/>
          <w:lang w:val="uk-UA"/>
        </w:rPr>
      </w:pPr>
      <w:r w:rsidRPr="004B1BF5">
        <w:rPr>
          <w:color w:val="000000"/>
          <w:sz w:val="28"/>
          <w:szCs w:val="28"/>
          <w:lang w:val="uk-UA"/>
        </w:rPr>
        <w:t>-</w:t>
      </w:r>
      <w:r w:rsidRPr="004B1BF5">
        <w:rPr>
          <w:color w:val="000000"/>
          <w:sz w:val="28"/>
          <w:szCs w:val="28"/>
          <w:lang w:val="uk-UA"/>
        </w:rPr>
        <w:tab/>
        <w:t>перевірити наявність і готовність засобів для надання швидкої та невідкладної медичної допомоги;</w:t>
      </w:r>
    </w:p>
    <w:p w:rsidR="00181477" w:rsidRPr="004B1BF5" w:rsidRDefault="00181477" w:rsidP="00181477">
      <w:pPr>
        <w:tabs>
          <w:tab w:val="left" w:pos="0"/>
        </w:tabs>
        <w:ind w:firstLine="540"/>
        <w:jc w:val="both"/>
        <w:rPr>
          <w:color w:val="000000"/>
          <w:sz w:val="28"/>
          <w:szCs w:val="28"/>
          <w:lang w:val="uk-UA"/>
        </w:rPr>
      </w:pPr>
      <w:r w:rsidRPr="004B1BF5">
        <w:rPr>
          <w:color w:val="000000"/>
          <w:sz w:val="28"/>
          <w:szCs w:val="28"/>
          <w:lang w:val="uk-UA"/>
        </w:rPr>
        <w:t>-</w:t>
      </w:r>
      <w:r w:rsidRPr="004B1BF5">
        <w:rPr>
          <w:color w:val="000000"/>
          <w:sz w:val="28"/>
          <w:szCs w:val="28"/>
          <w:lang w:val="uk-UA"/>
        </w:rPr>
        <w:tab/>
        <w:t>визначити порядок надання медичної допомоги і разом з місцевими органами охорони здоров’я визначити лікувально-профілактичні заклади для необхідної консультативної допомоги і стаціонарного лікування.</w:t>
      </w:r>
    </w:p>
    <w:p w:rsidR="00181477" w:rsidRPr="004B1BF5" w:rsidRDefault="00181477" w:rsidP="00181477">
      <w:pPr>
        <w:tabs>
          <w:tab w:val="left" w:pos="0"/>
        </w:tabs>
        <w:ind w:firstLine="540"/>
        <w:jc w:val="both"/>
        <w:rPr>
          <w:color w:val="000000"/>
          <w:sz w:val="28"/>
          <w:szCs w:val="28"/>
          <w:lang w:val="uk-UA"/>
        </w:rPr>
      </w:pPr>
      <w:r w:rsidRPr="004B1BF5">
        <w:rPr>
          <w:color w:val="000000"/>
          <w:sz w:val="28"/>
          <w:szCs w:val="28"/>
          <w:lang w:val="uk-UA"/>
        </w:rPr>
        <w:t>У випадку захворювань, травм у ході змагань надається медична допомога, оформлюється виклик швидкої невідкладної медичної допомоги (в разі потреби). За наявності медичних показів для подальшого лікування хворі направляються до відповідних лікувальних закладів. Керівництво команди інформується про характер травми, захворювання, надану медичну допомогу, стан здоров’я спортсмена. Питання про подальшу участь у змаганнях спортсмена, що захворів або отримав травму, вирішує лікар змагань разом з керівництвом команди.</w:t>
      </w:r>
    </w:p>
    <w:p w:rsidR="00181477" w:rsidRPr="004B1BF5" w:rsidRDefault="00181477" w:rsidP="00181477">
      <w:pPr>
        <w:tabs>
          <w:tab w:val="left" w:pos="0"/>
        </w:tabs>
        <w:ind w:firstLine="540"/>
        <w:jc w:val="both"/>
        <w:rPr>
          <w:color w:val="000000"/>
          <w:sz w:val="28"/>
          <w:szCs w:val="28"/>
          <w:lang w:val="uk-UA"/>
        </w:rPr>
      </w:pPr>
      <w:r w:rsidRPr="004B1BF5">
        <w:rPr>
          <w:color w:val="000000"/>
          <w:sz w:val="28"/>
          <w:szCs w:val="28"/>
          <w:lang w:val="uk-UA"/>
        </w:rPr>
        <w:t>1</w:t>
      </w:r>
      <w:r w:rsidR="00D23D7E">
        <w:rPr>
          <w:color w:val="000000"/>
          <w:sz w:val="28"/>
          <w:szCs w:val="28"/>
          <w:lang w:val="uk-UA"/>
        </w:rPr>
        <w:t>2</w:t>
      </w:r>
      <w:r w:rsidRPr="004B1BF5">
        <w:rPr>
          <w:color w:val="000000"/>
          <w:sz w:val="28"/>
          <w:szCs w:val="28"/>
          <w:lang w:val="uk-UA"/>
        </w:rPr>
        <w:t>.</w:t>
      </w:r>
      <w:r w:rsidRPr="004B1BF5">
        <w:rPr>
          <w:b/>
          <w:color w:val="000000"/>
          <w:sz w:val="28"/>
          <w:szCs w:val="28"/>
          <w:lang w:val="uk-UA"/>
        </w:rPr>
        <w:t xml:space="preserve"> </w:t>
      </w:r>
      <w:r w:rsidRPr="004B1BF5">
        <w:rPr>
          <w:color w:val="000000"/>
          <w:sz w:val="28"/>
          <w:szCs w:val="28"/>
          <w:lang w:val="uk-UA"/>
        </w:rPr>
        <w:t xml:space="preserve">Великі багатоденні, комплексні, міжнародні змагання з великою кількістю учасників обов'язково повинні супроводжуватися машиною невідкладної швидкої медичної допомоги. Кількість машин невідкладної швидкої медичної допомоги залежить від масовості змагань. Наявність карети швидкої медичної допомоги є обов’язковою умовою для всіх видів змагань. </w:t>
      </w:r>
    </w:p>
    <w:p w:rsidR="00181477" w:rsidRPr="004B1BF5" w:rsidRDefault="00181477" w:rsidP="00181477">
      <w:pPr>
        <w:tabs>
          <w:tab w:val="left" w:pos="0"/>
        </w:tabs>
        <w:ind w:firstLine="540"/>
        <w:jc w:val="both"/>
        <w:rPr>
          <w:color w:val="000000"/>
          <w:sz w:val="28"/>
          <w:szCs w:val="28"/>
          <w:lang w:val="uk-UA"/>
        </w:rPr>
      </w:pPr>
      <w:r w:rsidRPr="004B1BF5">
        <w:rPr>
          <w:color w:val="000000"/>
          <w:sz w:val="28"/>
          <w:szCs w:val="28"/>
          <w:lang w:val="uk-UA"/>
        </w:rPr>
        <w:t xml:space="preserve">Якщо змагання пов’язані з переміщенням учасників по трасі (при проведені змагань з авто-, мото-, велоспорту, з марафонського бігу), пересувні медичні пункти розгортаються на старті, фініші та найбільш небезпечних ділянках траси. Суддівську колегію, тренерів, контролерів інформують про розташування медпрацівників та санітарного транспорту на дистанції. Спортсменів по трасі супроводжує санітарна машина. </w:t>
      </w:r>
    </w:p>
    <w:p w:rsidR="00181477" w:rsidRPr="004B1BF5" w:rsidRDefault="00181477" w:rsidP="00181477">
      <w:pPr>
        <w:tabs>
          <w:tab w:val="left" w:pos="0"/>
        </w:tabs>
        <w:ind w:firstLine="540"/>
        <w:jc w:val="both"/>
        <w:rPr>
          <w:b/>
          <w:color w:val="000000"/>
          <w:sz w:val="28"/>
          <w:szCs w:val="28"/>
          <w:lang w:val="uk-UA"/>
        </w:rPr>
      </w:pPr>
      <w:r w:rsidRPr="004B1BF5">
        <w:rPr>
          <w:color w:val="000000"/>
          <w:sz w:val="28"/>
          <w:szCs w:val="28"/>
          <w:lang w:val="uk-UA"/>
        </w:rPr>
        <w:t xml:space="preserve">Відповідно до регламенту змагань санітарний транспорт і медперсонал може залишити свої місця лише після приходу останнього учасника. </w:t>
      </w:r>
    </w:p>
    <w:p w:rsidR="0012669C" w:rsidRDefault="0012669C" w:rsidP="00181477">
      <w:pPr>
        <w:pStyle w:val="Iauiue"/>
        <w:tabs>
          <w:tab w:val="left" w:pos="0"/>
          <w:tab w:val="left" w:pos="1211"/>
          <w:tab w:val="left" w:pos="1276"/>
        </w:tabs>
        <w:ind w:firstLine="540"/>
        <w:jc w:val="center"/>
        <w:rPr>
          <w:rFonts w:ascii="Times New Roman" w:hAnsi="Times New Roman"/>
          <w:color w:val="000000"/>
          <w:sz w:val="28"/>
          <w:szCs w:val="28"/>
        </w:rPr>
      </w:pPr>
    </w:p>
    <w:p w:rsidR="00181477" w:rsidRPr="004B1BF5" w:rsidRDefault="00181477" w:rsidP="00181477">
      <w:pPr>
        <w:pStyle w:val="Iauiue"/>
        <w:tabs>
          <w:tab w:val="left" w:pos="0"/>
          <w:tab w:val="left" w:pos="1211"/>
          <w:tab w:val="left" w:pos="1276"/>
        </w:tabs>
        <w:ind w:firstLine="540"/>
        <w:jc w:val="center"/>
        <w:rPr>
          <w:rFonts w:ascii="Times New Roman" w:hAnsi="Times New Roman"/>
          <w:color w:val="000000"/>
          <w:sz w:val="28"/>
          <w:szCs w:val="28"/>
        </w:rPr>
      </w:pPr>
      <w:r w:rsidRPr="004B1BF5">
        <w:rPr>
          <w:rFonts w:ascii="Times New Roman" w:hAnsi="Times New Roman"/>
          <w:color w:val="000000"/>
          <w:sz w:val="28"/>
          <w:szCs w:val="28"/>
        </w:rPr>
        <w:t>Приблизний склад аптечки медичної допомоги для забезпечення медичного супроводу спортивних змагань</w:t>
      </w:r>
      <w:r w:rsidR="00287098">
        <w:rPr>
          <w:rFonts w:ascii="Times New Roman" w:hAnsi="Times New Roman"/>
          <w:color w:val="000000"/>
          <w:sz w:val="28"/>
          <w:szCs w:val="28"/>
        </w:rPr>
        <w:t>:</w:t>
      </w:r>
    </w:p>
    <w:p w:rsidR="00181477" w:rsidRPr="004B1BF5" w:rsidRDefault="00181477" w:rsidP="00181477">
      <w:pPr>
        <w:pStyle w:val="Iauiue"/>
        <w:tabs>
          <w:tab w:val="left" w:pos="0"/>
          <w:tab w:val="left" w:pos="1211"/>
          <w:tab w:val="left" w:pos="1276"/>
        </w:tabs>
        <w:ind w:firstLine="540"/>
        <w:jc w:val="center"/>
        <w:rPr>
          <w:rFonts w:ascii="Times New Roman" w:hAnsi="Times New Roman"/>
          <w:color w:val="000000"/>
          <w:sz w:val="28"/>
          <w:szCs w:val="28"/>
        </w:rPr>
      </w:pPr>
    </w:p>
    <w:p w:rsidR="00181477" w:rsidRPr="00287098" w:rsidRDefault="00181477" w:rsidP="00287098">
      <w:pPr>
        <w:shd w:val="clear" w:color="auto" w:fill="FFFFFF"/>
        <w:tabs>
          <w:tab w:val="left" w:pos="0"/>
        </w:tabs>
        <w:jc w:val="both"/>
        <w:rPr>
          <w:color w:val="000000"/>
          <w:sz w:val="28"/>
          <w:szCs w:val="28"/>
          <w:lang w:val="uk-UA"/>
        </w:rPr>
      </w:pPr>
      <w:r w:rsidRPr="00287098">
        <w:rPr>
          <w:color w:val="000000"/>
          <w:sz w:val="28"/>
          <w:szCs w:val="28"/>
          <w:lang w:val="uk-UA"/>
        </w:rPr>
        <w:t>ручка;</w:t>
      </w:r>
    </w:p>
    <w:p w:rsidR="00181477" w:rsidRPr="00287098" w:rsidRDefault="00181477" w:rsidP="00287098">
      <w:pPr>
        <w:shd w:val="clear" w:color="auto" w:fill="FFFFFF"/>
        <w:tabs>
          <w:tab w:val="left" w:pos="0"/>
        </w:tabs>
        <w:jc w:val="both"/>
        <w:rPr>
          <w:color w:val="000000"/>
          <w:sz w:val="28"/>
          <w:szCs w:val="28"/>
          <w:lang w:val="uk-UA"/>
        </w:rPr>
      </w:pPr>
      <w:r w:rsidRPr="004B1BF5">
        <w:rPr>
          <w:color w:val="000000"/>
          <w:sz w:val="28"/>
          <w:szCs w:val="28"/>
          <w:lang w:val="uk-UA"/>
        </w:rPr>
        <w:t>записник;</w:t>
      </w:r>
    </w:p>
    <w:p w:rsidR="00181477" w:rsidRPr="00287098" w:rsidRDefault="00181477" w:rsidP="00287098">
      <w:pPr>
        <w:shd w:val="clear" w:color="auto" w:fill="FFFFFF"/>
        <w:tabs>
          <w:tab w:val="left" w:pos="0"/>
        </w:tabs>
        <w:jc w:val="both"/>
        <w:rPr>
          <w:color w:val="000000"/>
          <w:sz w:val="28"/>
          <w:szCs w:val="28"/>
          <w:lang w:val="uk-UA"/>
        </w:rPr>
      </w:pPr>
      <w:r w:rsidRPr="004B1BF5">
        <w:rPr>
          <w:color w:val="000000"/>
          <w:sz w:val="28"/>
          <w:szCs w:val="28"/>
          <w:lang w:val="uk-UA"/>
        </w:rPr>
        <w:t>джгут кровоспинний;</w:t>
      </w:r>
    </w:p>
    <w:p w:rsidR="00181477" w:rsidRPr="00287098" w:rsidRDefault="00181477" w:rsidP="00287098">
      <w:pPr>
        <w:shd w:val="clear" w:color="auto" w:fill="FFFFFF"/>
        <w:tabs>
          <w:tab w:val="left" w:pos="0"/>
        </w:tabs>
        <w:jc w:val="both"/>
        <w:rPr>
          <w:color w:val="000000"/>
          <w:sz w:val="28"/>
          <w:szCs w:val="28"/>
          <w:lang w:val="uk-UA"/>
        </w:rPr>
      </w:pPr>
      <w:r w:rsidRPr="00287098">
        <w:rPr>
          <w:color w:val="000000"/>
          <w:sz w:val="28"/>
          <w:szCs w:val="28"/>
          <w:lang w:val="uk-UA"/>
        </w:rPr>
        <w:t>нетравматичні компактні ножиці;</w:t>
      </w:r>
    </w:p>
    <w:p w:rsidR="00181477" w:rsidRPr="00287098" w:rsidRDefault="00181477" w:rsidP="00287098">
      <w:pPr>
        <w:shd w:val="clear" w:color="auto" w:fill="FFFFFF"/>
        <w:tabs>
          <w:tab w:val="left" w:pos="0"/>
        </w:tabs>
        <w:jc w:val="both"/>
        <w:rPr>
          <w:color w:val="000000"/>
          <w:sz w:val="28"/>
          <w:szCs w:val="28"/>
          <w:lang w:val="uk-UA"/>
        </w:rPr>
      </w:pPr>
      <w:r w:rsidRPr="00287098">
        <w:rPr>
          <w:color w:val="000000"/>
          <w:sz w:val="28"/>
          <w:szCs w:val="28"/>
          <w:lang w:val="uk-UA"/>
        </w:rPr>
        <w:t>назофарингеальна трубка;</w:t>
      </w:r>
    </w:p>
    <w:p w:rsidR="00181477" w:rsidRPr="00287098" w:rsidRDefault="00181477" w:rsidP="00287098">
      <w:pPr>
        <w:shd w:val="clear" w:color="auto" w:fill="FFFFFF"/>
        <w:tabs>
          <w:tab w:val="left" w:pos="0"/>
        </w:tabs>
        <w:jc w:val="both"/>
        <w:rPr>
          <w:color w:val="000000"/>
          <w:sz w:val="28"/>
          <w:szCs w:val="28"/>
          <w:lang w:val="uk-UA"/>
        </w:rPr>
      </w:pPr>
      <w:r w:rsidRPr="004B1BF5">
        <w:rPr>
          <w:color w:val="000000"/>
          <w:sz w:val="28"/>
          <w:szCs w:val="28"/>
          <w:lang w:val="uk-UA"/>
        </w:rPr>
        <w:t>роторозширювач;</w:t>
      </w:r>
    </w:p>
    <w:p w:rsidR="00181477" w:rsidRPr="00287098" w:rsidRDefault="00181477" w:rsidP="00287098">
      <w:pPr>
        <w:shd w:val="clear" w:color="auto" w:fill="FFFFFF"/>
        <w:tabs>
          <w:tab w:val="left" w:pos="0"/>
        </w:tabs>
        <w:jc w:val="both"/>
        <w:rPr>
          <w:color w:val="000000"/>
          <w:sz w:val="28"/>
          <w:szCs w:val="28"/>
          <w:lang w:val="uk-UA"/>
        </w:rPr>
      </w:pPr>
      <w:r w:rsidRPr="00287098">
        <w:rPr>
          <w:color w:val="000000"/>
          <w:sz w:val="28"/>
          <w:szCs w:val="28"/>
          <w:lang w:val="uk-UA"/>
        </w:rPr>
        <w:t>антисептик для</w:t>
      </w:r>
      <w:r w:rsidRPr="004B1BF5">
        <w:rPr>
          <w:color w:val="000000"/>
          <w:sz w:val="28"/>
          <w:szCs w:val="28"/>
        </w:rPr>
        <w:t> </w:t>
      </w:r>
      <w:r w:rsidRPr="00287098">
        <w:rPr>
          <w:color w:val="000000"/>
          <w:sz w:val="28"/>
          <w:szCs w:val="28"/>
          <w:lang w:val="uk-UA"/>
        </w:rPr>
        <w:t>рук;</w:t>
      </w:r>
    </w:p>
    <w:p w:rsidR="00181477" w:rsidRPr="00287098" w:rsidRDefault="00181477" w:rsidP="00287098">
      <w:pPr>
        <w:shd w:val="clear" w:color="auto" w:fill="FFFFFF"/>
        <w:tabs>
          <w:tab w:val="left" w:pos="0"/>
        </w:tabs>
        <w:jc w:val="both"/>
        <w:rPr>
          <w:color w:val="000000"/>
          <w:sz w:val="28"/>
          <w:szCs w:val="28"/>
          <w:lang w:val="uk-UA"/>
        </w:rPr>
      </w:pPr>
      <w:r w:rsidRPr="00287098">
        <w:rPr>
          <w:color w:val="000000"/>
          <w:sz w:val="28"/>
          <w:szCs w:val="28"/>
          <w:lang w:val="uk-UA"/>
        </w:rPr>
        <w:t>асептична пов’язка;</w:t>
      </w:r>
    </w:p>
    <w:p w:rsidR="00181477" w:rsidRPr="00287098" w:rsidRDefault="00181477" w:rsidP="00287098">
      <w:pPr>
        <w:shd w:val="clear" w:color="auto" w:fill="FFFFFF"/>
        <w:tabs>
          <w:tab w:val="left" w:pos="0"/>
        </w:tabs>
        <w:jc w:val="both"/>
        <w:rPr>
          <w:color w:val="000000"/>
          <w:sz w:val="28"/>
          <w:szCs w:val="28"/>
          <w:lang w:val="uk-UA"/>
        </w:rPr>
      </w:pPr>
      <w:r w:rsidRPr="00287098">
        <w:rPr>
          <w:color w:val="000000"/>
          <w:sz w:val="28"/>
          <w:szCs w:val="28"/>
          <w:lang w:val="uk-UA"/>
        </w:rPr>
        <w:t>лейкопластир;</w:t>
      </w:r>
    </w:p>
    <w:p w:rsidR="00181477" w:rsidRPr="00287098" w:rsidRDefault="00181477" w:rsidP="00287098">
      <w:pPr>
        <w:shd w:val="clear" w:color="auto" w:fill="FFFFFF"/>
        <w:tabs>
          <w:tab w:val="left" w:pos="0"/>
        </w:tabs>
        <w:jc w:val="both"/>
        <w:rPr>
          <w:color w:val="000000"/>
          <w:sz w:val="28"/>
          <w:szCs w:val="28"/>
          <w:lang w:val="uk-UA"/>
        </w:rPr>
      </w:pPr>
      <w:r w:rsidRPr="00287098">
        <w:rPr>
          <w:color w:val="000000"/>
          <w:sz w:val="28"/>
          <w:szCs w:val="28"/>
          <w:lang w:val="uk-UA"/>
        </w:rPr>
        <w:t>еластичний бинт;</w:t>
      </w:r>
    </w:p>
    <w:p w:rsidR="00181477" w:rsidRPr="00287098" w:rsidRDefault="00181477" w:rsidP="00287098">
      <w:pPr>
        <w:shd w:val="clear" w:color="auto" w:fill="FFFFFF"/>
        <w:tabs>
          <w:tab w:val="left" w:pos="0"/>
        </w:tabs>
        <w:jc w:val="both"/>
        <w:rPr>
          <w:color w:val="000000"/>
          <w:sz w:val="28"/>
          <w:szCs w:val="28"/>
          <w:lang w:val="uk-UA"/>
        </w:rPr>
      </w:pPr>
      <w:r w:rsidRPr="004B1BF5">
        <w:rPr>
          <w:color w:val="000000"/>
          <w:sz w:val="28"/>
          <w:szCs w:val="28"/>
          <w:lang w:val="uk-UA"/>
        </w:rPr>
        <w:t>серветки стерильні;</w:t>
      </w:r>
    </w:p>
    <w:p w:rsidR="00181477" w:rsidRPr="00287098" w:rsidRDefault="00181477" w:rsidP="00287098">
      <w:pPr>
        <w:shd w:val="clear" w:color="auto" w:fill="FFFFFF"/>
        <w:tabs>
          <w:tab w:val="left" w:pos="0"/>
        </w:tabs>
        <w:jc w:val="both"/>
        <w:rPr>
          <w:color w:val="000000"/>
          <w:sz w:val="28"/>
          <w:szCs w:val="28"/>
          <w:lang w:val="uk-UA"/>
        </w:rPr>
      </w:pPr>
      <w:r w:rsidRPr="004B1BF5">
        <w:rPr>
          <w:color w:val="000000"/>
          <w:sz w:val="28"/>
          <w:szCs w:val="28"/>
          <w:lang w:val="uk-UA"/>
        </w:rPr>
        <w:t>бинт стерильний;</w:t>
      </w:r>
    </w:p>
    <w:p w:rsidR="00181477" w:rsidRPr="00287098" w:rsidRDefault="00181477" w:rsidP="00287098">
      <w:pPr>
        <w:shd w:val="clear" w:color="auto" w:fill="FFFFFF"/>
        <w:tabs>
          <w:tab w:val="left" w:pos="0"/>
        </w:tabs>
        <w:jc w:val="both"/>
        <w:rPr>
          <w:color w:val="000000"/>
          <w:sz w:val="28"/>
          <w:szCs w:val="28"/>
          <w:lang w:val="uk-UA"/>
        </w:rPr>
      </w:pPr>
      <w:r w:rsidRPr="004B1BF5">
        <w:rPr>
          <w:color w:val="000000"/>
          <w:sz w:val="28"/>
          <w:szCs w:val="28"/>
          <w:lang w:val="uk-UA"/>
        </w:rPr>
        <w:t>піпетка</w:t>
      </w:r>
    </w:p>
    <w:p w:rsidR="00181477" w:rsidRPr="00287098" w:rsidRDefault="00181477" w:rsidP="00287098">
      <w:pPr>
        <w:shd w:val="clear" w:color="auto" w:fill="FFFFFF"/>
        <w:tabs>
          <w:tab w:val="left" w:pos="0"/>
        </w:tabs>
        <w:jc w:val="both"/>
        <w:rPr>
          <w:color w:val="000000"/>
          <w:sz w:val="28"/>
          <w:szCs w:val="28"/>
          <w:lang w:val="uk-UA"/>
        </w:rPr>
      </w:pPr>
      <w:r w:rsidRPr="00287098">
        <w:rPr>
          <w:color w:val="000000"/>
          <w:sz w:val="28"/>
          <w:szCs w:val="28"/>
          <w:lang w:val="uk-UA"/>
        </w:rPr>
        <w:t>шприци</w:t>
      </w:r>
      <w:r w:rsidRPr="004B1BF5">
        <w:rPr>
          <w:color w:val="000000"/>
          <w:sz w:val="28"/>
          <w:szCs w:val="28"/>
          <w:lang w:val="uk-UA"/>
        </w:rPr>
        <w:t xml:space="preserve"> одноразові -</w:t>
      </w:r>
      <w:r w:rsidRPr="00287098">
        <w:rPr>
          <w:color w:val="000000"/>
          <w:sz w:val="28"/>
          <w:szCs w:val="28"/>
          <w:lang w:val="uk-UA"/>
        </w:rPr>
        <w:t xml:space="preserve"> 2,0; 5,0; 10 мл.</w:t>
      </w:r>
    </w:p>
    <w:p w:rsidR="00181477" w:rsidRPr="004B1BF5" w:rsidRDefault="00181477" w:rsidP="00287098">
      <w:pPr>
        <w:shd w:val="clear" w:color="auto" w:fill="FFFFFF"/>
        <w:tabs>
          <w:tab w:val="left" w:pos="0"/>
        </w:tabs>
        <w:jc w:val="both"/>
        <w:rPr>
          <w:color w:val="000000"/>
          <w:sz w:val="28"/>
          <w:szCs w:val="28"/>
        </w:rPr>
      </w:pPr>
      <w:r w:rsidRPr="004B1BF5">
        <w:rPr>
          <w:color w:val="000000"/>
          <w:sz w:val="28"/>
          <w:szCs w:val="28"/>
        </w:rPr>
        <w:t>знезаражувальна серветка на основі спирту;</w:t>
      </w:r>
    </w:p>
    <w:p w:rsidR="00181477" w:rsidRPr="004B1BF5" w:rsidRDefault="00181477" w:rsidP="00287098">
      <w:pPr>
        <w:shd w:val="clear" w:color="auto" w:fill="FFFFFF"/>
        <w:tabs>
          <w:tab w:val="left" w:pos="0"/>
        </w:tabs>
        <w:jc w:val="both"/>
        <w:rPr>
          <w:color w:val="000000"/>
          <w:sz w:val="28"/>
          <w:szCs w:val="28"/>
        </w:rPr>
      </w:pPr>
      <w:r w:rsidRPr="004B1BF5">
        <w:rPr>
          <w:color w:val="000000"/>
          <w:sz w:val="28"/>
          <w:szCs w:val="28"/>
        </w:rPr>
        <w:t>аерозоль протиопіковий</w:t>
      </w:r>
      <w:r w:rsidR="00287098" w:rsidRPr="004B1BF5">
        <w:rPr>
          <w:color w:val="000000"/>
          <w:sz w:val="28"/>
          <w:szCs w:val="28"/>
        </w:rPr>
        <w:t>;</w:t>
      </w:r>
    </w:p>
    <w:p w:rsidR="00181477" w:rsidRPr="004B1BF5" w:rsidRDefault="00181477" w:rsidP="00287098">
      <w:pPr>
        <w:shd w:val="clear" w:color="auto" w:fill="FFFFFF"/>
        <w:tabs>
          <w:tab w:val="left" w:pos="0"/>
        </w:tabs>
        <w:jc w:val="both"/>
        <w:rPr>
          <w:color w:val="000000"/>
          <w:sz w:val="28"/>
          <w:szCs w:val="28"/>
        </w:rPr>
      </w:pPr>
      <w:r w:rsidRPr="004B1BF5">
        <w:rPr>
          <w:color w:val="000000"/>
          <w:sz w:val="28"/>
          <w:szCs w:val="28"/>
          <w:lang w:val="uk-UA"/>
        </w:rPr>
        <w:t>рукавички медичні стерильні-2 пари</w:t>
      </w:r>
      <w:r w:rsidR="00287098" w:rsidRPr="004B1BF5">
        <w:rPr>
          <w:color w:val="000000"/>
          <w:sz w:val="28"/>
          <w:szCs w:val="28"/>
        </w:rPr>
        <w:t>;</w:t>
      </w:r>
    </w:p>
    <w:p w:rsidR="00181477" w:rsidRPr="004B1BF5" w:rsidRDefault="00181477" w:rsidP="00287098">
      <w:pPr>
        <w:shd w:val="clear" w:color="auto" w:fill="FFFFFF"/>
        <w:tabs>
          <w:tab w:val="left" w:pos="0"/>
        </w:tabs>
        <w:jc w:val="both"/>
        <w:rPr>
          <w:color w:val="000000"/>
          <w:sz w:val="28"/>
          <w:szCs w:val="28"/>
        </w:rPr>
      </w:pPr>
      <w:r w:rsidRPr="004B1BF5">
        <w:rPr>
          <w:color w:val="000000"/>
          <w:sz w:val="28"/>
          <w:szCs w:val="28"/>
          <w:lang w:val="uk-UA"/>
        </w:rPr>
        <w:t>пінцет анатомічний</w:t>
      </w:r>
      <w:r w:rsidR="00287098" w:rsidRPr="004B1BF5">
        <w:rPr>
          <w:color w:val="000000"/>
          <w:sz w:val="28"/>
          <w:szCs w:val="28"/>
        </w:rPr>
        <w:t>;</w:t>
      </w:r>
    </w:p>
    <w:p w:rsidR="00181477" w:rsidRPr="004B1BF5" w:rsidRDefault="00181477" w:rsidP="00287098">
      <w:pPr>
        <w:shd w:val="clear" w:color="auto" w:fill="FFFFFF"/>
        <w:tabs>
          <w:tab w:val="left" w:pos="0"/>
        </w:tabs>
        <w:jc w:val="both"/>
        <w:rPr>
          <w:color w:val="000000"/>
          <w:sz w:val="28"/>
          <w:szCs w:val="28"/>
        </w:rPr>
      </w:pPr>
      <w:r w:rsidRPr="004B1BF5">
        <w:rPr>
          <w:color w:val="000000"/>
          <w:sz w:val="28"/>
          <w:szCs w:val="28"/>
          <w:lang w:val="uk-UA"/>
        </w:rPr>
        <w:t>маска медична</w:t>
      </w:r>
      <w:r w:rsidR="00287098" w:rsidRPr="004B1BF5">
        <w:rPr>
          <w:color w:val="000000"/>
          <w:sz w:val="28"/>
          <w:szCs w:val="28"/>
        </w:rPr>
        <w:t>;</w:t>
      </w:r>
    </w:p>
    <w:p w:rsidR="00181477" w:rsidRPr="004B1BF5" w:rsidRDefault="00181477" w:rsidP="00287098">
      <w:pPr>
        <w:shd w:val="clear" w:color="auto" w:fill="FFFFFF"/>
        <w:tabs>
          <w:tab w:val="left" w:pos="0"/>
        </w:tabs>
        <w:jc w:val="both"/>
        <w:rPr>
          <w:color w:val="000000"/>
          <w:sz w:val="28"/>
          <w:szCs w:val="28"/>
        </w:rPr>
      </w:pPr>
      <w:r w:rsidRPr="004B1BF5">
        <w:rPr>
          <w:color w:val="000000"/>
          <w:sz w:val="28"/>
          <w:szCs w:val="28"/>
          <w:lang w:val="uk-UA"/>
        </w:rPr>
        <w:t>термометр</w:t>
      </w:r>
      <w:r w:rsidR="00287098" w:rsidRPr="004B1BF5">
        <w:rPr>
          <w:color w:val="000000"/>
          <w:sz w:val="28"/>
          <w:szCs w:val="28"/>
        </w:rPr>
        <w:t>;</w:t>
      </w:r>
    </w:p>
    <w:p w:rsidR="00181477" w:rsidRPr="004B1BF5" w:rsidRDefault="00181477" w:rsidP="00287098">
      <w:pPr>
        <w:shd w:val="clear" w:color="auto" w:fill="FFFFFF"/>
        <w:tabs>
          <w:tab w:val="left" w:pos="0"/>
        </w:tabs>
        <w:jc w:val="both"/>
        <w:rPr>
          <w:color w:val="000000"/>
          <w:sz w:val="28"/>
          <w:szCs w:val="28"/>
        </w:rPr>
      </w:pPr>
      <w:r w:rsidRPr="004B1BF5">
        <w:rPr>
          <w:color w:val="000000"/>
          <w:sz w:val="28"/>
          <w:szCs w:val="28"/>
          <w:lang w:val="uk-UA"/>
        </w:rPr>
        <w:t>глюкометр портативний</w:t>
      </w:r>
      <w:r w:rsidR="00287098" w:rsidRPr="004B1BF5">
        <w:rPr>
          <w:color w:val="000000"/>
          <w:sz w:val="28"/>
          <w:szCs w:val="28"/>
        </w:rPr>
        <w:t>;</w:t>
      </w:r>
    </w:p>
    <w:p w:rsidR="00181477" w:rsidRPr="004B1BF5" w:rsidRDefault="00181477" w:rsidP="00287098">
      <w:pPr>
        <w:shd w:val="clear" w:color="auto" w:fill="FFFFFF"/>
        <w:tabs>
          <w:tab w:val="left" w:pos="0"/>
        </w:tabs>
        <w:jc w:val="both"/>
        <w:rPr>
          <w:color w:val="000000"/>
          <w:sz w:val="28"/>
          <w:szCs w:val="28"/>
        </w:rPr>
      </w:pPr>
      <w:r w:rsidRPr="004B1BF5">
        <w:rPr>
          <w:color w:val="000000"/>
          <w:sz w:val="28"/>
          <w:szCs w:val="28"/>
          <w:lang w:val="uk-UA"/>
        </w:rPr>
        <w:t>тонометр з фонендоскопом</w:t>
      </w:r>
      <w:r w:rsidR="00287098" w:rsidRPr="004B1BF5">
        <w:rPr>
          <w:color w:val="000000"/>
          <w:sz w:val="28"/>
          <w:szCs w:val="28"/>
        </w:rPr>
        <w:t>;</w:t>
      </w:r>
    </w:p>
    <w:p w:rsidR="00181477" w:rsidRDefault="00181477" w:rsidP="00287098">
      <w:pPr>
        <w:shd w:val="clear" w:color="auto" w:fill="FFFFFF"/>
        <w:tabs>
          <w:tab w:val="left" w:pos="0"/>
        </w:tabs>
        <w:jc w:val="both"/>
        <w:rPr>
          <w:color w:val="000000"/>
          <w:sz w:val="28"/>
          <w:szCs w:val="28"/>
          <w:lang w:val="uk-UA"/>
        </w:rPr>
      </w:pPr>
      <w:r w:rsidRPr="004B1BF5">
        <w:rPr>
          <w:color w:val="000000"/>
          <w:sz w:val="28"/>
          <w:szCs w:val="28"/>
          <w:lang w:val="uk-UA"/>
        </w:rPr>
        <w:t>шина Крамера</w:t>
      </w:r>
      <w:r w:rsidR="00287098">
        <w:rPr>
          <w:color w:val="000000"/>
          <w:sz w:val="28"/>
          <w:szCs w:val="28"/>
          <w:lang w:val="uk-UA"/>
        </w:rPr>
        <w:t>.</w:t>
      </w:r>
    </w:p>
    <w:p w:rsidR="00287098" w:rsidRPr="004B1BF5" w:rsidRDefault="00287098" w:rsidP="00287098">
      <w:pPr>
        <w:shd w:val="clear" w:color="auto" w:fill="FFFFFF"/>
        <w:tabs>
          <w:tab w:val="left" w:pos="0"/>
        </w:tabs>
        <w:jc w:val="both"/>
        <w:rPr>
          <w:color w:val="000000"/>
          <w:sz w:val="28"/>
          <w:szCs w:val="28"/>
        </w:rPr>
      </w:pPr>
    </w:p>
    <w:p w:rsidR="00181477" w:rsidRPr="004B1BF5" w:rsidRDefault="00181477" w:rsidP="00181477">
      <w:pPr>
        <w:shd w:val="clear" w:color="auto" w:fill="FFFFFF"/>
        <w:tabs>
          <w:tab w:val="left" w:pos="0"/>
        </w:tabs>
        <w:jc w:val="both"/>
        <w:rPr>
          <w:color w:val="000000"/>
          <w:sz w:val="28"/>
          <w:szCs w:val="28"/>
        </w:rPr>
      </w:pPr>
    </w:p>
    <w:p w:rsidR="00181477" w:rsidRPr="004B1BF5" w:rsidRDefault="00181477" w:rsidP="00181477">
      <w:pPr>
        <w:pStyle w:val="Iauiue"/>
        <w:tabs>
          <w:tab w:val="left" w:pos="0"/>
        </w:tabs>
        <w:ind w:firstLine="540"/>
        <w:jc w:val="both"/>
        <w:rPr>
          <w:rFonts w:ascii="Times New Roman" w:hAnsi="Times New Roman"/>
          <w:color w:val="000000"/>
          <w:sz w:val="28"/>
          <w:szCs w:val="28"/>
        </w:rPr>
      </w:pPr>
    </w:p>
    <w:p w:rsidR="00B761B1" w:rsidRDefault="00181477" w:rsidP="00287098">
      <w:pPr>
        <w:shd w:val="clear" w:color="auto" w:fill="FFFFFF"/>
        <w:ind w:left="-142"/>
        <w:rPr>
          <w:color w:val="000000"/>
          <w:sz w:val="28"/>
          <w:szCs w:val="28"/>
          <w:lang w:val="uk-UA"/>
        </w:rPr>
      </w:pPr>
      <w:r w:rsidRPr="004B1BF5">
        <w:rPr>
          <w:color w:val="000000"/>
          <w:sz w:val="28"/>
          <w:szCs w:val="28"/>
          <w:lang w:val="uk-UA"/>
        </w:rPr>
        <w:t>Керуючий с</w:t>
      </w:r>
      <w:r>
        <w:rPr>
          <w:color w:val="000000"/>
          <w:sz w:val="28"/>
          <w:szCs w:val="28"/>
          <w:lang w:val="uk-UA"/>
        </w:rPr>
        <w:t>прав</w:t>
      </w:r>
      <w:r w:rsidR="0015239A">
        <w:rPr>
          <w:color w:val="000000"/>
          <w:sz w:val="28"/>
          <w:szCs w:val="28"/>
          <w:lang w:val="uk-UA"/>
        </w:rPr>
        <w:t xml:space="preserve">ами </w:t>
      </w:r>
    </w:p>
    <w:p w:rsidR="005C5D8F" w:rsidRPr="00181477" w:rsidRDefault="0015239A" w:rsidP="00287098">
      <w:pPr>
        <w:shd w:val="clear" w:color="auto" w:fill="FFFFFF"/>
        <w:ind w:left="-142"/>
        <w:rPr>
          <w:color w:val="000000"/>
          <w:sz w:val="28"/>
          <w:szCs w:val="28"/>
          <w:lang w:val="uk-UA"/>
        </w:rPr>
      </w:pPr>
      <w:r>
        <w:rPr>
          <w:color w:val="000000"/>
          <w:sz w:val="28"/>
          <w:szCs w:val="28"/>
          <w:lang w:val="uk-UA"/>
        </w:rPr>
        <w:t>виконавчого комітету</w:t>
      </w:r>
      <w:r w:rsidR="00B761B1">
        <w:rPr>
          <w:color w:val="000000"/>
          <w:sz w:val="28"/>
          <w:szCs w:val="28"/>
          <w:lang w:val="uk-UA"/>
        </w:rPr>
        <w:t xml:space="preserve"> міської ради </w:t>
      </w:r>
      <w:r w:rsidR="00B761B1">
        <w:rPr>
          <w:color w:val="000000"/>
          <w:sz w:val="28"/>
          <w:szCs w:val="28"/>
          <w:lang w:val="uk-UA"/>
        </w:rPr>
        <w:tab/>
      </w:r>
      <w:r w:rsidR="00B761B1">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sidR="00181477">
        <w:rPr>
          <w:color w:val="000000"/>
          <w:sz w:val="28"/>
          <w:szCs w:val="28"/>
          <w:lang w:val="uk-UA"/>
        </w:rPr>
        <w:t xml:space="preserve">  </w:t>
      </w:r>
      <w:r>
        <w:rPr>
          <w:color w:val="000000"/>
          <w:sz w:val="28"/>
          <w:szCs w:val="28"/>
          <w:lang w:val="uk-UA"/>
        </w:rPr>
        <w:t xml:space="preserve">  </w:t>
      </w:r>
      <w:r w:rsidR="00181477">
        <w:rPr>
          <w:color w:val="000000"/>
          <w:sz w:val="28"/>
          <w:szCs w:val="28"/>
          <w:lang w:val="uk-UA"/>
        </w:rPr>
        <w:t xml:space="preserve"> </w:t>
      </w:r>
      <w:r>
        <w:rPr>
          <w:color w:val="000000"/>
          <w:sz w:val="28"/>
          <w:szCs w:val="28"/>
          <w:lang w:val="uk-UA"/>
        </w:rPr>
        <w:t>Ігор ШЕВЧУК</w:t>
      </w:r>
    </w:p>
    <w:sectPr w:rsidR="005C5D8F" w:rsidRPr="00181477" w:rsidSect="00181477">
      <w:pgSz w:w="11906" w:h="16838"/>
      <w:pgMar w:top="850" w:right="707" w:bottom="850"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CC650C"/>
    <w:multiLevelType w:val="multilevel"/>
    <w:tmpl w:val="B8064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CA4D93"/>
    <w:multiLevelType w:val="hybridMultilevel"/>
    <w:tmpl w:val="766C92E4"/>
    <w:lvl w:ilvl="0" w:tplc="C8249A9A">
      <w:start w:val="23"/>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477"/>
    <w:rsid w:val="00042B44"/>
    <w:rsid w:val="00096526"/>
    <w:rsid w:val="000D23A2"/>
    <w:rsid w:val="001230C1"/>
    <w:rsid w:val="0012669C"/>
    <w:rsid w:val="0015239A"/>
    <w:rsid w:val="00181477"/>
    <w:rsid w:val="00287098"/>
    <w:rsid w:val="00293774"/>
    <w:rsid w:val="003E65DA"/>
    <w:rsid w:val="004673C6"/>
    <w:rsid w:val="005C5D8F"/>
    <w:rsid w:val="006951AC"/>
    <w:rsid w:val="00763599"/>
    <w:rsid w:val="007A6227"/>
    <w:rsid w:val="008E532B"/>
    <w:rsid w:val="009B4F4C"/>
    <w:rsid w:val="009E197E"/>
    <w:rsid w:val="009E7DB4"/>
    <w:rsid w:val="00A825EB"/>
    <w:rsid w:val="00AD2115"/>
    <w:rsid w:val="00B66A55"/>
    <w:rsid w:val="00B761B1"/>
    <w:rsid w:val="00BD4EC2"/>
    <w:rsid w:val="00D23D7E"/>
    <w:rsid w:val="00E418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EAD89B-E01B-41A3-B3AB-C7E934E88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1477"/>
    <w:pPr>
      <w:spacing w:after="0" w:line="240" w:lineRule="auto"/>
    </w:pPr>
    <w:rPr>
      <w:rFonts w:eastAsia="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rsid w:val="00181477"/>
    <w:pPr>
      <w:spacing w:after="0" w:line="240" w:lineRule="auto"/>
    </w:pPr>
    <w:rPr>
      <w:rFonts w:ascii="Times New Roman CYR" w:eastAsia="Times New Roman" w:hAnsi="Times New Roman CYR" w:cs="Times New Roman"/>
      <w:sz w:val="20"/>
      <w:szCs w:val="20"/>
      <w:lang w:eastAsia="ru-RU"/>
    </w:rPr>
  </w:style>
  <w:style w:type="paragraph" w:styleId="a3">
    <w:name w:val="Balloon Text"/>
    <w:basedOn w:val="a"/>
    <w:link w:val="a4"/>
    <w:uiPriority w:val="99"/>
    <w:semiHidden/>
    <w:unhideWhenUsed/>
    <w:rsid w:val="00D23D7E"/>
    <w:rPr>
      <w:rFonts w:ascii="Segoe UI" w:hAnsi="Segoe UI" w:cs="Segoe UI"/>
      <w:sz w:val="18"/>
      <w:szCs w:val="18"/>
    </w:rPr>
  </w:style>
  <w:style w:type="character" w:customStyle="1" w:styleId="a4">
    <w:name w:val="Текст выноски Знак"/>
    <w:basedOn w:val="a0"/>
    <w:link w:val="a3"/>
    <w:uiPriority w:val="99"/>
    <w:semiHidden/>
    <w:rsid w:val="00D23D7E"/>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5093</Words>
  <Characters>2904</Characters>
  <Application>Microsoft Office Word</Application>
  <DocSecurity>0</DocSecurity>
  <Lines>24</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7982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 Windows</cp:lastModifiedBy>
  <cp:revision>2</cp:revision>
  <cp:lastPrinted>2023-03-27T07:33:00Z</cp:lastPrinted>
  <dcterms:created xsi:type="dcterms:W3CDTF">2023-04-05T07:44:00Z</dcterms:created>
  <dcterms:modified xsi:type="dcterms:W3CDTF">2023-04-05T07:44:00Z</dcterms:modified>
</cp:coreProperties>
</file>