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39D" w:rsidRDefault="002F439D"/>
    <w:p w:rsidR="00620E94" w:rsidRDefault="00620E94"/>
    <w:p w:rsidR="000F2E5A" w:rsidRDefault="000F2E5A" w:rsidP="00DA27B9">
      <w:pPr>
        <w:shd w:val="clear" w:color="auto" w:fill="FFFFFF"/>
        <w:spacing w:after="0" w:line="240" w:lineRule="auto"/>
        <w:ind w:hanging="142"/>
        <w:jc w:val="center"/>
        <w:rPr>
          <w:rFonts w:ascii="Times New Roman" w:eastAsia="Times New Roman" w:hAnsi="Times New Roman" w:cs="Times New Roman"/>
          <w:color w:val="000000"/>
          <w:sz w:val="24"/>
          <w:szCs w:val="24"/>
          <w:lang w:eastAsia="uk-UA"/>
        </w:rPr>
      </w:pPr>
    </w:p>
    <w:p w:rsidR="00620E94" w:rsidRPr="001615A1" w:rsidRDefault="00620E94" w:rsidP="000F2E5A">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620E94">
        <w:rPr>
          <w:rFonts w:ascii="Times New Roman" w:eastAsia="Times New Roman" w:hAnsi="Times New Roman" w:cs="Times New Roman"/>
          <w:color w:val="000000"/>
          <w:sz w:val="24"/>
          <w:szCs w:val="24"/>
          <w:lang w:eastAsia="uk-UA"/>
        </w:rPr>
        <w:t> </w:t>
      </w:r>
    </w:p>
    <w:p w:rsidR="00620E94" w:rsidRPr="00620E94" w:rsidRDefault="00620E94" w:rsidP="00DA27B9">
      <w:pPr>
        <w:shd w:val="clear" w:color="auto" w:fill="FFFFFF"/>
        <w:spacing w:after="0" w:line="240" w:lineRule="auto"/>
        <w:ind w:right="5100"/>
        <w:jc w:val="both"/>
        <w:rPr>
          <w:rFonts w:ascii="Times New Roman" w:eastAsia="Times New Roman" w:hAnsi="Times New Roman" w:cs="Times New Roman"/>
          <w:color w:val="000000"/>
          <w:sz w:val="18"/>
          <w:szCs w:val="18"/>
          <w:lang w:eastAsia="uk-UA"/>
        </w:rPr>
      </w:pPr>
      <w:r w:rsidRPr="00620E94">
        <w:rPr>
          <w:rFonts w:ascii="Times New Roman" w:eastAsia="Times New Roman" w:hAnsi="Times New Roman" w:cs="Times New Roman"/>
          <w:color w:val="000000"/>
          <w:sz w:val="28"/>
          <w:szCs w:val="28"/>
          <w:lang w:eastAsia="uk-UA"/>
        </w:rPr>
        <w:t xml:space="preserve">Про внесення на розгляд міської ради </w:t>
      </w:r>
      <w:proofErr w:type="spellStart"/>
      <w:r w:rsidRPr="00620E94">
        <w:rPr>
          <w:rFonts w:ascii="Times New Roman" w:eastAsia="Times New Roman" w:hAnsi="Times New Roman" w:cs="Times New Roman"/>
          <w:color w:val="000000"/>
          <w:sz w:val="28"/>
          <w:szCs w:val="28"/>
          <w:lang w:eastAsia="uk-UA"/>
        </w:rPr>
        <w:t>проє</w:t>
      </w:r>
      <w:r w:rsidR="00BB1E26">
        <w:rPr>
          <w:rFonts w:ascii="Times New Roman" w:eastAsia="Times New Roman" w:hAnsi="Times New Roman" w:cs="Times New Roman"/>
          <w:color w:val="000000"/>
          <w:sz w:val="28"/>
          <w:szCs w:val="28"/>
          <w:lang w:eastAsia="uk-UA"/>
        </w:rPr>
        <w:t>кту</w:t>
      </w:r>
      <w:proofErr w:type="spellEnd"/>
      <w:r w:rsidR="00BB1E26">
        <w:rPr>
          <w:rFonts w:ascii="Times New Roman" w:eastAsia="Times New Roman" w:hAnsi="Times New Roman" w:cs="Times New Roman"/>
          <w:color w:val="000000"/>
          <w:sz w:val="28"/>
          <w:szCs w:val="28"/>
          <w:lang w:eastAsia="uk-UA"/>
        </w:rPr>
        <w:t xml:space="preserve"> рішення «Про внесення змін у</w:t>
      </w:r>
      <w:r w:rsidRPr="00620E94">
        <w:rPr>
          <w:rFonts w:ascii="Times New Roman" w:eastAsia="Times New Roman" w:hAnsi="Times New Roman" w:cs="Times New Roman"/>
          <w:color w:val="000000"/>
          <w:sz w:val="28"/>
          <w:szCs w:val="28"/>
          <w:lang w:eastAsia="uk-UA"/>
        </w:rPr>
        <w:t xml:space="preserve"> рішення</w:t>
      </w:r>
      <w:r w:rsidR="000A3C83">
        <w:rPr>
          <w:rFonts w:ascii="Times New Roman" w:eastAsia="Times New Roman" w:hAnsi="Times New Roman" w:cs="Times New Roman"/>
          <w:color w:val="000000"/>
          <w:sz w:val="18"/>
          <w:szCs w:val="18"/>
          <w:lang w:eastAsia="uk-UA"/>
        </w:rPr>
        <w:t xml:space="preserve"> </w:t>
      </w:r>
      <w:r w:rsidRPr="00620E94">
        <w:rPr>
          <w:rFonts w:ascii="Times New Roman" w:eastAsia="Times New Roman" w:hAnsi="Times New Roman" w:cs="Times New Roman"/>
          <w:color w:val="000000"/>
          <w:sz w:val="28"/>
          <w:szCs w:val="28"/>
          <w:lang w:eastAsia="uk-UA"/>
        </w:rPr>
        <w:t>міської ради від 11.12.2020 року №311-2»</w:t>
      </w:r>
    </w:p>
    <w:p w:rsidR="00620E94" w:rsidRDefault="00620E94" w:rsidP="00DA27B9">
      <w:pPr>
        <w:shd w:val="clear" w:color="auto" w:fill="FFFFFF"/>
        <w:spacing w:after="0" w:line="240" w:lineRule="auto"/>
        <w:ind w:right="4110"/>
        <w:jc w:val="both"/>
        <w:rPr>
          <w:rFonts w:ascii="Times New Roman" w:eastAsia="Times New Roman" w:hAnsi="Times New Roman" w:cs="Times New Roman"/>
          <w:color w:val="000000"/>
          <w:sz w:val="18"/>
          <w:szCs w:val="18"/>
          <w:lang w:eastAsia="uk-UA"/>
        </w:rPr>
      </w:pPr>
    </w:p>
    <w:p w:rsidR="001615A1" w:rsidRPr="00620E94" w:rsidRDefault="001615A1" w:rsidP="00DA27B9">
      <w:pPr>
        <w:shd w:val="clear" w:color="auto" w:fill="FFFFFF"/>
        <w:spacing w:after="0" w:line="240" w:lineRule="auto"/>
        <w:ind w:right="4110"/>
        <w:jc w:val="both"/>
        <w:rPr>
          <w:rFonts w:ascii="Times New Roman" w:eastAsia="Times New Roman" w:hAnsi="Times New Roman" w:cs="Times New Roman"/>
          <w:color w:val="000000"/>
          <w:sz w:val="18"/>
          <w:szCs w:val="18"/>
          <w:lang w:eastAsia="uk-UA"/>
        </w:rPr>
      </w:pPr>
    </w:p>
    <w:p w:rsidR="00620E94" w:rsidRPr="00620E94" w:rsidRDefault="00620E94" w:rsidP="00DA27B9">
      <w:pPr>
        <w:shd w:val="clear" w:color="auto" w:fill="FFFFFF"/>
        <w:spacing w:after="0" w:line="240" w:lineRule="auto"/>
        <w:ind w:right="4110"/>
        <w:jc w:val="both"/>
        <w:rPr>
          <w:rFonts w:ascii="Times New Roman" w:eastAsia="Times New Roman" w:hAnsi="Times New Roman" w:cs="Times New Roman"/>
          <w:color w:val="000000"/>
          <w:sz w:val="18"/>
          <w:szCs w:val="18"/>
          <w:lang w:eastAsia="uk-UA"/>
        </w:rPr>
      </w:pPr>
    </w:p>
    <w:p w:rsidR="00620E94" w:rsidRPr="00620E94" w:rsidRDefault="00620E94" w:rsidP="00457B65">
      <w:pPr>
        <w:shd w:val="clear" w:color="auto" w:fill="FFFFFF"/>
        <w:spacing w:after="0" w:line="240" w:lineRule="auto"/>
        <w:ind w:firstLine="708"/>
        <w:jc w:val="both"/>
        <w:rPr>
          <w:rFonts w:ascii="Times New Roman" w:eastAsia="Times New Roman" w:hAnsi="Times New Roman" w:cs="Times New Roman"/>
          <w:color w:val="000000"/>
          <w:sz w:val="18"/>
          <w:szCs w:val="18"/>
          <w:lang w:eastAsia="uk-UA"/>
        </w:rPr>
      </w:pPr>
      <w:r w:rsidRPr="00620E94">
        <w:rPr>
          <w:rFonts w:ascii="Times New Roman" w:eastAsia="Times New Roman" w:hAnsi="Times New Roman" w:cs="Times New Roman"/>
          <w:color w:val="000000"/>
          <w:sz w:val="28"/>
          <w:szCs w:val="28"/>
          <w:shd w:val="clear" w:color="auto" w:fill="FFFFFF"/>
          <w:lang w:eastAsia="uk-UA"/>
        </w:rPr>
        <w:t>Керуючись ст.</w:t>
      </w:r>
      <w:r w:rsidR="00AC77D2">
        <w:rPr>
          <w:rFonts w:ascii="Times New Roman" w:eastAsia="Times New Roman" w:hAnsi="Times New Roman" w:cs="Times New Roman"/>
          <w:color w:val="000000"/>
          <w:sz w:val="28"/>
          <w:szCs w:val="28"/>
          <w:shd w:val="clear" w:color="auto" w:fill="FFFFFF"/>
          <w:lang w:eastAsia="uk-UA"/>
        </w:rPr>
        <w:t>ст.</w:t>
      </w:r>
      <w:r w:rsidRPr="00620E94">
        <w:rPr>
          <w:rFonts w:ascii="Times New Roman" w:eastAsia="Times New Roman" w:hAnsi="Times New Roman" w:cs="Times New Roman"/>
          <w:color w:val="000000"/>
          <w:sz w:val="28"/>
          <w:szCs w:val="28"/>
          <w:shd w:val="clear" w:color="auto" w:fill="FFFFFF"/>
          <w:lang w:eastAsia="uk-UA"/>
        </w:rPr>
        <w:t xml:space="preserve"> 52</w:t>
      </w:r>
      <w:r w:rsidR="00AC77D2">
        <w:rPr>
          <w:rFonts w:ascii="Times New Roman" w:eastAsia="Times New Roman" w:hAnsi="Times New Roman" w:cs="Times New Roman"/>
          <w:color w:val="000000"/>
          <w:sz w:val="28"/>
          <w:szCs w:val="28"/>
          <w:shd w:val="clear" w:color="auto" w:fill="FFFFFF"/>
          <w:lang w:eastAsia="uk-UA"/>
        </w:rPr>
        <w:t>, 59</w:t>
      </w:r>
      <w:r w:rsidRPr="00620E94">
        <w:rPr>
          <w:rFonts w:ascii="Times New Roman" w:eastAsia="Times New Roman" w:hAnsi="Times New Roman" w:cs="Times New Roman"/>
          <w:color w:val="000000"/>
          <w:sz w:val="28"/>
          <w:szCs w:val="28"/>
          <w:shd w:val="clear" w:color="auto" w:fill="FFFFFF"/>
          <w:lang w:eastAsia="uk-UA"/>
        </w:rPr>
        <w:t xml:space="preserve"> Закону України «Про місцеве самоврядування в Україні», виконавчий комітет міської ради</w:t>
      </w:r>
    </w:p>
    <w:p w:rsidR="00620E94" w:rsidRPr="00620E94" w:rsidRDefault="00620E94" w:rsidP="00DA27B9">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620E94" w:rsidRPr="00620E94" w:rsidRDefault="00620E94" w:rsidP="00DA27B9">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620E94">
        <w:rPr>
          <w:rFonts w:ascii="Times New Roman" w:eastAsia="Times New Roman" w:hAnsi="Times New Roman" w:cs="Times New Roman"/>
          <w:color w:val="000000"/>
          <w:sz w:val="28"/>
          <w:szCs w:val="28"/>
          <w:lang w:eastAsia="uk-UA"/>
        </w:rPr>
        <w:t>вирішив:</w:t>
      </w:r>
    </w:p>
    <w:p w:rsidR="00620E94" w:rsidRPr="00620E94" w:rsidRDefault="00620E94" w:rsidP="00DA27B9">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620E94" w:rsidRPr="00620E94" w:rsidRDefault="00620E94" w:rsidP="00DA27B9">
      <w:pPr>
        <w:numPr>
          <w:ilvl w:val="0"/>
          <w:numId w:val="1"/>
        </w:numPr>
        <w:shd w:val="clear" w:color="auto" w:fill="FFFFFF"/>
        <w:spacing w:after="0" w:line="240" w:lineRule="auto"/>
        <w:ind w:left="0" w:firstLine="0"/>
        <w:jc w:val="both"/>
        <w:rPr>
          <w:rFonts w:ascii="Times New Roman" w:eastAsia="Times New Roman" w:hAnsi="Times New Roman" w:cs="Times New Roman"/>
          <w:color w:val="000000"/>
          <w:sz w:val="28"/>
          <w:szCs w:val="28"/>
          <w:lang w:eastAsia="uk-UA"/>
        </w:rPr>
      </w:pPr>
      <w:r w:rsidRPr="00620E94">
        <w:rPr>
          <w:rFonts w:ascii="Times New Roman" w:eastAsia="Times New Roman" w:hAnsi="Times New Roman" w:cs="Times New Roman"/>
          <w:color w:val="000000"/>
          <w:sz w:val="28"/>
          <w:szCs w:val="28"/>
          <w:lang w:eastAsia="uk-UA"/>
        </w:rPr>
        <w:t xml:space="preserve">Внести на розгляд міської ради </w:t>
      </w:r>
      <w:proofErr w:type="spellStart"/>
      <w:r w:rsidRPr="00620E94">
        <w:rPr>
          <w:rFonts w:ascii="Times New Roman" w:eastAsia="Times New Roman" w:hAnsi="Times New Roman" w:cs="Times New Roman"/>
          <w:color w:val="000000"/>
          <w:sz w:val="28"/>
          <w:szCs w:val="28"/>
          <w:lang w:eastAsia="uk-UA"/>
        </w:rPr>
        <w:t>про</w:t>
      </w:r>
      <w:r w:rsidR="00585E7F">
        <w:rPr>
          <w:rFonts w:ascii="Times New Roman" w:eastAsia="Times New Roman" w:hAnsi="Times New Roman" w:cs="Times New Roman"/>
          <w:color w:val="000000"/>
          <w:sz w:val="28"/>
          <w:szCs w:val="28"/>
          <w:lang w:eastAsia="uk-UA"/>
        </w:rPr>
        <w:t>єкт</w:t>
      </w:r>
      <w:proofErr w:type="spellEnd"/>
      <w:r w:rsidR="00585E7F">
        <w:rPr>
          <w:rFonts w:ascii="Times New Roman" w:eastAsia="Times New Roman" w:hAnsi="Times New Roman" w:cs="Times New Roman"/>
          <w:color w:val="000000"/>
          <w:sz w:val="28"/>
          <w:szCs w:val="28"/>
          <w:lang w:eastAsia="uk-UA"/>
        </w:rPr>
        <w:t xml:space="preserve"> рішення «Про внесення змін у</w:t>
      </w:r>
      <w:r w:rsidRPr="00620E94">
        <w:rPr>
          <w:rFonts w:ascii="Times New Roman" w:eastAsia="Times New Roman" w:hAnsi="Times New Roman" w:cs="Times New Roman"/>
          <w:color w:val="000000"/>
          <w:sz w:val="28"/>
          <w:szCs w:val="28"/>
          <w:lang w:eastAsia="uk-UA"/>
        </w:rPr>
        <w:t xml:space="preserve"> рішення міської ради від 11.12.2020 року №311-2» (додається).</w:t>
      </w:r>
    </w:p>
    <w:p w:rsidR="00620E94" w:rsidRDefault="00620E94" w:rsidP="00DA27B9">
      <w:pPr>
        <w:numPr>
          <w:ilvl w:val="0"/>
          <w:numId w:val="2"/>
        </w:numPr>
        <w:shd w:val="clear" w:color="auto" w:fill="FFFFFF"/>
        <w:spacing w:after="0" w:line="240" w:lineRule="auto"/>
        <w:ind w:left="0" w:firstLine="0"/>
        <w:jc w:val="both"/>
        <w:rPr>
          <w:rFonts w:ascii="Times New Roman" w:eastAsia="Times New Roman" w:hAnsi="Times New Roman" w:cs="Times New Roman"/>
          <w:color w:val="000000"/>
          <w:sz w:val="28"/>
          <w:szCs w:val="28"/>
          <w:lang w:eastAsia="uk-UA"/>
        </w:rPr>
      </w:pPr>
      <w:r w:rsidRPr="00620E94">
        <w:rPr>
          <w:rFonts w:ascii="Times New Roman" w:eastAsia="Times New Roman" w:hAnsi="Times New Roman" w:cs="Times New Roman"/>
          <w:color w:val="000000"/>
          <w:sz w:val="28"/>
          <w:szCs w:val="28"/>
          <w:lang w:eastAsia="uk-UA"/>
        </w:rPr>
        <w:t>Контроль за виконанням рішення покласти на керуючого справами виконавчого комітету міської ради І.Шевчука.</w:t>
      </w:r>
    </w:p>
    <w:p w:rsidR="00AC77D2" w:rsidRPr="00620E94" w:rsidRDefault="00AC77D2" w:rsidP="00DA27B9">
      <w:pPr>
        <w:shd w:val="clear" w:color="auto" w:fill="FFFFFF"/>
        <w:spacing w:after="0" w:line="240" w:lineRule="auto"/>
        <w:jc w:val="both"/>
        <w:rPr>
          <w:rFonts w:ascii="Times New Roman" w:eastAsia="Times New Roman" w:hAnsi="Times New Roman" w:cs="Times New Roman"/>
          <w:color w:val="000000"/>
          <w:sz w:val="28"/>
          <w:szCs w:val="28"/>
          <w:lang w:eastAsia="uk-UA"/>
        </w:rPr>
      </w:pPr>
    </w:p>
    <w:p w:rsidR="00620E94" w:rsidRPr="00620E94" w:rsidRDefault="00620E94" w:rsidP="00DA27B9">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620E94" w:rsidRPr="00620E94" w:rsidRDefault="00620E94" w:rsidP="00DA27B9">
      <w:pPr>
        <w:shd w:val="clear" w:color="auto" w:fill="FFFFFF"/>
        <w:spacing w:after="0" w:line="240" w:lineRule="auto"/>
        <w:rPr>
          <w:rFonts w:ascii="Times New Roman" w:eastAsia="Times New Roman" w:hAnsi="Times New Roman" w:cs="Times New Roman"/>
          <w:color w:val="000000"/>
          <w:sz w:val="18"/>
          <w:szCs w:val="18"/>
          <w:lang w:eastAsia="uk-UA"/>
        </w:rPr>
      </w:pPr>
    </w:p>
    <w:p w:rsidR="00620E94" w:rsidRDefault="00620E94" w:rsidP="00DA27B9">
      <w:pPr>
        <w:shd w:val="clear" w:color="auto" w:fill="FFFFFF"/>
        <w:spacing w:after="195" w:line="240" w:lineRule="auto"/>
        <w:rPr>
          <w:rFonts w:ascii="Times New Roman" w:eastAsia="Times New Roman" w:hAnsi="Times New Roman" w:cs="Times New Roman"/>
          <w:color w:val="000000"/>
          <w:sz w:val="28"/>
          <w:szCs w:val="28"/>
          <w:lang w:eastAsia="uk-UA"/>
        </w:rPr>
      </w:pPr>
      <w:r w:rsidRPr="00620E94">
        <w:rPr>
          <w:rFonts w:ascii="Times New Roman" w:eastAsia="Times New Roman" w:hAnsi="Times New Roman" w:cs="Times New Roman"/>
          <w:color w:val="000000"/>
          <w:sz w:val="28"/>
          <w:szCs w:val="28"/>
          <w:lang w:eastAsia="uk-UA"/>
        </w:rPr>
        <w:t>Міський голова                                      </w:t>
      </w:r>
      <w:r w:rsidR="00BB3436">
        <w:rPr>
          <w:rFonts w:ascii="Times New Roman" w:eastAsia="Times New Roman" w:hAnsi="Times New Roman" w:cs="Times New Roman"/>
          <w:color w:val="000000"/>
          <w:sz w:val="28"/>
          <w:szCs w:val="28"/>
          <w:lang w:eastAsia="uk-UA"/>
        </w:rPr>
        <w:t xml:space="preserve">           </w:t>
      </w:r>
      <w:r w:rsidRPr="00620E94">
        <w:rPr>
          <w:rFonts w:ascii="Times New Roman" w:eastAsia="Times New Roman" w:hAnsi="Times New Roman" w:cs="Times New Roman"/>
          <w:color w:val="000000"/>
          <w:sz w:val="28"/>
          <w:szCs w:val="28"/>
          <w:lang w:eastAsia="uk-UA"/>
        </w:rPr>
        <w:t xml:space="preserve">  Руслан </w:t>
      </w:r>
      <w:r w:rsidR="00AC77D2">
        <w:rPr>
          <w:rFonts w:ascii="Times New Roman" w:eastAsia="Times New Roman" w:hAnsi="Times New Roman" w:cs="Times New Roman"/>
          <w:color w:val="000000"/>
          <w:sz w:val="28"/>
          <w:szCs w:val="28"/>
          <w:lang w:eastAsia="uk-UA"/>
        </w:rPr>
        <w:t>МАРЦІНКІВ</w:t>
      </w:r>
    </w:p>
    <w:p w:rsidR="0033132D" w:rsidRDefault="0033132D" w:rsidP="00DA27B9">
      <w:pPr>
        <w:shd w:val="clear" w:color="auto" w:fill="FFFFFF"/>
        <w:spacing w:after="195" w:line="240" w:lineRule="auto"/>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620E94">
      <w:pPr>
        <w:shd w:val="clear" w:color="auto" w:fill="FFFFFF"/>
        <w:spacing w:after="195" w:line="240" w:lineRule="auto"/>
        <w:ind w:firstLine="705"/>
        <w:rPr>
          <w:rFonts w:ascii="Times New Roman" w:eastAsia="Times New Roman" w:hAnsi="Times New Roman" w:cs="Times New Roman"/>
          <w:color w:val="000000"/>
          <w:sz w:val="28"/>
          <w:szCs w:val="28"/>
          <w:lang w:eastAsia="uk-UA"/>
        </w:rPr>
      </w:pPr>
    </w:p>
    <w:p w:rsidR="0033132D" w:rsidRDefault="0033132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Default="00FA5ECD" w:rsidP="0033132D">
      <w:pPr>
        <w:shd w:val="clear" w:color="auto" w:fill="FFFFFF"/>
        <w:spacing w:after="195" w:line="240" w:lineRule="auto"/>
        <w:ind w:left="567"/>
        <w:rPr>
          <w:rFonts w:ascii="Times New Roman" w:hAnsi="Times New Roman" w:cs="Times New Roman"/>
          <w:sz w:val="28"/>
          <w:szCs w:val="28"/>
          <w:lang w:val="ru-RU"/>
        </w:rPr>
      </w:pPr>
    </w:p>
    <w:p w:rsidR="00FA5ECD" w:rsidRPr="0033132D" w:rsidRDefault="00FA5ECD" w:rsidP="0033132D">
      <w:pPr>
        <w:shd w:val="clear" w:color="auto" w:fill="FFFFFF"/>
        <w:spacing w:after="195" w:line="240" w:lineRule="auto"/>
        <w:ind w:left="567"/>
        <w:rPr>
          <w:rFonts w:ascii="Times New Roman" w:hAnsi="Times New Roman" w:cs="Times New Roman"/>
          <w:sz w:val="28"/>
          <w:szCs w:val="28"/>
          <w:lang w:val="ru-RU"/>
        </w:rPr>
      </w:pPr>
    </w:p>
    <w:p w:rsidR="0033132D" w:rsidRPr="0033132D" w:rsidRDefault="0033132D" w:rsidP="00457B65">
      <w:pPr>
        <w:widowControl w:val="0"/>
        <w:autoSpaceDE w:val="0"/>
        <w:autoSpaceDN w:val="0"/>
        <w:adjustRightInd w:val="0"/>
        <w:spacing w:after="0" w:line="240" w:lineRule="auto"/>
        <w:ind w:right="5101"/>
        <w:jc w:val="both"/>
        <w:rPr>
          <w:rFonts w:ascii="Times New Roman" w:eastAsia="Calibri" w:hAnsi="Times New Roman" w:cs="Times New Roman"/>
          <w:sz w:val="28"/>
          <w:szCs w:val="28"/>
        </w:rPr>
      </w:pPr>
      <w:r w:rsidRPr="0033132D">
        <w:rPr>
          <w:rFonts w:ascii="Times New Roman" w:eastAsia="Calibri" w:hAnsi="Times New Roman" w:cs="Times New Roman"/>
          <w:sz w:val="28"/>
          <w:szCs w:val="28"/>
        </w:rPr>
        <w:t>Про внесення змін у рішення</w:t>
      </w:r>
    </w:p>
    <w:p w:rsidR="0033132D" w:rsidRPr="0033132D" w:rsidRDefault="0033132D" w:rsidP="00457B65">
      <w:pPr>
        <w:widowControl w:val="0"/>
        <w:autoSpaceDE w:val="0"/>
        <w:autoSpaceDN w:val="0"/>
        <w:adjustRightInd w:val="0"/>
        <w:spacing w:after="0"/>
        <w:ind w:right="5101"/>
        <w:jc w:val="both"/>
        <w:rPr>
          <w:rFonts w:ascii="Times New Roman" w:eastAsia="Calibri" w:hAnsi="Times New Roman" w:cs="Times New Roman"/>
          <w:sz w:val="28"/>
          <w:szCs w:val="28"/>
          <w:lang w:eastAsia="ru-RU"/>
        </w:rPr>
      </w:pPr>
      <w:r w:rsidRPr="0033132D">
        <w:rPr>
          <w:rFonts w:ascii="Times New Roman" w:eastAsia="Calibri" w:hAnsi="Times New Roman" w:cs="Times New Roman"/>
          <w:sz w:val="28"/>
          <w:szCs w:val="28"/>
        </w:rPr>
        <w:t>міської ради від 11.12.2020 року №311-2</w:t>
      </w:r>
    </w:p>
    <w:p w:rsidR="0033132D" w:rsidRPr="0033132D" w:rsidRDefault="0033132D" w:rsidP="00457B65">
      <w:pPr>
        <w:shd w:val="clear" w:color="auto" w:fill="FFFFFF"/>
        <w:spacing w:after="0"/>
        <w:rPr>
          <w:rFonts w:ascii="Times New Roman" w:hAnsi="Times New Roman" w:cs="Times New Roman"/>
          <w:sz w:val="28"/>
          <w:szCs w:val="28"/>
        </w:rPr>
      </w:pPr>
    </w:p>
    <w:p w:rsidR="0033132D" w:rsidRPr="0033132D" w:rsidRDefault="0033132D" w:rsidP="00457B65">
      <w:pPr>
        <w:shd w:val="clear" w:color="auto" w:fill="FFFFFF"/>
        <w:spacing w:after="0"/>
        <w:rPr>
          <w:rFonts w:ascii="Times New Roman" w:hAnsi="Times New Roman" w:cs="Times New Roman"/>
          <w:sz w:val="28"/>
          <w:szCs w:val="28"/>
        </w:rPr>
      </w:pPr>
    </w:p>
    <w:p w:rsidR="0033132D" w:rsidRPr="0033132D" w:rsidRDefault="0033132D" w:rsidP="00457B65">
      <w:pPr>
        <w:shd w:val="clear" w:color="auto" w:fill="FFFFFF"/>
        <w:spacing w:after="0" w:line="240" w:lineRule="auto"/>
        <w:ind w:firstLine="709"/>
        <w:rPr>
          <w:rFonts w:ascii="Times New Roman" w:hAnsi="Times New Roman" w:cs="Times New Roman"/>
          <w:sz w:val="28"/>
          <w:szCs w:val="28"/>
        </w:rPr>
      </w:pPr>
      <w:r w:rsidRPr="0033132D">
        <w:rPr>
          <w:rFonts w:ascii="Times New Roman" w:hAnsi="Times New Roman" w:cs="Times New Roman"/>
          <w:sz w:val="28"/>
          <w:szCs w:val="28"/>
        </w:rPr>
        <w:t>Керуючись ст. 26, 59 Закону України «Про місцеве самоврядування в Україні», міська рада</w:t>
      </w:r>
    </w:p>
    <w:p w:rsidR="0033132D" w:rsidRDefault="0033132D" w:rsidP="00457B65">
      <w:pPr>
        <w:shd w:val="clear" w:color="auto" w:fill="FFFFFF"/>
        <w:spacing w:after="0" w:line="240" w:lineRule="auto"/>
        <w:rPr>
          <w:rFonts w:ascii="Times New Roman" w:hAnsi="Times New Roman" w:cs="Times New Roman"/>
          <w:sz w:val="28"/>
          <w:szCs w:val="28"/>
        </w:rPr>
      </w:pPr>
    </w:p>
    <w:p w:rsidR="0033132D" w:rsidRPr="0033132D" w:rsidRDefault="0033132D" w:rsidP="00457B65">
      <w:pPr>
        <w:shd w:val="clear" w:color="auto" w:fill="FFFFFF"/>
        <w:spacing w:after="195" w:line="240" w:lineRule="auto"/>
        <w:jc w:val="center"/>
        <w:rPr>
          <w:rFonts w:ascii="Times New Roman" w:hAnsi="Times New Roman" w:cs="Times New Roman"/>
          <w:sz w:val="28"/>
          <w:szCs w:val="28"/>
        </w:rPr>
      </w:pPr>
      <w:r w:rsidRPr="0033132D">
        <w:rPr>
          <w:rFonts w:ascii="Times New Roman" w:hAnsi="Times New Roman" w:cs="Times New Roman"/>
          <w:sz w:val="28"/>
          <w:szCs w:val="28"/>
        </w:rPr>
        <w:t>вирішила:</w:t>
      </w:r>
    </w:p>
    <w:p w:rsidR="0033132D" w:rsidRPr="0033132D" w:rsidRDefault="0033132D" w:rsidP="000F2E5A">
      <w:pPr>
        <w:numPr>
          <w:ilvl w:val="0"/>
          <w:numId w:val="5"/>
        </w:numPr>
        <w:shd w:val="clear" w:color="auto" w:fill="FFFFFF"/>
        <w:tabs>
          <w:tab w:val="clear" w:pos="720"/>
          <w:tab w:val="num" w:pos="426"/>
        </w:tabs>
        <w:spacing w:after="195" w:line="240" w:lineRule="auto"/>
        <w:ind w:left="0" w:firstLine="0"/>
        <w:jc w:val="both"/>
        <w:rPr>
          <w:rFonts w:ascii="Times New Roman" w:hAnsi="Times New Roman" w:cs="Times New Roman"/>
          <w:sz w:val="28"/>
          <w:szCs w:val="28"/>
        </w:rPr>
      </w:pPr>
      <w:r w:rsidRPr="0033132D">
        <w:rPr>
          <w:rFonts w:ascii="Times New Roman" w:hAnsi="Times New Roman" w:cs="Times New Roman"/>
          <w:bCs/>
          <w:sz w:val="28"/>
          <w:szCs w:val="28"/>
        </w:rPr>
        <w:t>Внести зміни в пункт 2.1.1. рішення Івано-Франківської міської ради від 11.12.2020 року №311-2 зі змінами внесеними рішенням Івано-Франківської міської ради  від 28.01.2021 р №57-4, виклавши додаток 1 в новій редакції (додається)</w:t>
      </w:r>
      <w:r w:rsidRPr="0033132D">
        <w:rPr>
          <w:rFonts w:ascii="Times New Roman" w:hAnsi="Times New Roman" w:cs="Times New Roman"/>
          <w:sz w:val="28"/>
          <w:szCs w:val="28"/>
        </w:rPr>
        <w:t xml:space="preserve">. </w:t>
      </w:r>
    </w:p>
    <w:p w:rsidR="0033132D" w:rsidRPr="0033132D" w:rsidRDefault="0033132D" w:rsidP="000F2E5A">
      <w:pPr>
        <w:numPr>
          <w:ilvl w:val="0"/>
          <w:numId w:val="5"/>
        </w:numPr>
        <w:shd w:val="clear" w:color="auto" w:fill="FFFFFF"/>
        <w:tabs>
          <w:tab w:val="clear" w:pos="720"/>
          <w:tab w:val="num" w:pos="426"/>
        </w:tabs>
        <w:spacing w:after="195" w:line="240" w:lineRule="auto"/>
        <w:ind w:left="0" w:firstLine="0"/>
        <w:jc w:val="both"/>
        <w:rPr>
          <w:rFonts w:ascii="Times New Roman" w:hAnsi="Times New Roman" w:cs="Times New Roman"/>
          <w:sz w:val="28"/>
          <w:szCs w:val="28"/>
        </w:rPr>
      </w:pPr>
      <w:r w:rsidRPr="0033132D">
        <w:rPr>
          <w:rFonts w:ascii="Times New Roman" w:hAnsi="Times New Roman" w:cs="Times New Roman"/>
          <w:sz w:val="28"/>
          <w:szCs w:val="28"/>
        </w:rPr>
        <w:t>Контроль за виконанням рішення покласти на керуючого справами виконавчого комітету міської ради І.Шевчука.</w:t>
      </w:r>
    </w:p>
    <w:p w:rsidR="0033132D" w:rsidRPr="0033132D" w:rsidRDefault="0033132D" w:rsidP="00457B65">
      <w:pPr>
        <w:shd w:val="clear" w:color="auto" w:fill="FFFFFF"/>
        <w:spacing w:after="195" w:line="240" w:lineRule="auto"/>
        <w:rPr>
          <w:rFonts w:ascii="Times New Roman" w:hAnsi="Times New Roman" w:cs="Times New Roman"/>
          <w:sz w:val="28"/>
          <w:szCs w:val="28"/>
        </w:rPr>
      </w:pPr>
    </w:p>
    <w:p w:rsidR="0033132D" w:rsidRPr="0033132D" w:rsidRDefault="0033132D" w:rsidP="00457B65">
      <w:pPr>
        <w:shd w:val="clear" w:color="auto" w:fill="FFFFFF"/>
        <w:spacing w:after="195" w:line="240" w:lineRule="auto"/>
        <w:rPr>
          <w:rFonts w:ascii="Times New Roman" w:hAnsi="Times New Roman" w:cs="Times New Roman"/>
          <w:sz w:val="28"/>
          <w:szCs w:val="28"/>
        </w:rPr>
      </w:pPr>
    </w:p>
    <w:p w:rsidR="0033132D" w:rsidRPr="0033132D" w:rsidRDefault="0033132D" w:rsidP="00457B65">
      <w:pPr>
        <w:shd w:val="clear" w:color="auto" w:fill="FFFFFF"/>
        <w:spacing w:after="195" w:line="240" w:lineRule="auto"/>
        <w:rPr>
          <w:rFonts w:ascii="Times New Roman" w:hAnsi="Times New Roman" w:cs="Times New Roman"/>
          <w:sz w:val="28"/>
          <w:szCs w:val="28"/>
        </w:rPr>
      </w:pPr>
      <w:r w:rsidRPr="0033132D">
        <w:rPr>
          <w:rFonts w:ascii="Times New Roman" w:hAnsi="Times New Roman" w:cs="Times New Roman"/>
          <w:sz w:val="28"/>
          <w:szCs w:val="28"/>
        </w:rPr>
        <w:t>Міський голова</w:t>
      </w:r>
      <w:r w:rsidRPr="0033132D">
        <w:rPr>
          <w:rFonts w:ascii="Times New Roman" w:hAnsi="Times New Roman" w:cs="Times New Roman"/>
          <w:sz w:val="28"/>
          <w:szCs w:val="28"/>
        </w:rPr>
        <w:tab/>
      </w:r>
      <w:r w:rsidRPr="0033132D">
        <w:rPr>
          <w:rFonts w:ascii="Times New Roman" w:hAnsi="Times New Roman" w:cs="Times New Roman"/>
          <w:sz w:val="28"/>
          <w:szCs w:val="28"/>
        </w:rPr>
        <w:tab/>
      </w:r>
      <w:r w:rsidRPr="0033132D">
        <w:rPr>
          <w:rFonts w:ascii="Times New Roman" w:hAnsi="Times New Roman" w:cs="Times New Roman"/>
          <w:sz w:val="28"/>
          <w:szCs w:val="28"/>
        </w:rPr>
        <w:tab/>
      </w:r>
      <w:r w:rsidRPr="0033132D">
        <w:rPr>
          <w:rFonts w:ascii="Times New Roman" w:hAnsi="Times New Roman" w:cs="Times New Roman"/>
          <w:sz w:val="28"/>
          <w:szCs w:val="28"/>
        </w:rPr>
        <w:tab/>
      </w:r>
      <w:r w:rsidRPr="0033132D">
        <w:rPr>
          <w:rFonts w:ascii="Times New Roman" w:hAnsi="Times New Roman" w:cs="Times New Roman"/>
          <w:sz w:val="28"/>
          <w:szCs w:val="28"/>
        </w:rPr>
        <w:tab/>
      </w:r>
      <w:r w:rsidRPr="0033132D">
        <w:rPr>
          <w:rFonts w:ascii="Times New Roman" w:hAnsi="Times New Roman" w:cs="Times New Roman"/>
          <w:sz w:val="28"/>
          <w:szCs w:val="28"/>
          <w:lang w:val="ru-RU"/>
        </w:rPr>
        <w:t>Руслан М</w:t>
      </w:r>
      <w:r w:rsidRPr="0033132D">
        <w:rPr>
          <w:rFonts w:ascii="Times New Roman" w:hAnsi="Times New Roman" w:cs="Times New Roman"/>
          <w:sz w:val="28"/>
          <w:szCs w:val="28"/>
        </w:rPr>
        <w:t>АРЦІНКІВ</w:t>
      </w:r>
    </w:p>
    <w:p w:rsidR="0033132D" w:rsidRDefault="0033132D" w:rsidP="00457B65">
      <w:pPr>
        <w:shd w:val="clear" w:color="auto" w:fill="FFFFFF"/>
        <w:spacing w:after="195" w:line="240" w:lineRule="auto"/>
        <w:rPr>
          <w:rFonts w:ascii="Times New Roman" w:hAnsi="Times New Roman" w:cs="Times New Roman"/>
          <w:sz w:val="28"/>
          <w:szCs w:val="28"/>
        </w:rPr>
      </w:pPr>
    </w:p>
    <w:p w:rsidR="0033132D" w:rsidRDefault="0033132D" w:rsidP="00457B65">
      <w:pPr>
        <w:shd w:val="clear" w:color="auto" w:fill="FFFFFF"/>
        <w:spacing w:after="195" w:line="240" w:lineRule="auto"/>
        <w:ind w:firstLine="705"/>
        <w:rPr>
          <w:rFonts w:ascii="Times New Roman" w:hAnsi="Times New Roman" w:cs="Times New Roman"/>
          <w:sz w:val="28"/>
          <w:szCs w:val="28"/>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FA5ECD" w:rsidRDefault="00FA5EC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p>
    <w:p w:rsidR="0033132D" w:rsidRPr="0033132D" w:rsidRDefault="0033132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bookmarkStart w:id="0" w:name="_GoBack"/>
      <w:bookmarkEnd w:id="0"/>
      <w:r w:rsidRPr="0033132D">
        <w:rPr>
          <w:rFonts w:ascii="Times New Roman" w:eastAsia="Times New Roman" w:hAnsi="Times New Roman" w:cs="Times New Roman"/>
          <w:bCs/>
          <w:color w:val="000000"/>
          <w:sz w:val="28"/>
          <w:szCs w:val="28"/>
          <w:lang w:eastAsia="ru-RU"/>
        </w:rPr>
        <w:t xml:space="preserve">Додаток </w:t>
      </w:r>
    </w:p>
    <w:p w:rsidR="0033132D" w:rsidRPr="0033132D" w:rsidRDefault="0033132D" w:rsidP="0033132D">
      <w:pPr>
        <w:spacing w:after="0" w:line="240" w:lineRule="auto"/>
        <w:ind w:left="5103" w:firstLine="284"/>
        <w:jc w:val="both"/>
        <w:rPr>
          <w:rFonts w:ascii="Times New Roman" w:eastAsia="Times New Roman" w:hAnsi="Times New Roman" w:cs="Times New Roman"/>
          <w:bCs/>
          <w:color w:val="000000"/>
          <w:sz w:val="28"/>
          <w:szCs w:val="28"/>
          <w:lang w:eastAsia="ru-RU"/>
        </w:rPr>
      </w:pPr>
      <w:r w:rsidRPr="0033132D">
        <w:rPr>
          <w:rFonts w:ascii="Times New Roman" w:eastAsia="Times New Roman" w:hAnsi="Times New Roman" w:cs="Times New Roman"/>
          <w:bCs/>
          <w:color w:val="000000"/>
          <w:sz w:val="28"/>
          <w:szCs w:val="28"/>
          <w:lang w:eastAsia="ru-RU"/>
        </w:rPr>
        <w:t xml:space="preserve">до рішення міської ради </w:t>
      </w:r>
    </w:p>
    <w:p w:rsidR="0033132D" w:rsidRPr="0033132D" w:rsidRDefault="0033132D" w:rsidP="0033132D">
      <w:pPr>
        <w:spacing w:after="0" w:line="240" w:lineRule="auto"/>
        <w:ind w:left="5103" w:firstLine="284"/>
        <w:jc w:val="both"/>
        <w:rPr>
          <w:rFonts w:ascii="Times New Roman" w:eastAsia="Times New Roman" w:hAnsi="Times New Roman" w:cs="Times New Roman"/>
          <w:b/>
          <w:bCs/>
          <w:color w:val="000000"/>
          <w:sz w:val="28"/>
          <w:szCs w:val="28"/>
          <w:bdr w:val="none" w:sz="0" w:space="0" w:color="auto" w:frame="1"/>
          <w:lang w:eastAsia="ru-RU"/>
        </w:rPr>
      </w:pPr>
      <w:r w:rsidRPr="0033132D">
        <w:rPr>
          <w:rFonts w:ascii="Times New Roman" w:eastAsia="Times New Roman" w:hAnsi="Times New Roman" w:cs="Times New Roman"/>
          <w:bCs/>
          <w:color w:val="000000"/>
          <w:sz w:val="28"/>
          <w:szCs w:val="28"/>
          <w:lang w:eastAsia="ru-RU"/>
        </w:rPr>
        <w:t>від ______№_______</w:t>
      </w:r>
    </w:p>
    <w:p w:rsidR="0033132D" w:rsidRPr="0033132D" w:rsidRDefault="0033132D" w:rsidP="0033132D">
      <w:pPr>
        <w:pBdr>
          <w:top w:val="nil"/>
          <w:left w:val="nil"/>
          <w:bottom w:val="nil"/>
          <w:right w:val="nil"/>
          <w:between w:val="nil"/>
        </w:pBdr>
        <w:tabs>
          <w:tab w:val="left" w:pos="4678"/>
        </w:tabs>
        <w:suppressAutoHyphens/>
        <w:spacing w:after="0" w:line="240" w:lineRule="auto"/>
        <w:ind w:leftChars="-1" w:left="1" w:right="-2"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p>
    <w:p w:rsidR="0033132D" w:rsidRPr="0033132D" w:rsidRDefault="0033132D" w:rsidP="0033132D">
      <w:pPr>
        <w:tabs>
          <w:tab w:val="left" w:pos="4678"/>
        </w:tabs>
        <w:suppressAutoHyphens/>
        <w:spacing w:after="0" w:line="240" w:lineRule="auto"/>
        <w:ind w:left="3" w:right="-2" w:hangingChars="1" w:hanging="3"/>
        <w:jc w:val="center"/>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ПОЛОЖЕННЯ</w:t>
      </w:r>
    </w:p>
    <w:p w:rsidR="0033132D" w:rsidRPr="0033132D" w:rsidRDefault="0033132D" w:rsidP="0033132D">
      <w:pPr>
        <w:suppressAutoHyphens/>
        <w:spacing w:after="0" w:line="240" w:lineRule="auto"/>
        <w:ind w:left="3" w:hangingChars="1" w:hanging="3"/>
        <w:jc w:val="center"/>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про Департамент інвестиційної політики, проєктів, міжнародних зв’язків,  туризму та промоцій міста Івано-Франківської міської ради</w:t>
      </w: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(нова редакція)</w:t>
      </w: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1. ЗАГАЛЬНІ ПОЛОЖЕННЯ</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 Департамент інвестиційної політики, проєктів, міжнародних зв’язків, туризму та промоцій міста Івано-Франківської міської ради (далі – Департамент) є виконавчим органом Івано-Франківської міської ради.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та заступнику міського голови згідно з розподілом посадових обов’язків.</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1.3. Департамент є юридичною особою,  має самостійний  баланс, є неприбутковою організацією, має право відкривати і закривати рахунки в органах Державного казначейства України, в  установах  банків,  круглу печатку зі своїм найменуванням із зображенням Державного Герба України та інші штампи, бланки із своєю назвою та інші атрибути юридичної особи відповідно до законодавства України.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1.4. У своїй діяльності Департамент керується Конституцією України, законами України «Про місцеве самоврядування в Україні», «Про службу в органах місцевого самоврядування», нормативно-правовими актами Президента України, Кабінету Міністрів України, Міністерства фінансів України, рішеннями  Івано-Франківської міської ради, її виконавчого комітету, розпорядженнями та дорученнями  міського голови,  цим Положенням.</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1.5. Департамент керується Політикою якості виконавчого комітету міської ради, затвердженою рішенням виконавчого комітету відповідно до вимог міжнародних стандартів якості та здійснює свою діяльність відповідно до планів роботи, затверджених міським головою та планів, затверджених керівником Департаменту.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1.6. Департамент здійснює функції щодо реалізації політики у сферах  інвестицій, грантових проєктів, міжнародних зв’язків,  туризму та промоції Івано-Франківської міської територіальної громади.</w:t>
      </w:r>
    </w:p>
    <w:p w:rsidR="0033132D" w:rsidRPr="0033132D" w:rsidRDefault="0033132D" w:rsidP="0033132D">
      <w:pPr>
        <w:widowControl w:val="0"/>
        <w:tabs>
          <w:tab w:val="right" w:pos="9214"/>
        </w:tabs>
        <w:suppressAutoHyphens/>
        <w:spacing w:after="0" w:line="1" w:lineRule="atLeast"/>
        <w:ind w:leftChars="-1" w:left="1" w:hangingChars="1" w:hanging="3"/>
        <w:jc w:val="both"/>
        <w:textDirection w:val="btLr"/>
        <w:textAlignment w:val="top"/>
        <w:outlineLvl w:val="0"/>
        <w:rPr>
          <w:rFonts w:ascii="Times New Roman" w:eastAsia="Times New Roman" w:hAnsi="Times New Roman" w:cs="Times New Roman"/>
          <w:color w:val="000000"/>
          <w:sz w:val="28"/>
          <w:szCs w:val="28"/>
          <w:lang w:val="ru-RU" w:eastAsia="ru-RU"/>
        </w:rPr>
      </w:pPr>
      <w:r w:rsidRPr="0033132D">
        <w:rPr>
          <w:rFonts w:ascii="Times New Roman" w:eastAsia="Times New Roman" w:hAnsi="Times New Roman" w:cs="Times New Roman"/>
          <w:color w:val="000000"/>
          <w:position w:val="-1"/>
          <w:sz w:val="28"/>
          <w:szCs w:val="28"/>
          <w:lang w:eastAsia="ru-RU"/>
        </w:rPr>
        <w:tab/>
      </w:r>
      <w:r w:rsidRPr="0033132D">
        <w:rPr>
          <w:rFonts w:ascii="Times New Roman" w:eastAsia="Times New Roman" w:hAnsi="Times New Roman" w:cs="Times New Roman"/>
          <w:color w:val="000000"/>
          <w:position w:val="-1"/>
          <w:sz w:val="28"/>
          <w:szCs w:val="28"/>
          <w:lang w:eastAsia="ru-RU"/>
        </w:rPr>
        <w:tab/>
        <w:t xml:space="preserve">        1.7. Гранична чисельність і фонд оплати праці працівників та асигнувань на утримання Департаменту затверджується </w:t>
      </w:r>
      <w:r w:rsidRPr="0033132D">
        <w:rPr>
          <w:rFonts w:ascii="Times New Roman" w:eastAsia="Times New Roman" w:hAnsi="Times New Roman" w:cs="Times New Roman"/>
          <w:color w:val="000000"/>
          <w:sz w:val="28"/>
          <w:szCs w:val="28"/>
          <w:lang w:eastAsia="ru-RU"/>
        </w:rPr>
        <w:t>у встановленому порядку.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1.8. Штатний розпис Департаменту та кошторис затверджується в установленому порядку.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1.9.  Майно Департаменту становлять основні фонди та оборотні кошти, а також інші цінності, вартість яких відображається в самостійному балансі Департаменту.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1.10. Майно Департаменту є комунальною власністю Івано-Франківської міської територіальної громади і перебуває на правах оперативного управління. Розпорядження майном здійснюється відповідно до чинного законодавства України.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1.11. Департамент утримується за рахунок коштів бюджету Івано-Франківської міської територіальної громади.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1.12. Департамент може одержувати кошти та майно з інших джерел відповідно до чинного законодавства про неприбуткові установи та організації.</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1.13. Доходи Департаменту зараховуються до складу кошторису(</w:t>
      </w:r>
      <w:proofErr w:type="spellStart"/>
      <w:r w:rsidRPr="0033132D">
        <w:rPr>
          <w:rFonts w:ascii="Times New Roman" w:eastAsia="Times New Roman" w:hAnsi="Times New Roman" w:cs="Times New Roman"/>
          <w:color w:val="000000"/>
          <w:position w:val="-1"/>
          <w:sz w:val="28"/>
          <w:szCs w:val="28"/>
          <w:lang w:eastAsia="ru-RU"/>
        </w:rPr>
        <w:t>ів</w:t>
      </w:r>
      <w:proofErr w:type="spellEnd"/>
      <w:r w:rsidRPr="0033132D">
        <w:rPr>
          <w:rFonts w:ascii="Times New Roman" w:eastAsia="Times New Roman" w:hAnsi="Times New Roman" w:cs="Times New Roman"/>
          <w:color w:val="000000"/>
          <w:position w:val="-1"/>
          <w:sz w:val="28"/>
          <w:szCs w:val="28"/>
          <w:lang w:eastAsia="ru-RU"/>
        </w:rPr>
        <w:t>) (на спеціальний рахунок) на утримання Департаменту і використовуються виключно на фінансування видатків такого кошторису, розрахованого та затвердженого у порядку, встановленому Кабінетом Міністрів України.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1.14. Припинення діяльності Департаменту (ліквідація, реорганізація) здійснюється за рішенням міської ради відповідно до вимог чинного законодавства України.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1.15. У випадку припинення діяльності Департаменту (ліквідації, злиття, поділу, приєднання або перетворення) його активи передаються до бюджету Івано-Франківської міської територіальної громади або правонаступнику, визначеному рішенням Івано-Франківської міської ради.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1.16. Зміни і доповнення до цього Положення вносяться в порядку, встановленому для його затвердження.</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1.17.  Місцезнаходження: </w:t>
      </w:r>
      <w:proofErr w:type="spellStart"/>
      <w:r w:rsidRPr="0033132D">
        <w:rPr>
          <w:rFonts w:ascii="Times New Roman" w:eastAsia="Times New Roman" w:hAnsi="Times New Roman" w:cs="Times New Roman"/>
          <w:color w:val="000000"/>
          <w:position w:val="-1"/>
          <w:sz w:val="28"/>
          <w:szCs w:val="28"/>
          <w:lang w:eastAsia="ru-RU"/>
        </w:rPr>
        <w:t>м.Івано</w:t>
      </w:r>
      <w:proofErr w:type="spellEnd"/>
      <w:r w:rsidRPr="0033132D">
        <w:rPr>
          <w:rFonts w:ascii="Times New Roman" w:eastAsia="Times New Roman" w:hAnsi="Times New Roman" w:cs="Times New Roman"/>
          <w:color w:val="000000"/>
          <w:position w:val="-1"/>
          <w:sz w:val="28"/>
          <w:szCs w:val="28"/>
          <w:lang w:eastAsia="ru-RU"/>
        </w:rPr>
        <w:t>-Франківськ, вул. Грушевського, буд.21.</w:t>
      </w: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suppressAutoHyphens/>
        <w:spacing w:after="0" w:line="1" w:lineRule="atLeast"/>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2. ОСНОВНІ ЗАВДАННЯ ДЕПАРТАМЕНТУ</w:t>
      </w:r>
    </w:p>
    <w:p w:rsidR="0033132D" w:rsidRPr="0033132D" w:rsidRDefault="0033132D" w:rsidP="0033132D">
      <w:pPr>
        <w:suppressAutoHyphens/>
        <w:spacing w:after="0" w:line="1" w:lineRule="atLeast"/>
        <w:ind w:left="1" w:firstLineChars="202" w:firstLine="568"/>
        <w:jc w:val="center"/>
        <w:textDirection w:val="btLr"/>
        <w:textAlignment w:val="top"/>
        <w:outlineLvl w:val="0"/>
        <w:rPr>
          <w:rFonts w:ascii="Times New Roman" w:eastAsia="Times New Roman" w:hAnsi="Times New Roman" w:cs="Times New Roman"/>
          <w:b/>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 Координація роботи по залученню інвестицій та здійсненню капіталовкладень, супроводження інвестиційних проєктів.</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 Формування позитивного інвестиційного іміджу міста та просування його інвестиційних можливостей.2.3. Реалізація державної інвестиційної політики та місцевих інвестиційних програм та проєктів на території міської територіальної громади; формування та поширення інформації про місцеві, національні та міжнародні заходи та події в сфері просування інвестицій.</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2.4. Вивчення і популяризація позитивного досвіду реалізації інвестиційних проєктів, поширення рекламно-інформаційних матеріалів про інвестиційний потенціал, організація виставок, ярмарок, форумів, сприяння розширенню та зміцненню міжгосподарських та міжрегіональних зв’язків.</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2.5. Формування баз даних  «</w:t>
      </w:r>
      <w:proofErr w:type="spellStart"/>
      <w:r w:rsidRPr="0033132D">
        <w:rPr>
          <w:rFonts w:ascii="Times New Roman" w:eastAsia="Times New Roman" w:hAnsi="Times New Roman" w:cs="Times New Roman"/>
          <w:color w:val="000000"/>
          <w:position w:val="-1"/>
          <w:sz w:val="28"/>
          <w:szCs w:val="28"/>
          <w:lang w:eastAsia="ru-RU"/>
        </w:rPr>
        <w:t>грінфілд</w:t>
      </w:r>
      <w:proofErr w:type="spellEnd"/>
      <w:r w:rsidRPr="0033132D">
        <w:rPr>
          <w:rFonts w:ascii="Times New Roman" w:eastAsia="Times New Roman" w:hAnsi="Times New Roman" w:cs="Times New Roman"/>
          <w:color w:val="000000"/>
          <w:position w:val="-1"/>
          <w:sz w:val="28"/>
          <w:szCs w:val="28"/>
          <w:lang w:eastAsia="ru-RU"/>
        </w:rPr>
        <w:t>» та «</w:t>
      </w:r>
      <w:proofErr w:type="spellStart"/>
      <w:r w:rsidRPr="0033132D">
        <w:rPr>
          <w:rFonts w:ascii="Times New Roman" w:eastAsia="Times New Roman" w:hAnsi="Times New Roman" w:cs="Times New Roman"/>
          <w:color w:val="000000"/>
          <w:position w:val="-1"/>
          <w:sz w:val="28"/>
          <w:szCs w:val="28"/>
          <w:lang w:eastAsia="ru-RU"/>
        </w:rPr>
        <w:t>браунфілд</w:t>
      </w:r>
      <w:proofErr w:type="spellEnd"/>
      <w:r w:rsidRPr="0033132D">
        <w:rPr>
          <w:rFonts w:ascii="Times New Roman" w:eastAsia="Times New Roman" w:hAnsi="Times New Roman" w:cs="Times New Roman"/>
          <w:color w:val="000000"/>
          <w:position w:val="-1"/>
          <w:sz w:val="28"/>
          <w:szCs w:val="28"/>
          <w:lang w:eastAsia="ru-RU"/>
        </w:rPr>
        <w:t>», пріоритетних інвестиційних проєктів, інвестиційних пропозицій підприємств, місцевих виробників та постачальників, місцевих наукових установ та розробок.</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2.6. Внесення в установленому порядку до відповідних органів пропозицій щодо залучення іноземних інвестицій для розвитку економічного потенціалу.</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2.7. Здійснення розробки інвестиційно-інноваційних проєктів і програм, залучення інвестиційних коштів, спрямованих на реформування соціально-економічний розвиток міської територіальної громади, подання їх на конкурси, в тому числі міжнародні, для отримання грантів на фінансування та кредитів.</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2.8. Координація підготовки та подання </w:t>
      </w:r>
      <w:proofErr w:type="spellStart"/>
      <w:r w:rsidRPr="0033132D">
        <w:rPr>
          <w:rFonts w:ascii="Times New Roman" w:eastAsia="Times New Roman" w:hAnsi="Times New Roman" w:cs="Times New Roman"/>
          <w:color w:val="000000"/>
          <w:position w:val="-1"/>
          <w:sz w:val="28"/>
          <w:szCs w:val="28"/>
          <w:lang w:eastAsia="ru-RU"/>
        </w:rPr>
        <w:t>проєктних</w:t>
      </w:r>
      <w:proofErr w:type="spellEnd"/>
      <w:r w:rsidRPr="0033132D">
        <w:rPr>
          <w:rFonts w:ascii="Times New Roman" w:eastAsia="Times New Roman" w:hAnsi="Times New Roman" w:cs="Times New Roman"/>
          <w:color w:val="000000"/>
          <w:position w:val="-1"/>
          <w:sz w:val="28"/>
          <w:szCs w:val="28"/>
          <w:lang w:eastAsia="ru-RU"/>
        </w:rPr>
        <w:t xml:space="preserve"> заявок для участі у грантових конкурсах національних, регіональних та міжнародних програм з метою залучення коштів міжнародної технічної допомоги та державних фондів, забезпечення ефективного використання кредитних коштів для розвитку всіх сфер суспільного життя.</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2.9. Координація грантової діяльності виконавчих органів  міської ради, суб'єктів комунальної власності, надання їм методичної та організаційної допомоги у підготовці та реалізації грантових програм, проєктів для участі в конкурсах, що проводяться міжнародними </w:t>
      </w:r>
      <w:proofErr w:type="spellStart"/>
      <w:r w:rsidRPr="0033132D">
        <w:rPr>
          <w:rFonts w:ascii="Times New Roman" w:eastAsia="Times New Roman" w:hAnsi="Times New Roman" w:cs="Times New Roman"/>
          <w:color w:val="000000"/>
          <w:position w:val="-1"/>
          <w:sz w:val="28"/>
          <w:szCs w:val="28"/>
          <w:lang w:eastAsia="ru-RU"/>
        </w:rPr>
        <w:t>грантодавцями</w:t>
      </w:r>
      <w:proofErr w:type="spellEnd"/>
      <w:r w:rsidRPr="0033132D">
        <w:rPr>
          <w:rFonts w:ascii="Times New Roman" w:eastAsia="Times New Roman" w:hAnsi="Times New Roman" w:cs="Times New Roman"/>
          <w:color w:val="000000"/>
          <w:position w:val="-1"/>
          <w:sz w:val="28"/>
          <w:szCs w:val="28"/>
          <w:lang w:eastAsia="ru-RU"/>
        </w:rPr>
        <w:t xml:space="preserve"> та національними/державними фондами.</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2.10. Координація та контроль за імплементацією проєктів національних, регіональних та міжнародних програм, здійснення взаємодії з національними та іноземними органами місцевого самоврядування, установами та підприємствами різних форм власності з метою впровадження </w:t>
      </w:r>
      <w:proofErr w:type="spellStart"/>
      <w:r w:rsidRPr="0033132D">
        <w:rPr>
          <w:rFonts w:ascii="Times New Roman" w:eastAsia="Times New Roman" w:hAnsi="Times New Roman" w:cs="Times New Roman"/>
          <w:color w:val="000000"/>
          <w:position w:val="-1"/>
          <w:sz w:val="28"/>
          <w:szCs w:val="28"/>
          <w:lang w:eastAsia="ru-RU"/>
        </w:rPr>
        <w:t>проєктних</w:t>
      </w:r>
      <w:proofErr w:type="spellEnd"/>
      <w:r w:rsidRPr="0033132D">
        <w:rPr>
          <w:rFonts w:ascii="Times New Roman" w:eastAsia="Times New Roman" w:hAnsi="Times New Roman" w:cs="Times New Roman"/>
          <w:color w:val="000000"/>
          <w:position w:val="-1"/>
          <w:sz w:val="28"/>
          <w:szCs w:val="28"/>
          <w:lang w:eastAsia="ru-RU"/>
        </w:rPr>
        <w:t xml:space="preserve"> заходів.</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2.11. Забезпечення співпраці з українськими та іноземними органами місцевої влади, урядовими і неурядовими організаціями, фондами та іншими недержавними організаціями з метою залучення позабюджетних коштів, призначених для реалізації муніципальних програм.</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2.12. Представлення в межах наданих повноважень інтересів у відносинах з відповідними органами суб’єктів іноземних держав, а також міжнародними організаціями та установами, фізичними особами з питань зовнішньоекономічного, міжнародного та іноземного інвестиційного співробітництва.</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2.13. Координування в межах своїх повноважень діяльності виконавчих органів міської ради у сфері інвестиційної діяльності та реалізації грантових проєктів,  а також безпосередня участь у розробленні та виконанні проєктів міжнародної технічної допомоги, спрямованих на соціально-економічний розвиток міста.</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2.14. Здійснення підготовки проєктів угод, договорів, меморандумів, протоколів зустрічей і комюніке з питань зовнішніх відносин, </w:t>
      </w:r>
      <w:proofErr w:type="spellStart"/>
      <w:r w:rsidRPr="0033132D">
        <w:rPr>
          <w:rFonts w:ascii="Times New Roman" w:eastAsia="Times New Roman" w:hAnsi="Times New Roman" w:cs="Times New Roman"/>
          <w:color w:val="000000"/>
          <w:position w:val="-1"/>
          <w:sz w:val="28"/>
          <w:szCs w:val="28"/>
          <w:lang w:eastAsia="ru-RU"/>
        </w:rPr>
        <w:t>проєктної</w:t>
      </w:r>
      <w:proofErr w:type="spellEnd"/>
      <w:r w:rsidRPr="0033132D">
        <w:rPr>
          <w:rFonts w:ascii="Times New Roman" w:eastAsia="Times New Roman" w:hAnsi="Times New Roman" w:cs="Times New Roman"/>
          <w:color w:val="000000"/>
          <w:position w:val="-1"/>
          <w:sz w:val="28"/>
          <w:szCs w:val="28"/>
          <w:lang w:eastAsia="ru-RU"/>
        </w:rPr>
        <w:t>, інвестиційної та туристичної діяльності міської ради</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2.15. Участь у переговорах з представниками ділових кіл, установ та організацій іноземних держав з питань, що належать до компетенції Департаменту.</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2.16. Організація та проведення переговорів з питань залучення інвестицій, створення спільних підприємств (з іноземними інвестиціями), участь у визначенні перспективних інвестиційних об’єктів та напрямків інвестування.</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2.17. Забезпечення реалізації на території міської територіальної громади державної політики у сфері зовнішніх зв’язків.</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2.18. Сприяння реалізації стратегії України з питань європейської інтеграції.</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2.19. Сприяння розвитку міжнародного співробітництва у галузі економіки, торгівлі, захисту прав людини, екологічної безпеки, охорони здоров'я, науки, освіти, культури, туризму, фізкультури і спорту та інших сфер суспільного життя.</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2.20. Проведення заходів та сприяння створенню належних умов, спрямованих на налагодження партнерських відносин між містами, міжрегіонального і прикордонного співробітництва.</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2.21. Надання методично-консультативної та практичної допомоги підприємствам і підприємцям, які є суб’єктами туристичної діяльності.</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2.22. Координація маркетингової та </w:t>
      </w:r>
      <w:proofErr w:type="spellStart"/>
      <w:r w:rsidRPr="0033132D">
        <w:rPr>
          <w:rFonts w:ascii="Times New Roman" w:eastAsia="Times New Roman" w:hAnsi="Times New Roman" w:cs="Times New Roman"/>
          <w:color w:val="000000"/>
          <w:position w:val="-1"/>
          <w:sz w:val="28"/>
          <w:szCs w:val="28"/>
          <w:lang w:eastAsia="ru-RU"/>
        </w:rPr>
        <w:t>промоційної</w:t>
      </w:r>
      <w:proofErr w:type="spellEnd"/>
      <w:r w:rsidRPr="0033132D">
        <w:rPr>
          <w:rFonts w:ascii="Times New Roman" w:eastAsia="Times New Roman" w:hAnsi="Times New Roman" w:cs="Times New Roman"/>
          <w:color w:val="000000"/>
          <w:position w:val="-1"/>
          <w:sz w:val="28"/>
          <w:szCs w:val="28"/>
          <w:lang w:eastAsia="ru-RU"/>
        </w:rPr>
        <w:t xml:space="preserve"> роботи, вивчення та узагальнення її практики, організація проведення методичних семінарів, конференцій, інших заходів щодо обміну передовим досвідом у сфері міжнародної діяльності і туризму.</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2.23. Участь разом з виконавчими органами міської ради в розробці заходів і пропозицій щодо покращення роботи туристичних підприємств.</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2.24. Налагодження співпраці з українськими та закордонними містами, встановлення нових і підтримка діючих зв’язків з порідненими містами, розроблення спільних планів співпраці з ними.</w:t>
      </w:r>
    </w:p>
    <w:p w:rsidR="0033132D" w:rsidRPr="0033132D" w:rsidRDefault="0033132D" w:rsidP="0033132D">
      <w:pPr>
        <w:keepNext/>
        <w:widowControl w:val="0"/>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2.25. Участь у підготовці інформаційних видань про стан та перспективи туристичного клімату в регіоні, надання суб’єктам туристичної діяльності консультаційної, методичної та практичної допомоги.</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2.26. Здійснення обліку підприємств і організацій, які займаються туристичною діяльністю, аналіз її ефективності, облік іноземних партнерів, які співпрацюють з туристичними організаціями, забезпечення виконавчого комітету статистичною та іншою інформацією з питань туристичної діяльності.</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2.27. Участь у роботі щодо паспортизації, атестації, сертифікації готелів, мотелів, кемпінгів, туристичних баз та комплексів, інших туристичних об’єктів з метою доведення туристичних послуг до рівня національних та міжнародних стандартів.</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2.28. Участь у роботі акредитаційної комісії з видачі дозволів на право здійснення туристичного супроводу.</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2.29. Вивчення попиту щодо фахівців туристичної сфери, надання підприємствам і організаціям та навчальним закладам допомоги в їх підготовці та підвищенні кваліфікації обслуговуючого персоналу підприємств туризму.</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2.30 Організація проведення туристичних ярмарків, підготовка рекламних матеріалів та надання суб’єктам підприємницької діяльності допомогу в організації та участі та міжнародних туристичних виставок, ярмарок, форумів і презентацій, сприяння розвитку туризму та промоції Івано-Франківської міської територіальної громади.</w:t>
      </w:r>
    </w:p>
    <w:p w:rsidR="0033132D" w:rsidRPr="0033132D" w:rsidRDefault="0033132D" w:rsidP="0033132D">
      <w:pPr>
        <w:keepNext/>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2.31. Участь у розробленні проєктів рішень виконавчого комітету міської ради та рішень міської ради з питань віднесених до компетенції Департаменту.</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2.32. Організація та проведення державних закупівель товарів, робіт і послуг, які повністю або частково здійснюються за рахунок бюджетних коштів відповідно до бюджетних призначень. Забезпечення відкритості та прозорості таких закупівель, запобігання корупційним діям та іншим формам зловживань при їх здійсненні.</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2.33. Організація виконання рішень Івано-Франківської міської ради, її виконавчого комітету, розпоряджень міського голови, інших нормативно-правових актів в межах, покладених на Департамент завдань. </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2.34. Розгляд в межах своєї компетенції звернень громадян, підприємств, установ та організацій, здійснення прийому громадян та вжиття заходів для вирішення порушених ними питань.</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2.35. Забезпечення здійснення перекладу з іноземних мов документів, пов’язаних з діяльністю та виконанням повноважень Департаменту.</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2.36. Брати участь в розробленні та організації виконання міських програм, спрямованих на покращення інвестиційного середовища, реалізації проєктів міжнародної технічної допомоги та державних фондів, розвитку туризму та промоції міста.</w:t>
      </w:r>
    </w:p>
    <w:p w:rsidR="0033132D" w:rsidRPr="0033132D" w:rsidRDefault="0033132D" w:rsidP="0033132D">
      <w:pPr>
        <w:keepNext/>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2.37. Виконання інших повноважень, що випливають з покладених на Департамент завдань</w:t>
      </w:r>
      <w:r w:rsidRPr="0033132D">
        <w:rPr>
          <w:rFonts w:ascii="Times New Roman" w:eastAsia="Times New Roman" w:hAnsi="Times New Roman" w:cs="Times New Roman"/>
          <w:b/>
          <w:color w:val="000000"/>
          <w:position w:val="-1"/>
          <w:sz w:val="28"/>
          <w:szCs w:val="28"/>
          <w:lang w:eastAsia="ru-RU"/>
        </w:rPr>
        <w:t xml:space="preserve">. </w:t>
      </w:r>
    </w:p>
    <w:p w:rsidR="0033132D" w:rsidRPr="0033132D" w:rsidRDefault="0033132D" w:rsidP="0033132D">
      <w:pPr>
        <w:widowControl w:val="0"/>
        <w:pBdr>
          <w:top w:val="nil"/>
          <w:left w:val="nil"/>
          <w:bottom w:val="nil"/>
          <w:right w:val="nil"/>
          <w:between w:val="nil"/>
        </w:pBdr>
        <w:suppressAutoHyphens/>
        <w:spacing w:after="0" w:line="215" w:lineRule="auto"/>
        <w:ind w:leftChars="-1" w:left="1" w:hangingChars="1" w:hanging="3"/>
        <w:jc w:val="both"/>
        <w:textDirection w:val="btLr"/>
        <w:textAlignment w:val="top"/>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3. ПРАВА ДЕПАРТАМЕНТУ</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287"/>
        <w:jc w:val="center"/>
        <w:textDirection w:val="btLr"/>
        <w:textAlignment w:val="top"/>
        <w:outlineLvl w:val="0"/>
        <w:rPr>
          <w:rFonts w:ascii="Times New Roman" w:eastAsia="Times New Roman" w:hAnsi="Times New Roman" w:cs="Times New Roman"/>
          <w:b/>
          <w:color w:val="000000"/>
          <w:position w:val="-1"/>
          <w:sz w:val="14"/>
          <w:szCs w:val="14"/>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Департамент має право:</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3.1. Координувати в межах своїх повноважень міжнародні (прикордонні, міжрегіональні) зв’язки, діяльність виконавчих органів міської ради  у сферах зовнішніх відносин.</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3.2. Брати участь у конкурсах з питань, що належать до сфери  інвестиційної, </w:t>
      </w:r>
      <w:proofErr w:type="spellStart"/>
      <w:r w:rsidRPr="0033132D">
        <w:rPr>
          <w:rFonts w:ascii="Times New Roman" w:eastAsia="Times New Roman" w:hAnsi="Times New Roman" w:cs="Times New Roman"/>
          <w:color w:val="000000"/>
          <w:position w:val="-1"/>
          <w:sz w:val="28"/>
          <w:szCs w:val="28"/>
          <w:lang w:eastAsia="ru-RU"/>
        </w:rPr>
        <w:t>проєктної</w:t>
      </w:r>
      <w:proofErr w:type="spellEnd"/>
      <w:r w:rsidRPr="0033132D">
        <w:rPr>
          <w:rFonts w:ascii="Times New Roman" w:eastAsia="Times New Roman" w:hAnsi="Times New Roman" w:cs="Times New Roman"/>
          <w:color w:val="000000"/>
          <w:position w:val="-1"/>
          <w:sz w:val="28"/>
          <w:szCs w:val="28"/>
          <w:lang w:eastAsia="ru-RU"/>
        </w:rPr>
        <w:t xml:space="preserve">, міжнародної, туристичної та </w:t>
      </w:r>
      <w:proofErr w:type="spellStart"/>
      <w:r w:rsidRPr="0033132D">
        <w:rPr>
          <w:rFonts w:ascii="Times New Roman" w:eastAsia="Times New Roman" w:hAnsi="Times New Roman" w:cs="Times New Roman"/>
          <w:color w:val="000000"/>
          <w:position w:val="-1"/>
          <w:sz w:val="28"/>
          <w:szCs w:val="28"/>
          <w:lang w:eastAsia="ru-RU"/>
        </w:rPr>
        <w:t>промоційної</w:t>
      </w:r>
      <w:proofErr w:type="spellEnd"/>
      <w:r w:rsidRPr="0033132D">
        <w:rPr>
          <w:rFonts w:ascii="Times New Roman" w:eastAsia="Times New Roman" w:hAnsi="Times New Roman" w:cs="Times New Roman"/>
          <w:color w:val="000000"/>
          <w:position w:val="-1"/>
          <w:sz w:val="28"/>
          <w:szCs w:val="28"/>
          <w:lang w:eastAsia="ru-RU"/>
        </w:rPr>
        <w:t xml:space="preserve"> діяльності, залучення коштів міжнародної технічної допомоги (МТД) та державних фондів (ДФ).</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3.3. Готувати матеріали з питань, що стосуються співробітництва міста до засідань робочих груп експертів для делегацій міста, що відряджаються за кордон.</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3.4. Брати участь у засіданнях виконавчого комітету, нарадах, комісіях, робочих групах, утворених виконавчим комітетом, міською радою і міським головою, у роботі депутатських комісій, постійних і тимчасових комісій при виконавчому комітеті міської ради.</w:t>
      </w:r>
    </w:p>
    <w:p w:rsidR="0033132D" w:rsidRPr="0033132D" w:rsidRDefault="0033132D" w:rsidP="0033132D">
      <w:pPr>
        <w:pBdr>
          <w:top w:val="nil"/>
          <w:left w:val="nil"/>
          <w:bottom w:val="nil"/>
          <w:right w:val="nil"/>
          <w:between w:val="nil"/>
        </w:pBdr>
        <w:suppressAutoHyphens/>
        <w:spacing w:after="0" w:line="240"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3.5. Розробляти програми перебування в міській раді іноземних делегацій та забезпечувати, в межах компетенції, реалізацію державної політики стосовно державної таємниці, контролю за її збереженням.</w:t>
      </w:r>
    </w:p>
    <w:p w:rsidR="0033132D" w:rsidRPr="0033132D" w:rsidRDefault="0033132D" w:rsidP="0033132D">
      <w:pPr>
        <w:widowControl w:val="0"/>
        <w:pBdr>
          <w:top w:val="nil"/>
          <w:left w:val="nil"/>
          <w:bottom w:val="nil"/>
          <w:right w:val="nil"/>
          <w:between w:val="nil"/>
        </w:pBdr>
        <w:suppressAutoHyphens/>
        <w:spacing w:after="0" w:line="224"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 xml:space="preserve">3.6. Взаємодіяти з структурними підрозділами обласної державної адміністрації, органами місцевого самоврядування, підприємствами, організаціями, установами та громадськими організаціями області у сферах інвестиційної політики, </w:t>
      </w:r>
      <w:proofErr w:type="spellStart"/>
      <w:r w:rsidRPr="0033132D">
        <w:rPr>
          <w:rFonts w:ascii="Times New Roman" w:eastAsia="Times New Roman" w:hAnsi="Times New Roman" w:cs="Times New Roman"/>
          <w:color w:val="000000"/>
          <w:position w:val="-1"/>
          <w:sz w:val="28"/>
          <w:szCs w:val="28"/>
          <w:lang w:eastAsia="ru-RU"/>
        </w:rPr>
        <w:t>проєктної</w:t>
      </w:r>
      <w:proofErr w:type="spellEnd"/>
      <w:r w:rsidRPr="0033132D">
        <w:rPr>
          <w:rFonts w:ascii="Times New Roman" w:eastAsia="Times New Roman" w:hAnsi="Times New Roman" w:cs="Times New Roman"/>
          <w:color w:val="000000"/>
          <w:position w:val="-1"/>
          <w:sz w:val="28"/>
          <w:szCs w:val="28"/>
          <w:lang w:eastAsia="ru-RU"/>
        </w:rPr>
        <w:t xml:space="preserve"> діяльності, міжнародних </w:t>
      </w:r>
      <w:proofErr w:type="spellStart"/>
      <w:r w:rsidRPr="0033132D">
        <w:rPr>
          <w:rFonts w:ascii="Times New Roman" w:eastAsia="Times New Roman" w:hAnsi="Times New Roman" w:cs="Times New Roman"/>
          <w:color w:val="000000"/>
          <w:position w:val="-1"/>
          <w:sz w:val="28"/>
          <w:szCs w:val="28"/>
          <w:lang w:eastAsia="ru-RU"/>
        </w:rPr>
        <w:t>зв'язків</w:t>
      </w:r>
      <w:proofErr w:type="spellEnd"/>
      <w:r w:rsidRPr="0033132D">
        <w:rPr>
          <w:rFonts w:ascii="Times New Roman" w:eastAsia="Times New Roman" w:hAnsi="Times New Roman" w:cs="Times New Roman"/>
          <w:color w:val="000000"/>
          <w:position w:val="-1"/>
          <w:sz w:val="28"/>
          <w:szCs w:val="28"/>
          <w:lang w:eastAsia="ru-RU"/>
        </w:rPr>
        <w:t xml:space="preserve"> та туризму.</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152" w:firstLine="426"/>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3.7. Залучати у порядку, визначеному законодавством, підприємства, експертів, установи і організації до участі в покращенні інвестиційного середовища, реалізації проєктів МТД та ДФ, розвитку туризму та промоції міста.</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204" w:firstLine="592"/>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9"/>
          <w:szCs w:val="29"/>
          <w:lang w:eastAsia="ru-RU"/>
        </w:rPr>
        <w:t>3.8.</w:t>
      </w:r>
      <w:r w:rsidRPr="0033132D">
        <w:rPr>
          <w:rFonts w:ascii="Times New Roman" w:eastAsia="Times New Roman" w:hAnsi="Times New Roman" w:cs="Times New Roman"/>
          <w:color w:val="000000"/>
          <w:position w:val="-1"/>
          <w:sz w:val="28"/>
          <w:szCs w:val="28"/>
          <w:lang w:eastAsia="ru-RU"/>
        </w:rPr>
        <w:t xml:space="preserve"> Здійснювати заходи щодо розширення туристичної мережі.</w:t>
      </w:r>
    </w:p>
    <w:p w:rsidR="0033132D" w:rsidRPr="0033132D" w:rsidRDefault="0033132D" w:rsidP="0033132D">
      <w:pPr>
        <w:widowControl w:val="0"/>
        <w:pBdr>
          <w:top w:val="nil"/>
          <w:left w:val="nil"/>
          <w:bottom w:val="nil"/>
          <w:right w:val="nil"/>
          <w:between w:val="nil"/>
        </w:pBdr>
        <w:suppressAutoHyphens/>
        <w:spacing w:after="0" w:line="215"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3.9. Отримувати в установленому порядку від виконавчих органів міської ради, підприємств, установ та організацій інформацію, документи, інші матеріали, необхідні для виконання своїх функцій.</w:t>
      </w:r>
    </w:p>
    <w:p w:rsidR="0033132D" w:rsidRPr="0033132D" w:rsidRDefault="0033132D" w:rsidP="0033132D">
      <w:pPr>
        <w:widowControl w:val="0"/>
        <w:pBdr>
          <w:top w:val="nil"/>
          <w:left w:val="nil"/>
          <w:bottom w:val="nil"/>
          <w:right w:val="nil"/>
          <w:between w:val="nil"/>
        </w:pBdr>
        <w:suppressAutoHyphens/>
        <w:spacing w:after="0" w:line="228"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3.10. Отримувати від органів державної податкової служби, статистичного управління, підприємств, установ, туристичних фірм, організацій міста, виконавчих органів міської ради звітні дані й інформаційні матеріали з питань, віднесених до компетенції Департаменту.</w:t>
      </w:r>
    </w:p>
    <w:p w:rsidR="0033132D" w:rsidRPr="0033132D" w:rsidRDefault="0033132D" w:rsidP="0033132D">
      <w:pPr>
        <w:widowControl w:val="0"/>
        <w:pBdr>
          <w:top w:val="nil"/>
          <w:left w:val="nil"/>
          <w:bottom w:val="nil"/>
          <w:right w:val="nil"/>
          <w:between w:val="nil"/>
        </w:pBdr>
        <w:suppressAutoHyphens/>
        <w:spacing w:after="0" w:line="228"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3.11. Скликати в установленому порядку наради з питань, що належать до компетенції Департаменту, проводити семінари, тренінги, громадські слухання.</w:t>
      </w:r>
    </w:p>
    <w:p w:rsidR="0033132D" w:rsidRPr="0033132D" w:rsidRDefault="0033132D" w:rsidP="0033132D">
      <w:pPr>
        <w:widowControl w:val="0"/>
        <w:pBdr>
          <w:top w:val="nil"/>
          <w:left w:val="nil"/>
          <w:bottom w:val="nil"/>
          <w:right w:val="nil"/>
          <w:between w:val="nil"/>
        </w:pBdr>
        <w:suppressAutoHyphens/>
        <w:spacing w:after="0" w:line="228"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3.12. Залучати експертів, фахівців з підприємств, установ, організацій, спеціалістів виконавчих органів міської ради, об’єднань громадян для розгляду та опрацювання питань, що належать до його компетенції.</w:t>
      </w:r>
    </w:p>
    <w:p w:rsidR="0033132D" w:rsidRPr="0033132D" w:rsidRDefault="0033132D" w:rsidP="0033132D">
      <w:pPr>
        <w:widowControl w:val="0"/>
        <w:pBdr>
          <w:top w:val="nil"/>
          <w:left w:val="nil"/>
          <w:bottom w:val="nil"/>
          <w:right w:val="nil"/>
          <w:between w:val="nil"/>
        </w:pBdr>
        <w:suppressAutoHyphens/>
        <w:spacing w:after="0" w:line="228"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3.13.</w:t>
      </w:r>
      <w:r w:rsidRPr="0033132D">
        <w:rPr>
          <w:rFonts w:ascii="Times New Roman" w:eastAsia="Times New Roman" w:hAnsi="Times New Roman" w:cs="Times New Roman"/>
          <w:position w:val="-1"/>
          <w:sz w:val="24"/>
          <w:szCs w:val="24"/>
          <w:lang w:eastAsia="ru-RU"/>
        </w:rPr>
        <w:t xml:space="preserve"> </w:t>
      </w:r>
      <w:r w:rsidRPr="0033132D">
        <w:rPr>
          <w:rFonts w:ascii="Times New Roman" w:eastAsia="Times New Roman" w:hAnsi="Times New Roman" w:cs="Times New Roman"/>
          <w:position w:val="-1"/>
          <w:sz w:val="28"/>
          <w:szCs w:val="28"/>
          <w:lang w:eastAsia="ru-RU"/>
        </w:rPr>
        <w:t>Отримувати кошти міжнародної технічної допомоги</w:t>
      </w:r>
      <w:r w:rsidRPr="0033132D">
        <w:rPr>
          <w:rFonts w:ascii="Times New Roman" w:eastAsia="Times New Roman" w:hAnsi="Times New Roman" w:cs="Times New Roman"/>
          <w:color w:val="000000"/>
          <w:position w:val="-1"/>
          <w:sz w:val="28"/>
          <w:szCs w:val="28"/>
          <w:lang w:eastAsia="ru-RU"/>
        </w:rPr>
        <w:t>.</w:t>
      </w:r>
    </w:p>
    <w:p w:rsidR="0033132D" w:rsidRPr="0033132D" w:rsidRDefault="0033132D" w:rsidP="0033132D">
      <w:pPr>
        <w:widowControl w:val="0"/>
        <w:pBdr>
          <w:top w:val="nil"/>
          <w:left w:val="nil"/>
          <w:bottom w:val="nil"/>
          <w:right w:val="nil"/>
          <w:between w:val="nil"/>
        </w:pBdr>
        <w:suppressAutoHyphens/>
        <w:spacing w:after="0" w:line="228"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3.14.</w:t>
      </w:r>
      <w:r w:rsidRPr="0033132D">
        <w:rPr>
          <w:rFonts w:ascii="Times New Roman" w:eastAsia="Times New Roman" w:hAnsi="Times New Roman" w:cs="Times New Roman"/>
          <w:position w:val="-1"/>
          <w:sz w:val="28"/>
          <w:szCs w:val="28"/>
          <w:lang w:eastAsia="ru-RU"/>
        </w:rPr>
        <w:t xml:space="preserve"> Укладати цивільні та господарські договори, від свого імені вчиняти інші правочини, набувати майнових та особистих немайнових прав в межах чинного законодавства України, нести обов’язки</w:t>
      </w:r>
      <w:r w:rsidRPr="0033132D">
        <w:rPr>
          <w:rFonts w:ascii="Times New Roman" w:eastAsia="Times New Roman" w:hAnsi="Times New Roman" w:cs="Times New Roman"/>
          <w:color w:val="000000"/>
          <w:position w:val="-1"/>
          <w:sz w:val="28"/>
          <w:szCs w:val="28"/>
          <w:lang w:eastAsia="ru-RU"/>
        </w:rPr>
        <w:t>.</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4"/>
          <w:szCs w:val="24"/>
          <w:lang w:eastAsia="ru-RU"/>
        </w:rPr>
      </w:pPr>
      <w:r w:rsidRPr="0033132D">
        <w:rPr>
          <w:rFonts w:ascii="Times New Roman" w:eastAsia="Times New Roman" w:hAnsi="Times New Roman" w:cs="Times New Roman"/>
          <w:color w:val="000000"/>
          <w:position w:val="-1"/>
          <w:sz w:val="28"/>
          <w:szCs w:val="28"/>
          <w:lang w:eastAsia="ru-RU"/>
        </w:rPr>
        <w:t>3.15. Отримувати від керівників офіційних делегацій, робочих груп та стажерів за міжнародними програмами своєчасного звітування про результати закордонних відряджень.</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3.16. Розглядати пропозиції та звернення суб'єктів господарювання, громадських організацій, засобів масової інформації та громадян з питань, що належать до компетенції Департаменту, приймати щодо них рішення, проводить прийом громадян.</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3.17. Здійснювати </w:t>
      </w:r>
      <w:proofErr w:type="spellStart"/>
      <w:r w:rsidRPr="0033132D">
        <w:rPr>
          <w:rFonts w:ascii="Times New Roman" w:eastAsia="Times New Roman" w:hAnsi="Times New Roman" w:cs="Times New Roman"/>
          <w:color w:val="000000"/>
          <w:position w:val="-1"/>
          <w:sz w:val="28"/>
          <w:szCs w:val="28"/>
          <w:lang w:eastAsia="ru-RU"/>
        </w:rPr>
        <w:t>співфінансування</w:t>
      </w:r>
      <w:proofErr w:type="spellEnd"/>
      <w:r w:rsidRPr="0033132D">
        <w:rPr>
          <w:rFonts w:ascii="Times New Roman" w:eastAsia="Times New Roman" w:hAnsi="Times New Roman" w:cs="Times New Roman"/>
          <w:color w:val="000000"/>
          <w:position w:val="-1"/>
          <w:sz w:val="28"/>
          <w:szCs w:val="28"/>
          <w:lang w:eastAsia="ru-RU"/>
        </w:rPr>
        <w:t xml:space="preserve"> національних, регіональних та міжнародних грантових проєктів в межах повноважень Департаменту та в порядку встановленому законодавством.</w:t>
      </w:r>
    </w:p>
    <w:p w:rsidR="0033132D" w:rsidRPr="0033132D" w:rsidRDefault="0033132D" w:rsidP="0033132D">
      <w:pPr>
        <w:widowControl w:val="0"/>
        <w:pBdr>
          <w:top w:val="nil"/>
          <w:left w:val="nil"/>
          <w:bottom w:val="nil"/>
          <w:right w:val="nil"/>
          <w:between w:val="nil"/>
        </w:pBdr>
        <w:suppressAutoHyphens/>
        <w:spacing w:after="0" w:line="223" w:lineRule="auto"/>
        <w:ind w:leftChars="-1" w:left="-2" w:firstLineChars="204" w:firstLine="571"/>
        <w:jc w:val="both"/>
        <w:textDirection w:val="btLr"/>
        <w:textAlignment w:val="top"/>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both"/>
        <w:textDirection w:val="btLr"/>
        <w:textAlignment w:val="top"/>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4.СТРУКТУРА ДЕПАРТАМЕНТУ</w:t>
      </w:r>
    </w:p>
    <w:p w:rsidR="0033132D" w:rsidRPr="0033132D" w:rsidRDefault="0033132D" w:rsidP="0033132D">
      <w:pPr>
        <w:pBdr>
          <w:top w:val="nil"/>
          <w:left w:val="nil"/>
          <w:bottom w:val="nil"/>
          <w:right w:val="nil"/>
          <w:between w:val="nil"/>
        </w:pBdr>
        <w:suppressAutoHyphens/>
        <w:spacing w:after="0" w:line="240" w:lineRule="auto"/>
        <w:ind w:leftChars="-1" w:left="-1" w:hangingChars="1" w:hanging="1"/>
        <w:jc w:val="center"/>
        <w:textDirection w:val="btLr"/>
        <w:textAlignment w:val="top"/>
        <w:outlineLvl w:val="0"/>
        <w:rPr>
          <w:rFonts w:ascii="Times New Roman" w:eastAsia="Times New Roman" w:hAnsi="Times New Roman" w:cs="Times New Roman"/>
          <w:b/>
          <w:color w:val="000000"/>
          <w:position w:val="-1"/>
          <w:sz w:val="14"/>
          <w:szCs w:val="14"/>
          <w:lang w:eastAsia="ru-RU"/>
        </w:rPr>
      </w:pP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4.1. До складу Департаменту входять:</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4.1.1. Управління </w:t>
      </w:r>
      <w:proofErr w:type="spellStart"/>
      <w:r w:rsidRPr="0033132D">
        <w:rPr>
          <w:rFonts w:ascii="Times New Roman" w:eastAsia="Times New Roman" w:hAnsi="Times New Roman" w:cs="Times New Roman"/>
          <w:color w:val="000000"/>
          <w:position w:val="-1"/>
          <w:sz w:val="28"/>
          <w:szCs w:val="28"/>
          <w:lang w:eastAsia="ru-RU"/>
        </w:rPr>
        <w:t>проєктної</w:t>
      </w:r>
      <w:proofErr w:type="spellEnd"/>
      <w:r w:rsidRPr="0033132D">
        <w:rPr>
          <w:rFonts w:ascii="Times New Roman" w:eastAsia="Times New Roman" w:hAnsi="Times New Roman" w:cs="Times New Roman"/>
          <w:color w:val="000000"/>
          <w:position w:val="-1"/>
          <w:sz w:val="28"/>
          <w:szCs w:val="28"/>
          <w:lang w:eastAsia="ru-RU"/>
        </w:rPr>
        <w:t xml:space="preserve"> діяльності, до якого входять:</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координації проєктів міжнародної технічної допомоги та державних фондів;</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залучення коштів міжнародної технічної допомоги та державних фондів.</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4.1.2. Управління інвестиційної політики, до якого входять:</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залучення та супроводу інвестиційних проєктів;</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роботи з міжнародними організаціями.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4.1.3. Управління міжнародних зв'язків, туризму  та промоції, до якого входять:</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туризму та промоції міста;</w:t>
      </w:r>
    </w:p>
    <w:p w:rsidR="0033132D" w:rsidRPr="0033132D" w:rsidRDefault="0033132D" w:rsidP="0033132D">
      <w:pPr>
        <w:numPr>
          <w:ilvl w:val="0"/>
          <w:numId w:val="4"/>
        </w:numPr>
        <w:pBdr>
          <w:top w:val="nil"/>
          <w:left w:val="nil"/>
          <w:bottom w:val="nil"/>
          <w:right w:val="nil"/>
          <w:between w:val="nil"/>
        </w:pBdr>
        <w:suppressAutoHyphens/>
        <w:spacing w:after="0" w:line="240" w:lineRule="auto"/>
        <w:ind w:leftChars="-1" w:left="-2"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відділ міжнародних зв'язків та протоколу.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4.1.4. Головний бухгалтер.</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4.1.5. Головний спеціаліст - юрисконсульт.</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4.2. Департамент очолює директор, який має заступника - начальника управління.</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4.3. Посадові особи, що працюють в Департаменті,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Оплата праці працівників Департаменту здійснюється відповідно до вимог, передбачених для оплати праці працівників самостійних департаментів виконавчого комітету міської ради.</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4.4. Працівники Департаменту призначаються та звільняються з посади міським головою згідно з чинним законодавством.</w:t>
      </w:r>
    </w:p>
    <w:p w:rsidR="0033132D" w:rsidRPr="0033132D" w:rsidRDefault="0033132D" w:rsidP="0033132D">
      <w:pPr>
        <w:pBdr>
          <w:top w:val="nil"/>
          <w:left w:val="nil"/>
          <w:bottom w:val="nil"/>
          <w:right w:val="nil"/>
          <w:between w:val="nil"/>
        </w:pBdr>
        <w:suppressAutoHyphens/>
        <w:spacing w:after="0" w:line="240" w:lineRule="auto"/>
        <w:jc w:val="both"/>
        <w:textDirection w:val="btLr"/>
        <w:textAlignment w:val="top"/>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pBdr>
          <w:top w:val="nil"/>
          <w:left w:val="nil"/>
          <w:bottom w:val="nil"/>
          <w:right w:val="nil"/>
          <w:between w:val="nil"/>
        </w:pBdr>
        <w:suppressAutoHyphens/>
        <w:spacing w:after="0" w:line="240" w:lineRule="auto"/>
        <w:ind w:leftChars="-1" w:left="1" w:hangingChars="1" w:hanging="3"/>
        <w:jc w:val="center"/>
        <w:textDirection w:val="btLr"/>
        <w:textAlignment w:val="top"/>
        <w:outlineLvl w:val="0"/>
        <w:rPr>
          <w:rFonts w:ascii="Times New Roman" w:eastAsia="Times New Roman" w:hAnsi="Times New Roman" w:cs="Times New Roman"/>
          <w:b/>
          <w:color w:val="000000"/>
          <w:position w:val="-1"/>
          <w:sz w:val="28"/>
          <w:szCs w:val="28"/>
          <w:lang w:eastAsia="ru-RU"/>
        </w:rPr>
      </w:pPr>
      <w:r w:rsidRPr="0033132D">
        <w:rPr>
          <w:rFonts w:ascii="Times New Roman" w:eastAsia="Times New Roman" w:hAnsi="Times New Roman" w:cs="Times New Roman"/>
          <w:b/>
          <w:color w:val="000000"/>
          <w:position w:val="-1"/>
          <w:sz w:val="28"/>
          <w:szCs w:val="28"/>
          <w:lang w:eastAsia="ru-RU"/>
        </w:rPr>
        <w:t>5. ПОВНОВАЖЕННЯ ДИРЕКТОРА ДЕПАРТАМЕНТУ</w:t>
      </w:r>
    </w:p>
    <w:p w:rsidR="0033132D" w:rsidRPr="0033132D" w:rsidRDefault="0033132D" w:rsidP="0033132D">
      <w:pPr>
        <w:pBdr>
          <w:top w:val="nil"/>
          <w:left w:val="nil"/>
          <w:bottom w:val="nil"/>
          <w:right w:val="nil"/>
          <w:between w:val="nil"/>
        </w:pBdr>
        <w:suppressAutoHyphens/>
        <w:spacing w:after="0" w:line="240" w:lineRule="auto"/>
        <w:ind w:leftChars="-1" w:left="-1" w:hangingChars="1" w:hanging="1"/>
        <w:jc w:val="both"/>
        <w:textDirection w:val="btLr"/>
        <w:textAlignment w:val="top"/>
        <w:outlineLvl w:val="0"/>
        <w:rPr>
          <w:rFonts w:ascii="Times New Roman" w:eastAsia="Times New Roman" w:hAnsi="Times New Roman" w:cs="Times New Roman"/>
          <w:b/>
          <w:color w:val="000000"/>
          <w:position w:val="-1"/>
          <w:sz w:val="14"/>
          <w:szCs w:val="14"/>
          <w:lang w:eastAsia="ru-RU"/>
        </w:rPr>
      </w:pP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 Здійснює керівництво Департаментом і несе відповідальність перед міською радою і міським головою за виконання покладених на Департамент завдань.</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5.2. Подає на затвердження міському голові кошторис, пропозиції щодо штатних розписів Департаменту та міській раді пропозиції щодо загальної структури Департаменту.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5.3. Організовує роботу, визначає обов’язки і міру відповідальності свого заступника та керівників структурних підрозділів Департаменту.</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5.4. Підписує видані у межах компетенції Департаменту накази та правочини, організовує та контролює їх виконання.</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5.5.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5.6. В межах своїх повноважень видає відповідні довіреності працівникам Департаменту.</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5.7. Затверджує положення про структурні підрозділи та посадові інструкції працівників Департаменту за погодженням з заступником міського голови згідно з розподілом посадових обов'язків.</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5.8. Забезпечує підвищення професійного рівня і кваліфікації працівників Департаменту, дотримання ними правил внутрішнього розпорядку та трудової дисципліни.</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bookmarkStart w:id="1" w:name="_heading=h.gjdgxs" w:colFirst="0" w:colLast="0"/>
      <w:bookmarkEnd w:id="1"/>
      <w:r w:rsidRPr="0033132D">
        <w:rPr>
          <w:rFonts w:ascii="Times New Roman" w:eastAsia="Times New Roman" w:hAnsi="Times New Roman" w:cs="Times New Roman"/>
          <w:color w:val="000000"/>
          <w:position w:val="-1"/>
          <w:sz w:val="28"/>
          <w:szCs w:val="28"/>
          <w:lang w:eastAsia="ru-RU"/>
        </w:rPr>
        <w:t xml:space="preserve">5.9. Розпоряджається майном, бюджетними та іншими коштами у встановленому законодавством порядку, в межах затвердженого кошторису Департаменту, бюджетних призначень, </w:t>
      </w:r>
      <w:proofErr w:type="spellStart"/>
      <w:r w:rsidRPr="0033132D">
        <w:rPr>
          <w:rFonts w:ascii="Times New Roman" w:eastAsia="Times New Roman" w:hAnsi="Times New Roman" w:cs="Times New Roman"/>
          <w:color w:val="000000"/>
          <w:position w:val="-1"/>
          <w:sz w:val="28"/>
          <w:szCs w:val="28"/>
          <w:lang w:eastAsia="ru-RU"/>
        </w:rPr>
        <w:t>проєктних</w:t>
      </w:r>
      <w:proofErr w:type="spellEnd"/>
      <w:r w:rsidRPr="0033132D">
        <w:rPr>
          <w:rFonts w:ascii="Times New Roman" w:eastAsia="Times New Roman" w:hAnsi="Times New Roman" w:cs="Times New Roman"/>
          <w:color w:val="000000"/>
          <w:position w:val="-1"/>
          <w:sz w:val="28"/>
          <w:szCs w:val="28"/>
          <w:lang w:eastAsia="ru-RU"/>
        </w:rPr>
        <w:t xml:space="preserve"> документів та в межах повноважень визначених цим Положенням.</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5.10. У межах коштів, передбачених на преміювання у кошторисі та економії коштів на оплату праці подає пропозиції (подання) щодо преміювання працівників відповідно до їх особистого вкладу в загальні результати роботи, а також до державних та професійних свят та ювілейних дат, згідно з діючим законодавством.</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5.11. При вирішенні питань, які належать до компетенції Департаменту, взаємодіє з депутатами, постійними депутатськими комісіями, виконавчими органами міської ради.</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5.12. Звітує про роботу Департаменту перед виконавчим комітетом, міською радою та міським головою.</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5.13. Організовує інформаційне забезпечення діяльності Департаменту.</w:t>
      </w:r>
    </w:p>
    <w:p w:rsidR="0033132D" w:rsidRPr="0033132D" w:rsidRDefault="0033132D" w:rsidP="0033132D">
      <w:pPr>
        <w:suppressAutoHyphens/>
        <w:spacing w:after="0" w:line="1" w:lineRule="atLeast"/>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5.14. Несе персональну відповідальність за виконання покладених на Департамент завдань, стан діловодства, обліку та звітності, збереження майна і засобів, переданих Департаменту в користування міською радою та її виконавчим комітетом.</w:t>
      </w:r>
    </w:p>
    <w:p w:rsidR="0033132D" w:rsidRPr="0033132D" w:rsidRDefault="0033132D" w:rsidP="0033132D">
      <w:pPr>
        <w:pBdr>
          <w:top w:val="nil"/>
          <w:left w:val="nil"/>
          <w:bottom w:val="nil"/>
          <w:right w:val="nil"/>
          <w:between w:val="nil"/>
        </w:pBdr>
        <w:suppressAutoHyphens/>
        <w:spacing w:after="0" w:line="240" w:lineRule="auto"/>
        <w:ind w:left="1" w:firstLineChars="202" w:firstLine="566"/>
        <w:jc w:val="both"/>
        <w:textDirection w:val="btLr"/>
        <w:textAlignment w:val="top"/>
        <w:outlineLvl w:val="0"/>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5.15. Здійснює інші повноваження, передбачені законодавством, рішеннями Івано-Франківської міської ради, її виконавчого комітету, розпорядженнями міського голови та цим Положенням.</w:t>
      </w:r>
    </w:p>
    <w:p w:rsidR="0033132D" w:rsidRPr="0033132D" w:rsidRDefault="0033132D" w:rsidP="0033132D">
      <w:pPr>
        <w:suppressAutoHyphens/>
        <w:spacing w:after="0" w:line="240" w:lineRule="auto"/>
        <w:ind w:left="3" w:hangingChars="1" w:hanging="3"/>
        <w:jc w:val="both"/>
        <w:outlineLvl w:val="0"/>
        <w:rPr>
          <w:rFonts w:ascii="Times New Roman" w:eastAsia="Times New Roman" w:hAnsi="Times New Roman" w:cs="Times New Roman"/>
          <w:color w:val="000000"/>
          <w:position w:val="-1"/>
          <w:sz w:val="28"/>
          <w:szCs w:val="28"/>
          <w:lang w:eastAsia="ru-RU"/>
        </w:rPr>
      </w:pPr>
    </w:p>
    <w:p w:rsidR="0033132D" w:rsidRPr="0033132D" w:rsidRDefault="0033132D" w:rsidP="0033132D">
      <w:pPr>
        <w:suppressAutoHyphens/>
        <w:spacing w:after="0" w:line="240" w:lineRule="auto"/>
        <w:ind w:left="3" w:hangingChars="1" w:hanging="3"/>
        <w:jc w:val="both"/>
        <w:outlineLvl w:val="0"/>
        <w:rPr>
          <w:rFonts w:ascii="Times New Roman" w:eastAsia="Times New Roman" w:hAnsi="Times New Roman" w:cs="Times New Roman"/>
          <w:color w:val="000000"/>
          <w:position w:val="-1"/>
          <w:sz w:val="28"/>
          <w:szCs w:val="28"/>
          <w:lang w:eastAsia="ru-RU"/>
        </w:rPr>
      </w:pPr>
    </w:p>
    <w:p w:rsidR="0033132D" w:rsidRDefault="0033132D"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r w:rsidRPr="0033132D">
        <w:rPr>
          <w:rFonts w:ascii="Times New Roman" w:eastAsia="Times New Roman" w:hAnsi="Times New Roman" w:cs="Times New Roman"/>
          <w:color w:val="000000"/>
          <w:position w:val="-1"/>
          <w:sz w:val="28"/>
          <w:szCs w:val="28"/>
          <w:lang w:eastAsia="ru-RU"/>
        </w:rPr>
        <w:t xml:space="preserve">Секретар міської ради                            </w:t>
      </w:r>
      <w:r>
        <w:rPr>
          <w:rFonts w:ascii="Times New Roman" w:eastAsia="Times New Roman" w:hAnsi="Times New Roman" w:cs="Times New Roman"/>
          <w:color w:val="000000"/>
          <w:position w:val="-1"/>
          <w:sz w:val="28"/>
          <w:szCs w:val="28"/>
          <w:lang w:eastAsia="ru-RU"/>
        </w:rPr>
        <w:t xml:space="preserve">                  </w:t>
      </w:r>
      <w:r w:rsidRPr="0033132D">
        <w:rPr>
          <w:rFonts w:ascii="Times New Roman" w:eastAsia="Times New Roman" w:hAnsi="Times New Roman" w:cs="Times New Roman"/>
          <w:color w:val="000000"/>
          <w:position w:val="-1"/>
          <w:sz w:val="28"/>
          <w:szCs w:val="28"/>
          <w:lang w:eastAsia="ru-RU"/>
        </w:rPr>
        <w:t xml:space="preserve">  Віктор СИНИШИН</w:t>
      </w: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DB30FE" w:rsidRDefault="00DB30FE"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A212A3" w:rsidRDefault="00A212A3"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eastAsia="Times New Roman" w:hAnsi="Times New Roman" w:cs="Times New Roman"/>
          <w:color w:val="000000"/>
          <w:position w:val="-1"/>
          <w:sz w:val="28"/>
          <w:szCs w:val="28"/>
          <w:lang w:eastAsia="ru-RU"/>
        </w:rPr>
      </w:pPr>
    </w:p>
    <w:p w:rsidR="003D1D18" w:rsidRDefault="003D1D18" w:rsidP="0033132D">
      <w:pPr>
        <w:shd w:val="clear" w:color="auto" w:fill="FFFFFF"/>
        <w:spacing w:after="195" w:line="240" w:lineRule="auto"/>
        <w:ind w:firstLine="705"/>
        <w:rPr>
          <w:rFonts w:ascii="Times New Roman" w:hAnsi="Times New Roman" w:cs="Times New Roman"/>
          <w:sz w:val="28"/>
          <w:szCs w:val="28"/>
        </w:rPr>
      </w:pPr>
    </w:p>
    <w:p w:rsidR="0033132D" w:rsidRPr="00620E94" w:rsidRDefault="0033132D" w:rsidP="0033132D">
      <w:pPr>
        <w:shd w:val="clear" w:color="auto" w:fill="FFFFFF"/>
        <w:spacing w:after="195" w:line="240" w:lineRule="auto"/>
        <w:ind w:firstLine="705"/>
        <w:rPr>
          <w:rFonts w:ascii="Times New Roman" w:eastAsia="Times New Roman" w:hAnsi="Times New Roman" w:cs="Times New Roman"/>
          <w:color w:val="000000"/>
          <w:sz w:val="18"/>
          <w:szCs w:val="18"/>
          <w:lang w:eastAsia="uk-UA"/>
        </w:rPr>
      </w:pPr>
    </w:p>
    <w:p w:rsidR="00620E94" w:rsidRDefault="00620E94"/>
    <w:sectPr w:rsidR="00620E94" w:rsidSect="00457B65">
      <w:pgSz w:w="11906" w:h="16838"/>
      <w:pgMar w:top="850" w:right="566"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07B20"/>
    <w:multiLevelType w:val="multilevel"/>
    <w:tmpl w:val="9FB2E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D0374D"/>
    <w:multiLevelType w:val="multilevel"/>
    <w:tmpl w:val="72D24B06"/>
    <w:lvl w:ilvl="0">
      <w:start w:val="2"/>
      <w:numFmt w:val="bullet"/>
      <w:lvlText w:val="-"/>
      <w:lvlJc w:val="left"/>
      <w:pPr>
        <w:ind w:left="1147"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95B40C8"/>
    <w:multiLevelType w:val="multilevel"/>
    <w:tmpl w:val="809436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2B9"/>
    <w:rsid w:val="000A3C83"/>
    <w:rsid w:val="000F2E5A"/>
    <w:rsid w:val="001615A1"/>
    <w:rsid w:val="002F439D"/>
    <w:rsid w:val="0033132D"/>
    <w:rsid w:val="003D1D18"/>
    <w:rsid w:val="00457B65"/>
    <w:rsid w:val="00494B65"/>
    <w:rsid w:val="00585E7F"/>
    <w:rsid w:val="00620E94"/>
    <w:rsid w:val="006C7FB0"/>
    <w:rsid w:val="00A212A3"/>
    <w:rsid w:val="00AC77D2"/>
    <w:rsid w:val="00B236FA"/>
    <w:rsid w:val="00B27AF5"/>
    <w:rsid w:val="00BB1E26"/>
    <w:rsid w:val="00BB3436"/>
    <w:rsid w:val="00CA3AD7"/>
    <w:rsid w:val="00DA27B9"/>
    <w:rsid w:val="00DB30FE"/>
    <w:rsid w:val="00F562B9"/>
    <w:rsid w:val="00FA5E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9C7243-E51B-4D42-A519-244E5391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9">
    <w:name w:val="rvps29"/>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0">
    <w:name w:val="rvts10"/>
    <w:basedOn w:val="a0"/>
    <w:rsid w:val="00620E94"/>
  </w:style>
  <w:style w:type="paragraph" w:customStyle="1" w:styleId="rvps30">
    <w:name w:val="rvps30"/>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1">
    <w:name w:val="rvps31"/>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2">
    <w:name w:val="rvps32"/>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3">
    <w:name w:val="rvps33"/>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
    <w:name w:val="rvps34"/>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2">
    <w:name w:val="rvts12"/>
    <w:basedOn w:val="a0"/>
    <w:rsid w:val="00620E94"/>
  </w:style>
  <w:style w:type="paragraph" w:customStyle="1" w:styleId="rvps35">
    <w:name w:val="rvps35"/>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6">
    <w:name w:val="rvps36"/>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7">
    <w:name w:val="rvps37"/>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620E94"/>
  </w:style>
  <w:style w:type="paragraph" w:customStyle="1" w:styleId="rvps39">
    <w:name w:val="rvps39"/>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0">
    <w:name w:val="rvps40"/>
    <w:basedOn w:val="a"/>
    <w:rsid w:val="00620E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33132D"/>
    <w:pPr>
      <w:spacing w:after="0" w:line="240" w:lineRule="auto"/>
    </w:pPr>
    <w:rPr>
      <w:rFonts w:ascii="Calibri" w:eastAsia="Calibri" w:hAnsi="Calibri" w:cs="Times New Roman"/>
      <w:sz w:val="20"/>
      <w:szCs w:val="20"/>
      <w:lang w:eastAsia="uk-UA"/>
    </w:rPr>
  </w:style>
  <w:style w:type="paragraph" w:styleId="HTML">
    <w:name w:val="HTML Preformatted"/>
    <w:basedOn w:val="a"/>
    <w:link w:val="HTML0"/>
    <w:rsid w:val="00B27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eastAsia="ru-RU"/>
    </w:rPr>
  </w:style>
  <w:style w:type="character" w:customStyle="1" w:styleId="HTML0">
    <w:name w:val="Стандартный HTML Знак"/>
    <w:basedOn w:val="a0"/>
    <w:link w:val="HTML"/>
    <w:rsid w:val="00B27AF5"/>
    <w:rPr>
      <w:rFonts w:ascii="Courier New" w:eastAsia="Times New Roman" w:hAnsi="Courier New" w:cs="Courier New"/>
      <w:color w:val="000000"/>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9222">
      <w:bodyDiv w:val="1"/>
      <w:marLeft w:val="0"/>
      <w:marRight w:val="0"/>
      <w:marTop w:val="0"/>
      <w:marBottom w:val="0"/>
      <w:divBdr>
        <w:top w:val="none" w:sz="0" w:space="0" w:color="auto"/>
        <w:left w:val="none" w:sz="0" w:space="0" w:color="auto"/>
        <w:bottom w:val="none" w:sz="0" w:space="0" w:color="auto"/>
        <w:right w:val="none" w:sz="0" w:space="0" w:color="auto"/>
      </w:divBdr>
    </w:div>
    <w:div w:id="201333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12570</Words>
  <Characters>7166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2022-01-20T14:29:00Z</cp:lastPrinted>
  <dcterms:created xsi:type="dcterms:W3CDTF">2022-01-21T08:01:00Z</dcterms:created>
  <dcterms:modified xsi:type="dcterms:W3CDTF">2022-01-21T08:01:00Z</dcterms:modified>
</cp:coreProperties>
</file>