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7AB" w:rsidRDefault="005B4E27" w:rsidP="00447D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0" w:name="_GoBack"/>
      <w:bookmarkEnd w:id="0"/>
      <w:r w:rsidRPr="005B4E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0D67AB" w:rsidRDefault="000D67AB" w:rsidP="000D67AB">
      <w:pPr>
        <w:shd w:val="clear" w:color="auto" w:fill="FFFFFF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</w:p>
    <w:p w:rsidR="000D67AB" w:rsidRDefault="000D67AB" w:rsidP="000D67AB">
      <w:pPr>
        <w:shd w:val="clear" w:color="auto" w:fill="FFFFFF"/>
        <w:spacing w:after="0" w:line="240" w:lineRule="auto"/>
        <w:ind w:left="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передачу майна</w:t>
      </w:r>
    </w:p>
    <w:p w:rsidR="000D67AB" w:rsidRDefault="000D67AB" w:rsidP="000D67AB">
      <w:pPr>
        <w:shd w:val="clear" w:color="auto" w:fill="FFFFFF"/>
        <w:spacing w:after="0" w:line="240" w:lineRule="auto"/>
        <w:ind w:left="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D67AB" w:rsidRDefault="000D67AB" w:rsidP="000D67AB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0D67AB" w:rsidRDefault="000D67AB" w:rsidP="000D67AB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0D67AB" w:rsidRDefault="000D67AB" w:rsidP="000D67AB">
      <w:pPr>
        <w:tabs>
          <w:tab w:val="left" w:pos="156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Керуючись ст. 29, 60 Закону України «Про місцеве самоврядування в Україні», рішенням Івано-Франківської міської ради від 16.05.2017р. № 118-12 «Про передачу та прийняття майна на баланс», з метою забезпечення збереження та раціонального використання майна, беручи до уваги лист комунального підприємства «Івано-Франківський міський</w:t>
      </w:r>
      <w:r w:rsidRPr="000D67A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8B01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ентральний стадіон «РУХ» від 03.11.2021р. № 33, виконавчий комітет Івано-Франківської міської ради  </w:t>
      </w:r>
    </w:p>
    <w:p w:rsidR="000D67AB" w:rsidRDefault="000D67AB" w:rsidP="000D67AB">
      <w:pPr>
        <w:shd w:val="clear" w:color="auto" w:fill="FFFFFF"/>
        <w:spacing w:after="180" w:line="300" w:lineRule="atLeast"/>
        <w:ind w:left="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0D67AB" w:rsidRDefault="000D67AB" w:rsidP="000D67AB">
      <w:pPr>
        <w:shd w:val="clear" w:color="auto" w:fill="FFFFFF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 и р і ш и в:</w:t>
      </w:r>
    </w:p>
    <w:p w:rsidR="000D67AB" w:rsidRDefault="000D67AB" w:rsidP="000D67AB">
      <w:pPr>
        <w:shd w:val="clear" w:color="auto" w:fill="FFFFFF"/>
        <w:spacing w:after="15" w:line="225" w:lineRule="atLeast"/>
        <w:ind w:left="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0D67AB" w:rsidRDefault="000D67AB" w:rsidP="000D67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</w:p>
    <w:p w:rsidR="000D67AB" w:rsidRDefault="000D67AB" w:rsidP="000D67AB">
      <w:pPr>
        <w:shd w:val="clear" w:color="auto" w:fill="FFFFFF"/>
        <w:spacing w:after="0" w:line="240" w:lineRule="auto"/>
        <w:ind w:left="567" w:right="105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1. </w:t>
      </w:r>
      <w:r>
        <w:rPr>
          <w:rFonts w:ascii="Times New Roman" w:hAnsi="Times New Roman"/>
          <w:sz w:val="28"/>
          <w:szCs w:val="28"/>
        </w:rPr>
        <w:t xml:space="preserve">Комунальному некомерційному підприємству «Центральна міська клінічна лікарня Івано-Франківської міської ради» (Т. </w:t>
      </w:r>
      <w:proofErr w:type="spellStart"/>
      <w:r>
        <w:rPr>
          <w:rFonts w:ascii="Times New Roman" w:hAnsi="Times New Roman"/>
          <w:sz w:val="28"/>
          <w:szCs w:val="28"/>
        </w:rPr>
        <w:t>Масляк</w:t>
      </w:r>
      <w:proofErr w:type="spellEnd"/>
      <w:r>
        <w:rPr>
          <w:rFonts w:ascii="Times New Roman" w:hAnsi="Times New Roman"/>
          <w:sz w:val="28"/>
          <w:szCs w:val="28"/>
        </w:rPr>
        <w:t>) безоплатно передати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а комунальному підприємству </w:t>
      </w:r>
      <w:r w:rsidR="002F2E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«Івано-Франківський міський</w:t>
      </w:r>
      <w:r w:rsidR="002F2E95" w:rsidRPr="000D67A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8B01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ц</w:t>
      </w:r>
      <w:r w:rsidR="002F2E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ентральний стадіон «РУХ»</w:t>
      </w:r>
      <w:r w:rsidR="002F2E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="002F2E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Ковалюк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прийняти на баланс автомобіль марки </w:t>
      </w:r>
      <w:r>
        <w:rPr>
          <w:rFonts w:ascii="Times New Roman" w:hAnsi="Times New Roman"/>
          <w:sz w:val="28"/>
          <w:szCs w:val="28"/>
          <w:lang w:val="en-US"/>
        </w:rPr>
        <w:t>VOLKSWAGEN</w:t>
      </w:r>
      <w:r w:rsidR="002F2E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(модель Т-5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реєстраційний номер АТ</w:t>
      </w:r>
      <w:r w:rsidR="00D607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1872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СХ, </w:t>
      </w:r>
      <w:r w:rsidR="00D607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2007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року випуску) із первинною балансовою вартістю </w:t>
      </w:r>
      <w:r w:rsidR="002F2E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D607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8083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,00 </w:t>
      </w:r>
      <w:r w:rsidR="005D5D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грн.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="002F2E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двадцять </w:t>
      </w:r>
      <w:r w:rsidR="00D607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вісім тисяч</w:t>
      </w:r>
      <w:r w:rsidR="002F2E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607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вісімдесят три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гривні 00 коп.). </w:t>
      </w:r>
    </w:p>
    <w:p w:rsidR="000D67AB" w:rsidRDefault="000D67AB" w:rsidP="000D67AB">
      <w:pPr>
        <w:spacing w:line="256" w:lineRule="auto"/>
        <w:ind w:left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2. Передачу майна здійснити в порядку встановленому чинним законодавством України.</w:t>
      </w:r>
    </w:p>
    <w:p w:rsidR="000D67AB" w:rsidRDefault="000D67AB" w:rsidP="000D67AB">
      <w:pPr>
        <w:shd w:val="clear" w:color="auto" w:fill="FFFFFF"/>
        <w:spacing w:after="0" w:line="240" w:lineRule="auto"/>
        <w:ind w:left="567" w:right="105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3. Контроль за виконанням даного рішення покласти на заступника міського голови О. Левицького.</w:t>
      </w:r>
    </w:p>
    <w:p w:rsidR="000D67AB" w:rsidRDefault="000D67AB" w:rsidP="000D67AB">
      <w:pPr>
        <w:shd w:val="clear" w:color="auto" w:fill="FFFFFF"/>
        <w:spacing w:after="0" w:line="240" w:lineRule="auto"/>
        <w:ind w:left="567" w:right="105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D67AB" w:rsidRDefault="000D67AB" w:rsidP="000D67AB">
      <w:pPr>
        <w:shd w:val="clear" w:color="auto" w:fill="FFFFFF"/>
        <w:spacing w:after="0" w:line="240" w:lineRule="auto"/>
        <w:ind w:left="567" w:right="105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D67AB" w:rsidRDefault="000D67AB" w:rsidP="000D67AB">
      <w:pPr>
        <w:shd w:val="clear" w:color="auto" w:fill="FFFFFF"/>
        <w:spacing w:after="0" w:line="240" w:lineRule="auto"/>
        <w:ind w:left="567" w:right="105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D67AB" w:rsidRDefault="000D67AB" w:rsidP="000D67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Міський голова                                                                  Руслан МАРЦІНКІВ</w:t>
      </w:r>
    </w:p>
    <w:p w:rsidR="000D67AB" w:rsidRDefault="000D67AB" w:rsidP="000D67AB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D67AB" w:rsidRDefault="000D67AB" w:rsidP="000D67AB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D67AB" w:rsidRDefault="000D67AB" w:rsidP="000D67AB">
      <w:pPr>
        <w:tabs>
          <w:tab w:val="left" w:pos="1560"/>
        </w:tabs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67AB" w:rsidRDefault="000D67AB" w:rsidP="000D67AB">
      <w:pPr>
        <w:tabs>
          <w:tab w:val="left" w:pos="1560"/>
        </w:tabs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67AB" w:rsidRDefault="000D67AB" w:rsidP="000D67AB">
      <w:pPr>
        <w:spacing w:line="256" w:lineRule="auto"/>
      </w:pPr>
    </w:p>
    <w:p w:rsidR="000D67AB" w:rsidRDefault="000D67AB" w:rsidP="000D67AB">
      <w:pPr>
        <w:spacing w:line="256" w:lineRule="auto"/>
      </w:pPr>
    </w:p>
    <w:p w:rsidR="000D67AB" w:rsidRDefault="000D67AB" w:rsidP="000D67AB"/>
    <w:p w:rsidR="009427DF" w:rsidRDefault="009427DF"/>
    <w:p w:rsidR="000D67AB" w:rsidRDefault="000D67AB"/>
    <w:sectPr w:rsidR="000D67A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A2B"/>
    <w:rsid w:val="000D67AB"/>
    <w:rsid w:val="002377E8"/>
    <w:rsid w:val="002F2E95"/>
    <w:rsid w:val="00447D1F"/>
    <w:rsid w:val="005B4E27"/>
    <w:rsid w:val="005D5D55"/>
    <w:rsid w:val="008B0174"/>
    <w:rsid w:val="009427DF"/>
    <w:rsid w:val="00D607AB"/>
    <w:rsid w:val="00DD3525"/>
    <w:rsid w:val="00E87EEC"/>
    <w:rsid w:val="00F55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52E7AF-904D-4DCF-A020-A431A7594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7AB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4E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B4E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989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803</Words>
  <Characters>458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2021-12-03T06:20:00Z</cp:lastPrinted>
  <dcterms:created xsi:type="dcterms:W3CDTF">2021-12-03T09:29:00Z</dcterms:created>
  <dcterms:modified xsi:type="dcterms:W3CDTF">2021-12-03T09:29:00Z</dcterms:modified>
</cp:coreProperties>
</file>