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89" w:rsidRDefault="00ED6789" w:rsidP="00ED6789"/>
    <w:p w:rsidR="00ED6789" w:rsidRDefault="00ED6789" w:rsidP="00ED6789"/>
    <w:p w:rsidR="00ED6789" w:rsidRDefault="00ED6789" w:rsidP="00ED6789"/>
    <w:p w:rsidR="00ED6789" w:rsidRDefault="00ED6789" w:rsidP="00ED6789"/>
    <w:p w:rsidR="00ED6789" w:rsidRDefault="00ED6789" w:rsidP="00ED6789"/>
    <w:p w:rsidR="00ED6789" w:rsidRDefault="00ED6789" w:rsidP="00ED6789"/>
    <w:p w:rsidR="00AA1450" w:rsidRDefault="00AA1450" w:rsidP="00ED6789"/>
    <w:p w:rsidR="00AA1450" w:rsidRDefault="00AA1450" w:rsidP="00ED6789"/>
    <w:p w:rsidR="00AA1450" w:rsidRDefault="00AA1450" w:rsidP="00ED6789"/>
    <w:p w:rsidR="00ED6789" w:rsidRPr="00ED6789" w:rsidRDefault="00ED6789" w:rsidP="00ED6789">
      <w:pPr>
        <w:pStyle w:val="1"/>
        <w:tabs>
          <w:tab w:val="left" w:pos="4638"/>
        </w:tabs>
        <w:spacing w:before="0" w:after="0"/>
        <w:ind w:left="258" w:right="3827"/>
        <w:contextualSpacing/>
        <w:jc w:val="both"/>
        <w:rPr>
          <w:rFonts w:ascii="Times New Roman" w:hAnsi="Times New Roman"/>
          <w:b w:val="0"/>
        </w:rPr>
      </w:pPr>
      <w:r w:rsidRPr="00ED6789"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 w:rsidRPr="00ED6789"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ED6789" w:rsidRPr="00ED6789" w:rsidRDefault="00ED6789" w:rsidP="00ED6789">
      <w:pPr>
        <w:tabs>
          <w:tab w:val="left" w:pos="631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ab/>
      </w:r>
    </w:p>
    <w:p w:rsidR="00ED6789" w:rsidRPr="00ED6789" w:rsidRDefault="00ED6789" w:rsidP="00ED6789">
      <w:pPr>
        <w:tabs>
          <w:tab w:val="left" w:pos="411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6789" w:rsidRPr="00ED6789" w:rsidRDefault="00ED6789" w:rsidP="00ED6789">
      <w:pPr>
        <w:tabs>
          <w:tab w:val="left" w:pos="916"/>
        </w:tabs>
        <w:spacing w:line="240" w:lineRule="auto"/>
        <w:ind w:firstLine="561"/>
        <w:contextualSpacing/>
        <w:jc w:val="both"/>
        <w:rPr>
          <w:rFonts w:ascii="Times New Roman" w:hAnsi="Times New Roman" w:cs="Times New Roman"/>
          <w:sz w:val="28"/>
        </w:rPr>
      </w:pPr>
      <w:r w:rsidRPr="00ED6789">
        <w:rPr>
          <w:rFonts w:ascii="Times New Roman" w:hAnsi="Times New Roman" w:cs="Times New Roman"/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ED6789" w:rsidRPr="00ED6789" w:rsidRDefault="00ED6789" w:rsidP="00ED6789">
      <w:pPr>
        <w:tabs>
          <w:tab w:val="left" w:pos="916"/>
        </w:tabs>
        <w:spacing w:line="240" w:lineRule="auto"/>
        <w:ind w:firstLine="561"/>
        <w:contextualSpacing/>
        <w:jc w:val="both"/>
        <w:rPr>
          <w:rFonts w:ascii="Times New Roman" w:hAnsi="Times New Roman" w:cs="Times New Roman"/>
          <w:sz w:val="28"/>
        </w:rPr>
      </w:pPr>
    </w:p>
    <w:p w:rsidR="00ED6789" w:rsidRPr="00ED6789" w:rsidRDefault="00ED6789" w:rsidP="00ED6789">
      <w:pPr>
        <w:spacing w:line="240" w:lineRule="auto"/>
        <w:ind w:left="3528" w:firstLine="720"/>
        <w:contextualSpacing/>
        <w:jc w:val="both"/>
        <w:rPr>
          <w:rFonts w:ascii="Times New Roman" w:hAnsi="Times New Roman" w:cs="Times New Roman"/>
          <w:spacing w:val="80"/>
          <w:sz w:val="28"/>
          <w:szCs w:val="28"/>
        </w:rPr>
      </w:pPr>
      <w:r w:rsidRPr="00ED6789">
        <w:rPr>
          <w:rFonts w:ascii="Times New Roman" w:hAnsi="Times New Roman" w:cs="Times New Roman"/>
          <w:spacing w:val="80"/>
          <w:sz w:val="28"/>
          <w:szCs w:val="28"/>
        </w:rPr>
        <w:t>вирішив:</w:t>
      </w:r>
    </w:p>
    <w:p w:rsidR="00ED6789" w:rsidRPr="00ED6789" w:rsidRDefault="00ED6789" w:rsidP="00ED6789">
      <w:pPr>
        <w:spacing w:line="240" w:lineRule="auto"/>
        <w:ind w:left="3528"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1. Департаменту інфраструктури, житлової та комунальної політики  Івано – Франківської міської ради (М.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господарювання та фізичним особам:</w:t>
      </w: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1.1. Івано-Франківському відділенню АТ «Івано-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Франківськгаз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 xml:space="preserve"> А.М.) на проведення земляних робіт для прокладання мережі газопостачання на вул. Бандери, 37, с.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, терміном 15 робочих днів з моменту видачі дозволу (ордера).</w:t>
      </w: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1.2. ТОВ «Квартал Краківський» (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Мицкан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 xml:space="preserve"> З.Б.) на проведення земляних робіт для прокладання зовнішніх мереж електропостачання на вул. Чумака – Шевченка, с.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, терміном 30 робочих днів з моменту видачі дозволу (ордера).</w:t>
      </w: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</w:t>
      </w:r>
      <w:r w:rsidR="006B6A9B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="006B6A9B">
        <w:rPr>
          <w:rFonts w:ascii="Times New Roman" w:hAnsi="Times New Roman" w:cs="Times New Roman"/>
          <w:sz w:val="28"/>
          <w:szCs w:val="28"/>
        </w:rPr>
        <w:t>Сворак</w:t>
      </w:r>
      <w:proofErr w:type="spellEnd"/>
      <w:r w:rsidR="006B6A9B">
        <w:rPr>
          <w:rFonts w:ascii="Times New Roman" w:hAnsi="Times New Roman" w:cs="Times New Roman"/>
          <w:sz w:val="28"/>
          <w:szCs w:val="28"/>
        </w:rPr>
        <w:t xml:space="preserve"> О. П.</w:t>
      </w:r>
      <w:r w:rsidRPr="00ED6789">
        <w:rPr>
          <w:rFonts w:ascii="Times New Roman" w:hAnsi="Times New Roman" w:cs="Times New Roman"/>
          <w:sz w:val="28"/>
          <w:szCs w:val="28"/>
        </w:rPr>
        <w:t xml:space="preserve"> на проведення земляних робіт для прокладання мережі водовідведення на вул. Вітровій, 29,</w:t>
      </w:r>
      <w:bookmarkStart w:id="0" w:name="_GoBack"/>
      <w:bookmarkEnd w:id="0"/>
      <w:r w:rsidRPr="00ED678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, терміном 12 робочих днів з моменту видачі дозволу (ордера).</w:t>
      </w: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1.4. ПП «Альфа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Енерго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 xml:space="preserve"> Груп» (Мельник С.П.) на проведення земляних робіт для прокладання кабельної лінії на вул. Марійки Підгірянки, терміном 25 робочих днів з моменту видачі дозволу(ордера).</w:t>
      </w: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lastRenderedPageBreak/>
        <w:t xml:space="preserve">      1.5. ПП «Альфа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Енерго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 xml:space="preserve"> Груп» (Мельник С.П.) на проведення земляних робіт для прокладання кабельної лінії на вул. Академіка Сахарова, 34, терміном 25 робочих днів з моменту видачі дозволу(ордера).</w:t>
      </w: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1.6. Івано-Франківському відділенню АТ «Івано-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Франківськгаз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 xml:space="preserve"> А.М.) на проведення земляних робіт для ремонту мережі газопостачання на вул. Євгена Коновальця, 7 Б, терміном 15 робочих днів з моменту видачі дозволу (ордера).</w:t>
      </w: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2. Департаменту інфраструктури, житлової та комунальної політики  Івано – Франківської міської ради (М.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) продовжити термін дії дозволу (ордера) на порушення об’єктів благоустрою наступному суб’єкту господарювання :</w:t>
      </w: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2.1. ТОВ «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Аквабуд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 xml:space="preserve">-ІФ» (Тютюнник </w:t>
      </w:r>
      <w:r w:rsidRPr="00ED6789">
        <w:rPr>
          <w:rFonts w:ascii="Times New Roman" w:hAnsi="Times New Roman" w:cs="Times New Roman"/>
          <w:sz w:val="28"/>
          <w:szCs w:val="28"/>
        </w:rPr>
        <w:tab/>
        <w:t xml:space="preserve">С.Л.) на проведення земляних робіт для прокладання мережі газопостачання, водопостачання та водовідведення на вул. Отця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Блавацького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, терміном 155 днів з моменту закінчення  дозволу(ордера).</w:t>
      </w:r>
    </w:p>
    <w:p w:rsidR="00ED6789" w:rsidRPr="00ED6789" w:rsidRDefault="00ED6789" w:rsidP="00ED6789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 xml:space="preserve">      3. Суб’єктам господарювання та фізичній особі, яким згідно цього рішення надано дозвіл (ордер) на проведення земляних робіт для прокладання мереж (газопостачання, електропостачання,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ED6789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Pr="00ED6789">
        <w:rPr>
          <w:rFonts w:ascii="Times New Roman" w:hAnsi="Times New Roman" w:cs="Times New Roman"/>
          <w:sz w:val="28"/>
          <w:szCs w:val="28"/>
        </w:rPr>
        <w:t>.</w:t>
      </w: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6789" w:rsidRPr="00ED6789" w:rsidRDefault="00ED6789" w:rsidP="00ED6789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789">
        <w:rPr>
          <w:rFonts w:ascii="Times New Roman" w:hAnsi="Times New Roman" w:cs="Times New Roman"/>
          <w:sz w:val="28"/>
          <w:szCs w:val="28"/>
        </w:rPr>
        <w:tab/>
        <w:t xml:space="preserve"> Міський голова </w:t>
      </w:r>
      <w:r w:rsidRPr="00ED6789">
        <w:rPr>
          <w:rFonts w:ascii="Times New Roman" w:hAnsi="Times New Roman" w:cs="Times New Roman"/>
          <w:sz w:val="28"/>
          <w:szCs w:val="28"/>
        </w:rPr>
        <w:tab/>
      </w:r>
      <w:r w:rsidRPr="00ED6789">
        <w:rPr>
          <w:rFonts w:ascii="Times New Roman" w:hAnsi="Times New Roman" w:cs="Times New Roman"/>
          <w:sz w:val="28"/>
          <w:szCs w:val="28"/>
        </w:rPr>
        <w:tab/>
      </w:r>
      <w:r w:rsidRPr="00ED6789">
        <w:rPr>
          <w:rFonts w:ascii="Times New Roman" w:hAnsi="Times New Roman" w:cs="Times New Roman"/>
          <w:sz w:val="28"/>
          <w:szCs w:val="28"/>
        </w:rPr>
        <w:tab/>
      </w:r>
      <w:r w:rsidRPr="00ED6789">
        <w:rPr>
          <w:rFonts w:ascii="Times New Roman" w:hAnsi="Times New Roman" w:cs="Times New Roman"/>
          <w:sz w:val="28"/>
          <w:szCs w:val="28"/>
        </w:rPr>
        <w:tab/>
        <w:t xml:space="preserve">         Руслан МАРЦІНКІВ</w:t>
      </w:r>
    </w:p>
    <w:p w:rsidR="00ED6789" w:rsidRPr="00ED6789" w:rsidRDefault="00ED6789" w:rsidP="00ED6789">
      <w:pPr>
        <w:spacing w:line="240" w:lineRule="auto"/>
        <w:ind w:right="3402"/>
        <w:contextualSpacing/>
        <w:rPr>
          <w:rFonts w:ascii="Times New Roman" w:hAnsi="Times New Roman" w:cs="Times New Roman"/>
          <w:sz w:val="28"/>
        </w:rPr>
      </w:pPr>
    </w:p>
    <w:p w:rsidR="00BB4A26" w:rsidRDefault="00BB4A26"/>
    <w:sectPr w:rsidR="00BB4A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89"/>
    <w:rsid w:val="000D1999"/>
    <w:rsid w:val="006B6A9B"/>
    <w:rsid w:val="0088697F"/>
    <w:rsid w:val="00A65ED5"/>
    <w:rsid w:val="00AA1450"/>
    <w:rsid w:val="00BB4A26"/>
    <w:rsid w:val="00C329D3"/>
    <w:rsid w:val="00ED6789"/>
    <w:rsid w:val="00F16E03"/>
    <w:rsid w:val="00F4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EEE57-104F-4C51-8336-4FD87BBD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678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78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2021-11-19T09:48:00Z</dcterms:created>
  <dcterms:modified xsi:type="dcterms:W3CDTF">2021-11-19T09:48:00Z</dcterms:modified>
</cp:coreProperties>
</file>