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7CA" w:rsidRPr="00C071C0" w:rsidRDefault="004657CA" w:rsidP="004657CA">
      <w:pPr>
        <w:spacing w:after="0" w:line="240" w:lineRule="auto"/>
        <w:ind w:left="4956" w:right="253" w:firstLine="43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C071C0">
        <w:rPr>
          <w:rFonts w:ascii="Times New Roman" w:hAnsi="Times New Roman"/>
          <w:sz w:val="28"/>
          <w:szCs w:val="28"/>
        </w:rPr>
        <w:t>Додаток</w:t>
      </w:r>
    </w:p>
    <w:p w:rsidR="004657CA" w:rsidRPr="00C071C0" w:rsidRDefault="004657CA" w:rsidP="004657CA">
      <w:pPr>
        <w:spacing w:after="0" w:line="240" w:lineRule="auto"/>
        <w:ind w:left="4956" w:right="253" w:firstLine="431"/>
        <w:jc w:val="both"/>
        <w:rPr>
          <w:rFonts w:ascii="Times New Roman" w:hAnsi="Times New Roman"/>
          <w:sz w:val="28"/>
          <w:szCs w:val="28"/>
        </w:rPr>
      </w:pPr>
      <w:r w:rsidRPr="00C071C0">
        <w:rPr>
          <w:rFonts w:ascii="Times New Roman" w:hAnsi="Times New Roman"/>
          <w:sz w:val="28"/>
          <w:szCs w:val="28"/>
        </w:rPr>
        <w:t>до рішення міської ради</w:t>
      </w:r>
    </w:p>
    <w:p w:rsidR="004657CA" w:rsidRPr="00C071C0" w:rsidRDefault="004657CA" w:rsidP="004657CA">
      <w:pPr>
        <w:spacing w:after="0" w:line="240" w:lineRule="auto"/>
        <w:ind w:left="4956" w:right="253" w:firstLine="431"/>
        <w:jc w:val="both"/>
        <w:rPr>
          <w:rFonts w:ascii="Times New Roman" w:hAnsi="Times New Roman"/>
          <w:sz w:val="28"/>
          <w:szCs w:val="28"/>
        </w:rPr>
      </w:pPr>
      <w:r w:rsidRPr="00C071C0">
        <w:rPr>
          <w:rFonts w:ascii="Times New Roman" w:hAnsi="Times New Roman"/>
          <w:sz w:val="28"/>
          <w:szCs w:val="28"/>
        </w:rPr>
        <w:t>від</w:t>
      </w:r>
      <w:r w:rsidRPr="00C071C0">
        <w:rPr>
          <w:rFonts w:ascii="Times New Roman" w:hAnsi="Times New Roman"/>
          <w:sz w:val="28"/>
          <w:szCs w:val="28"/>
        </w:rPr>
        <w:tab/>
      </w:r>
      <w:r w:rsidRPr="00C071C0">
        <w:rPr>
          <w:rFonts w:ascii="Times New Roman" w:hAnsi="Times New Roman"/>
          <w:sz w:val="28"/>
          <w:szCs w:val="28"/>
        </w:rPr>
        <w:tab/>
        <w:t>20</w:t>
      </w:r>
      <w:r w:rsidRPr="00C071C0">
        <w:rPr>
          <w:rFonts w:ascii="Times New Roman" w:hAnsi="Times New Roman"/>
          <w:sz w:val="28"/>
          <w:szCs w:val="28"/>
          <w:lang w:val="ru-RU"/>
        </w:rPr>
        <w:t>2</w:t>
      </w:r>
      <w:r w:rsidRPr="00C071C0">
        <w:rPr>
          <w:rFonts w:ascii="Times New Roman" w:hAnsi="Times New Roman"/>
          <w:sz w:val="28"/>
          <w:szCs w:val="28"/>
        </w:rPr>
        <w:t xml:space="preserve">1р. № </w:t>
      </w:r>
    </w:p>
    <w:p w:rsidR="004657CA" w:rsidRPr="00C071C0" w:rsidRDefault="004657CA" w:rsidP="004657CA">
      <w:pPr>
        <w:ind w:right="253"/>
        <w:jc w:val="both"/>
        <w:rPr>
          <w:rFonts w:ascii="Times New Roman" w:hAnsi="Times New Roman"/>
          <w:sz w:val="28"/>
          <w:szCs w:val="28"/>
        </w:rPr>
      </w:pPr>
    </w:p>
    <w:p w:rsidR="004657CA" w:rsidRPr="00C071C0" w:rsidRDefault="004657CA" w:rsidP="004657CA">
      <w:pPr>
        <w:spacing w:after="0" w:line="240" w:lineRule="auto"/>
        <w:ind w:right="253"/>
        <w:jc w:val="center"/>
        <w:outlineLvl w:val="0"/>
        <w:rPr>
          <w:rStyle w:val="a3"/>
          <w:rFonts w:ascii="Times New Roman" w:hAnsi="Times New Roman"/>
          <w:sz w:val="28"/>
          <w:szCs w:val="28"/>
        </w:rPr>
      </w:pPr>
      <w:r w:rsidRPr="00C071C0">
        <w:rPr>
          <w:rStyle w:val="a3"/>
          <w:rFonts w:ascii="Times New Roman" w:hAnsi="Times New Roman"/>
          <w:sz w:val="28"/>
          <w:szCs w:val="28"/>
        </w:rPr>
        <w:t>Положення</w:t>
      </w:r>
    </w:p>
    <w:p w:rsidR="004657CA" w:rsidRPr="00C071C0" w:rsidRDefault="004657CA" w:rsidP="004657CA">
      <w:pPr>
        <w:spacing w:after="0" w:line="240" w:lineRule="auto"/>
        <w:ind w:left="142" w:right="253"/>
        <w:jc w:val="center"/>
        <w:rPr>
          <w:rFonts w:ascii="Times New Roman" w:hAnsi="Times New Roman"/>
          <w:b/>
          <w:sz w:val="28"/>
          <w:szCs w:val="28"/>
        </w:rPr>
      </w:pPr>
      <w:r w:rsidRPr="00C071C0">
        <w:rPr>
          <w:rStyle w:val="a3"/>
          <w:rFonts w:ascii="Times New Roman" w:hAnsi="Times New Roman"/>
          <w:sz w:val="28"/>
          <w:szCs w:val="28"/>
        </w:rPr>
        <w:t xml:space="preserve">про преміювання </w:t>
      </w:r>
      <w:r>
        <w:rPr>
          <w:rFonts w:ascii="Times New Roman" w:hAnsi="Times New Roman"/>
          <w:b/>
          <w:sz w:val="28"/>
          <w:szCs w:val="28"/>
        </w:rPr>
        <w:t>здобувачів освіти</w:t>
      </w:r>
      <w:r w:rsidRPr="00C071C0">
        <w:rPr>
          <w:rFonts w:ascii="Times New Roman" w:hAnsi="Times New Roman"/>
          <w:b/>
          <w:sz w:val="28"/>
          <w:szCs w:val="28"/>
        </w:rPr>
        <w:t>, які отримали найвищі результати при складанні зовнішнього незалежного оцінювання</w:t>
      </w:r>
    </w:p>
    <w:p w:rsidR="004657CA" w:rsidRPr="00C071C0" w:rsidRDefault="004657CA" w:rsidP="004657CA">
      <w:pPr>
        <w:spacing w:after="0" w:line="240" w:lineRule="auto"/>
        <w:ind w:right="253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4657CA" w:rsidRPr="00C071C0" w:rsidRDefault="004657CA" w:rsidP="004657CA">
      <w:pPr>
        <w:spacing w:after="0" w:line="240" w:lineRule="auto"/>
        <w:ind w:right="25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Положення про преміювання здобувачів освіти, які отримали найвищі результати при складанні зовнішнього незалежного оцінювання (далі – Положення) встановлює</w:t>
      </w:r>
      <w:r w:rsidRPr="00C071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критерії визначення претендентів та порядок щорічного преміювання</w:t>
      </w:r>
      <w:r w:rsidRPr="00C071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здобувачів освіти</w:t>
      </w:r>
      <w:r w:rsidRPr="00C071C0">
        <w:rPr>
          <w:rFonts w:ascii="Times New Roman" w:hAnsi="Times New Roman"/>
          <w:sz w:val="28"/>
          <w:szCs w:val="28"/>
        </w:rPr>
        <w:t xml:space="preserve">, які отримали найвищі бали </w:t>
      </w:r>
      <w:r>
        <w:rPr>
          <w:rFonts w:ascii="Times New Roman" w:hAnsi="Times New Roman"/>
          <w:sz w:val="28"/>
          <w:szCs w:val="28"/>
        </w:rPr>
        <w:t>за результатами складання</w:t>
      </w:r>
      <w:r w:rsidRPr="00C071C0">
        <w:rPr>
          <w:rFonts w:ascii="Times New Roman" w:hAnsi="Times New Roman"/>
          <w:sz w:val="28"/>
          <w:szCs w:val="28"/>
        </w:rPr>
        <w:t xml:space="preserve"> зовнішньо</w:t>
      </w:r>
      <w:r>
        <w:rPr>
          <w:rFonts w:ascii="Times New Roman" w:hAnsi="Times New Roman"/>
          <w:sz w:val="28"/>
          <w:szCs w:val="28"/>
        </w:rPr>
        <w:t>го</w:t>
      </w:r>
      <w:r w:rsidRPr="00C071C0">
        <w:rPr>
          <w:rFonts w:ascii="Times New Roman" w:hAnsi="Times New Roman"/>
          <w:sz w:val="28"/>
          <w:szCs w:val="28"/>
        </w:rPr>
        <w:t xml:space="preserve"> незалежно</w:t>
      </w:r>
      <w:r>
        <w:rPr>
          <w:rFonts w:ascii="Times New Roman" w:hAnsi="Times New Roman"/>
          <w:sz w:val="28"/>
          <w:szCs w:val="28"/>
        </w:rPr>
        <w:t>го</w:t>
      </w:r>
      <w:r w:rsidRPr="00C071C0">
        <w:rPr>
          <w:rFonts w:ascii="Times New Roman" w:hAnsi="Times New Roman"/>
          <w:sz w:val="28"/>
          <w:szCs w:val="28"/>
        </w:rPr>
        <w:t xml:space="preserve"> оцінюванн</w:t>
      </w:r>
      <w:r>
        <w:rPr>
          <w:rFonts w:ascii="Times New Roman" w:hAnsi="Times New Roman"/>
          <w:sz w:val="28"/>
          <w:szCs w:val="28"/>
        </w:rPr>
        <w:t>я (далі – премія</w:t>
      </w:r>
      <w:r w:rsidRPr="00C071C0">
        <w:rPr>
          <w:rFonts w:ascii="Times New Roman" w:hAnsi="Times New Roman"/>
          <w:sz w:val="28"/>
          <w:szCs w:val="28"/>
        </w:rPr>
        <w:t>).</w:t>
      </w:r>
    </w:p>
    <w:p w:rsidR="004657CA" w:rsidRPr="006D4716" w:rsidRDefault="004657CA" w:rsidP="004657C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4716">
        <w:rPr>
          <w:sz w:val="28"/>
          <w:szCs w:val="28"/>
        </w:rPr>
        <w:t>2. Претендентами на присудження премі</w:t>
      </w:r>
      <w:r>
        <w:rPr>
          <w:sz w:val="28"/>
          <w:szCs w:val="28"/>
        </w:rPr>
        <w:t>ї</w:t>
      </w:r>
      <w:r w:rsidRPr="006D4716">
        <w:rPr>
          <w:sz w:val="28"/>
          <w:szCs w:val="28"/>
        </w:rPr>
        <w:t xml:space="preserve"> є здобувачі освіти, які:</w:t>
      </w:r>
    </w:p>
    <w:p w:rsidR="004657CA" w:rsidRPr="00B566AB" w:rsidRDefault="004657CA" w:rsidP="004657C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6D4716">
        <w:rPr>
          <w:sz w:val="28"/>
          <w:szCs w:val="28"/>
          <w:shd w:val="clear" w:color="auto" w:fill="FFFFFF"/>
        </w:rPr>
        <w:t>у поточному році завершили здобуття повної загальної середньої освіти</w:t>
      </w:r>
      <w:r>
        <w:rPr>
          <w:sz w:val="28"/>
          <w:szCs w:val="28"/>
          <w:shd w:val="clear" w:color="auto" w:fill="FFFFFF"/>
        </w:rPr>
        <w:t xml:space="preserve"> у закладах освіти, розташованих на території Івано-Франківської міської територіальної громади, які забезпечують </w:t>
      </w:r>
      <w:r w:rsidRPr="00B566AB">
        <w:rPr>
          <w:sz w:val="28"/>
          <w:szCs w:val="28"/>
          <w:shd w:val="clear" w:color="auto" w:fill="FFFFFF"/>
        </w:rPr>
        <w:t>здобуття повної загальної середньої осв</w:t>
      </w:r>
      <w:r>
        <w:rPr>
          <w:sz w:val="28"/>
          <w:szCs w:val="28"/>
          <w:shd w:val="clear" w:color="auto" w:fill="FFFFFF"/>
        </w:rPr>
        <w:t>і</w:t>
      </w:r>
      <w:r w:rsidRPr="00B566AB">
        <w:rPr>
          <w:sz w:val="28"/>
          <w:szCs w:val="28"/>
          <w:shd w:val="clear" w:color="auto" w:fill="FFFFFF"/>
        </w:rPr>
        <w:t>ти;</w:t>
      </w:r>
    </w:p>
    <w:p w:rsidR="004657CA" w:rsidRDefault="004657CA" w:rsidP="004657C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B566AB">
        <w:rPr>
          <w:sz w:val="28"/>
          <w:szCs w:val="28"/>
          <w:shd w:val="clear" w:color="auto" w:fill="FFFFFF"/>
        </w:rPr>
        <w:t xml:space="preserve">виконали сертифікаційні роботи зовнішнього незалежного оцінювання результатів навчання, здобутих на основі повної загальної середньої освіти (на рівні профільної середньої освіти), </w:t>
      </w:r>
      <w:r>
        <w:rPr>
          <w:sz w:val="28"/>
          <w:szCs w:val="28"/>
          <w:shd w:val="clear" w:color="auto" w:fill="FFFFFF"/>
        </w:rPr>
        <w:t>за результатами яких отримали 198, 199 або 200 балів щонайменше з одного навчального предмета,</w:t>
      </w:r>
      <w:r w:rsidRPr="00D863B3">
        <w:rPr>
          <w:sz w:val="28"/>
          <w:szCs w:val="28"/>
          <w:shd w:val="clear" w:color="auto" w:fill="FFFFFF"/>
        </w:rPr>
        <w:t xml:space="preserve"> </w:t>
      </w:r>
      <w:r w:rsidRPr="00B566AB">
        <w:rPr>
          <w:sz w:val="28"/>
          <w:szCs w:val="28"/>
          <w:shd w:val="clear" w:color="auto" w:fill="FFFFFF"/>
        </w:rPr>
        <w:t>для складання як</w:t>
      </w:r>
      <w:r>
        <w:rPr>
          <w:sz w:val="28"/>
          <w:szCs w:val="28"/>
          <w:shd w:val="clear" w:color="auto" w:fill="FFFFFF"/>
        </w:rPr>
        <w:t>ого</w:t>
      </w:r>
      <w:r w:rsidRPr="00B566AB">
        <w:rPr>
          <w:sz w:val="28"/>
          <w:szCs w:val="28"/>
          <w:shd w:val="clear" w:color="auto" w:fill="FFFFFF"/>
        </w:rPr>
        <w:t xml:space="preserve"> учасника зовнішнього незалежного оцінювання було зареєстров</w:t>
      </w:r>
      <w:r>
        <w:rPr>
          <w:sz w:val="28"/>
          <w:szCs w:val="28"/>
          <w:shd w:val="clear" w:color="auto" w:fill="FFFFFF"/>
        </w:rPr>
        <w:t>ано.</w:t>
      </w:r>
    </w:p>
    <w:p w:rsidR="004657CA" w:rsidRDefault="004657CA" w:rsidP="004657CA">
      <w:pPr>
        <w:spacing w:after="0" w:line="240" w:lineRule="auto"/>
        <w:ind w:right="25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Розмір щорічної премії становить:</w:t>
      </w:r>
    </w:p>
    <w:p w:rsidR="004657CA" w:rsidRPr="00C071C0" w:rsidRDefault="004657CA" w:rsidP="004657CA">
      <w:pPr>
        <w:spacing w:after="0" w:line="240" w:lineRule="auto"/>
        <w:ind w:right="25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Pr="00C071C0">
        <w:rPr>
          <w:rFonts w:ascii="Times New Roman" w:hAnsi="Times New Roman"/>
          <w:sz w:val="28"/>
          <w:szCs w:val="28"/>
        </w:rPr>
        <w:t>198 балів – 9 000грн;</w:t>
      </w:r>
    </w:p>
    <w:p w:rsidR="004657CA" w:rsidRPr="00C071C0" w:rsidRDefault="004657CA" w:rsidP="004657CA">
      <w:pPr>
        <w:spacing w:after="0" w:line="240" w:lineRule="auto"/>
        <w:ind w:right="25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199 балів – 12 000грн;</w:t>
      </w:r>
    </w:p>
    <w:p w:rsidR="004657CA" w:rsidRDefault="004657CA" w:rsidP="004657CA">
      <w:pPr>
        <w:spacing w:after="0" w:line="240" w:lineRule="auto"/>
        <w:ind w:right="25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Pr="00C071C0">
        <w:rPr>
          <w:rFonts w:ascii="Times New Roman" w:hAnsi="Times New Roman"/>
          <w:sz w:val="28"/>
          <w:szCs w:val="28"/>
        </w:rPr>
        <w:t>200 балів – 15 000грн.</w:t>
      </w:r>
    </w:p>
    <w:p w:rsidR="004657CA" w:rsidRPr="00C071C0" w:rsidRDefault="004657CA" w:rsidP="004657CA">
      <w:pPr>
        <w:pStyle w:val="1"/>
        <w:shd w:val="clear" w:color="auto" w:fill="auto"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 </w:t>
      </w:r>
      <w:r w:rsidRPr="00C071C0">
        <w:rPr>
          <w:color w:val="auto"/>
          <w:sz w:val="28"/>
          <w:szCs w:val="28"/>
        </w:rPr>
        <w:t xml:space="preserve">У разі отримання високих результатів </w:t>
      </w:r>
      <w:r>
        <w:rPr>
          <w:color w:val="auto"/>
          <w:sz w:val="28"/>
          <w:szCs w:val="28"/>
        </w:rPr>
        <w:t>при складанні зовнішнього незалежного оцінювання</w:t>
      </w:r>
      <w:r w:rsidRPr="00C071C0">
        <w:rPr>
          <w:color w:val="auto"/>
          <w:sz w:val="28"/>
          <w:szCs w:val="28"/>
        </w:rPr>
        <w:t xml:space="preserve"> з декількох </w:t>
      </w:r>
      <w:r>
        <w:rPr>
          <w:color w:val="auto"/>
          <w:sz w:val="28"/>
          <w:szCs w:val="28"/>
        </w:rPr>
        <w:t xml:space="preserve">навчальних </w:t>
      </w:r>
      <w:r w:rsidRPr="00C071C0">
        <w:rPr>
          <w:color w:val="auto"/>
          <w:sz w:val="28"/>
          <w:szCs w:val="28"/>
        </w:rPr>
        <w:t>предметів</w:t>
      </w:r>
      <w:r w:rsidRPr="00C071C0">
        <w:rPr>
          <w:color w:val="auto"/>
          <w:sz w:val="28"/>
          <w:szCs w:val="28"/>
          <w:lang w:eastAsia="ru-RU"/>
        </w:rPr>
        <w:t>,</w:t>
      </w:r>
      <w:r w:rsidRPr="00C071C0">
        <w:rPr>
          <w:color w:val="auto"/>
          <w:sz w:val="28"/>
          <w:szCs w:val="28"/>
        </w:rPr>
        <w:t xml:space="preserve"> здобувач освіти отримує премію за кожний окремий результат, </w:t>
      </w:r>
      <w:r>
        <w:rPr>
          <w:color w:val="auto"/>
          <w:sz w:val="28"/>
          <w:szCs w:val="28"/>
        </w:rPr>
        <w:t>ви</w:t>
      </w:r>
      <w:r w:rsidRPr="00C071C0">
        <w:rPr>
          <w:color w:val="auto"/>
          <w:sz w:val="28"/>
          <w:szCs w:val="28"/>
        </w:rPr>
        <w:t xml:space="preserve">значений </w:t>
      </w:r>
      <w:r>
        <w:rPr>
          <w:color w:val="auto"/>
          <w:sz w:val="28"/>
          <w:szCs w:val="28"/>
        </w:rPr>
        <w:t>пунктом 3 цього Положення</w:t>
      </w:r>
      <w:r w:rsidRPr="00C071C0">
        <w:rPr>
          <w:color w:val="auto"/>
          <w:sz w:val="28"/>
          <w:szCs w:val="28"/>
        </w:rPr>
        <w:t>.</w:t>
      </w:r>
    </w:p>
    <w:p w:rsidR="004657CA" w:rsidRDefault="004657CA" w:rsidP="004657CA">
      <w:pPr>
        <w:pStyle w:val="a5"/>
        <w:ind w:left="0" w:firstLine="709"/>
        <w:jc w:val="both"/>
      </w:pPr>
      <w:r>
        <w:t xml:space="preserve">5. Виплата премій здійснюється після прийняття відповідного рішення виконавчим комітетом Івано-Франківської міської ради, </w:t>
      </w:r>
      <w:proofErr w:type="spellStart"/>
      <w:r>
        <w:t>проєкт</w:t>
      </w:r>
      <w:proofErr w:type="spellEnd"/>
      <w:r>
        <w:t xml:space="preserve"> якого готує Департамент освіти та науки Івано-Франківської міської ради на підставі подань закладів освіти.</w:t>
      </w:r>
    </w:p>
    <w:p w:rsidR="004657CA" w:rsidRDefault="004657CA" w:rsidP="004657CA">
      <w:pPr>
        <w:pStyle w:val="a5"/>
        <w:ind w:left="0" w:firstLine="709"/>
        <w:jc w:val="both"/>
      </w:pPr>
      <w:r>
        <w:t xml:space="preserve">6. </w:t>
      </w:r>
      <w:r w:rsidRPr="00C071C0">
        <w:t xml:space="preserve">Подання </w:t>
      </w:r>
      <w:r>
        <w:t xml:space="preserve">із переліком претендентів </w:t>
      </w:r>
      <w:r w:rsidRPr="00C071C0">
        <w:t>для нагородження премією здійснюється заклад</w:t>
      </w:r>
      <w:r>
        <w:t xml:space="preserve">ами освіти, </w:t>
      </w:r>
      <w:r>
        <w:rPr>
          <w:shd w:val="clear" w:color="auto" w:fill="FFFFFF"/>
        </w:rPr>
        <w:t>розташованими на території Івано-Франківської міської територіальної громади</w:t>
      </w:r>
      <w:r w:rsidRPr="00C071C0">
        <w:t xml:space="preserve"> на підставі сертифіката Українського центру оцінювання якості освіти.</w:t>
      </w:r>
    </w:p>
    <w:p w:rsidR="004657CA" w:rsidRPr="00C071C0" w:rsidRDefault="004657CA" w:rsidP="004657CA">
      <w:pPr>
        <w:pStyle w:val="a5"/>
        <w:ind w:left="0" w:firstLine="709"/>
        <w:jc w:val="both"/>
      </w:pPr>
      <w:r>
        <w:t>7. Заклад</w:t>
      </w:r>
      <w:r w:rsidRPr="00C071C0">
        <w:t xml:space="preserve"> освіти у поданні до Департаменту освіти та науки Івано-Франківської міської ради зазначає:</w:t>
      </w:r>
    </w:p>
    <w:p w:rsidR="004657CA" w:rsidRPr="00C071C0" w:rsidRDefault="004657CA" w:rsidP="004657CA">
      <w:pPr>
        <w:pStyle w:val="a5"/>
        <w:ind w:left="0" w:firstLine="709"/>
        <w:jc w:val="both"/>
      </w:pPr>
      <w:r w:rsidRPr="00C071C0">
        <w:t xml:space="preserve">прізвище, ім’я по батькові </w:t>
      </w:r>
      <w:r>
        <w:t>здобувача освіти</w:t>
      </w:r>
      <w:r w:rsidRPr="00C071C0">
        <w:t>, його номер телефону,</w:t>
      </w:r>
    </w:p>
    <w:p w:rsidR="004657CA" w:rsidRPr="00C071C0" w:rsidRDefault="004657CA" w:rsidP="004657CA">
      <w:pPr>
        <w:pStyle w:val="a5"/>
        <w:ind w:left="0" w:firstLine="709"/>
        <w:jc w:val="both"/>
      </w:pPr>
      <w:r w:rsidRPr="00C071C0">
        <w:t xml:space="preserve">назву </w:t>
      </w:r>
      <w:r>
        <w:t xml:space="preserve">навчального </w:t>
      </w:r>
      <w:r w:rsidRPr="00C071C0">
        <w:t xml:space="preserve">предмета, з якого </w:t>
      </w:r>
      <w:r>
        <w:t>здобувач освіти</w:t>
      </w:r>
      <w:r w:rsidRPr="00C071C0">
        <w:t xml:space="preserve"> отримав </w:t>
      </w:r>
      <w:r>
        <w:t>відповідний результат;</w:t>
      </w:r>
    </w:p>
    <w:p w:rsidR="004657CA" w:rsidRPr="00C071C0" w:rsidRDefault="004657CA" w:rsidP="004657CA">
      <w:pPr>
        <w:pStyle w:val="a5"/>
        <w:ind w:left="0" w:firstLine="709"/>
        <w:jc w:val="both"/>
      </w:pPr>
      <w:r w:rsidRPr="00C071C0">
        <w:t xml:space="preserve">бал, який отримав </w:t>
      </w:r>
      <w:r>
        <w:t>здобувач освіти</w:t>
      </w:r>
      <w:r w:rsidRPr="00C071C0">
        <w:t xml:space="preserve"> при складанні </w:t>
      </w:r>
      <w:r>
        <w:t>зовнішнього незалежного оцінювання;</w:t>
      </w:r>
    </w:p>
    <w:p w:rsidR="004657CA" w:rsidRPr="00C071C0" w:rsidRDefault="004657CA" w:rsidP="004657CA">
      <w:pPr>
        <w:pStyle w:val="a5"/>
        <w:ind w:left="0" w:firstLine="709"/>
        <w:jc w:val="both"/>
      </w:pPr>
      <w:r w:rsidRPr="00C071C0">
        <w:lastRenderedPageBreak/>
        <w:t>прізвище, ім</w:t>
      </w:r>
      <w:r w:rsidRPr="009A3E3F">
        <w:t>’</w:t>
      </w:r>
      <w:r w:rsidRPr="00C071C0">
        <w:t xml:space="preserve">я по батькові учителя (чи вчителів), який готував </w:t>
      </w:r>
      <w:r>
        <w:t xml:space="preserve">(які готували) </w:t>
      </w:r>
      <w:r w:rsidRPr="00C071C0">
        <w:t xml:space="preserve">здобувача освіти до </w:t>
      </w:r>
      <w:r>
        <w:t>зовнішнього незалежного оцінювання</w:t>
      </w:r>
      <w:r w:rsidRPr="00C071C0">
        <w:t xml:space="preserve">, його </w:t>
      </w:r>
      <w:r>
        <w:t xml:space="preserve">(їх) </w:t>
      </w:r>
      <w:r w:rsidRPr="00C071C0">
        <w:t>номер телефону.</w:t>
      </w:r>
    </w:p>
    <w:p w:rsidR="004657CA" w:rsidRPr="00C071C0" w:rsidRDefault="004657CA" w:rsidP="004657CA">
      <w:pPr>
        <w:pStyle w:val="1"/>
        <w:shd w:val="clear" w:color="auto" w:fill="auto"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 В</w:t>
      </w:r>
      <w:r w:rsidRPr="00C071C0">
        <w:rPr>
          <w:color w:val="auto"/>
          <w:sz w:val="28"/>
          <w:szCs w:val="28"/>
        </w:rPr>
        <w:t>иплат</w:t>
      </w:r>
      <w:r>
        <w:rPr>
          <w:color w:val="auto"/>
          <w:sz w:val="28"/>
          <w:szCs w:val="28"/>
        </w:rPr>
        <w:t>а</w:t>
      </w:r>
      <w:r w:rsidRPr="00C071C0">
        <w:rPr>
          <w:color w:val="auto"/>
          <w:sz w:val="28"/>
          <w:szCs w:val="28"/>
        </w:rPr>
        <w:t xml:space="preserve"> премій здійснюється за рахунок </w:t>
      </w:r>
      <w:r>
        <w:rPr>
          <w:color w:val="auto"/>
          <w:sz w:val="28"/>
          <w:szCs w:val="28"/>
        </w:rPr>
        <w:t>коштів</w:t>
      </w:r>
      <w:r w:rsidRPr="00C071C0">
        <w:rPr>
          <w:color w:val="auto"/>
          <w:sz w:val="28"/>
          <w:szCs w:val="28"/>
        </w:rPr>
        <w:t xml:space="preserve"> бюджету Івано-Франківської міської територіальної громади</w:t>
      </w:r>
      <w:r>
        <w:rPr>
          <w:color w:val="auto"/>
          <w:sz w:val="28"/>
          <w:szCs w:val="28"/>
        </w:rPr>
        <w:t xml:space="preserve"> шляхом </w:t>
      </w:r>
      <w:r w:rsidRPr="00C071C0">
        <w:rPr>
          <w:color w:val="auto"/>
          <w:sz w:val="28"/>
          <w:szCs w:val="28"/>
        </w:rPr>
        <w:t>перерахування коштів на особистий картковий рахунок отримувача премії, відкритий у банківській установі Ук</w:t>
      </w:r>
      <w:r>
        <w:rPr>
          <w:color w:val="auto"/>
          <w:sz w:val="28"/>
          <w:szCs w:val="28"/>
        </w:rPr>
        <w:t>раїни.</w:t>
      </w:r>
    </w:p>
    <w:p w:rsidR="004657CA" w:rsidRPr="00C071C0" w:rsidRDefault="004657CA" w:rsidP="004657CA">
      <w:pPr>
        <w:spacing w:after="0" w:line="240" w:lineRule="auto"/>
        <w:ind w:right="25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C071C0">
        <w:rPr>
          <w:rFonts w:ascii="Times New Roman" w:hAnsi="Times New Roman"/>
          <w:sz w:val="28"/>
          <w:szCs w:val="28"/>
        </w:rPr>
        <w:t xml:space="preserve">Вручення премій </w:t>
      </w:r>
      <w:r>
        <w:rPr>
          <w:rFonts w:ascii="Times New Roman" w:hAnsi="Times New Roman"/>
          <w:sz w:val="28"/>
          <w:szCs w:val="28"/>
        </w:rPr>
        <w:t>здобувачам освіти, які отримали найвищі результати при складанні зовнішнього незалежного оцінювання</w:t>
      </w:r>
      <w:r w:rsidRPr="00C071C0">
        <w:rPr>
          <w:rFonts w:ascii="Times New Roman" w:hAnsi="Times New Roman"/>
          <w:sz w:val="28"/>
          <w:szCs w:val="28"/>
        </w:rPr>
        <w:t>, здійснюється міським головою в урочистій обстановці.</w:t>
      </w:r>
    </w:p>
    <w:p w:rsidR="004657CA" w:rsidRPr="00C071C0" w:rsidRDefault="004657CA" w:rsidP="004657CA">
      <w:pPr>
        <w:spacing w:before="75" w:after="75"/>
        <w:ind w:left="142" w:right="253" w:firstLine="709"/>
        <w:jc w:val="both"/>
        <w:rPr>
          <w:rFonts w:ascii="Times New Roman" w:hAnsi="Times New Roman"/>
          <w:sz w:val="28"/>
          <w:szCs w:val="28"/>
        </w:rPr>
      </w:pPr>
    </w:p>
    <w:p w:rsidR="004657CA" w:rsidRPr="00B41369" w:rsidRDefault="004657CA" w:rsidP="004657CA">
      <w:pPr>
        <w:spacing w:after="0" w:line="240" w:lineRule="auto"/>
        <w:ind w:left="142" w:right="253" w:firstLine="709"/>
        <w:jc w:val="both"/>
        <w:rPr>
          <w:rFonts w:ascii="Times New Roman" w:hAnsi="Times New Roman"/>
          <w:sz w:val="28"/>
          <w:szCs w:val="28"/>
        </w:rPr>
      </w:pPr>
    </w:p>
    <w:p w:rsidR="004657CA" w:rsidRPr="004F59F0" w:rsidRDefault="004657CA" w:rsidP="004657C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59F0">
        <w:rPr>
          <w:rFonts w:ascii="Times New Roman" w:hAnsi="Times New Roman"/>
          <w:sz w:val="28"/>
          <w:szCs w:val="28"/>
        </w:rPr>
        <w:t>Секретар міської ради</w:t>
      </w:r>
      <w:r w:rsidRPr="004F59F0">
        <w:rPr>
          <w:rFonts w:ascii="Times New Roman" w:hAnsi="Times New Roman"/>
          <w:sz w:val="28"/>
          <w:szCs w:val="28"/>
        </w:rPr>
        <w:tab/>
      </w:r>
      <w:r w:rsidRPr="004F59F0">
        <w:rPr>
          <w:rFonts w:ascii="Times New Roman" w:hAnsi="Times New Roman"/>
          <w:sz w:val="28"/>
          <w:szCs w:val="28"/>
        </w:rPr>
        <w:tab/>
      </w:r>
      <w:r w:rsidRPr="004F59F0">
        <w:rPr>
          <w:rFonts w:ascii="Times New Roman" w:hAnsi="Times New Roman"/>
          <w:sz w:val="28"/>
          <w:szCs w:val="28"/>
        </w:rPr>
        <w:tab/>
      </w:r>
      <w:r w:rsidRPr="004F59F0">
        <w:rPr>
          <w:rFonts w:ascii="Times New Roman" w:hAnsi="Times New Roman"/>
          <w:sz w:val="28"/>
          <w:szCs w:val="28"/>
        </w:rPr>
        <w:tab/>
      </w:r>
      <w:r w:rsidRPr="004F59F0">
        <w:rPr>
          <w:rFonts w:ascii="Times New Roman" w:hAnsi="Times New Roman"/>
          <w:sz w:val="28"/>
          <w:szCs w:val="28"/>
        </w:rPr>
        <w:tab/>
      </w:r>
      <w:r w:rsidRPr="004F59F0">
        <w:rPr>
          <w:rFonts w:ascii="Times New Roman" w:hAnsi="Times New Roman"/>
          <w:sz w:val="28"/>
          <w:szCs w:val="28"/>
        </w:rPr>
        <w:tab/>
      </w:r>
      <w:r w:rsidRPr="004F59F0">
        <w:rPr>
          <w:rFonts w:ascii="Times New Roman" w:hAnsi="Times New Roman"/>
          <w:sz w:val="28"/>
          <w:szCs w:val="28"/>
        </w:rPr>
        <w:tab/>
      </w:r>
      <w:proofErr w:type="spellStart"/>
      <w:r w:rsidRPr="004F59F0">
        <w:rPr>
          <w:rFonts w:ascii="Times New Roman" w:hAnsi="Times New Roman"/>
          <w:sz w:val="28"/>
          <w:szCs w:val="28"/>
        </w:rPr>
        <w:t>В.Синишин</w:t>
      </w:r>
      <w:proofErr w:type="spellEnd"/>
    </w:p>
    <w:p w:rsidR="004657CA" w:rsidRPr="00C071C0" w:rsidRDefault="004657CA" w:rsidP="004657CA">
      <w:pPr>
        <w:spacing w:after="0" w:line="240" w:lineRule="auto"/>
        <w:ind w:left="142" w:right="253" w:firstLine="30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657CA" w:rsidRPr="00C071C0" w:rsidRDefault="004657CA" w:rsidP="004657CA">
      <w:pPr>
        <w:spacing w:after="0" w:line="240" w:lineRule="auto"/>
        <w:ind w:left="142" w:right="253" w:firstLine="30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657CA" w:rsidRPr="00C071C0" w:rsidRDefault="004657CA" w:rsidP="004657CA">
      <w:pPr>
        <w:spacing w:after="0" w:line="240" w:lineRule="auto"/>
        <w:ind w:left="142" w:right="253" w:firstLine="30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657CA" w:rsidRPr="00C071C0" w:rsidRDefault="004657CA" w:rsidP="004657CA">
      <w:pPr>
        <w:spacing w:after="0" w:line="240" w:lineRule="auto"/>
        <w:ind w:left="142" w:right="253" w:firstLine="30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657CA" w:rsidRPr="00C071C0" w:rsidRDefault="004657CA" w:rsidP="004657CA">
      <w:pPr>
        <w:spacing w:after="0" w:line="240" w:lineRule="auto"/>
        <w:ind w:left="142" w:right="253" w:firstLine="30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657CA" w:rsidRPr="00C071C0" w:rsidRDefault="004657CA" w:rsidP="004657CA">
      <w:pPr>
        <w:spacing w:after="0" w:line="240" w:lineRule="auto"/>
        <w:ind w:left="142" w:right="253" w:firstLine="30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657CA" w:rsidRPr="00C071C0" w:rsidRDefault="004657CA" w:rsidP="004657CA">
      <w:pPr>
        <w:spacing w:after="0" w:line="240" w:lineRule="auto"/>
        <w:ind w:left="142" w:right="253" w:firstLine="30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657CA" w:rsidRPr="00C071C0" w:rsidRDefault="004657CA" w:rsidP="004657CA">
      <w:pPr>
        <w:spacing w:after="0" w:line="240" w:lineRule="auto"/>
        <w:ind w:left="142" w:right="253" w:firstLine="30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657CA" w:rsidRPr="00C071C0" w:rsidRDefault="004657CA" w:rsidP="004657CA">
      <w:pPr>
        <w:spacing w:after="0" w:line="240" w:lineRule="auto"/>
        <w:ind w:left="142" w:right="253" w:firstLine="30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657CA" w:rsidRPr="00C071C0" w:rsidRDefault="004657CA" w:rsidP="004657CA">
      <w:pPr>
        <w:spacing w:after="0" w:line="240" w:lineRule="auto"/>
        <w:ind w:left="142" w:right="253" w:firstLine="30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657CA" w:rsidRPr="00C071C0" w:rsidRDefault="004657CA" w:rsidP="004657CA">
      <w:pPr>
        <w:spacing w:after="0" w:line="240" w:lineRule="auto"/>
        <w:ind w:left="142" w:right="253" w:firstLine="30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958BE" w:rsidRDefault="000958BE"/>
    <w:sectPr w:rsidR="000958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E18"/>
    <w:rsid w:val="000958BE"/>
    <w:rsid w:val="004657CA"/>
    <w:rsid w:val="00890E18"/>
    <w:rsid w:val="00B8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F4ED6E-682D-4CE0-A084-58F783073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4657CA"/>
    <w:rPr>
      <w:b/>
      <w:bCs/>
    </w:rPr>
  </w:style>
  <w:style w:type="paragraph" w:styleId="a4">
    <w:name w:val="Normal (Web)"/>
    <w:basedOn w:val="a"/>
    <w:uiPriority w:val="99"/>
    <w:semiHidden/>
    <w:unhideWhenUsed/>
    <w:rsid w:val="00465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1">
    <w:name w:val="Основной текст1"/>
    <w:basedOn w:val="a"/>
    <w:rsid w:val="004657CA"/>
    <w:pPr>
      <w:widowControl w:val="0"/>
      <w:shd w:val="clear" w:color="auto" w:fill="FFFFFF"/>
      <w:suppressAutoHyphens/>
      <w:spacing w:after="300" w:line="322" w:lineRule="exact"/>
    </w:pPr>
    <w:rPr>
      <w:rFonts w:ascii="Times New Roman" w:eastAsia="Times New Roman" w:hAnsi="Times New Roman"/>
      <w:color w:val="000000"/>
      <w:sz w:val="27"/>
      <w:szCs w:val="27"/>
      <w:lang w:eastAsia="zh-CN"/>
    </w:rPr>
  </w:style>
  <w:style w:type="paragraph" w:styleId="a5">
    <w:name w:val="List Paragraph"/>
    <w:basedOn w:val="a"/>
    <w:uiPriority w:val="34"/>
    <w:qFormat/>
    <w:rsid w:val="004657CA"/>
    <w:pPr>
      <w:spacing w:after="0" w:line="240" w:lineRule="auto"/>
      <w:ind w:left="708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1867</Words>
  <Characters>1065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Користувач Windows</cp:lastModifiedBy>
  <cp:revision>2</cp:revision>
  <dcterms:created xsi:type="dcterms:W3CDTF">2021-11-05T09:07:00Z</dcterms:created>
  <dcterms:modified xsi:type="dcterms:W3CDTF">2021-11-05T09:07:00Z</dcterms:modified>
</cp:coreProperties>
</file>