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DC" w:rsidRDefault="00C31EDC" w:rsidP="00C31EDC">
      <w:pPr>
        <w:ind w:firstLine="709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C31EDC">
        <w:rPr>
          <w:color w:val="000000"/>
          <w:sz w:val="28"/>
          <w:szCs w:val="28"/>
        </w:rPr>
        <w:t>Додаток</w:t>
      </w:r>
      <w:r>
        <w:rPr>
          <w:color w:val="000000"/>
          <w:sz w:val="28"/>
          <w:szCs w:val="28"/>
        </w:rPr>
        <w:t xml:space="preserve"> </w:t>
      </w:r>
    </w:p>
    <w:p w:rsidR="00E301C7" w:rsidRDefault="00C31EDC" w:rsidP="00C31EDC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рішення виконавчого комітету</w:t>
      </w:r>
    </w:p>
    <w:p w:rsidR="008B4B40" w:rsidRDefault="00E301C7" w:rsidP="00C31EDC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від __________20__р. №______</w:t>
      </w:r>
      <w:r w:rsidR="00C31EDC">
        <w:rPr>
          <w:color w:val="000000"/>
          <w:sz w:val="28"/>
          <w:szCs w:val="28"/>
        </w:rPr>
        <w:t xml:space="preserve"> </w:t>
      </w:r>
    </w:p>
    <w:p w:rsidR="00E301C7" w:rsidRDefault="00E301C7" w:rsidP="00C31EDC">
      <w:pPr>
        <w:ind w:firstLine="709"/>
        <w:jc w:val="right"/>
        <w:rPr>
          <w:color w:val="000000"/>
          <w:sz w:val="28"/>
          <w:szCs w:val="28"/>
        </w:rPr>
      </w:pPr>
    </w:p>
    <w:p w:rsidR="00E301C7" w:rsidRDefault="00E301C7" w:rsidP="00E301C7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Розрахунок </w:t>
      </w:r>
    </w:p>
    <w:p w:rsidR="00E301C7" w:rsidRPr="00C31EDC" w:rsidRDefault="00E301C7" w:rsidP="00E301C7">
      <w:pPr>
        <w:ind w:firstLine="709"/>
        <w:jc w:val="center"/>
        <w:rPr>
          <w:color w:val="000000"/>
        </w:rPr>
      </w:pPr>
      <w:r>
        <w:rPr>
          <w:color w:val="000000"/>
          <w:sz w:val="28"/>
          <w:szCs w:val="28"/>
        </w:rPr>
        <w:t>норм надання послуг з вивезення твердих побутових відходів</w:t>
      </w:r>
    </w:p>
    <w:p w:rsidR="008B4B40" w:rsidRPr="00F14FB3" w:rsidRDefault="008B4B40" w:rsidP="007A7B02">
      <w:pPr>
        <w:ind w:firstLine="567"/>
        <w:jc w:val="both"/>
        <w:rPr>
          <w:b/>
          <w:color w:val="000000"/>
        </w:rPr>
      </w:pPr>
      <w:r w:rsidRPr="00F14FB3">
        <w:rPr>
          <w:color w:val="000000"/>
        </w:rPr>
        <w:tab/>
      </w:r>
    </w:p>
    <w:p w:rsidR="008B4B40" w:rsidRPr="00F14FB3" w:rsidRDefault="008B4B40">
      <w:pPr>
        <w:ind w:firstLine="709"/>
        <w:jc w:val="both"/>
        <w:rPr>
          <w:b/>
          <w:color w:val="000000"/>
        </w:rPr>
      </w:pPr>
    </w:p>
    <w:tbl>
      <w:tblPr>
        <w:tblW w:w="10210" w:type="dxa"/>
        <w:jc w:val="center"/>
        <w:tblLook w:val="00A0" w:firstRow="1" w:lastRow="0" w:firstColumn="1" w:lastColumn="0" w:noHBand="0" w:noVBand="0"/>
      </w:tblPr>
      <w:tblGrid>
        <w:gridCol w:w="568"/>
        <w:gridCol w:w="2460"/>
        <w:gridCol w:w="1719"/>
        <w:gridCol w:w="987"/>
        <w:gridCol w:w="966"/>
        <w:gridCol w:w="15"/>
        <w:gridCol w:w="945"/>
        <w:gridCol w:w="1185"/>
        <w:gridCol w:w="1365"/>
      </w:tblGrid>
      <w:tr w:rsidR="00C31EDC" w:rsidRPr="00C31EDC" w:rsidTr="00C31EDC">
        <w:trPr>
          <w:trHeight w:val="510"/>
          <w:jc w:val="center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31EDC" w:rsidRPr="00C31EDC" w:rsidRDefault="00C31EDC" w:rsidP="00C31EDC">
            <w:pPr>
              <w:jc w:val="center"/>
              <w:rPr>
                <w:bCs/>
                <w:color w:val="000000"/>
              </w:rPr>
            </w:pPr>
            <w:r w:rsidRPr="00C31EDC">
              <w:rPr>
                <w:bCs/>
                <w:color w:val="000000"/>
              </w:rPr>
              <w:t>№ з/п</w:t>
            </w:r>
          </w:p>
        </w:tc>
        <w:tc>
          <w:tcPr>
            <w:tcW w:w="2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31EDC" w:rsidRPr="00C31EDC" w:rsidRDefault="00241B9E" w:rsidP="00C31ED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Найменування об’єкта</w:t>
            </w:r>
            <w:r w:rsidR="00C31EDC" w:rsidRPr="00C31EDC">
              <w:rPr>
                <w:bCs/>
                <w:color w:val="000000"/>
              </w:rPr>
              <w:t xml:space="preserve"> утворення відходів</w:t>
            </w:r>
          </w:p>
        </w:tc>
        <w:tc>
          <w:tcPr>
            <w:tcW w:w="1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31EDC" w:rsidRPr="00C31EDC" w:rsidRDefault="00C31EDC" w:rsidP="00C31EDC">
            <w:pPr>
              <w:jc w:val="center"/>
              <w:rPr>
                <w:bCs/>
                <w:color w:val="000000"/>
              </w:rPr>
            </w:pPr>
            <w:r w:rsidRPr="00C31EDC">
              <w:rPr>
                <w:bCs/>
                <w:color w:val="000000"/>
              </w:rPr>
              <w:t>Розрахункова одиниця</w:t>
            </w:r>
          </w:p>
        </w:tc>
        <w:tc>
          <w:tcPr>
            <w:tcW w:w="546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1EDC" w:rsidRPr="00C31EDC" w:rsidRDefault="00C31EDC" w:rsidP="00C31EDC">
            <w:pPr>
              <w:jc w:val="center"/>
              <w:rPr>
                <w:bCs/>
                <w:color w:val="000000"/>
              </w:rPr>
            </w:pPr>
            <w:r w:rsidRPr="00C31EDC">
              <w:rPr>
                <w:bCs/>
                <w:color w:val="000000"/>
              </w:rPr>
              <w:t>Норма на одну розрахункову одиницю</w:t>
            </w:r>
          </w:p>
        </w:tc>
      </w:tr>
      <w:tr w:rsidR="00C31EDC" w:rsidRPr="00C31EDC" w:rsidTr="00503511">
        <w:trPr>
          <w:trHeight w:val="315"/>
          <w:jc w:val="center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31EDC" w:rsidRPr="00C31EDC" w:rsidRDefault="00C31EDC">
            <w:pPr>
              <w:rPr>
                <w:bCs/>
                <w:color w:val="000000"/>
              </w:rPr>
            </w:pPr>
          </w:p>
        </w:tc>
        <w:tc>
          <w:tcPr>
            <w:tcW w:w="2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31EDC" w:rsidRPr="00C31EDC" w:rsidRDefault="00C31EDC">
            <w:pPr>
              <w:rPr>
                <w:bCs/>
                <w:color w:val="000000"/>
              </w:rPr>
            </w:pPr>
          </w:p>
        </w:tc>
        <w:tc>
          <w:tcPr>
            <w:tcW w:w="1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31EDC" w:rsidRPr="00C31EDC" w:rsidRDefault="00C31EDC">
            <w:pPr>
              <w:rPr>
                <w:bCs/>
                <w:color w:val="000000"/>
              </w:rPr>
            </w:pP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EDC" w:rsidRPr="00C31EDC" w:rsidRDefault="00C31EDC">
            <w:pPr>
              <w:jc w:val="center"/>
              <w:rPr>
                <w:bCs/>
                <w:color w:val="000000"/>
              </w:rPr>
            </w:pPr>
            <w:r w:rsidRPr="00C31EDC">
              <w:rPr>
                <w:bCs/>
                <w:color w:val="000000"/>
              </w:rPr>
              <w:t>середньодобова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C31EDC" w:rsidRPr="00C31EDC" w:rsidRDefault="00C31EDC">
            <w:pPr>
              <w:jc w:val="center"/>
              <w:rPr>
                <w:bCs/>
                <w:color w:val="000000"/>
              </w:rPr>
            </w:pPr>
            <w:r w:rsidRPr="00C31EDC">
              <w:rPr>
                <w:bCs/>
                <w:color w:val="000000"/>
              </w:rPr>
              <w:t>середньорічна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1EDC" w:rsidRPr="00C31EDC" w:rsidRDefault="00C31EDC" w:rsidP="00C31EDC">
            <w:pPr>
              <w:jc w:val="center"/>
              <w:rPr>
                <w:bCs/>
                <w:color w:val="000000"/>
              </w:rPr>
            </w:pPr>
            <w:r w:rsidRPr="00C31EDC">
              <w:rPr>
                <w:bCs/>
                <w:color w:val="000000"/>
              </w:rPr>
              <w:t>Щільність відходів</w:t>
            </w:r>
          </w:p>
          <w:p w:rsidR="00C31EDC" w:rsidRPr="00C31EDC" w:rsidRDefault="00C31EDC" w:rsidP="00503511">
            <w:pPr>
              <w:jc w:val="center"/>
              <w:rPr>
                <w:bCs/>
                <w:color w:val="000000"/>
              </w:rPr>
            </w:pPr>
            <w:r w:rsidRPr="00C31EDC">
              <w:rPr>
                <w:color w:val="000000"/>
              </w:rPr>
              <w:t>кг/м3</w:t>
            </w:r>
          </w:p>
        </w:tc>
      </w:tr>
      <w:tr w:rsidR="00C31EDC" w:rsidRPr="00C31EDC" w:rsidTr="00503511">
        <w:trPr>
          <w:trHeight w:val="705"/>
          <w:jc w:val="center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31EDC" w:rsidRPr="00C31EDC" w:rsidRDefault="00C31EDC">
            <w:pPr>
              <w:rPr>
                <w:b/>
                <w:bCs/>
                <w:color w:val="000000"/>
              </w:rPr>
            </w:pPr>
          </w:p>
        </w:tc>
        <w:tc>
          <w:tcPr>
            <w:tcW w:w="2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31EDC" w:rsidRPr="00C31EDC" w:rsidRDefault="00C31EDC">
            <w:pPr>
              <w:rPr>
                <w:b/>
                <w:bCs/>
                <w:color w:val="000000"/>
              </w:rPr>
            </w:pPr>
          </w:p>
        </w:tc>
        <w:tc>
          <w:tcPr>
            <w:tcW w:w="1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31EDC" w:rsidRPr="00C31EDC" w:rsidRDefault="00C31EDC">
            <w:pPr>
              <w:rPr>
                <w:b/>
                <w:bCs/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л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кг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 xml:space="preserve"> м</w:t>
            </w:r>
            <w:r w:rsidRPr="00C31EDC">
              <w:rPr>
                <w:color w:val="000000"/>
                <w:vertAlign w:val="superscript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кг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</w:p>
        </w:tc>
      </w:tr>
      <w:tr w:rsidR="008B4B40" w:rsidRPr="00C31EDC" w:rsidTr="00C31EDC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Багатоквартирні будинки з наявністю усіх видів благоустрою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один мешканець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5,127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0,992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1,87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362,2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194</w:t>
            </w:r>
          </w:p>
        </w:tc>
      </w:tr>
      <w:tr w:rsidR="008B4B40" w:rsidRPr="00C31EDC" w:rsidTr="00C31EDC">
        <w:trPr>
          <w:trHeight w:val="151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Житлові будинки індивідуальної забудови (будинки приватного сектору) з присадибною ділянкою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один мешканець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5,316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1,029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375,7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194</w:t>
            </w:r>
          </w:p>
        </w:tc>
      </w:tr>
      <w:tr w:rsidR="008B4B40" w:rsidRPr="00C31EDC" w:rsidTr="00C31EDC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Готель, санаторій, пансіонат, будинок відпочинку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3,85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0,699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255,3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182</w:t>
            </w:r>
          </w:p>
        </w:tc>
      </w:tr>
      <w:tr w:rsidR="008B4B40" w:rsidRPr="00C31EDC" w:rsidTr="00C31EDC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Спортивно-оздоровчі заклади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0,949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68,6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198</w:t>
            </w:r>
          </w:p>
        </w:tc>
      </w:tr>
      <w:tr w:rsidR="008B4B40" w:rsidRPr="00C31EDC" w:rsidTr="00C31EDC">
        <w:trPr>
          <w:trHeight w:val="33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Гуртожиток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2,627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0,556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0,79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166,7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212</w:t>
            </w:r>
          </w:p>
        </w:tc>
      </w:tr>
      <w:tr w:rsidR="008B4B40" w:rsidRPr="00C31EDC" w:rsidTr="00C31EDC">
        <w:trPr>
          <w:trHeight w:val="33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Лікарня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2,763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0,479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174,8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173</w:t>
            </w:r>
          </w:p>
        </w:tc>
      </w:tr>
      <w:tr w:rsidR="008B4B40" w:rsidRPr="00C31EDC" w:rsidTr="00C31EDC">
        <w:trPr>
          <w:trHeight w:val="33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Поліклініки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відвідувачі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5,43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165</w:t>
            </w:r>
          </w:p>
        </w:tc>
      </w:tr>
      <w:tr w:rsidR="008B4B40" w:rsidRPr="00C31EDC" w:rsidTr="00C31EDC">
        <w:trPr>
          <w:trHeight w:val="33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Стоматологічні кабінети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відвідувачі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3,071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0,613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0,77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153,18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200</w:t>
            </w:r>
          </w:p>
        </w:tc>
      </w:tr>
      <w:tr w:rsidR="008B4B40" w:rsidRPr="00C31EDC" w:rsidTr="00C31EDC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Аптеки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 торгової площі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0,459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28,5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170</w:t>
            </w:r>
          </w:p>
        </w:tc>
      </w:tr>
      <w:tr w:rsidR="008B4B40" w:rsidRPr="00C31EDC" w:rsidTr="00C31EDC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Адміністративні і громадські установи та організації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робоче 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2,023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0,393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98,2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194</w:t>
            </w:r>
          </w:p>
        </w:tc>
      </w:tr>
      <w:tr w:rsidR="008B4B40" w:rsidRPr="00C31EDC" w:rsidTr="00C31EDC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Банківські установи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 робоче 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3,302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0,577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144,2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175</w:t>
            </w:r>
          </w:p>
        </w:tc>
      </w:tr>
      <w:tr w:rsidR="008B4B40" w:rsidRPr="00C31EDC" w:rsidTr="00C31EDC">
        <w:trPr>
          <w:trHeight w:val="33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Комп'ютерні клуби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0,987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48,9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198</w:t>
            </w:r>
          </w:p>
        </w:tc>
      </w:tr>
      <w:tr w:rsidR="008B4B40" w:rsidRPr="00C31EDC" w:rsidTr="00E301C7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Вищий і середній спеціальний навчальний заклади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студент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0,489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205</w:t>
            </w:r>
          </w:p>
        </w:tc>
      </w:tr>
      <w:tr w:rsidR="008B4B40" w:rsidRPr="00C31EDC" w:rsidTr="00E301C7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C7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Загальноосвітні школи, ліцеї, коледжі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учень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1,181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0,242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72,7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205</w:t>
            </w:r>
          </w:p>
        </w:tc>
      </w:tr>
      <w:tr w:rsidR="008B4B40" w:rsidRPr="00C31EDC" w:rsidTr="00E301C7">
        <w:trPr>
          <w:trHeight w:val="3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lastRenderedPageBreak/>
              <w:t>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Заклади дошкільної освіти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місце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1,22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0,246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0,37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73,7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201</w:t>
            </w:r>
          </w:p>
        </w:tc>
      </w:tr>
      <w:tr w:rsidR="008B4B40" w:rsidRPr="00C31EDC" w:rsidTr="00E301C7">
        <w:trPr>
          <w:trHeight w:val="96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16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Промтоварні магазини, ларьки, кіоски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 торгової площі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0,251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14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180</w:t>
            </w:r>
          </w:p>
        </w:tc>
      </w:tr>
      <w:tr w:rsidR="008B4B40" w:rsidRPr="00C31EDC" w:rsidTr="00C31EDC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Виставкові  зали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 площі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0,558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19,1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110</w:t>
            </w:r>
          </w:p>
        </w:tc>
      </w:tr>
      <w:tr w:rsidR="008B4B40" w:rsidRPr="00C31EDC" w:rsidTr="00C31EDC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Продовольче підприємство торгівлі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 торгової площі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1,753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0,357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130,4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204</w:t>
            </w:r>
          </w:p>
        </w:tc>
      </w:tr>
      <w:tr w:rsidR="008B4B40" w:rsidRPr="00C31EDC" w:rsidTr="00C31EDC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Ринок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 торгової площі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1,884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0,493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0,69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179,8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262</w:t>
            </w:r>
          </w:p>
        </w:tc>
      </w:tr>
      <w:tr w:rsidR="008B4B40" w:rsidRPr="00C31EDC" w:rsidTr="00C31EDC">
        <w:trPr>
          <w:trHeight w:val="33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Заклади культури і мистецтва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0,687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27,6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110</w:t>
            </w:r>
          </w:p>
        </w:tc>
      </w:tr>
      <w:tr w:rsidR="008B4B40" w:rsidRPr="00C31EDC" w:rsidTr="00C31EDC">
        <w:trPr>
          <w:trHeight w:val="127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Культові споруди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площі території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0,264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11,1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115</w:t>
            </w:r>
          </w:p>
        </w:tc>
      </w:tr>
      <w:tr w:rsidR="008B4B40" w:rsidRPr="00C31EDC" w:rsidTr="00C31EDC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Підприємства побутового обслуговування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робоче 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4,235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0,626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193,9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148</w:t>
            </w:r>
          </w:p>
        </w:tc>
      </w:tr>
      <w:tr w:rsidR="008B4B40" w:rsidRPr="00C31EDC" w:rsidTr="00C31EDC">
        <w:trPr>
          <w:trHeight w:val="159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Залізничний вокзал, автовокзал, аеропорт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м² площі залу очікування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2,488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0,536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0,91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195,6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215</w:t>
            </w:r>
          </w:p>
        </w:tc>
      </w:tr>
      <w:tr w:rsidR="008B4B40" w:rsidRPr="00C31EDC" w:rsidTr="00C31EDC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Кемпінг, автостоянки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 площі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0,168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15,5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253</w:t>
            </w:r>
          </w:p>
        </w:tc>
      </w:tr>
      <w:tr w:rsidR="008B4B40" w:rsidRPr="00C31EDC" w:rsidTr="00C31EDC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Гаражні кооперативи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 площі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231</w:t>
            </w:r>
          </w:p>
        </w:tc>
      </w:tr>
      <w:tr w:rsidR="008B4B40" w:rsidRPr="00C31EDC" w:rsidTr="00C31EDC">
        <w:trPr>
          <w:trHeight w:val="33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Заклади громадського харчування, ресторани, кафе, їдальні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5,471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1,158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422,7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212</w:t>
            </w:r>
          </w:p>
        </w:tc>
      </w:tr>
      <w:tr w:rsidR="008B4B40" w:rsidRPr="00C31EDC" w:rsidTr="00C31EDC">
        <w:trPr>
          <w:trHeight w:val="33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Літні майданчики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5,471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1,158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422,7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212</w:t>
            </w:r>
          </w:p>
        </w:tc>
      </w:tr>
      <w:tr w:rsidR="008B4B40" w:rsidRPr="00C31EDC" w:rsidTr="00C31EDC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proofErr w:type="spellStart"/>
            <w:r w:rsidRPr="00C31EDC">
              <w:rPr>
                <w:color w:val="000000"/>
              </w:rPr>
              <w:t>Мініпекарні</w:t>
            </w:r>
            <w:proofErr w:type="spellEnd"/>
            <w:r w:rsidRPr="00C31EDC"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робоче місце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3,18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0,658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1,16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240,2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207</w:t>
            </w:r>
          </w:p>
        </w:tc>
      </w:tr>
      <w:tr w:rsidR="008B4B40" w:rsidRPr="00C31EDC" w:rsidTr="00C31EDC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29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Склади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 площі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0,106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12,1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368</w:t>
            </w:r>
          </w:p>
        </w:tc>
      </w:tr>
      <w:tr w:rsidR="008B4B40" w:rsidRPr="00C31EDC" w:rsidTr="00C31EDC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B40" w:rsidRPr="00C31EDC" w:rsidRDefault="008B4B40">
            <w:pPr>
              <w:rPr>
                <w:color w:val="000000"/>
              </w:rPr>
            </w:pPr>
            <w:r w:rsidRPr="00C31EDC">
              <w:rPr>
                <w:color w:val="000000"/>
              </w:rPr>
              <w:t>Кладовище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площі території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0,0009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0,002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0,2858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160</w:t>
            </w:r>
          </w:p>
        </w:tc>
      </w:tr>
      <w:tr w:rsidR="008B4B40" w:rsidRPr="00C31EDC" w:rsidTr="00E301C7">
        <w:trPr>
          <w:trHeight w:val="601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 w:rsidP="00E301C7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31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01C7" w:rsidRDefault="00E301C7" w:rsidP="00E301C7">
            <w:pPr>
              <w:jc w:val="center"/>
              <w:rPr>
                <w:color w:val="000000"/>
              </w:rPr>
            </w:pPr>
          </w:p>
          <w:p w:rsidR="008B4B40" w:rsidRDefault="008B4B40" w:rsidP="00E301C7">
            <w:pPr>
              <w:rPr>
                <w:color w:val="000000"/>
              </w:rPr>
            </w:pPr>
            <w:r w:rsidRPr="00C31EDC">
              <w:rPr>
                <w:color w:val="000000"/>
              </w:rPr>
              <w:t>Пляж (курортний сезон)*</w:t>
            </w:r>
          </w:p>
          <w:p w:rsidR="00E301C7" w:rsidRPr="00C31EDC" w:rsidRDefault="00E301C7" w:rsidP="00E301C7">
            <w:pPr>
              <w:rPr>
                <w:color w:val="000000"/>
              </w:rPr>
            </w:pP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м²"/>
              </w:smartTagPr>
              <w:r w:rsidRPr="00C31EDC">
                <w:rPr>
                  <w:color w:val="000000"/>
                </w:rPr>
                <w:t>1 м²</w:t>
              </w:r>
            </w:smartTag>
            <w:r w:rsidRPr="00C31EDC">
              <w:rPr>
                <w:color w:val="000000"/>
              </w:rPr>
              <w:t xml:space="preserve"> площі території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B4B40" w:rsidRPr="00C31EDC" w:rsidRDefault="008B4B40">
            <w:pPr>
              <w:jc w:val="center"/>
              <w:rPr>
                <w:color w:val="000000"/>
              </w:rPr>
            </w:pPr>
            <w:r w:rsidRPr="00C31EDC">
              <w:rPr>
                <w:color w:val="000000"/>
              </w:rPr>
              <w:t>160</w:t>
            </w:r>
          </w:p>
        </w:tc>
      </w:tr>
      <w:tr w:rsidR="00C31EDC" w:rsidRPr="00C31EDC" w:rsidTr="00C31EDC">
        <w:trPr>
          <w:trHeight w:val="38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C31EDC" w:rsidRPr="00C31EDC" w:rsidRDefault="00C31EDC" w:rsidP="00E301C7">
            <w:pPr>
              <w:jc w:val="center"/>
              <w:rPr>
                <w:color w:val="00000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31EDC" w:rsidRPr="00C31EDC" w:rsidRDefault="00C31EDC" w:rsidP="00C31EDC">
            <w:pPr>
              <w:rPr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31EDC" w:rsidRPr="00C31EDC" w:rsidRDefault="00C31EDC" w:rsidP="00E301C7">
            <w:pPr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Pr="00C31EDC" w:rsidRDefault="00C31EDC" w:rsidP="00E301C7">
            <w:pPr>
              <w:rPr>
                <w:color w:val="00000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Pr="00C31EDC" w:rsidRDefault="00C31EDC" w:rsidP="00E301C7">
            <w:pPr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Pr="00C31EDC" w:rsidRDefault="00C31EDC" w:rsidP="00E301C7">
            <w:pPr>
              <w:rPr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Pr="00C31EDC" w:rsidRDefault="00C31EDC" w:rsidP="00E301C7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Pr="00C31EDC" w:rsidRDefault="00C31EDC" w:rsidP="00E301C7">
            <w:pPr>
              <w:rPr>
                <w:color w:val="000000"/>
              </w:rPr>
            </w:pPr>
          </w:p>
        </w:tc>
      </w:tr>
      <w:tr w:rsidR="00C31EDC" w:rsidRPr="00C31EDC" w:rsidTr="00E301C7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1EDC" w:rsidRPr="00C31EDC" w:rsidRDefault="00C31EDC" w:rsidP="00E301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31EDC" w:rsidRPr="00C31EDC" w:rsidRDefault="00C31EDC">
            <w:pPr>
              <w:rPr>
                <w:color w:val="000000"/>
              </w:rPr>
            </w:pPr>
            <w:r>
              <w:rPr>
                <w:color w:val="000000"/>
              </w:rPr>
              <w:t>Великогабаритні відходи</w:t>
            </w: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одного мешканця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1EDC" w:rsidRP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C31EDC" w:rsidRPr="00C31EDC" w:rsidTr="00E301C7">
        <w:trPr>
          <w:trHeight w:val="645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C31EDC" w:rsidRDefault="00C31EDC" w:rsidP="00E301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31EDC" w:rsidRDefault="00C31EDC">
            <w:pPr>
              <w:rPr>
                <w:color w:val="000000"/>
              </w:rPr>
            </w:pPr>
            <w:r>
              <w:rPr>
                <w:color w:val="000000"/>
              </w:rPr>
              <w:t>Ремонтні відходи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одного мешканця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Default="00C31EDC" w:rsidP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733,33</w:t>
            </w:r>
          </w:p>
        </w:tc>
      </w:tr>
      <w:tr w:rsidR="00C31EDC" w:rsidRPr="00C31EDC" w:rsidTr="00C31EDC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right"/>
              <w:rPr>
                <w:color w:val="00000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31EDC" w:rsidRDefault="00C31EDC">
            <w:pPr>
              <w:rPr>
                <w:color w:val="000000"/>
              </w:rPr>
            </w:pPr>
          </w:p>
        </w:tc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1EDC" w:rsidRDefault="00C31EDC">
            <w:pPr>
              <w:jc w:val="center"/>
              <w:rPr>
                <w:color w:val="000000"/>
              </w:rPr>
            </w:pPr>
          </w:p>
        </w:tc>
      </w:tr>
    </w:tbl>
    <w:p w:rsidR="008B4B40" w:rsidRPr="00F14FB3" w:rsidRDefault="008B4B40">
      <w:pPr>
        <w:rPr>
          <w:b/>
          <w:color w:val="000000"/>
          <w:highlight w:val="yellow"/>
        </w:rPr>
      </w:pPr>
      <w:bookmarkStart w:id="1" w:name="_1pxezwc" w:colFirst="0" w:colLast="0"/>
      <w:bookmarkEnd w:id="1"/>
    </w:p>
    <w:p w:rsidR="008B4B40" w:rsidRDefault="008B4B40">
      <w:pPr>
        <w:rPr>
          <w:b/>
          <w:color w:val="000000"/>
          <w:highlight w:val="yellow"/>
        </w:rPr>
      </w:pPr>
    </w:p>
    <w:p w:rsidR="00372613" w:rsidRDefault="00372613">
      <w:pPr>
        <w:rPr>
          <w:b/>
          <w:color w:val="000000"/>
          <w:highlight w:val="yellow"/>
        </w:rPr>
      </w:pPr>
    </w:p>
    <w:p w:rsidR="00372613" w:rsidRDefault="00372613">
      <w:pPr>
        <w:rPr>
          <w:b/>
          <w:color w:val="000000"/>
          <w:highlight w:val="yellow"/>
        </w:rPr>
      </w:pPr>
    </w:p>
    <w:p w:rsidR="00372613" w:rsidRDefault="00372613" w:rsidP="00372613">
      <w:pPr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372613" w:rsidRPr="001F65C5" w:rsidRDefault="00372613" w:rsidP="00372613">
      <w:pPr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І. Шевчук</w:t>
      </w:r>
    </w:p>
    <w:p w:rsidR="00372613" w:rsidRPr="00F14FB3" w:rsidRDefault="00372613">
      <w:pPr>
        <w:rPr>
          <w:b/>
          <w:color w:val="000000"/>
          <w:highlight w:val="yellow"/>
        </w:rPr>
      </w:pPr>
    </w:p>
    <w:sectPr w:rsidR="00372613" w:rsidRPr="00F14FB3" w:rsidSect="00C31EDC">
      <w:headerReference w:type="default" r:id="rId7"/>
      <w:pgSz w:w="11906" w:h="16838"/>
      <w:pgMar w:top="531" w:right="851" w:bottom="1134" w:left="1701" w:header="284" w:footer="1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08D" w:rsidRDefault="00BA408D">
      <w:r>
        <w:separator/>
      </w:r>
    </w:p>
  </w:endnote>
  <w:endnote w:type="continuationSeparator" w:id="0">
    <w:p w:rsidR="00BA408D" w:rsidRDefault="00BA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08D" w:rsidRDefault="00BA408D">
      <w:r>
        <w:separator/>
      </w:r>
    </w:p>
  </w:footnote>
  <w:footnote w:type="continuationSeparator" w:id="0">
    <w:p w:rsidR="00BA408D" w:rsidRDefault="00BA4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B40" w:rsidRDefault="008B4B40">
    <w:pPr>
      <w:tabs>
        <w:tab w:val="center" w:pos="4677"/>
        <w:tab w:val="right" w:pos="9355"/>
      </w:tabs>
      <w:jc w:val="right"/>
      <w:rPr>
        <w:color w:val="000000"/>
      </w:rPr>
    </w:pPr>
  </w:p>
  <w:p w:rsidR="008B4B40" w:rsidRDefault="008B4B40">
    <w:pP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301DB"/>
    <w:multiLevelType w:val="multilevel"/>
    <w:tmpl w:val="AAC61E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6469AD"/>
    <w:multiLevelType w:val="hybridMultilevel"/>
    <w:tmpl w:val="E560290C"/>
    <w:lvl w:ilvl="0" w:tplc="29E23AEA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2B8D76D0"/>
    <w:multiLevelType w:val="multilevel"/>
    <w:tmpl w:val="AB00AD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0D5FDF"/>
    <w:multiLevelType w:val="multilevel"/>
    <w:tmpl w:val="96C48258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Times New Roman" w:hAnsi="Noto Sans Symbols"/>
      </w:rPr>
    </w:lvl>
  </w:abstractNum>
  <w:abstractNum w:abstractNumId="4" w15:restartNumberingAfterBreak="0">
    <w:nsid w:val="4AF96E05"/>
    <w:multiLevelType w:val="hybridMultilevel"/>
    <w:tmpl w:val="FA343F70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4F5828CF"/>
    <w:multiLevelType w:val="hybridMultilevel"/>
    <w:tmpl w:val="D46E3A4A"/>
    <w:lvl w:ilvl="0" w:tplc="78CC9FC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24A32B8"/>
    <w:multiLevelType w:val="multilevel"/>
    <w:tmpl w:val="CF266D3A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2E97442"/>
    <w:multiLevelType w:val="multilevel"/>
    <w:tmpl w:val="9468F262"/>
    <w:lvl w:ilvl="0">
      <w:start w:val="1"/>
      <w:numFmt w:val="decimal"/>
      <w:lvlText w:val="%1."/>
      <w:lvlJc w:val="left"/>
      <w:pPr>
        <w:ind w:left="544" w:hanging="39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3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5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74" w:hanging="180"/>
      </w:pPr>
      <w:rPr>
        <w:rFonts w:cs="Times New Roman"/>
      </w:rPr>
    </w:lvl>
  </w:abstractNum>
  <w:abstractNum w:abstractNumId="8" w15:restartNumberingAfterBreak="0">
    <w:nsid w:val="5330281C"/>
    <w:multiLevelType w:val="hybridMultilevel"/>
    <w:tmpl w:val="E560290C"/>
    <w:lvl w:ilvl="0" w:tplc="29E23AEA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69CD28CF"/>
    <w:multiLevelType w:val="multilevel"/>
    <w:tmpl w:val="83A0F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0" w15:restartNumberingAfterBreak="0">
    <w:nsid w:val="7E2B1967"/>
    <w:multiLevelType w:val="multilevel"/>
    <w:tmpl w:val="6A747C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0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F9"/>
    <w:rsid w:val="0008068B"/>
    <w:rsid w:val="000900CA"/>
    <w:rsid w:val="000A29FF"/>
    <w:rsid w:val="000C0F5A"/>
    <w:rsid w:val="000F0F4C"/>
    <w:rsid w:val="000F2534"/>
    <w:rsid w:val="001162DF"/>
    <w:rsid w:val="00145927"/>
    <w:rsid w:val="00156AEE"/>
    <w:rsid w:val="00203A8D"/>
    <w:rsid w:val="00236DDE"/>
    <w:rsid w:val="00241B9E"/>
    <w:rsid w:val="00251FED"/>
    <w:rsid w:val="00252DA4"/>
    <w:rsid w:val="00276959"/>
    <w:rsid w:val="002844F6"/>
    <w:rsid w:val="002A08F9"/>
    <w:rsid w:val="002C2771"/>
    <w:rsid w:val="002F1666"/>
    <w:rsid w:val="002F7323"/>
    <w:rsid w:val="00320BC1"/>
    <w:rsid w:val="003331EB"/>
    <w:rsid w:val="00372613"/>
    <w:rsid w:val="003834BA"/>
    <w:rsid w:val="003978D8"/>
    <w:rsid w:val="004654F0"/>
    <w:rsid w:val="004C6C88"/>
    <w:rsid w:val="0050387E"/>
    <w:rsid w:val="005060B7"/>
    <w:rsid w:val="00526C4B"/>
    <w:rsid w:val="0056271C"/>
    <w:rsid w:val="005923A5"/>
    <w:rsid w:val="005A5C67"/>
    <w:rsid w:val="005F32A4"/>
    <w:rsid w:val="006138A7"/>
    <w:rsid w:val="00620E76"/>
    <w:rsid w:val="00624642"/>
    <w:rsid w:val="00647F3F"/>
    <w:rsid w:val="006709CA"/>
    <w:rsid w:val="006C0B62"/>
    <w:rsid w:val="00707798"/>
    <w:rsid w:val="0073760A"/>
    <w:rsid w:val="00752985"/>
    <w:rsid w:val="007734B1"/>
    <w:rsid w:val="00774BD4"/>
    <w:rsid w:val="00775CD0"/>
    <w:rsid w:val="007A353A"/>
    <w:rsid w:val="007A7B02"/>
    <w:rsid w:val="008358A1"/>
    <w:rsid w:val="00842D39"/>
    <w:rsid w:val="008524B0"/>
    <w:rsid w:val="00853369"/>
    <w:rsid w:val="00883BE4"/>
    <w:rsid w:val="00892DD7"/>
    <w:rsid w:val="008A7F12"/>
    <w:rsid w:val="008B4B40"/>
    <w:rsid w:val="008C2715"/>
    <w:rsid w:val="008C5885"/>
    <w:rsid w:val="008D1903"/>
    <w:rsid w:val="00900F69"/>
    <w:rsid w:val="009679FA"/>
    <w:rsid w:val="00977072"/>
    <w:rsid w:val="009878D3"/>
    <w:rsid w:val="00993609"/>
    <w:rsid w:val="009C7DF9"/>
    <w:rsid w:val="009D29DD"/>
    <w:rsid w:val="009E65E9"/>
    <w:rsid w:val="009F05B1"/>
    <w:rsid w:val="00A07176"/>
    <w:rsid w:val="00A31500"/>
    <w:rsid w:val="00A54BC8"/>
    <w:rsid w:val="00A60386"/>
    <w:rsid w:val="00A745EA"/>
    <w:rsid w:val="00A77580"/>
    <w:rsid w:val="00AC50E8"/>
    <w:rsid w:val="00AF0C3C"/>
    <w:rsid w:val="00AF3470"/>
    <w:rsid w:val="00AF353D"/>
    <w:rsid w:val="00B316AC"/>
    <w:rsid w:val="00B61DFF"/>
    <w:rsid w:val="00B631B0"/>
    <w:rsid w:val="00B66175"/>
    <w:rsid w:val="00B67C7E"/>
    <w:rsid w:val="00B7721B"/>
    <w:rsid w:val="00BA408D"/>
    <w:rsid w:val="00BF1193"/>
    <w:rsid w:val="00C01D48"/>
    <w:rsid w:val="00C059C5"/>
    <w:rsid w:val="00C2440D"/>
    <w:rsid w:val="00C25394"/>
    <w:rsid w:val="00C31EDC"/>
    <w:rsid w:val="00C32C12"/>
    <w:rsid w:val="00C33144"/>
    <w:rsid w:val="00C36C95"/>
    <w:rsid w:val="00C376F1"/>
    <w:rsid w:val="00C545D5"/>
    <w:rsid w:val="00C8168A"/>
    <w:rsid w:val="00C92CE4"/>
    <w:rsid w:val="00CB0A40"/>
    <w:rsid w:val="00CF5863"/>
    <w:rsid w:val="00D53C8F"/>
    <w:rsid w:val="00D6384C"/>
    <w:rsid w:val="00D6697E"/>
    <w:rsid w:val="00DC2B4D"/>
    <w:rsid w:val="00DC56B5"/>
    <w:rsid w:val="00DE3E81"/>
    <w:rsid w:val="00DF471D"/>
    <w:rsid w:val="00E005F8"/>
    <w:rsid w:val="00E174D8"/>
    <w:rsid w:val="00E2216E"/>
    <w:rsid w:val="00E224C3"/>
    <w:rsid w:val="00E27D5C"/>
    <w:rsid w:val="00E301C7"/>
    <w:rsid w:val="00E33A86"/>
    <w:rsid w:val="00EA66B0"/>
    <w:rsid w:val="00EC6CA1"/>
    <w:rsid w:val="00ED6FF3"/>
    <w:rsid w:val="00EE147F"/>
    <w:rsid w:val="00F14FB3"/>
    <w:rsid w:val="00F165C7"/>
    <w:rsid w:val="00F417CF"/>
    <w:rsid w:val="00F72A71"/>
    <w:rsid w:val="00F91E15"/>
    <w:rsid w:val="00FB5340"/>
    <w:rsid w:val="00FE033F"/>
    <w:rsid w:val="00FE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6C305C8-9B1F-4EB7-ADA2-F0ED3ABF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21B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7721B"/>
    <w:pPr>
      <w:spacing w:line="336" w:lineRule="auto"/>
      <w:jc w:val="center"/>
      <w:outlineLvl w:val="0"/>
    </w:pPr>
    <w:rPr>
      <w:small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7721B"/>
    <w:pPr>
      <w:keepNext/>
      <w:spacing w:line="360" w:lineRule="auto"/>
      <w:jc w:val="center"/>
      <w:outlineLvl w:val="1"/>
    </w:pPr>
    <w:rPr>
      <w:i/>
      <w:smallCap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7721B"/>
    <w:pPr>
      <w:spacing w:line="360" w:lineRule="auto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7721B"/>
    <w:pPr>
      <w:keepNext/>
      <w:spacing w:line="360" w:lineRule="auto"/>
      <w:ind w:firstLine="709"/>
      <w:jc w:val="both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7721B"/>
    <w:pPr>
      <w:spacing w:line="360" w:lineRule="auto"/>
      <w:ind w:left="737" w:firstLine="709"/>
      <w:jc w:val="both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7721B"/>
    <w:pPr>
      <w:spacing w:line="360" w:lineRule="auto"/>
      <w:ind w:firstLine="709"/>
      <w:jc w:val="both"/>
      <w:outlineLvl w:val="5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32FD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CD32FD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CD32FD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CD32FD"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CD32FD"/>
    <w:rPr>
      <w:rFonts w:ascii="Calibri" w:eastAsia="Times New Roman" w:hAnsi="Calibri" w:cs="Times New Roman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CD32FD"/>
    <w:rPr>
      <w:rFonts w:ascii="Calibri" w:eastAsia="Times New Roman" w:hAnsi="Calibri" w:cs="Times New Roman"/>
      <w:b/>
      <w:bCs/>
      <w:lang w:val="uk-UA" w:eastAsia="uk-UA"/>
    </w:rPr>
  </w:style>
  <w:style w:type="table" w:customStyle="1" w:styleId="TableNormal1">
    <w:name w:val="Table Normal1"/>
    <w:uiPriority w:val="99"/>
    <w:rsid w:val="00B7721B"/>
    <w:rPr>
      <w:sz w:val="24"/>
      <w:szCs w:val="24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B7721B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sid w:val="00CD32FD"/>
    <w:rPr>
      <w:rFonts w:ascii="Cambria" w:eastAsia="Times New Roman" w:hAnsi="Cambria" w:cs="Times New Roman"/>
      <w:b/>
      <w:bCs/>
      <w:kern w:val="28"/>
      <w:sz w:val="32"/>
      <w:szCs w:val="32"/>
      <w:lang w:val="uk-UA" w:eastAsia="uk-UA"/>
    </w:rPr>
  </w:style>
  <w:style w:type="paragraph" w:styleId="a5">
    <w:name w:val="Subtitle"/>
    <w:basedOn w:val="a"/>
    <w:next w:val="a"/>
    <w:link w:val="a6"/>
    <w:uiPriority w:val="99"/>
    <w:qFormat/>
    <w:rsid w:val="00B7721B"/>
    <w:pPr>
      <w:spacing w:after="60"/>
      <w:ind w:firstLine="720"/>
      <w:jc w:val="center"/>
    </w:pPr>
    <w:rPr>
      <w:rFonts w:ascii="Cambria" w:hAnsi="Cambria" w:cs="Cambria"/>
      <w:b/>
    </w:rPr>
  </w:style>
  <w:style w:type="character" w:customStyle="1" w:styleId="a6">
    <w:name w:val="Подзаголовок Знак"/>
    <w:basedOn w:val="a0"/>
    <w:link w:val="a5"/>
    <w:uiPriority w:val="11"/>
    <w:rsid w:val="00CD32FD"/>
    <w:rPr>
      <w:rFonts w:ascii="Cambria" w:eastAsia="Times New Roman" w:hAnsi="Cambria" w:cs="Times New Roman"/>
      <w:sz w:val="24"/>
      <w:szCs w:val="24"/>
      <w:lang w:val="uk-UA" w:eastAsia="uk-UA"/>
    </w:rPr>
  </w:style>
  <w:style w:type="table" w:customStyle="1" w:styleId="a7">
    <w:name w:val="Стиль"/>
    <w:basedOn w:val="TableNormal1"/>
    <w:uiPriority w:val="99"/>
    <w:rsid w:val="00B772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Стиль12"/>
    <w:basedOn w:val="TableNormal1"/>
    <w:uiPriority w:val="99"/>
    <w:rsid w:val="00B772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Стиль11"/>
    <w:basedOn w:val="TableNormal1"/>
    <w:uiPriority w:val="99"/>
    <w:rsid w:val="00B772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Стиль10"/>
    <w:basedOn w:val="TableNormal1"/>
    <w:uiPriority w:val="99"/>
    <w:rsid w:val="00B772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Стиль9"/>
    <w:basedOn w:val="TableNormal1"/>
    <w:uiPriority w:val="99"/>
    <w:rsid w:val="00B7721B"/>
    <w:rPr>
      <w:rFonts w:ascii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Стиль8"/>
    <w:basedOn w:val="TableNormal1"/>
    <w:uiPriority w:val="99"/>
    <w:rsid w:val="00B772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Стиль7"/>
    <w:basedOn w:val="TableNormal1"/>
    <w:uiPriority w:val="99"/>
    <w:rsid w:val="00B772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Стиль6"/>
    <w:basedOn w:val="TableNormal1"/>
    <w:uiPriority w:val="99"/>
    <w:rsid w:val="00B772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Стиль5"/>
    <w:basedOn w:val="TableNormal1"/>
    <w:uiPriority w:val="99"/>
    <w:rsid w:val="00B772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Стиль4"/>
    <w:basedOn w:val="TableNormal1"/>
    <w:uiPriority w:val="99"/>
    <w:rsid w:val="00B772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Стиль3"/>
    <w:basedOn w:val="TableNormal1"/>
    <w:uiPriority w:val="99"/>
    <w:rsid w:val="00B7721B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21">
    <w:name w:val="Стиль2"/>
    <w:basedOn w:val="TableNormal1"/>
    <w:uiPriority w:val="99"/>
    <w:rsid w:val="00B7721B"/>
    <w:rPr>
      <w:rFonts w:ascii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Стиль1"/>
    <w:basedOn w:val="TableNormal1"/>
    <w:uiPriority w:val="99"/>
    <w:rsid w:val="00B7721B"/>
    <w:rPr>
      <w:rFonts w:ascii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8A7F12"/>
    <w:pPr>
      <w:spacing w:after="200" w:line="276" w:lineRule="auto"/>
      <w:ind w:left="720"/>
      <w:contextualSpacing/>
    </w:pPr>
    <w:rPr>
      <w:rFonts w:ascii="Calibri" w:hAnsi="Calibri"/>
      <w:b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0A29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A29FF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C31ED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31EDC"/>
    <w:rPr>
      <w:sz w:val="24"/>
      <w:szCs w:val="24"/>
      <w:lang w:val="uk-UA" w:eastAsia="uk-UA"/>
    </w:rPr>
  </w:style>
  <w:style w:type="paragraph" w:styleId="ad">
    <w:name w:val="footer"/>
    <w:basedOn w:val="a"/>
    <w:link w:val="ae"/>
    <w:uiPriority w:val="99"/>
    <w:semiHidden/>
    <w:unhideWhenUsed/>
    <w:rsid w:val="00C31ED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31EDC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36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Ivan</dc:creator>
  <cp:keywords/>
  <dc:description/>
  <cp:lastModifiedBy>Користувач Windows</cp:lastModifiedBy>
  <cp:revision>2</cp:revision>
  <cp:lastPrinted>2021-10-01T06:57:00Z</cp:lastPrinted>
  <dcterms:created xsi:type="dcterms:W3CDTF">2021-10-13T08:32:00Z</dcterms:created>
  <dcterms:modified xsi:type="dcterms:W3CDTF">2021-10-13T08:32:00Z</dcterms:modified>
</cp:coreProperties>
</file>