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7B" w:rsidRDefault="00DA077B" w:rsidP="00DA077B">
      <w:pPr>
        <w:spacing w:line="360" w:lineRule="auto"/>
        <w:ind w:firstLine="708"/>
        <w:jc w:val="center"/>
        <w:rPr>
          <w:rFonts w:ascii="Times New Roman" w:hAnsi="Times New Roman" w:cs="Times New Roman"/>
          <w:b/>
          <w:sz w:val="28"/>
          <w:szCs w:val="28"/>
        </w:rPr>
      </w:pPr>
      <w:bookmarkStart w:id="0" w:name="_GoBack"/>
      <w:bookmarkEnd w:id="0"/>
    </w:p>
    <w:p w:rsidR="00DA077B" w:rsidRPr="00DA077B" w:rsidRDefault="00DA077B" w:rsidP="00DA077B">
      <w:pPr>
        <w:spacing w:line="360" w:lineRule="auto"/>
        <w:ind w:firstLine="708"/>
        <w:jc w:val="center"/>
        <w:rPr>
          <w:rFonts w:ascii="Times New Roman" w:hAnsi="Times New Roman" w:cs="Times New Roman"/>
          <w:b/>
          <w:sz w:val="28"/>
          <w:szCs w:val="28"/>
        </w:rPr>
      </w:pPr>
      <w:r w:rsidRPr="00DA077B">
        <w:rPr>
          <w:rFonts w:ascii="Times New Roman" w:hAnsi="Times New Roman" w:cs="Times New Roman"/>
          <w:b/>
          <w:sz w:val="28"/>
          <w:szCs w:val="28"/>
        </w:rPr>
        <w:t xml:space="preserve">Звіт першого заступника міського голови </w:t>
      </w:r>
      <w:proofErr w:type="spellStart"/>
      <w:r w:rsidRPr="00DA077B">
        <w:rPr>
          <w:rFonts w:ascii="Times New Roman" w:hAnsi="Times New Roman" w:cs="Times New Roman"/>
          <w:b/>
          <w:sz w:val="28"/>
          <w:szCs w:val="28"/>
        </w:rPr>
        <w:t>В.Сусаніної</w:t>
      </w:r>
      <w:proofErr w:type="spellEnd"/>
    </w:p>
    <w:p w:rsidR="000406CB" w:rsidRPr="003B64B4" w:rsidRDefault="000406CB" w:rsidP="00742F96">
      <w:pPr>
        <w:spacing w:line="360" w:lineRule="auto"/>
        <w:ind w:firstLine="708"/>
        <w:jc w:val="both"/>
        <w:rPr>
          <w:rFonts w:ascii="Times New Roman" w:hAnsi="Times New Roman" w:cs="Times New Roman"/>
          <w:color w:val="050505"/>
          <w:sz w:val="28"/>
          <w:szCs w:val="28"/>
          <w:shd w:val="clear" w:color="auto" w:fill="FFFFFF"/>
        </w:rPr>
      </w:pPr>
      <w:r w:rsidRPr="003B64B4">
        <w:rPr>
          <w:rFonts w:ascii="Times New Roman" w:hAnsi="Times New Roman" w:cs="Times New Roman"/>
          <w:sz w:val="28"/>
          <w:szCs w:val="28"/>
        </w:rPr>
        <w:t>26 листопада 2020 року відбулась установча сесія Івано-Франківської міської ради восьмого демократичного скликання, на якій було затверджено структуру виконавчих органів. Рішенням сесії м</w:t>
      </w:r>
      <w:r w:rsidRPr="003B64B4">
        <w:rPr>
          <w:rFonts w:ascii="Times New Roman" w:hAnsi="Times New Roman" w:cs="Times New Roman"/>
          <w:color w:val="050505"/>
          <w:sz w:val="28"/>
          <w:szCs w:val="28"/>
          <w:shd w:val="clear" w:color="auto" w:fill="FFFFFF"/>
        </w:rPr>
        <w:t>ене було призначено першою заступницею очільника Івано-Франківської міської територіальної громади Руслана Марцінківа. Під час сесії міський голова озвучив і ряд першочергових завдань для мене на цій посаді, з інформації щодо їх виконання і розпочну свій з</w:t>
      </w:r>
      <w:r w:rsidR="00742F96">
        <w:rPr>
          <w:rFonts w:ascii="Times New Roman" w:hAnsi="Times New Roman" w:cs="Times New Roman"/>
          <w:color w:val="050505"/>
          <w:sz w:val="28"/>
          <w:szCs w:val="28"/>
          <w:shd w:val="clear" w:color="auto" w:fill="FFFFFF"/>
        </w:rPr>
        <w:t>віт про роботу за рік (станом на 30 вересня 2021 року).</w:t>
      </w:r>
    </w:p>
    <w:p w:rsidR="000406CB" w:rsidRPr="003B64B4" w:rsidRDefault="000406CB" w:rsidP="00CE3656">
      <w:pPr>
        <w:spacing w:line="360" w:lineRule="auto"/>
        <w:jc w:val="center"/>
        <w:rPr>
          <w:rFonts w:ascii="Times New Roman" w:hAnsi="Times New Roman" w:cs="Times New Roman"/>
          <w:b/>
          <w:color w:val="050505"/>
          <w:sz w:val="28"/>
          <w:szCs w:val="28"/>
          <w:shd w:val="clear" w:color="auto" w:fill="FFFFFF"/>
        </w:rPr>
      </w:pPr>
      <w:r w:rsidRPr="003B64B4">
        <w:rPr>
          <w:rFonts w:ascii="Times New Roman" w:hAnsi="Times New Roman" w:cs="Times New Roman"/>
          <w:b/>
          <w:color w:val="050505"/>
          <w:sz w:val="28"/>
          <w:szCs w:val="28"/>
          <w:shd w:val="clear" w:color="auto" w:fill="FFFFFF"/>
        </w:rPr>
        <w:t>Завдання: «Прозорий бюджет»</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Інформація щодо бюджету Івано-Франківської міської територіальної громади не є закритою. Щоквартально публічні звіти про виконання бюджету заслуховуються на засіданнях виконавчого комітету та сесіях Івано-Франківської міської ради, як того вимагає бюджетне законодавство. Також ознайомитись з інформацією щодо бюджету Івано-Франківської міської територіальної можна: </w:t>
      </w:r>
    </w:p>
    <w:p w:rsidR="000406CB" w:rsidRPr="003B64B4" w:rsidRDefault="000406CB" w:rsidP="000406CB">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 на сайті фінансового управління </w:t>
      </w:r>
      <w:hyperlink r:id="rId5" w:history="1">
        <w:r w:rsidRPr="003B64B4">
          <w:rPr>
            <w:rStyle w:val="a4"/>
            <w:rFonts w:ascii="Times New Roman" w:hAnsi="Times New Roman" w:cs="Times New Roman"/>
            <w:sz w:val="28"/>
            <w:szCs w:val="28"/>
          </w:rPr>
          <w:t>https://mfu.if.ua/</w:t>
        </w:r>
      </w:hyperlink>
      <w:r w:rsidRPr="003B64B4">
        <w:rPr>
          <w:rFonts w:ascii="Times New Roman" w:hAnsi="Times New Roman" w:cs="Times New Roman"/>
          <w:sz w:val="28"/>
          <w:szCs w:val="28"/>
        </w:rPr>
        <w:t xml:space="preserve"> </w:t>
      </w:r>
    </w:p>
    <w:p w:rsidR="000406CB" w:rsidRPr="003B64B4" w:rsidRDefault="000406CB" w:rsidP="000406CB">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 на офіційному сайті міста </w:t>
      </w:r>
      <w:hyperlink r:id="rId6" w:history="1">
        <w:r w:rsidRPr="003B64B4">
          <w:rPr>
            <w:rStyle w:val="a4"/>
            <w:rFonts w:ascii="Times New Roman" w:hAnsi="Times New Roman" w:cs="Times New Roman"/>
            <w:sz w:val="28"/>
            <w:szCs w:val="28"/>
          </w:rPr>
          <w:t>https://www.mvk.if.ua/budget</w:t>
        </w:r>
      </w:hyperlink>
    </w:p>
    <w:p w:rsidR="000406CB" w:rsidRPr="003B64B4" w:rsidRDefault="000406CB" w:rsidP="000406CB">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 на єдиному веб-порталі публічних коштів </w:t>
      </w:r>
      <w:hyperlink r:id="rId7" w:history="1">
        <w:r w:rsidRPr="003B64B4">
          <w:rPr>
            <w:rStyle w:val="a4"/>
            <w:rFonts w:ascii="Times New Roman" w:hAnsi="Times New Roman" w:cs="Times New Roman"/>
            <w:sz w:val="28"/>
            <w:szCs w:val="28"/>
          </w:rPr>
          <w:t>https://spending.gov.ua</w:t>
        </w:r>
      </w:hyperlink>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Щоб зробити бюджет ще більш прозорим – фахівці фінансового управління розробили окремий інтерактивний ресурс </w:t>
      </w:r>
      <w:hyperlink r:id="rId8" w:history="1">
        <w:r w:rsidRPr="003B64B4">
          <w:rPr>
            <w:rStyle w:val="a4"/>
            <w:rFonts w:ascii="Times New Roman" w:hAnsi="Times New Roman" w:cs="Times New Roman"/>
            <w:bCs/>
            <w:sz w:val="28"/>
            <w:szCs w:val="28"/>
            <w:lang w:val="en-US"/>
          </w:rPr>
          <w:t>https</w:t>
        </w:r>
        <w:r w:rsidRPr="003B64B4">
          <w:rPr>
            <w:rStyle w:val="a4"/>
            <w:rFonts w:ascii="Times New Roman" w:hAnsi="Times New Roman" w:cs="Times New Roman"/>
            <w:bCs/>
            <w:sz w:val="28"/>
            <w:szCs w:val="28"/>
          </w:rPr>
          <w:t>://</w:t>
        </w:r>
        <w:r w:rsidRPr="003B64B4">
          <w:rPr>
            <w:rStyle w:val="a4"/>
            <w:rFonts w:ascii="Times New Roman" w:hAnsi="Times New Roman" w:cs="Times New Roman"/>
            <w:bCs/>
            <w:sz w:val="28"/>
            <w:szCs w:val="28"/>
            <w:lang w:val="en-US"/>
          </w:rPr>
          <w:t>budget</w:t>
        </w:r>
        <w:r w:rsidRPr="003B64B4">
          <w:rPr>
            <w:rStyle w:val="a4"/>
            <w:rFonts w:ascii="Times New Roman" w:hAnsi="Times New Roman" w:cs="Times New Roman"/>
            <w:bCs/>
            <w:sz w:val="28"/>
            <w:szCs w:val="28"/>
          </w:rPr>
          <w:t>.</w:t>
        </w:r>
        <w:r w:rsidRPr="003B64B4">
          <w:rPr>
            <w:rStyle w:val="a4"/>
            <w:rFonts w:ascii="Times New Roman" w:hAnsi="Times New Roman" w:cs="Times New Roman"/>
            <w:bCs/>
            <w:sz w:val="28"/>
            <w:szCs w:val="28"/>
            <w:lang w:val="en-US"/>
          </w:rPr>
          <w:t>mfu</w:t>
        </w:r>
        <w:r w:rsidRPr="003B64B4">
          <w:rPr>
            <w:rStyle w:val="a4"/>
            <w:rFonts w:ascii="Times New Roman" w:hAnsi="Times New Roman" w:cs="Times New Roman"/>
            <w:bCs/>
            <w:sz w:val="28"/>
            <w:szCs w:val="28"/>
          </w:rPr>
          <w:t>.</w:t>
        </w:r>
        <w:r w:rsidRPr="003B64B4">
          <w:rPr>
            <w:rStyle w:val="a4"/>
            <w:rFonts w:ascii="Times New Roman" w:hAnsi="Times New Roman" w:cs="Times New Roman"/>
            <w:bCs/>
            <w:sz w:val="28"/>
            <w:szCs w:val="28"/>
            <w:lang w:val="en-US"/>
          </w:rPr>
          <w:t>if</w:t>
        </w:r>
        <w:r w:rsidRPr="003B64B4">
          <w:rPr>
            <w:rStyle w:val="a4"/>
            <w:rFonts w:ascii="Times New Roman" w:hAnsi="Times New Roman" w:cs="Times New Roman"/>
            <w:bCs/>
            <w:sz w:val="28"/>
            <w:szCs w:val="28"/>
          </w:rPr>
          <w:t>.</w:t>
        </w:r>
        <w:r w:rsidRPr="003B64B4">
          <w:rPr>
            <w:rStyle w:val="a4"/>
            <w:rFonts w:ascii="Times New Roman" w:hAnsi="Times New Roman" w:cs="Times New Roman"/>
            <w:bCs/>
            <w:sz w:val="28"/>
            <w:szCs w:val="28"/>
            <w:lang w:val="en-US"/>
          </w:rPr>
          <w:t>ua</w:t>
        </w:r>
        <w:r w:rsidRPr="003B64B4">
          <w:rPr>
            <w:rStyle w:val="a4"/>
            <w:rFonts w:ascii="Times New Roman" w:hAnsi="Times New Roman" w:cs="Times New Roman"/>
            <w:bCs/>
            <w:sz w:val="28"/>
            <w:szCs w:val="28"/>
          </w:rPr>
          <w:t>/</w:t>
        </w:r>
      </w:hyperlink>
      <w:r w:rsidRPr="003B64B4">
        <w:rPr>
          <w:rFonts w:ascii="Times New Roman" w:hAnsi="Times New Roman" w:cs="Times New Roman"/>
          <w:sz w:val="28"/>
          <w:szCs w:val="28"/>
        </w:rPr>
        <w:t xml:space="preserve">, де можна відстежувати рух бюджетних коштів. Процес розробки був тривалим, адже потрібно було обробити великий масив інформації та доступно його представити. Наголошу, що зараз цей сайт ПРАЦЮЄ У ТЕСТОВОМУ РЕЖИМІ! Ще триває процес наповнення, врегулювання робочих і технічних моментів. Дані будуть оновлюватися та уточнюватися залежно від рішень виконкому, сесії чи комісії по бюджету. </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lastRenderedPageBreak/>
        <w:t xml:space="preserve">Дані розбиті на прості і зрозумілі категорії. Наприклад освіта, медицина, будівництво і ремонти, соціальний захист, комунальне господарство, комунальні підприємства, гранти тощо. Після вибору категорії можна побачити перелік установ чи організацій, коротку інформацію про них, розташування, плани закупівель, завершені закупівлі, суми фінансування з бюджету через казначейство. </w:t>
      </w:r>
    </w:p>
    <w:p w:rsidR="000406CB" w:rsidRPr="003B64B4" w:rsidRDefault="000406CB" w:rsidP="00742F96">
      <w:pPr>
        <w:spacing w:before="120" w:line="360" w:lineRule="auto"/>
        <w:ind w:firstLine="708"/>
        <w:jc w:val="both"/>
        <w:rPr>
          <w:rFonts w:ascii="Times New Roman" w:hAnsi="Times New Roman" w:cs="Times New Roman"/>
          <w:color w:val="050505"/>
          <w:sz w:val="28"/>
          <w:szCs w:val="28"/>
          <w:shd w:val="clear" w:color="auto" w:fill="FFFFFF"/>
        </w:rPr>
      </w:pPr>
      <w:r w:rsidRPr="003B64B4">
        <w:rPr>
          <w:rFonts w:ascii="Times New Roman" w:hAnsi="Times New Roman" w:cs="Times New Roman"/>
          <w:color w:val="050505"/>
          <w:sz w:val="28"/>
          <w:szCs w:val="28"/>
          <w:shd w:val="clear" w:color="auto" w:fill="FFFFFF"/>
        </w:rPr>
        <w:t>Основним показником роботи фінансового управління є виконання бюджету. Актуальну інформацію про надходження і видатки бюджету нашої громади теж можна побачити в однойменних розділах на сайті. Р</w:t>
      </w:r>
      <w:r w:rsidRPr="003B64B4">
        <w:rPr>
          <w:rFonts w:ascii="Times New Roman" w:hAnsi="Times New Roman" w:cs="Times New Roman"/>
          <w:sz w:val="28"/>
          <w:szCs w:val="28"/>
        </w:rPr>
        <w:t>есурс працює у ТЕСТОВОМУ РЕЖИМІ! Тож якщо користувачі побачать якісь неточності, або матимуть конструктивні зауваження чи пропозиції до його функціоналу чи наповнення – братимемо їх до уваги.</w:t>
      </w:r>
    </w:p>
    <w:p w:rsidR="000406CB" w:rsidRPr="003B64B4" w:rsidRDefault="000406CB" w:rsidP="00CE3656">
      <w:pPr>
        <w:spacing w:before="120"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Завдання: новий генплан</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Зміни до діючого генплану міста Івано-Франківська було внесено рішенням сесії Івано-Франківської міської ради від 7 червня 2019 року. Ознайомитись із діючим генпланом міста можна на сайті Департаменту містобудування та архітектури у відповідному розділі. Попри окремі проблемні питання – генплан міста працює. </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Та Івано-Франківськ виріс! У зв’язку зі створенням міської територіальної громади, до якої увійшли 19 населених пунктів, одним із ключових завдань стало оновлення чи розроблення містобудівної документації – генеральних планів населених пунктів громади чи внесення до них змін. Переважна кількість генпланів приєднаних сіл потребувала коригування, бо з моменту їх розроблення суттєво змінились соціально-економічні показники розвитку територій. </w:t>
      </w:r>
      <w:r w:rsidRPr="003B64B4">
        <w:rPr>
          <w:rFonts w:ascii="Times New Roman" w:hAnsi="Times New Roman" w:cs="Times New Roman"/>
          <w:color w:val="050505"/>
          <w:sz w:val="28"/>
          <w:szCs w:val="28"/>
          <w:shd w:val="clear" w:color="auto" w:fill="FFFFFF"/>
        </w:rPr>
        <w:t>Наприклад, генплани Колодіївки та Узина ще з 70-х років.</w:t>
      </w:r>
      <w:r w:rsidR="00742F96">
        <w:rPr>
          <w:rFonts w:ascii="Times New Roman" w:hAnsi="Times New Roman" w:cs="Times New Roman"/>
          <w:sz w:val="28"/>
          <w:szCs w:val="28"/>
        </w:rPr>
        <w:t xml:space="preserve"> </w:t>
      </w:r>
      <w:r w:rsidRPr="003B64B4">
        <w:rPr>
          <w:rFonts w:ascii="Times New Roman" w:hAnsi="Times New Roman" w:cs="Times New Roman"/>
          <w:sz w:val="28"/>
          <w:szCs w:val="28"/>
        </w:rPr>
        <w:t xml:space="preserve">Виконані роботи по аерофотозйомці території громади, на підставі якої частково уже виконана топогеодезична підоснова, необхідна для розроблення генеральних планів.  </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У 2021 році Департаментом містобудування та архітектури було підготовлено 13 проєктів рішень міської ради про розроблення генеральних планів (села Березівка, Братківці, Добровляни, Драгомирчани, Камінне, Колодіївка, Підлужжя, Підпечери, Радча, Тисменичани, Узин, Черніїв та Чукалівка) та 6 проєктів про внесення змін до генеральних планів населених пунктів (місто Івано-Франківськ, села Вовчинець, Крихівці, Микитинці, Угорники та Хриплин) Івано-Франківської міської територіальної громади. Міською радою вказані рішення прийняті.</w:t>
      </w:r>
    </w:p>
    <w:p w:rsidR="000406CB" w:rsidRPr="003B64B4" w:rsidRDefault="000406CB" w:rsidP="00742F96">
      <w:pPr>
        <w:spacing w:after="0" w:line="360" w:lineRule="auto"/>
        <w:ind w:right="-284" w:firstLine="708"/>
        <w:jc w:val="both"/>
        <w:rPr>
          <w:rFonts w:ascii="Times New Roman" w:hAnsi="Times New Roman" w:cs="Times New Roman"/>
          <w:sz w:val="28"/>
          <w:szCs w:val="28"/>
        </w:rPr>
      </w:pPr>
      <w:r w:rsidRPr="003B64B4">
        <w:rPr>
          <w:rFonts w:ascii="Times New Roman" w:hAnsi="Times New Roman" w:cs="Times New Roman"/>
          <w:sz w:val="28"/>
          <w:szCs w:val="28"/>
        </w:rPr>
        <w:t>Проведена процедура спрощеної закупівлі робіт по розробленню  генеральних планів чотирьох сіл. Закупівля проведена. Заключено договори на розроблення генеральних планів Березівки, Тисменичан, Братківців та Камінного. Проєктна організація, яка стала переможцем процедури закупівлі, виконує проєктні роботи по розробленню генеральних планів цих сіл, що мають бути виконані до кінця поточного року.</w:t>
      </w:r>
    </w:p>
    <w:p w:rsidR="000406CB" w:rsidRPr="003B64B4" w:rsidRDefault="000406CB" w:rsidP="00742F96">
      <w:pPr>
        <w:spacing w:after="0" w:line="360" w:lineRule="auto"/>
        <w:ind w:right="-284" w:firstLine="708"/>
        <w:jc w:val="both"/>
        <w:rPr>
          <w:rFonts w:ascii="Times New Roman" w:hAnsi="Times New Roman" w:cs="Times New Roman"/>
          <w:sz w:val="28"/>
          <w:szCs w:val="28"/>
        </w:rPr>
      </w:pPr>
      <w:r w:rsidRPr="003B64B4">
        <w:rPr>
          <w:rFonts w:ascii="Times New Roman" w:hAnsi="Times New Roman" w:cs="Times New Roman"/>
          <w:sz w:val="28"/>
          <w:szCs w:val="28"/>
        </w:rPr>
        <w:t>На стадії прийняття генеральний план села Радча, внесення змін до якого збіглось з періодом формування міської територіальної громади.</w:t>
      </w:r>
    </w:p>
    <w:p w:rsidR="000406CB" w:rsidRPr="003B64B4" w:rsidRDefault="000406CB" w:rsidP="00742F96">
      <w:pPr>
        <w:spacing w:after="0" w:line="360" w:lineRule="auto"/>
        <w:ind w:right="-284" w:firstLine="708"/>
        <w:jc w:val="both"/>
        <w:rPr>
          <w:rFonts w:ascii="Times New Roman" w:hAnsi="Times New Roman" w:cs="Times New Roman"/>
          <w:sz w:val="28"/>
          <w:szCs w:val="28"/>
        </w:rPr>
      </w:pPr>
      <w:r w:rsidRPr="003B64B4">
        <w:rPr>
          <w:rFonts w:ascii="Times New Roman" w:hAnsi="Times New Roman" w:cs="Times New Roman"/>
          <w:sz w:val="28"/>
          <w:szCs w:val="28"/>
        </w:rPr>
        <w:t>Внесено в базу даних містобудівного кадастру: генеральні плани села Радча, Тисменичани, Драгомирчани, Камінне, Чукалівка; оновлені топографічні карти масштабу 1:2000 в селах Тисменичани, Братківці, Камінне; 26 детальних планів територій; 438 геодезичних зйомок.</w:t>
      </w:r>
    </w:p>
    <w:p w:rsidR="000406CB" w:rsidRPr="003B64B4" w:rsidRDefault="000406CB" w:rsidP="00CE3656">
      <w:pPr>
        <w:tabs>
          <w:tab w:val="left" w:pos="5340"/>
        </w:tabs>
        <w:spacing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Завдання: добудувати міст</w:t>
      </w:r>
    </w:p>
    <w:p w:rsidR="000406CB" w:rsidRPr="003B64B4" w:rsidRDefault="000406CB" w:rsidP="00742F96">
      <w:pPr>
        <w:shd w:val="clear" w:color="auto" w:fill="FFFFFF"/>
        <w:spacing w:line="360" w:lineRule="auto"/>
        <w:ind w:firstLine="708"/>
        <w:jc w:val="both"/>
        <w:rPr>
          <w:rFonts w:ascii="Times New Roman" w:hAnsi="Times New Roman" w:cs="Times New Roman"/>
          <w:color w:val="000000"/>
          <w:sz w:val="28"/>
          <w:szCs w:val="28"/>
        </w:rPr>
      </w:pPr>
      <w:r w:rsidRPr="003B64B4">
        <w:rPr>
          <w:rFonts w:ascii="Times New Roman" w:hAnsi="Times New Roman" w:cs="Times New Roman"/>
          <w:sz w:val="28"/>
          <w:szCs w:val="28"/>
        </w:rPr>
        <w:t>Завершити за рік об’</w:t>
      </w:r>
      <w:proofErr w:type="spellStart"/>
      <w:r w:rsidRPr="003B64B4">
        <w:rPr>
          <w:rFonts w:ascii="Times New Roman" w:hAnsi="Times New Roman" w:cs="Times New Roman"/>
          <w:sz w:val="28"/>
          <w:szCs w:val="28"/>
          <w:lang w:val="ru-RU"/>
        </w:rPr>
        <w:t>єкт</w:t>
      </w:r>
      <w:proofErr w:type="spellEnd"/>
      <w:r w:rsidRPr="003B64B4">
        <w:rPr>
          <w:rFonts w:ascii="Times New Roman" w:hAnsi="Times New Roman" w:cs="Times New Roman"/>
          <w:sz w:val="28"/>
          <w:szCs w:val="28"/>
          <w:lang w:val="ru-RU"/>
        </w:rPr>
        <w:t xml:space="preserve">, </w:t>
      </w:r>
      <w:proofErr w:type="spellStart"/>
      <w:r w:rsidRPr="003B64B4">
        <w:rPr>
          <w:rFonts w:ascii="Times New Roman" w:hAnsi="Times New Roman" w:cs="Times New Roman"/>
          <w:sz w:val="28"/>
          <w:szCs w:val="28"/>
          <w:lang w:val="ru-RU"/>
        </w:rPr>
        <w:t>будівництво</w:t>
      </w:r>
      <w:proofErr w:type="spellEnd"/>
      <w:r w:rsidRPr="003B64B4">
        <w:rPr>
          <w:rFonts w:ascii="Times New Roman" w:hAnsi="Times New Roman" w:cs="Times New Roman"/>
          <w:sz w:val="28"/>
          <w:szCs w:val="28"/>
          <w:lang w:val="ru-RU"/>
        </w:rPr>
        <w:t xml:space="preserve"> </w:t>
      </w:r>
      <w:proofErr w:type="spellStart"/>
      <w:r w:rsidRPr="003B64B4">
        <w:rPr>
          <w:rFonts w:ascii="Times New Roman" w:hAnsi="Times New Roman" w:cs="Times New Roman"/>
          <w:sz w:val="28"/>
          <w:szCs w:val="28"/>
          <w:lang w:val="ru-RU"/>
        </w:rPr>
        <w:t>якого</w:t>
      </w:r>
      <w:proofErr w:type="spellEnd"/>
      <w:r w:rsidRPr="003B64B4">
        <w:rPr>
          <w:rFonts w:ascii="Times New Roman" w:hAnsi="Times New Roman" w:cs="Times New Roman"/>
          <w:sz w:val="28"/>
          <w:szCs w:val="28"/>
          <w:lang w:val="ru-RU"/>
        </w:rPr>
        <w:t xml:space="preserve"> </w:t>
      </w:r>
      <w:proofErr w:type="spellStart"/>
      <w:r w:rsidRPr="003B64B4">
        <w:rPr>
          <w:rFonts w:ascii="Times New Roman" w:hAnsi="Times New Roman" w:cs="Times New Roman"/>
          <w:sz w:val="28"/>
          <w:szCs w:val="28"/>
          <w:lang w:val="ru-RU"/>
        </w:rPr>
        <w:t>триває</w:t>
      </w:r>
      <w:proofErr w:type="spellEnd"/>
      <w:r w:rsidRPr="003B64B4">
        <w:rPr>
          <w:rFonts w:ascii="Times New Roman" w:hAnsi="Times New Roman" w:cs="Times New Roman"/>
          <w:sz w:val="28"/>
          <w:szCs w:val="28"/>
          <w:lang w:val="ru-RU"/>
        </w:rPr>
        <w:t xml:space="preserve"> ще з 2017 року – завдання </w:t>
      </w:r>
      <w:r w:rsidRPr="003B64B4">
        <w:rPr>
          <w:rFonts w:ascii="Times New Roman" w:hAnsi="Times New Roman" w:cs="Times New Roman"/>
          <w:sz w:val="28"/>
          <w:szCs w:val="28"/>
        </w:rPr>
        <w:t xml:space="preserve">з розряду дуже амбітних і не дуже реальних. Роботи були призупинені після </w:t>
      </w:r>
      <w:r w:rsidRPr="003B64B4">
        <w:rPr>
          <w:rFonts w:ascii="Times New Roman" w:eastAsia="Times New Roman" w:hAnsi="Times New Roman" w:cs="Times New Roman"/>
          <w:color w:val="050505"/>
          <w:sz w:val="28"/>
          <w:szCs w:val="28"/>
          <w:lang w:eastAsia="uk-UA"/>
        </w:rPr>
        <w:t xml:space="preserve">спорудження самої конструкції моста через Бистрицю Солотвинську в районі вулиць Хіміків-Надрічна, яке фінансувалось виключно коштом міського бюджету. </w:t>
      </w:r>
      <w:r w:rsidRPr="003B64B4">
        <w:rPr>
          <w:rFonts w:ascii="Times New Roman" w:hAnsi="Times New Roman" w:cs="Times New Roman"/>
          <w:sz w:val="28"/>
          <w:szCs w:val="28"/>
        </w:rPr>
        <w:t xml:space="preserve">Однак за минулий рік вдалося досягнути вагомих зрушень. </w:t>
      </w:r>
    </w:p>
    <w:p w:rsidR="000406CB" w:rsidRDefault="000406CB" w:rsidP="00742F96">
      <w:pPr>
        <w:shd w:val="clear" w:color="auto" w:fill="FFFFFF"/>
        <w:spacing w:line="360" w:lineRule="auto"/>
        <w:ind w:firstLine="708"/>
        <w:jc w:val="both"/>
        <w:rPr>
          <w:rFonts w:ascii="Times New Roman" w:eastAsia="Times New Roman" w:hAnsi="Times New Roman" w:cs="Times New Roman"/>
          <w:color w:val="050505"/>
          <w:sz w:val="28"/>
          <w:szCs w:val="28"/>
          <w:lang w:eastAsia="uk-UA"/>
        </w:rPr>
      </w:pPr>
      <w:r w:rsidRPr="003B64B4">
        <w:rPr>
          <w:rFonts w:ascii="Times New Roman" w:hAnsi="Times New Roman" w:cs="Times New Roman"/>
          <w:sz w:val="28"/>
          <w:szCs w:val="28"/>
        </w:rPr>
        <w:t xml:space="preserve">На замовлення Управління капітального будівництва було розроблено </w:t>
      </w:r>
      <w:r w:rsidRPr="003B64B4">
        <w:rPr>
          <w:rStyle w:val="fontstyle01"/>
        </w:rPr>
        <w:t>проектно-кошторисну документацію для другого етапу – будівництва транспортної розв’язки по</w:t>
      </w:r>
      <w:r w:rsidRPr="003B64B4">
        <w:rPr>
          <w:rFonts w:ascii="Times New Roman" w:hAnsi="Times New Roman" w:cs="Times New Roman"/>
          <w:color w:val="000000"/>
          <w:sz w:val="28"/>
          <w:szCs w:val="28"/>
        </w:rPr>
        <w:t xml:space="preserve"> </w:t>
      </w:r>
      <w:r w:rsidRPr="003B64B4">
        <w:rPr>
          <w:rStyle w:val="fontstyle01"/>
        </w:rPr>
        <w:t>вулиці Надрічній</w:t>
      </w:r>
      <w:r w:rsidRPr="003B64B4">
        <w:rPr>
          <w:rFonts w:ascii="Times New Roman" w:hAnsi="Times New Roman" w:cs="Times New Roman"/>
          <w:color w:val="000000"/>
          <w:sz w:val="28"/>
          <w:szCs w:val="28"/>
        </w:rPr>
        <w:t xml:space="preserve">, яка пройшла всі рівні погоджень та отримала позитивну експертну оцінку. УКБ провело процедуру закупівлі робіт та підписало договір з переможцем торгів. </w:t>
      </w:r>
      <w:r w:rsidRPr="003B64B4">
        <w:rPr>
          <w:rFonts w:ascii="Times New Roman" w:eastAsia="Times New Roman" w:hAnsi="Times New Roman" w:cs="Times New Roman"/>
          <w:color w:val="050505"/>
          <w:sz w:val="28"/>
          <w:szCs w:val="28"/>
          <w:lang w:eastAsia="uk-UA"/>
        </w:rPr>
        <w:t xml:space="preserve">Наразі фірма приступила до підготовчих робіт. </w:t>
      </w:r>
    </w:p>
    <w:p w:rsidR="00DA7267" w:rsidRPr="003B64B4" w:rsidRDefault="00DA7267" w:rsidP="00742F96">
      <w:pPr>
        <w:shd w:val="clear" w:color="auto" w:fill="FFFFFF"/>
        <w:spacing w:line="360" w:lineRule="auto"/>
        <w:ind w:firstLine="708"/>
        <w:jc w:val="both"/>
        <w:rPr>
          <w:rFonts w:ascii="Times New Roman" w:eastAsia="Times New Roman" w:hAnsi="Times New Roman" w:cs="Times New Roman"/>
          <w:color w:val="050505"/>
          <w:sz w:val="28"/>
          <w:szCs w:val="28"/>
          <w:lang w:eastAsia="uk-UA"/>
        </w:rPr>
      </w:pPr>
    </w:p>
    <w:p w:rsidR="000406CB" w:rsidRPr="003B64B4" w:rsidRDefault="000406CB" w:rsidP="00742F96">
      <w:pPr>
        <w:shd w:val="clear" w:color="auto" w:fill="FFFFFF"/>
        <w:spacing w:line="360" w:lineRule="auto"/>
        <w:ind w:firstLine="708"/>
        <w:jc w:val="both"/>
        <w:rPr>
          <w:rStyle w:val="fontstyle01"/>
          <w:rFonts w:eastAsia="Times New Roman"/>
          <w:color w:val="050505"/>
          <w:lang w:val="ru-RU" w:eastAsia="uk-UA"/>
        </w:rPr>
      </w:pPr>
      <w:r w:rsidRPr="003B64B4">
        <w:rPr>
          <w:rFonts w:ascii="Times New Roman" w:hAnsi="Times New Roman" w:cs="Times New Roman"/>
          <w:color w:val="050505"/>
          <w:sz w:val="28"/>
          <w:szCs w:val="28"/>
          <w:shd w:val="clear" w:color="auto" w:fill="FFFFFF"/>
        </w:rPr>
        <w:t>Акумуляція міського та державного бюджетів дозволить значно прискорити хід будівельних робіт по будівництву «Галицького моста»</w:t>
      </w:r>
      <w:r w:rsidRPr="003B64B4">
        <w:rPr>
          <w:rFonts w:ascii="Times New Roman" w:hAnsi="Times New Roman" w:cs="Times New Roman"/>
          <w:color w:val="050505"/>
          <w:sz w:val="28"/>
          <w:szCs w:val="28"/>
          <w:shd w:val="clear" w:color="auto" w:fill="FFFFFF"/>
          <w:lang w:val="ru-RU"/>
        </w:rPr>
        <w:t>.</w:t>
      </w:r>
      <w:r w:rsidRPr="003B64B4">
        <w:rPr>
          <w:rFonts w:ascii="Times New Roman" w:eastAsia="Times New Roman" w:hAnsi="Times New Roman" w:cs="Times New Roman"/>
          <w:color w:val="050505"/>
          <w:sz w:val="28"/>
          <w:szCs w:val="28"/>
          <w:lang w:val="ru-RU" w:eastAsia="uk-UA"/>
        </w:rPr>
        <w:t xml:space="preserve"> </w:t>
      </w:r>
      <w:r w:rsidRPr="003B64B4">
        <w:rPr>
          <w:rFonts w:ascii="Times New Roman" w:hAnsi="Times New Roman" w:cs="Times New Roman"/>
          <w:color w:val="050505"/>
          <w:sz w:val="28"/>
          <w:szCs w:val="28"/>
          <w:shd w:val="clear" w:color="auto" w:fill="FFFFFF"/>
          <w:lang w:val="ru-RU"/>
        </w:rPr>
        <w:t xml:space="preserve">Вже </w:t>
      </w:r>
      <w:r w:rsidRPr="003B64B4">
        <w:rPr>
          <w:rFonts w:ascii="Times New Roman" w:hAnsi="Times New Roman" w:cs="Times New Roman"/>
          <w:color w:val="050505"/>
          <w:sz w:val="28"/>
          <w:szCs w:val="28"/>
          <w:shd w:val="clear" w:color="auto" w:fill="FFFFFF"/>
        </w:rPr>
        <w:t xml:space="preserve">тривають і роботи з капітального ремонту «старої» Надрічної, яка також задіяна в транспортній розв’язці. </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Fonts w:ascii="Times New Roman" w:hAnsi="Times New Roman" w:cs="Times New Roman"/>
          <w:color w:val="050505"/>
          <w:sz w:val="28"/>
          <w:szCs w:val="28"/>
          <w:shd w:val="clear" w:color="auto" w:fill="FFFFFF"/>
        </w:rPr>
        <w:t>Фінальний етап робіт – це будівництво вулиці Хіміків на ділянці від ЗОШ №24 до річки Бистриця Солотвинська. Поки проект на стадії експертизи. Опісля завершення процедурних питань УКБ оголосить тендер.</w:t>
      </w:r>
    </w:p>
    <w:p w:rsidR="000406CB" w:rsidRPr="003B64B4" w:rsidRDefault="000406CB" w:rsidP="00CE3656">
      <w:pPr>
        <w:spacing w:before="120"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Завдання: добудувати садочки, школи</w:t>
      </w:r>
    </w:p>
    <w:p w:rsidR="000406CB" w:rsidRPr="00742F96" w:rsidRDefault="000406CB" w:rsidP="00742F96">
      <w:pPr>
        <w:spacing w:before="120" w:line="360" w:lineRule="auto"/>
        <w:ind w:firstLine="708"/>
        <w:jc w:val="both"/>
        <w:rPr>
          <w:rStyle w:val="fontstyle01"/>
          <w:color w:val="auto"/>
        </w:rPr>
      </w:pPr>
      <w:r w:rsidRPr="003B64B4">
        <w:rPr>
          <w:rFonts w:ascii="Times New Roman" w:hAnsi="Times New Roman" w:cs="Times New Roman"/>
          <w:sz w:val="28"/>
          <w:szCs w:val="28"/>
        </w:rPr>
        <w:t xml:space="preserve">Управлінням капітального будівництва спільно з підрядними організаціями активно ведуться роботи щодо реконструкції дитячого садка на вулиці Гната Хоткевича, 11-А. Окрім завершення внутрішніх робіт, триває облаштування прилеглої території, облаштування майбутнього спортивного майданчика. До старту опалювального сезону готується котельня. Плануємо, що вже зовсім скоро </w:t>
      </w:r>
      <w:r w:rsidRPr="003B64B4">
        <w:rPr>
          <w:rStyle w:val="fontstyle01"/>
        </w:rPr>
        <w:t>дитячий  садок  №21 «Подоляночка»</w:t>
      </w:r>
      <w:r w:rsidRPr="003B64B4">
        <w:rPr>
          <w:rFonts w:ascii="Times New Roman" w:hAnsi="Times New Roman" w:cs="Times New Roman"/>
          <w:color w:val="000000"/>
          <w:sz w:val="28"/>
          <w:szCs w:val="28"/>
        </w:rPr>
        <w:br/>
      </w:r>
      <w:r w:rsidRPr="003B64B4">
        <w:rPr>
          <w:rStyle w:val="fontstyle01"/>
        </w:rPr>
        <w:t>на 110 місць відкриє свої двері для маленьких вихованців.</w:t>
      </w:r>
    </w:p>
    <w:p w:rsidR="000406CB" w:rsidRPr="003B64B4" w:rsidRDefault="000406CB" w:rsidP="00742F96">
      <w:pPr>
        <w:spacing w:before="120" w:line="360" w:lineRule="auto"/>
        <w:ind w:firstLine="708"/>
        <w:jc w:val="both"/>
        <w:rPr>
          <w:rFonts w:ascii="Times New Roman" w:hAnsi="Times New Roman" w:cs="Times New Roman"/>
          <w:sz w:val="28"/>
          <w:szCs w:val="28"/>
        </w:rPr>
      </w:pPr>
      <w:r w:rsidRPr="003B64B4">
        <w:rPr>
          <w:rStyle w:val="fontstyle01"/>
        </w:rPr>
        <w:t>Продовжуються роботи з нового будівництва дитячого</w:t>
      </w:r>
      <w:r w:rsidRPr="003B64B4">
        <w:rPr>
          <w:rFonts w:ascii="Times New Roman" w:hAnsi="Times New Roman" w:cs="Times New Roman"/>
          <w:color w:val="000000"/>
          <w:sz w:val="28"/>
          <w:szCs w:val="28"/>
        </w:rPr>
        <w:t xml:space="preserve"> </w:t>
      </w:r>
      <w:r w:rsidRPr="003B64B4">
        <w:rPr>
          <w:rStyle w:val="fontstyle01"/>
        </w:rPr>
        <w:t>садка в с. Крихівці, а саме: утеплення та</w:t>
      </w:r>
      <w:r w:rsidRPr="003B64B4">
        <w:rPr>
          <w:rFonts w:ascii="Times New Roman" w:hAnsi="Times New Roman" w:cs="Times New Roman"/>
          <w:color w:val="000000"/>
          <w:sz w:val="28"/>
          <w:szCs w:val="28"/>
        </w:rPr>
        <w:t xml:space="preserve"> </w:t>
      </w:r>
      <w:r w:rsidRPr="003B64B4">
        <w:rPr>
          <w:rStyle w:val="fontstyle01"/>
        </w:rPr>
        <w:t>опорядження фасадів будівлі,  влаштування внутрішніх мереж опалення та</w:t>
      </w:r>
      <w:r w:rsidRPr="003B64B4">
        <w:rPr>
          <w:rFonts w:ascii="Times New Roman" w:hAnsi="Times New Roman" w:cs="Times New Roman"/>
          <w:color w:val="000000"/>
          <w:sz w:val="28"/>
          <w:szCs w:val="28"/>
        </w:rPr>
        <w:t xml:space="preserve"> </w:t>
      </w:r>
      <w:r w:rsidRPr="003B64B4">
        <w:rPr>
          <w:rStyle w:val="fontstyle01"/>
        </w:rPr>
        <w:t>водопостачання, штукатурні роботи.</w:t>
      </w:r>
    </w:p>
    <w:p w:rsidR="000406CB" w:rsidRPr="003B64B4" w:rsidRDefault="000406CB" w:rsidP="00742F96">
      <w:pPr>
        <w:spacing w:before="120" w:line="360" w:lineRule="auto"/>
        <w:ind w:firstLine="708"/>
        <w:jc w:val="both"/>
        <w:rPr>
          <w:rStyle w:val="fontstyle01"/>
        </w:rPr>
      </w:pPr>
      <w:r w:rsidRPr="003B64B4">
        <w:rPr>
          <w:rStyle w:val="fontstyle01"/>
        </w:rPr>
        <w:t>Триває будівництво спортивної і актової зали з майстернями по об’єкту:</w:t>
      </w:r>
      <w:r w:rsidRPr="003B64B4">
        <w:rPr>
          <w:rFonts w:ascii="Times New Roman" w:hAnsi="Times New Roman" w:cs="Times New Roman"/>
          <w:color w:val="000000"/>
          <w:sz w:val="28"/>
          <w:szCs w:val="28"/>
        </w:rPr>
        <w:br/>
      </w:r>
      <w:r w:rsidRPr="003B64B4">
        <w:rPr>
          <w:rStyle w:val="fontstyle01"/>
        </w:rPr>
        <w:t>«Розширення ЗОШ І-ІІ ступенів в с. Хриплин Івано-Франківської міської</w:t>
      </w:r>
      <w:r w:rsidRPr="003B64B4">
        <w:rPr>
          <w:rFonts w:ascii="Times New Roman" w:hAnsi="Times New Roman" w:cs="Times New Roman"/>
          <w:color w:val="000000"/>
          <w:sz w:val="28"/>
          <w:szCs w:val="28"/>
        </w:rPr>
        <w:br/>
      </w:r>
      <w:r w:rsidRPr="003B64B4">
        <w:rPr>
          <w:rStyle w:val="fontstyle01"/>
        </w:rPr>
        <w:t>ради».</w:t>
      </w:r>
    </w:p>
    <w:p w:rsidR="000406CB" w:rsidRPr="003B64B4" w:rsidRDefault="000406CB" w:rsidP="00742F96">
      <w:pPr>
        <w:spacing w:before="120" w:line="360" w:lineRule="auto"/>
        <w:ind w:firstLine="708"/>
        <w:jc w:val="both"/>
        <w:rPr>
          <w:rFonts w:ascii="Times New Roman" w:hAnsi="Times New Roman" w:cs="Times New Roman"/>
          <w:sz w:val="28"/>
          <w:szCs w:val="28"/>
          <w:lang w:val="ru-RU"/>
        </w:rPr>
      </w:pPr>
      <w:r w:rsidRPr="003B64B4">
        <w:rPr>
          <w:rFonts w:ascii="Times New Roman" w:hAnsi="Times New Roman" w:cs="Times New Roman"/>
          <w:sz w:val="28"/>
          <w:szCs w:val="28"/>
        </w:rPr>
        <w:t>На жаль, вплив пандемії на фінансову спроможність міста не дозволив завершити ряд розпочатих об’</w:t>
      </w:r>
      <w:r w:rsidRPr="003B64B4">
        <w:rPr>
          <w:rFonts w:ascii="Times New Roman" w:hAnsi="Times New Roman" w:cs="Times New Roman"/>
          <w:sz w:val="28"/>
          <w:szCs w:val="28"/>
          <w:lang w:val="ru-RU"/>
        </w:rPr>
        <w:t xml:space="preserve">єктів капітального будівництва. Зокрема, довелось призупинити та передати на баланс Департаменту освіти об'єкт незавершенного будівництва дитячого садка в мікрорайоні «Каскад». </w:t>
      </w:r>
    </w:p>
    <w:p w:rsidR="000406CB" w:rsidRPr="003B64B4" w:rsidRDefault="000406CB" w:rsidP="00742F96">
      <w:pPr>
        <w:spacing w:line="360" w:lineRule="auto"/>
        <w:ind w:firstLine="708"/>
        <w:jc w:val="both"/>
        <w:rPr>
          <w:rFonts w:ascii="Times New Roman" w:hAnsi="Times New Roman" w:cs="Times New Roman"/>
          <w:color w:val="050505"/>
          <w:sz w:val="28"/>
          <w:szCs w:val="28"/>
          <w:shd w:val="clear" w:color="auto" w:fill="FFFFFF"/>
        </w:rPr>
      </w:pPr>
      <w:r w:rsidRPr="003B64B4">
        <w:rPr>
          <w:rFonts w:ascii="Times New Roman" w:hAnsi="Times New Roman" w:cs="Times New Roman"/>
          <w:color w:val="050505"/>
          <w:sz w:val="28"/>
          <w:szCs w:val="28"/>
          <w:shd w:val="clear" w:color="auto" w:fill="FFFFFF"/>
        </w:rPr>
        <w:t xml:space="preserve">Звісно, хотілось би, щоб масштаби робіт були об’ємнішими, а темпи – швидшими. Однак, виходимо з існуючих фінансових можливостей. </w:t>
      </w:r>
    </w:p>
    <w:p w:rsidR="00742F96" w:rsidRDefault="00742F96" w:rsidP="00DA7267">
      <w:pPr>
        <w:spacing w:line="360" w:lineRule="auto"/>
        <w:rPr>
          <w:rStyle w:val="fontstyle01"/>
          <w:b/>
        </w:rPr>
      </w:pPr>
    </w:p>
    <w:p w:rsidR="000406CB" w:rsidRPr="003B64B4" w:rsidRDefault="000406CB" w:rsidP="00CE3656">
      <w:pPr>
        <w:spacing w:line="360" w:lineRule="auto"/>
        <w:jc w:val="center"/>
        <w:rPr>
          <w:rStyle w:val="fontstyle01"/>
          <w:b/>
        </w:rPr>
      </w:pPr>
      <w:r w:rsidRPr="003B64B4">
        <w:rPr>
          <w:rStyle w:val="fontstyle01"/>
          <w:b/>
        </w:rPr>
        <w:t>Управління капітального будівництва</w:t>
      </w:r>
    </w:p>
    <w:p w:rsidR="000406CB" w:rsidRPr="003B64B4" w:rsidRDefault="000406CB" w:rsidP="000406CB">
      <w:pPr>
        <w:spacing w:line="360" w:lineRule="auto"/>
        <w:jc w:val="both"/>
        <w:rPr>
          <w:rStyle w:val="fontstyle01"/>
        </w:rPr>
      </w:pPr>
      <w:r w:rsidRPr="003B64B4">
        <w:rPr>
          <w:rStyle w:val="fontstyle01"/>
        </w:rPr>
        <w:t>Завершено капітальний ремонт дев’</w:t>
      </w:r>
      <w:r w:rsidRPr="003B64B4">
        <w:rPr>
          <w:rStyle w:val="fontstyle01"/>
          <w:lang w:val="ru-RU"/>
        </w:rPr>
        <w:t xml:space="preserve">яти </w:t>
      </w:r>
      <w:r w:rsidRPr="003B64B4">
        <w:rPr>
          <w:rStyle w:val="fontstyle01"/>
        </w:rPr>
        <w:t>міжбудинкових проїздів</w:t>
      </w:r>
      <w:r w:rsidRPr="003B64B4">
        <w:rPr>
          <w:rFonts w:ascii="Times New Roman" w:hAnsi="Times New Roman" w:cs="Times New Roman"/>
          <w:color w:val="000000"/>
          <w:sz w:val="28"/>
          <w:szCs w:val="28"/>
        </w:rPr>
        <w:br/>
      </w:r>
      <w:r w:rsidRPr="003B64B4">
        <w:rPr>
          <w:rStyle w:val="fontstyle01"/>
        </w:rPr>
        <w:t>та прибудинкових територій:</w:t>
      </w:r>
    </w:p>
    <w:p w:rsidR="000406CB" w:rsidRPr="003B64B4" w:rsidRDefault="000406CB" w:rsidP="000406CB">
      <w:pPr>
        <w:pStyle w:val="a3"/>
        <w:numPr>
          <w:ilvl w:val="0"/>
          <w:numId w:val="1"/>
        </w:numPr>
        <w:spacing w:line="360" w:lineRule="auto"/>
        <w:jc w:val="both"/>
        <w:rPr>
          <w:rFonts w:ascii="Times New Roman" w:hAnsi="Times New Roman" w:cs="Times New Roman"/>
          <w:color w:val="000000"/>
          <w:sz w:val="28"/>
          <w:szCs w:val="28"/>
        </w:rPr>
      </w:pPr>
      <w:r w:rsidRPr="003B64B4">
        <w:rPr>
          <w:rStyle w:val="fontstyle01"/>
        </w:rPr>
        <w:t>вул. Є. Коновальця, 128-130;</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Хіміків, 4;</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rPr>
      </w:pPr>
      <w:r w:rsidRPr="003B64B4">
        <w:rPr>
          <w:rStyle w:val="fontstyle01"/>
        </w:rPr>
        <w:t>вул. Б. Хмельницького, 78, 82/1, 82/2;</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Б. Хмельницького, 82/3, 82/4;</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rPr>
      </w:pPr>
      <w:r w:rsidRPr="003B64B4">
        <w:rPr>
          <w:rStyle w:val="fontstyle01"/>
        </w:rPr>
        <w:t>вул. Вовчинецька, 185, 187;</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Коновальця, 147;</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Молодіжна, 44-48 (доріжок та автомобільних стоянок);</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Коновальця, 42, 44, 46;</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Хіміків 17-19 (крім освітлення).</w:t>
      </w:r>
    </w:p>
    <w:p w:rsidR="000406CB" w:rsidRPr="003B64B4" w:rsidRDefault="000406CB" w:rsidP="000406CB">
      <w:pPr>
        <w:spacing w:line="360" w:lineRule="auto"/>
        <w:jc w:val="both"/>
        <w:rPr>
          <w:rFonts w:ascii="Times New Roman" w:hAnsi="Times New Roman" w:cs="Times New Roman"/>
          <w:bCs/>
          <w:sz w:val="28"/>
          <w:szCs w:val="28"/>
          <w:lang w:val="ru-RU"/>
        </w:rPr>
      </w:pPr>
      <w:r w:rsidRPr="003B64B4">
        <w:rPr>
          <w:rFonts w:ascii="Times New Roman" w:hAnsi="Times New Roman" w:cs="Times New Roman"/>
          <w:bCs/>
          <w:sz w:val="28"/>
          <w:szCs w:val="28"/>
        </w:rPr>
        <w:t>Проведено процедури закупівель робіт, підписано договори з підрядниками, тривають роботи по таких об’</w:t>
      </w:r>
      <w:r w:rsidRPr="003B64B4">
        <w:rPr>
          <w:rFonts w:ascii="Times New Roman" w:hAnsi="Times New Roman" w:cs="Times New Roman"/>
          <w:bCs/>
          <w:sz w:val="28"/>
          <w:szCs w:val="28"/>
          <w:lang w:val="ru-RU"/>
        </w:rPr>
        <w:t>єктах:</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rPr>
      </w:pPr>
      <w:r w:rsidRPr="003B64B4">
        <w:rPr>
          <w:rFonts w:ascii="Times New Roman" w:hAnsi="Times New Roman" w:cs="Times New Roman"/>
          <w:color w:val="000000"/>
          <w:sz w:val="28"/>
          <w:szCs w:val="28"/>
        </w:rPr>
        <w:t>капремонт прибудинкової території житлових будинків на</w:t>
      </w:r>
      <w:r w:rsidRPr="003B64B4">
        <w:rPr>
          <w:rFonts w:ascii="Times New Roman" w:hAnsi="Times New Roman" w:cs="Times New Roman"/>
          <w:color w:val="000000"/>
          <w:sz w:val="28"/>
          <w:szCs w:val="28"/>
        </w:rPr>
        <w:br/>
        <w:t>вул. Гвардійська, буд. 5, 7 та вул. Петлюри, буд 5, 5а, 7, 7а в</w:t>
      </w:r>
      <w:r w:rsidRPr="003B64B4">
        <w:rPr>
          <w:rFonts w:ascii="Times New Roman" w:hAnsi="Times New Roman" w:cs="Times New Roman"/>
          <w:color w:val="000000"/>
          <w:sz w:val="28"/>
          <w:szCs w:val="28"/>
        </w:rPr>
        <w:br/>
        <w:t>Івано-Франківську;</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rPr>
      </w:pPr>
      <w:r w:rsidRPr="003B64B4">
        <w:rPr>
          <w:rFonts w:ascii="Times New Roman" w:hAnsi="Times New Roman" w:cs="Times New Roman"/>
          <w:color w:val="000000"/>
          <w:sz w:val="28"/>
          <w:szCs w:val="28"/>
        </w:rPr>
        <w:t>капітальний ремонт заїзду до спортивної школи №1, ліцею №11 та</w:t>
      </w:r>
      <w:r w:rsidRPr="003B64B4">
        <w:rPr>
          <w:rFonts w:ascii="Times New Roman" w:hAnsi="Times New Roman" w:cs="Times New Roman"/>
          <w:color w:val="000000"/>
          <w:sz w:val="28"/>
          <w:szCs w:val="28"/>
        </w:rPr>
        <w:br/>
        <w:t>переходу до ліцею №3 в Івано-Франківську;</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rPr>
      </w:pPr>
      <w:r w:rsidRPr="003B64B4">
        <w:rPr>
          <w:rFonts w:ascii="Times New Roman" w:hAnsi="Times New Roman" w:cs="Times New Roman"/>
          <w:color w:val="000000"/>
          <w:sz w:val="28"/>
          <w:szCs w:val="28"/>
        </w:rPr>
        <w:t>капремонт прибудинкової території на вул. Надвірнянська, 30-32.</w:t>
      </w:r>
    </w:p>
    <w:p w:rsidR="000406CB" w:rsidRPr="003B64B4" w:rsidRDefault="000406CB" w:rsidP="000406CB">
      <w:pPr>
        <w:spacing w:line="360" w:lineRule="auto"/>
        <w:jc w:val="both"/>
        <w:rPr>
          <w:rFonts w:ascii="Times New Roman" w:hAnsi="Times New Roman" w:cs="Times New Roman"/>
          <w:sz w:val="28"/>
          <w:szCs w:val="28"/>
        </w:rPr>
      </w:pPr>
      <w:r w:rsidRPr="003B64B4">
        <w:rPr>
          <w:rFonts w:ascii="Times New Roman" w:hAnsi="Times New Roman" w:cs="Times New Roman"/>
          <w:sz w:val="28"/>
          <w:szCs w:val="28"/>
        </w:rPr>
        <w:t>Завершено капітальний ремонт вулиць в Івано-Франківську:</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Коперніка;</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Ушинського;</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Січинського (завершено роботи з влаштування стоянок та</w:t>
      </w:r>
      <w:r w:rsidRPr="003B64B4">
        <w:rPr>
          <w:rFonts w:ascii="Times New Roman" w:hAnsi="Times New Roman" w:cs="Times New Roman"/>
          <w:color w:val="000000"/>
          <w:sz w:val="28"/>
          <w:szCs w:val="28"/>
        </w:rPr>
        <w:br/>
      </w:r>
      <w:r w:rsidRPr="003B64B4">
        <w:rPr>
          <w:rStyle w:val="fontstyle01"/>
        </w:rPr>
        <w:t>тротуару біля дитячого садка);</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Індустріальна (завершено роботи з влаштування</w:t>
      </w:r>
      <w:r w:rsidRPr="003B64B4">
        <w:rPr>
          <w:rFonts w:ascii="Times New Roman" w:hAnsi="Times New Roman" w:cs="Times New Roman"/>
          <w:color w:val="000000"/>
          <w:sz w:val="28"/>
          <w:szCs w:val="28"/>
        </w:rPr>
        <w:br/>
      </w:r>
      <w:r w:rsidRPr="003B64B4">
        <w:rPr>
          <w:rStyle w:val="fontstyle01"/>
        </w:rPr>
        <w:t>зовнішнього освітлення);</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пішохідної зони на</w:t>
      </w:r>
      <w:r w:rsidRPr="003B64B4">
        <w:rPr>
          <w:rFonts w:ascii="Times New Roman" w:hAnsi="Times New Roman" w:cs="Times New Roman"/>
          <w:color w:val="000000"/>
          <w:sz w:val="28"/>
          <w:szCs w:val="28"/>
        </w:rPr>
        <w:t xml:space="preserve"> </w:t>
      </w:r>
      <w:r w:rsidRPr="003B64B4">
        <w:rPr>
          <w:rStyle w:val="fontstyle01"/>
        </w:rPr>
        <w:t>вул. В. Стуса  (повністю замінено тротуарне покриття</w:t>
      </w:r>
      <w:r w:rsidRPr="003B64B4">
        <w:rPr>
          <w:rFonts w:ascii="Times New Roman" w:hAnsi="Times New Roman" w:cs="Times New Roman"/>
          <w:color w:val="000000"/>
          <w:sz w:val="28"/>
          <w:szCs w:val="28"/>
        </w:rPr>
        <w:t xml:space="preserve"> </w:t>
      </w:r>
      <w:r w:rsidRPr="003B64B4">
        <w:rPr>
          <w:rStyle w:val="fontstyle01"/>
        </w:rPr>
        <w:t xml:space="preserve"> бруківкою та завершено роботи з освітлення скверу і</w:t>
      </w:r>
      <w:r w:rsidRPr="003B64B4">
        <w:rPr>
          <w:rFonts w:ascii="Times New Roman" w:hAnsi="Times New Roman" w:cs="Times New Roman"/>
          <w:color w:val="000000"/>
          <w:sz w:val="28"/>
          <w:szCs w:val="28"/>
        </w:rPr>
        <w:t xml:space="preserve"> </w:t>
      </w:r>
      <w:r w:rsidRPr="003B64B4">
        <w:rPr>
          <w:rStyle w:val="fontstyle01"/>
        </w:rPr>
        <w:t xml:space="preserve">пішохідної зони) </w:t>
      </w:r>
    </w:p>
    <w:p w:rsidR="000406CB" w:rsidRPr="003B64B4" w:rsidRDefault="000406CB" w:rsidP="000406CB">
      <w:pPr>
        <w:spacing w:line="360" w:lineRule="auto"/>
        <w:jc w:val="both"/>
        <w:rPr>
          <w:rFonts w:ascii="Times New Roman" w:hAnsi="Times New Roman" w:cs="Times New Roman"/>
          <w:sz w:val="28"/>
          <w:szCs w:val="28"/>
        </w:rPr>
      </w:pPr>
      <w:r w:rsidRPr="003B64B4">
        <w:rPr>
          <w:rFonts w:ascii="Times New Roman" w:hAnsi="Times New Roman" w:cs="Times New Roman"/>
          <w:sz w:val="28"/>
          <w:szCs w:val="28"/>
        </w:rPr>
        <w:t>Завершено капітальний ремонт дорожнього покриття семи вулиць в селах МТГ:</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Довженка в с. Підлужжя;</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Центральна в с. Радча;</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Шкільна (від вул. Миру до вул. Надрічна) в с. Драгомирчани;</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Вереснева в с. Угорники;</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Ганушевських в с. Угорники;</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М.Микитина в с. Угорники;</w:t>
      </w:r>
    </w:p>
    <w:p w:rsidR="000406CB" w:rsidRPr="003B64B4" w:rsidRDefault="000406CB" w:rsidP="000406CB">
      <w:pPr>
        <w:pStyle w:val="a3"/>
        <w:numPr>
          <w:ilvl w:val="0"/>
          <w:numId w:val="1"/>
        </w:numPr>
        <w:spacing w:line="360" w:lineRule="auto"/>
        <w:jc w:val="both"/>
        <w:rPr>
          <w:rStyle w:val="fontstyle01"/>
        </w:rPr>
      </w:pPr>
      <w:r w:rsidRPr="003B64B4">
        <w:rPr>
          <w:rStyle w:val="fontstyle01"/>
        </w:rPr>
        <w:t>вул. Явора Святослава в с. Угорники.</w:t>
      </w:r>
    </w:p>
    <w:p w:rsidR="000406CB" w:rsidRPr="003B64B4" w:rsidRDefault="000406CB" w:rsidP="000406CB">
      <w:pPr>
        <w:spacing w:line="360" w:lineRule="auto"/>
        <w:jc w:val="both"/>
        <w:rPr>
          <w:rFonts w:ascii="Times New Roman" w:hAnsi="Times New Roman" w:cs="Times New Roman"/>
          <w:sz w:val="28"/>
          <w:szCs w:val="28"/>
          <w:lang w:val="ru-RU"/>
        </w:rPr>
      </w:pPr>
      <w:r w:rsidRPr="003B64B4">
        <w:rPr>
          <w:rFonts w:ascii="Times New Roman" w:hAnsi="Times New Roman" w:cs="Times New Roman"/>
          <w:sz w:val="28"/>
          <w:szCs w:val="28"/>
        </w:rPr>
        <w:t>Тривають роботи на таких об’</w:t>
      </w:r>
      <w:r w:rsidRPr="003B64B4">
        <w:rPr>
          <w:rFonts w:ascii="Times New Roman" w:hAnsi="Times New Roman" w:cs="Times New Roman"/>
          <w:sz w:val="28"/>
          <w:szCs w:val="28"/>
          <w:lang w:val="ru-RU"/>
        </w:rPr>
        <w:t>єктах:</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lang w:val="ru-RU"/>
        </w:rPr>
      </w:pPr>
      <w:r w:rsidRPr="003B64B4">
        <w:rPr>
          <w:rFonts w:ascii="Times New Roman" w:hAnsi="Times New Roman" w:cs="Times New Roman"/>
          <w:color w:val="000000"/>
          <w:sz w:val="28"/>
          <w:szCs w:val="28"/>
        </w:rPr>
        <w:t>продовжено капремонт вул. Національної гвардії в</w:t>
      </w:r>
      <w:r w:rsidRPr="003B64B4">
        <w:rPr>
          <w:rFonts w:ascii="Times New Roman" w:hAnsi="Times New Roman" w:cs="Times New Roman"/>
          <w:color w:val="000000"/>
          <w:sz w:val="28"/>
          <w:szCs w:val="28"/>
        </w:rPr>
        <w:br/>
        <w:t>Івано-Франківську (в межах вулиць Коновальця – Львівська);</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lang w:val="ru-RU"/>
        </w:rPr>
      </w:pPr>
      <w:r w:rsidRPr="003B64B4">
        <w:rPr>
          <w:rFonts w:ascii="Times New Roman" w:hAnsi="Times New Roman" w:cs="Times New Roman"/>
          <w:color w:val="000000"/>
          <w:sz w:val="28"/>
          <w:szCs w:val="28"/>
        </w:rPr>
        <w:t>триває капремонт вул. Виговського в  Івано-Франківську;</w:t>
      </w:r>
    </w:p>
    <w:p w:rsidR="000406CB" w:rsidRPr="003B64B4" w:rsidRDefault="000406CB" w:rsidP="000406CB">
      <w:pPr>
        <w:pStyle w:val="a3"/>
        <w:numPr>
          <w:ilvl w:val="0"/>
          <w:numId w:val="1"/>
        </w:numPr>
        <w:spacing w:line="360" w:lineRule="auto"/>
        <w:jc w:val="both"/>
        <w:rPr>
          <w:rFonts w:ascii="Times New Roman" w:hAnsi="Times New Roman" w:cs="Times New Roman"/>
          <w:sz w:val="28"/>
          <w:szCs w:val="28"/>
          <w:lang w:val="ru-RU"/>
        </w:rPr>
      </w:pPr>
      <w:r w:rsidRPr="003B64B4">
        <w:rPr>
          <w:rFonts w:ascii="Times New Roman" w:hAnsi="Times New Roman" w:cs="Times New Roman"/>
          <w:sz w:val="28"/>
          <w:szCs w:val="28"/>
          <w:lang w:val="ru-RU"/>
        </w:rPr>
        <w:t xml:space="preserve">триває </w:t>
      </w:r>
      <w:r w:rsidRPr="003B64B4">
        <w:rPr>
          <w:rFonts w:ascii="Times New Roman" w:hAnsi="Times New Roman" w:cs="Times New Roman"/>
          <w:color w:val="000000"/>
          <w:sz w:val="28"/>
          <w:szCs w:val="28"/>
        </w:rPr>
        <w:t>капремонт  дорожнього покриття вул. О.Басараб в Івано-Франківську.</w:t>
      </w:r>
    </w:p>
    <w:p w:rsidR="000406CB" w:rsidRPr="003B64B4" w:rsidRDefault="000406CB" w:rsidP="000406CB">
      <w:pPr>
        <w:spacing w:line="360" w:lineRule="auto"/>
        <w:jc w:val="both"/>
        <w:rPr>
          <w:rFonts w:ascii="Times New Roman" w:hAnsi="Times New Roman" w:cs="Times New Roman"/>
          <w:color w:val="000000"/>
          <w:sz w:val="28"/>
          <w:szCs w:val="28"/>
          <w:lang w:val="ru-RU"/>
        </w:rPr>
      </w:pPr>
      <w:r w:rsidRPr="003B64B4">
        <w:rPr>
          <w:rFonts w:ascii="Times New Roman" w:hAnsi="Times New Roman" w:cs="Times New Roman"/>
          <w:color w:val="000000"/>
          <w:sz w:val="28"/>
          <w:szCs w:val="28"/>
        </w:rPr>
        <w:t>Проведено процедури закупівель робіт, підписано договори з підрядниками, розпочато підготовчі роботи по таких об’</w:t>
      </w:r>
      <w:r w:rsidRPr="003B64B4">
        <w:rPr>
          <w:rFonts w:ascii="Times New Roman" w:hAnsi="Times New Roman" w:cs="Times New Roman"/>
          <w:color w:val="000000"/>
          <w:sz w:val="28"/>
          <w:szCs w:val="28"/>
          <w:lang w:val="ru-RU"/>
        </w:rPr>
        <w:t>єктах:</w:t>
      </w:r>
    </w:p>
    <w:p w:rsidR="000406CB" w:rsidRPr="003B64B4" w:rsidRDefault="000406CB" w:rsidP="000406CB">
      <w:pPr>
        <w:spacing w:line="360" w:lineRule="auto"/>
        <w:jc w:val="both"/>
        <w:rPr>
          <w:rFonts w:ascii="Times New Roman" w:hAnsi="Times New Roman" w:cs="Times New Roman"/>
          <w:color w:val="000000"/>
          <w:sz w:val="28"/>
          <w:szCs w:val="28"/>
        </w:rPr>
      </w:pPr>
      <w:r w:rsidRPr="003B64B4">
        <w:rPr>
          <w:rFonts w:ascii="Times New Roman" w:hAnsi="Times New Roman" w:cs="Times New Roman"/>
          <w:color w:val="000000"/>
          <w:sz w:val="28"/>
          <w:szCs w:val="28"/>
          <w:lang w:val="ru-RU"/>
        </w:rPr>
        <w:t>- к</w:t>
      </w:r>
      <w:r w:rsidRPr="003B64B4">
        <w:rPr>
          <w:rFonts w:ascii="Times New Roman" w:hAnsi="Times New Roman" w:cs="Times New Roman"/>
          <w:color w:val="000000"/>
          <w:sz w:val="28"/>
          <w:szCs w:val="28"/>
        </w:rPr>
        <w:t>апремонт дорожнього покриття вул. Вербицького в Івано-Франківську;</w:t>
      </w:r>
    </w:p>
    <w:p w:rsidR="000406CB" w:rsidRPr="003B64B4" w:rsidRDefault="000406CB" w:rsidP="000406CB">
      <w:pPr>
        <w:spacing w:line="360" w:lineRule="auto"/>
        <w:jc w:val="both"/>
        <w:rPr>
          <w:rFonts w:ascii="Times New Roman" w:hAnsi="Times New Roman" w:cs="Times New Roman"/>
          <w:color w:val="000000"/>
          <w:sz w:val="28"/>
          <w:szCs w:val="28"/>
        </w:rPr>
      </w:pPr>
      <w:r w:rsidRPr="003B64B4">
        <w:rPr>
          <w:rFonts w:ascii="Times New Roman" w:hAnsi="Times New Roman" w:cs="Times New Roman"/>
          <w:color w:val="000000"/>
          <w:sz w:val="28"/>
          <w:szCs w:val="28"/>
        </w:rPr>
        <w:t>-капремонт дорожнього покриття вул. Коломийська</w:t>
      </w:r>
      <w:r w:rsidRPr="003B64B4">
        <w:rPr>
          <w:rFonts w:ascii="Times New Roman" w:hAnsi="Times New Roman" w:cs="Times New Roman"/>
          <w:color w:val="000000"/>
          <w:sz w:val="28"/>
          <w:szCs w:val="28"/>
        </w:rPr>
        <w:br/>
        <w:t>(Вовчинецька-Хмельницького) в Івано-Франківську;</w:t>
      </w:r>
    </w:p>
    <w:p w:rsidR="000406CB" w:rsidRPr="003B64B4" w:rsidRDefault="000406CB" w:rsidP="000406CB">
      <w:pPr>
        <w:spacing w:line="360" w:lineRule="auto"/>
        <w:jc w:val="both"/>
        <w:rPr>
          <w:rFonts w:ascii="Times New Roman" w:hAnsi="Times New Roman" w:cs="Times New Roman"/>
          <w:color w:val="000000"/>
          <w:sz w:val="28"/>
          <w:szCs w:val="28"/>
        </w:rPr>
      </w:pPr>
      <w:r w:rsidRPr="003B64B4">
        <w:rPr>
          <w:rFonts w:ascii="Times New Roman" w:hAnsi="Times New Roman" w:cs="Times New Roman"/>
          <w:color w:val="000000"/>
          <w:sz w:val="28"/>
          <w:szCs w:val="28"/>
        </w:rPr>
        <w:t>- капремонт дорожнього покриття вул. Вовчинецька (від моста</w:t>
      </w:r>
      <w:r w:rsidRPr="003B64B4">
        <w:rPr>
          <w:rFonts w:ascii="Times New Roman" w:hAnsi="Times New Roman" w:cs="Times New Roman"/>
          <w:color w:val="000000"/>
          <w:sz w:val="28"/>
          <w:szCs w:val="28"/>
        </w:rPr>
        <w:br/>
        <w:t>через р. Бистриця Надвірнянська до буд. №79 по вул. Вовчинецька) в</w:t>
      </w:r>
      <w:r w:rsidRPr="003B64B4">
        <w:rPr>
          <w:rFonts w:ascii="Times New Roman" w:hAnsi="Times New Roman" w:cs="Times New Roman"/>
          <w:color w:val="000000"/>
          <w:sz w:val="28"/>
          <w:szCs w:val="28"/>
        </w:rPr>
        <w:br/>
        <w:t>с. Вовчинець.</w:t>
      </w:r>
    </w:p>
    <w:p w:rsidR="000406CB" w:rsidRPr="003B64B4" w:rsidRDefault="000406CB" w:rsidP="000406CB">
      <w:pPr>
        <w:spacing w:line="360" w:lineRule="auto"/>
        <w:jc w:val="both"/>
        <w:rPr>
          <w:rFonts w:ascii="Times New Roman" w:hAnsi="Times New Roman" w:cs="Times New Roman"/>
          <w:color w:val="000000"/>
          <w:sz w:val="28"/>
          <w:szCs w:val="28"/>
          <w:lang w:val="ru-RU"/>
        </w:rPr>
      </w:pPr>
      <w:r w:rsidRPr="003B64B4">
        <w:rPr>
          <w:rFonts w:ascii="Times New Roman" w:hAnsi="Times New Roman" w:cs="Times New Roman"/>
          <w:color w:val="000000"/>
          <w:sz w:val="28"/>
          <w:szCs w:val="28"/>
        </w:rPr>
        <w:t>Розроблено ПКД та отримано позитивні експертні висновки по таких об’</w:t>
      </w:r>
      <w:r w:rsidRPr="003B64B4">
        <w:rPr>
          <w:rFonts w:ascii="Times New Roman" w:hAnsi="Times New Roman" w:cs="Times New Roman"/>
          <w:color w:val="000000"/>
          <w:sz w:val="28"/>
          <w:szCs w:val="28"/>
          <w:lang w:val="ru-RU"/>
        </w:rPr>
        <w:t>єктах:</w:t>
      </w:r>
    </w:p>
    <w:p w:rsidR="000406CB" w:rsidRPr="003B64B4" w:rsidRDefault="000406CB" w:rsidP="000406CB">
      <w:pPr>
        <w:pStyle w:val="a3"/>
        <w:numPr>
          <w:ilvl w:val="0"/>
          <w:numId w:val="1"/>
        </w:numPr>
        <w:spacing w:line="360" w:lineRule="auto"/>
        <w:jc w:val="both"/>
        <w:rPr>
          <w:rFonts w:ascii="Times New Roman" w:hAnsi="Times New Roman" w:cs="Times New Roman"/>
          <w:color w:val="000000"/>
          <w:sz w:val="28"/>
          <w:szCs w:val="28"/>
          <w:lang w:val="ru-RU"/>
        </w:rPr>
      </w:pPr>
      <w:r w:rsidRPr="003B64B4">
        <w:rPr>
          <w:rFonts w:ascii="Times New Roman" w:hAnsi="Times New Roman" w:cs="Times New Roman"/>
          <w:color w:val="000000"/>
          <w:sz w:val="28"/>
          <w:szCs w:val="28"/>
        </w:rPr>
        <w:t>капремонт вул. Крайківського в Івано-Франківську;</w:t>
      </w:r>
    </w:p>
    <w:p w:rsidR="000406CB" w:rsidRPr="003B64B4" w:rsidRDefault="000406CB" w:rsidP="000406CB">
      <w:pPr>
        <w:pStyle w:val="a3"/>
        <w:numPr>
          <w:ilvl w:val="0"/>
          <w:numId w:val="1"/>
        </w:numPr>
        <w:spacing w:line="360" w:lineRule="auto"/>
        <w:jc w:val="both"/>
        <w:rPr>
          <w:rFonts w:ascii="Times New Roman" w:hAnsi="Times New Roman" w:cs="Times New Roman"/>
          <w:color w:val="000000"/>
          <w:sz w:val="28"/>
          <w:szCs w:val="28"/>
          <w:lang w:val="ru-RU"/>
        </w:rPr>
      </w:pPr>
      <w:r w:rsidRPr="003B64B4">
        <w:rPr>
          <w:rFonts w:ascii="Times New Roman" w:hAnsi="Times New Roman" w:cs="Times New Roman"/>
          <w:color w:val="000000"/>
          <w:sz w:val="28"/>
          <w:szCs w:val="28"/>
          <w:lang w:val="ru-RU"/>
        </w:rPr>
        <w:t>ка</w:t>
      </w:r>
      <w:r w:rsidRPr="003B64B4">
        <w:rPr>
          <w:rFonts w:ascii="Times New Roman" w:hAnsi="Times New Roman" w:cs="Times New Roman"/>
          <w:color w:val="000000"/>
          <w:sz w:val="28"/>
          <w:szCs w:val="28"/>
        </w:rPr>
        <w:t>премонт дорожнього покриття біля Хреста в честь</w:t>
      </w:r>
      <w:r w:rsidRPr="003B64B4">
        <w:rPr>
          <w:rFonts w:ascii="Times New Roman" w:hAnsi="Times New Roman" w:cs="Times New Roman"/>
          <w:color w:val="000000"/>
          <w:sz w:val="28"/>
          <w:szCs w:val="28"/>
        </w:rPr>
        <w:br/>
        <w:t>скасування панщини на вул. Надрічна в с. Драгомирчани.</w:t>
      </w:r>
    </w:p>
    <w:p w:rsidR="000406CB" w:rsidRPr="003B64B4" w:rsidRDefault="000406CB" w:rsidP="00742F96">
      <w:pPr>
        <w:spacing w:line="360" w:lineRule="auto"/>
        <w:ind w:firstLine="360"/>
        <w:jc w:val="both"/>
        <w:rPr>
          <w:rFonts w:ascii="Times New Roman" w:hAnsi="Times New Roman" w:cs="Times New Roman"/>
          <w:color w:val="000000"/>
          <w:sz w:val="28"/>
          <w:szCs w:val="28"/>
        </w:rPr>
      </w:pPr>
      <w:r w:rsidRPr="003B64B4">
        <w:rPr>
          <w:rFonts w:ascii="Times New Roman" w:hAnsi="Times New Roman" w:cs="Times New Roman"/>
          <w:color w:val="000000"/>
          <w:sz w:val="28"/>
          <w:szCs w:val="28"/>
        </w:rPr>
        <w:t>Триває коригування проектно-кошторисної документації з капітального</w:t>
      </w:r>
      <w:r w:rsidRPr="003B64B4">
        <w:rPr>
          <w:rFonts w:ascii="Times New Roman" w:hAnsi="Times New Roman" w:cs="Times New Roman"/>
          <w:color w:val="000000"/>
          <w:sz w:val="28"/>
          <w:szCs w:val="28"/>
        </w:rPr>
        <w:br/>
        <w:t>ремонту вул. Макогона в Івано-Франківську.</w:t>
      </w:r>
    </w:p>
    <w:p w:rsidR="000406CB" w:rsidRPr="003B64B4" w:rsidRDefault="000406CB" w:rsidP="00742F96">
      <w:pPr>
        <w:spacing w:line="360" w:lineRule="auto"/>
        <w:ind w:firstLine="360"/>
        <w:jc w:val="both"/>
        <w:rPr>
          <w:rFonts w:ascii="Times New Roman" w:hAnsi="Times New Roman" w:cs="Times New Roman"/>
          <w:color w:val="000000"/>
          <w:sz w:val="28"/>
          <w:szCs w:val="28"/>
          <w:lang w:val="ru-RU"/>
        </w:rPr>
      </w:pPr>
      <w:r w:rsidRPr="003B64B4">
        <w:rPr>
          <w:rFonts w:ascii="Times New Roman" w:hAnsi="Times New Roman" w:cs="Times New Roman"/>
          <w:color w:val="000000"/>
          <w:sz w:val="28"/>
          <w:szCs w:val="28"/>
        </w:rPr>
        <w:t>Тривають вишукувальні роботи та розробляється проектно-кошторисна</w:t>
      </w:r>
      <w:r w:rsidRPr="003B64B4">
        <w:rPr>
          <w:rFonts w:ascii="Times New Roman" w:hAnsi="Times New Roman" w:cs="Times New Roman"/>
          <w:color w:val="000000"/>
          <w:sz w:val="28"/>
          <w:szCs w:val="28"/>
        </w:rPr>
        <w:br/>
        <w:t>документація по об’єкту: «Капітальний ремонт вул. Гімназійна в м. Івано-Франківську».</w:t>
      </w:r>
    </w:p>
    <w:p w:rsidR="000406CB" w:rsidRPr="003B64B4" w:rsidRDefault="000406CB" w:rsidP="00742F96">
      <w:pPr>
        <w:spacing w:line="360" w:lineRule="auto"/>
        <w:ind w:firstLine="360"/>
        <w:jc w:val="both"/>
        <w:rPr>
          <w:rStyle w:val="fontstyle01"/>
          <w:color w:val="050505"/>
          <w:shd w:val="clear" w:color="auto" w:fill="FFFFFF"/>
        </w:rPr>
      </w:pPr>
      <w:r w:rsidRPr="003B64B4">
        <w:rPr>
          <w:rStyle w:val="fontstyle01"/>
        </w:rPr>
        <w:t>Відкрили  рух</w:t>
      </w:r>
      <w:r w:rsidRPr="003B64B4">
        <w:rPr>
          <w:rFonts w:ascii="Times New Roman" w:hAnsi="Times New Roman" w:cs="Times New Roman"/>
          <w:color w:val="000000"/>
          <w:sz w:val="28"/>
          <w:szCs w:val="28"/>
        </w:rPr>
        <w:t xml:space="preserve"> </w:t>
      </w:r>
      <w:r w:rsidRPr="003B64B4">
        <w:rPr>
          <w:rStyle w:val="fontstyle01"/>
        </w:rPr>
        <w:t xml:space="preserve">транспорту у тестовому режимі </w:t>
      </w:r>
      <w:r w:rsidRPr="003B64B4">
        <w:rPr>
          <w:rFonts w:ascii="Times New Roman" w:hAnsi="Times New Roman" w:cs="Times New Roman"/>
          <w:color w:val="050505"/>
          <w:sz w:val="28"/>
          <w:szCs w:val="28"/>
          <w:shd w:val="clear" w:color="auto" w:fill="FFFFFF"/>
        </w:rPr>
        <w:t>на ділянці, що з’єднала Північний та Південний бульвари. Це</w:t>
      </w:r>
      <w:r w:rsidRPr="003B64B4">
        <w:rPr>
          <w:rFonts w:ascii="Times New Roman" w:hAnsi="Times New Roman" w:cs="Times New Roman"/>
          <w:sz w:val="28"/>
          <w:szCs w:val="28"/>
        </w:rPr>
        <w:t xml:space="preserve"> дало </w:t>
      </w:r>
      <w:r w:rsidRPr="003B64B4">
        <w:rPr>
          <w:rFonts w:ascii="Times New Roman" w:hAnsi="Times New Roman" w:cs="Times New Roman"/>
          <w:color w:val="050505"/>
          <w:sz w:val="28"/>
          <w:szCs w:val="28"/>
          <w:shd w:val="clear" w:color="auto" w:fill="FFFFFF"/>
        </w:rPr>
        <w:t>можливість розвантажити дороги у центральній частині міста. Про них говорили десятиліттями: перша згадка про дорогу, що має з’</w:t>
      </w:r>
      <w:r w:rsidRPr="003B64B4">
        <w:rPr>
          <w:rFonts w:ascii="Times New Roman" w:hAnsi="Times New Roman" w:cs="Times New Roman"/>
          <w:color w:val="050505"/>
          <w:sz w:val="28"/>
          <w:szCs w:val="28"/>
          <w:shd w:val="clear" w:color="auto" w:fill="FFFFFF"/>
          <w:lang w:val="ru-RU"/>
        </w:rPr>
        <w:t xml:space="preserve">єднати теперішні Північний та Південний бульвари датована ще 60-ми роками минулого століття. </w:t>
      </w:r>
      <w:proofErr w:type="spellStart"/>
      <w:r w:rsidRPr="003B64B4">
        <w:rPr>
          <w:rFonts w:ascii="Times New Roman" w:hAnsi="Times New Roman" w:cs="Times New Roman"/>
          <w:color w:val="050505"/>
          <w:sz w:val="28"/>
          <w:szCs w:val="28"/>
          <w:shd w:val="clear" w:color="auto" w:fill="FFFFFF"/>
          <w:lang w:val="ru-RU"/>
        </w:rPr>
        <w:t>Також</w:t>
      </w:r>
      <w:proofErr w:type="spellEnd"/>
      <w:r w:rsidRPr="003B64B4">
        <w:rPr>
          <w:rFonts w:ascii="Times New Roman" w:hAnsi="Times New Roman" w:cs="Times New Roman"/>
          <w:color w:val="050505"/>
          <w:sz w:val="28"/>
          <w:szCs w:val="28"/>
          <w:shd w:val="clear" w:color="auto" w:fill="FFFFFF"/>
          <w:lang w:val="ru-RU"/>
        </w:rPr>
        <w:t xml:space="preserve"> вона </w:t>
      </w:r>
      <w:proofErr w:type="spellStart"/>
      <w:r w:rsidRPr="003B64B4">
        <w:rPr>
          <w:rFonts w:ascii="Times New Roman" w:hAnsi="Times New Roman" w:cs="Times New Roman"/>
          <w:color w:val="050505"/>
          <w:sz w:val="28"/>
          <w:szCs w:val="28"/>
          <w:shd w:val="clear" w:color="auto" w:fill="FFFFFF"/>
          <w:lang w:val="ru-RU"/>
        </w:rPr>
        <w:t>передбачена</w:t>
      </w:r>
      <w:proofErr w:type="spellEnd"/>
      <w:r w:rsidRPr="003B64B4">
        <w:rPr>
          <w:rFonts w:ascii="Times New Roman" w:hAnsi="Times New Roman" w:cs="Times New Roman"/>
          <w:color w:val="050505"/>
          <w:sz w:val="28"/>
          <w:szCs w:val="28"/>
          <w:shd w:val="clear" w:color="auto" w:fill="FFFFFF"/>
          <w:lang w:val="ru-RU"/>
        </w:rPr>
        <w:t xml:space="preserve"> </w:t>
      </w:r>
      <w:proofErr w:type="spellStart"/>
      <w:r w:rsidRPr="003B64B4">
        <w:rPr>
          <w:rFonts w:ascii="Times New Roman" w:hAnsi="Times New Roman" w:cs="Times New Roman"/>
          <w:color w:val="050505"/>
          <w:sz w:val="28"/>
          <w:szCs w:val="28"/>
          <w:shd w:val="clear" w:color="auto" w:fill="FFFFFF"/>
          <w:lang w:val="ru-RU"/>
        </w:rPr>
        <w:t>генеральним</w:t>
      </w:r>
      <w:proofErr w:type="spellEnd"/>
      <w:r w:rsidRPr="003B64B4">
        <w:rPr>
          <w:rFonts w:ascii="Times New Roman" w:hAnsi="Times New Roman" w:cs="Times New Roman"/>
          <w:color w:val="050505"/>
          <w:sz w:val="28"/>
          <w:szCs w:val="28"/>
          <w:shd w:val="clear" w:color="auto" w:fill="FFFFFF"/>
          <w:lang w:val="ru-RU"/>
        </w:rPr>
        <w:t xml:space="preserve"> планом 90-х, але і </w:t>
      </w:r>
      <w:proofErr w:type="spellStart"/>
      <w:r w:rsidRPr="003B64B4">
        <w:rPr>
          <w:rFonts w:ascii="Times New Roman" w:hAnsi="Times New Roman" w:cs="Times New Roman"/>
          <w:color w:val="050505"/>
          <w:sz w:val="28"/>
          <w:szCs w:val="28"/>
          <w:shd w:val="clear" w:color="auto" w:fill="FFFFFF"/>
          <w:lang w:val="ru-RU"/>
        </w:rPr>
        <w:t>тоді</w:t>
      </w:r>
      <w:proofErr w:type="spellEnd"/>
      <w:r w:rsidRPr="003B64B4">
        <w:rPr>
          <w:rFonts w:ascii="Times New Roman" w:hAnsi="Times New Roman" w:cs="Times New Roman"/>
          <w:color w:val="050505"/>
          <w:sz w:val="28"/>
          <w:szCs w:val="28"/>
          <w:shd w:val="clear" w:color="auto" w:fill="FFFFFF"/>
          <w:lang w:val="ru-RU"/>
        </w:rPr>
        <w:t xml:space="preserve">, і, </w:t>
      </w:r>
      <w:proofErr w:type="spellStart"/>
      <w:r w:rsidRPr="003B64B4">
        <w:rPr>
          <w:rFonts w:ascii="Times New Roman" w:hAnsi="Times New Roman" w:cs="Times New Roman"/>
          <w:color w:val="050505"/>
          <w:sz w:val="28"/>
          <w:szCs w:val="28"/>
          <w:shd w:val="clear" w:color="auto" w:fill="FFFFFF"/>
          <w:lang w:val="ru-RU"/>
        </w:rPr>
        <w:t>навіть</w:t>
      </w:r>
      <w:proofErr w:type="spellEnd"/>
      <w:r w:rsidRPr="003B64B4">
        <w:rPr>
          <w:rFonts w:ascii="Times New Roman" w:hAnsi="Times New Roman" w:cs="Times New Roman"/>
          <w:color w:val="050505"/>
          <w:sz w:val="28"/>
          <w:szCs w:val="28"/>
          <w:shd w:val="clear" w:color="auto" w:fill="FFFFFF"/>
          <w:lang w:val="ru-RU"/>
        </w:rPr>
        <w:t xml:space="preserve">, на початку 2000-х </w:t>
      </w:r>
      <w:proofErr w:type="spellStart"/>
      <w:r w:rsidRPr="003B64B4">
        <w:rPr>
          <w:rFonts w:ascii="Times New Roman" w:hAnsi="Times New Roman" w:cs="Times New Roman"/>
          <w:color w:val="050505"/>
          <w:sz w:val="28"/>
          <w:szCs w:val="28"/>
          <w:shd w:val="clear" w:color="auto" w:fill="FFFFFF"/>
          <w:lang w:val="ru-RU"/>
        </w:rPr>
        <w:t>років</w:t>
      </w:r>
      <w:proofErr w:type="spellEnd"/>
      <w:r w:rsidRPr="003B64B4">
        <w:rPr>
          <w:rFonts w:ascii="Times New Roman" w:hAnsi="Times New Roman" w:cs="Times New Roman"/>
          <w:color w:val="050505"/>
          <w:sz w:val="28"/>
          <w:szCs w:val="28"/>
          <w:shd w:val="clear" w:color="auto" w:fill="FFFFFF"/>
          <w:lang w:val="ru-RU"/>
        </w:rPr>
        <w:t xml:space="preserve"> </w:t>
      </w:r>
      <w:r w:rsidRPr="003B64B4">
        <w:rPr>
          <w:rFonts w:ascii="Times New Roman" w:hAnsi="Times New Roman" w:cs="Times New Roman"/>
          <w:sz w:val="28"/>
          <w:szCs w:val="28"/>
        </w:rPr>
        <w:t>– ці слова не втілювалися в реальність, аж до 2017 року, коли було розпочато безпосередні роботи по з’</w:t>
      </w:r>
      <w:proofErr w:type="spellStart"/>
      <w:r w:rsidRPr="003B64B4">
        <w:rPr>
          <w:rFonts w:ascii="Times New Roman" w:hAnsi="Times New Roman" w:cs="Times New Roman"/>
          <w:sz w:val="28"/>
          <w:szCs w:val="28"/>
          <w:lang w:val="ru-RU"/>
        </w:rPr>
        <w:t>єднанню</w:t>
      </w:r>
      <w:proofErr w:type="spellEnd"/>
      <w:r w:rsidRPr="003B64B4">
        <w:rPr>
          <w:rFonts w:ascii="Times New Roman" w:hAnsi="Times New Roman" w:cs="Times New Roman"/>
          <w:sz w:val="28"/>
          <w:szCs w:val="28"/>
          <w:lang w:val="ru-RU"/>
        </w:rPr>
        <w:t xml:space="preserve"> </w:t>
      </w:r>
      <w:proofErr w:type="spellStart"/>
      <w:r w:rsidRPr="003B64B4">
        <w:rPr>
          <w:rFonts w:ascii="Times New Roman" w:hAnsi="Times New Roman" w:cs="Times New Roman"/>
          <w:sz w:val="28"/>
          <w:szCs w:val="28"/>
          <w:lang w:val="ru-RU"/>
        </w:rPr>
        <w:t>бульварів</w:t>
      </w:r>
      <w:proofErr w:type="spellEnd"/>
      <w:r w:rsidRPr="003B64B4">
        <w:rPr>
          <w:rFonts w:ascii="Times New Roman" w:hAnsi="Times New Roman" w:cs="Times New Roman"/>
          <w:sz w:val="28"/>
          <w:szCs w:val="28"/>
          <w:lang w:val="ru-RU"/>
        </w:rPr>
        <w:t xml:space="preserve">. </w:t>
      </w:r>
      <w:proofErr w:type="spellStart"/>
      <w:r w:rsidRPr="003B64B4">
        <w:rPr>
          <w:rFonts w:ascii="Times New Roman" w:hAnsi="Times New Roman" w:cs="Times New Roman"/>
          <w:sz w:val="28"/>
          <w:szCs w:val="28"/>
          <w:lang w:val="ru-RU"/>
        </w:rPr>
        <w:t>Допоки</w:t>
      </w:r>
      <w:proofErr w:type="spellEnd"/>
      <w:r w:rsidRPr="003B64B4">
        <w:rPr>
          <w:rFonts w:ascii="Times New Roman" w:hAnsi="Times New Roman" w:cs="Times New Roman"/>
          <w:sz w:val="28"/>
          <w:szCs w:val="28"/>
          <w:lang w:val="ru-RU"/>
        </w:rPr>
        <w:t xml:space="preserve"> у тестовому </w:t>
      </w:r>
      <w:proofErr w:type="spellStart"/>
      <w:r w:rsidRPr="003B64B4">
        <w:rPr>
          <w:rFonts w:ascii="Times New Roman" w:hAnsi="Times New Roman" w:cs="Times New Roman"/>
          <w:sz w:val="28"/>
          <w:szCs w:val="28"/>
          <w:lang w:val="ru-RU"/>
        </w:rPr>
        <w:t>режимі</w:t>
      </w:r>
      <w:proofErr w:type="spellEnd"/>
      <w:r w:rsidRPr="003B64B4">
        <w:rPr>
          <w:rFonts w:ascii="Times New Roman" w:hAnsi="Times New Roman" w:cs="Times New Roman"/>
          <w:sz w:val="28"/>
          <w:szCs w:val="28"/>
          <w:lang w:val="ru-RU"/>
        </w:rPr>
        <w:t xml:space="preserve"> дозволено </w:t>
      </w:r>
      <w:proofErr w:type="spellStart"/>
      <w:r w:rsidRPr="003B64B4">
        <w:rPr>
          <w:rFonts w:ascii="Times New Roman" w:hAnsi="Times New Roman" w:cs="Times New Roman"/>
          <w:sz w:val="28"/>
          <w:szCs w:val="28"/>
          <w:lang w:val="ru-RU"/>
        </w:rPr>
        <w:t>проїзд</w:t>
      </w:r>
      <w:proofErr w:type="spellEnd"/>
      <w:r w:rsidRPr="003B64B4">
        <w:rPr>
          <w:rFonts w:ascii="Times New Roman" w:hAnsi="Times New Roman" w:cs="Times New Roman"/>
          <w:sz w:val="28"/>
          <w:szCs w:val="28"/>
          <w:lang w:val="ru-RU"/>
        </w:rPr>
        <w:t xml:space="preserve"> транспорту </w:t>
      </w:r>
      <w:r w:rsidRPr="003B64B4">
        <w:rPr>
          <w:rFonts w:ascii="Times New Roman" w:hAnsi="Times New Roman" w:cs="Times New Roman"/>
          <w:sz w:val="28"/>
          <w:szCs w:val="28"/>
        </w:rPr>
        <w:t xml:space="preserve">– </w:t>
      </w:r>
      <w:r w:rsidRPr="003B64B4">
        <w:rPr>
          <w:rStyle w:val="fontstyle01"/>
        </w:rPr>
        <w:t>продовжуються будівельні роботи з будівництва Північного бульвару</w:t>
      </w:r>
      <w:r w:rsidRPr="003B64B4">
        <w:rPr>
          <w:rFonts w:ascii="Times New Roman" w:hAnsi="Times New Roman" w:cs="Times New Roman"/>
          <w:color w:val="000000"/>
          <w:sz w:val="28"/>
          <w:szCs w:val="28"/>
        </w:rPr>
        <w:t xml:space="preserve"> </w:t>
      </w:r>
      <w:r w:rsidRPr="003B64B4">
        <w:rPr>
          <w:rStyle w:val="fontstyle01"/>
        </w:rPr>
        <w:t>на ділянці від вул. Бельведерської до вул. Панаса Мирного:</w:t>
      </w:r>
      <w:r w:rsidRPr="003B64B4">
        <w:rPr>
          <w:rFonts w:ascii="Times New Roman" w:hAnsi="Times New Roman" w:cs="Times New Roman"/>
          <w:color w:val="000000"/>
          <w:sz w:val="28"/>
          <w:szCs w:val="28"/>
        </w:rPr>
        <w:t xml:space="preserve"> </w:t>
      </w:r>
      <w:r w:rsidRPr="003B64B4">
        <w:rPr>
          <w:rStyle w:val="fontstyle01"/>
        </w:rPr>
        <w:t xml:space="preserve">влаштування тротуарів, </w:t>
      </w:r>
      <w:proofErr w:type="spellStart"/>
      <w:r w:rsidRPr="003B64B4">
        <w:rPr>
          <w:rStyle w:val="fontstyle01"/>
        </w:rPr>
        <w:t>велодоріжки</w:t>
      </w:r>
      <w:proofErr w:type="spellEnd"/>
      <w:r w:rsidRPr="003B64B4">
        <w:rPr>
          <w:rStyle w:val="fontstyle01"/>
        </w:rPr>
        <w:t xml:space="preserve">, світлофорів та озеленення. </w:t>
      </w:r>
    </w:p>
    <w:p w:rsidR="00742F96" w:rsidRDefault="000406CB" w:rsidP="00742F96">
      <w:pPr>
        <w:spacing w:line="360" w:lineRule="auto"/>
        <w:ind w:firstLine="360"/>
        <w:jc w:val="both"/>
        <w:rPr>
          <w:rStyle w:val="fontstyle01"/>
        </w:rPr>
      </w:pPr>
      <w:r w:rsidRPr="003B64B4">
        <w:rPr>
          <w:rFonts w:ascii="Times New Roman" w:hAnsi="Times New Roman" w:cs="Times New Roman"/>
          <w:color w:val="050505"/>
          <w:sz w:val="28"/>
          <w:szCs w:val="28"/>
          <w:shd w:val="clear" w:color="auto" w:fill="FFFFFF"/>
        </w:rPr>
        <w:t>Також Управлінням капітального будівництва розірвано договір із проблемною підрядною організацією, яка «</w:t>
      </w:r>
      <w:proofErr w:type="spellStart"/>
      <w:r w:rsidRPr="003B64B4">
        <w:rPr>
          <w:rFonts w:ascii="Times New Roman" w:hAnsi="Times New Roman" w:cs="Times New Roman"/>
          <w:color w:val="050505"/>
          <w:sz w:val="28"/>
          <w:szCs w:val="28"/>
          <w:shd w:val="clear" w:color="auto" w:fill="FFFFFF"/>
        </w:rPr>
        <w:t>розкапарила</w:t>
      </w:r>
      <w:proofErr w:type="spellEnd"/>
      <w:r w:rsidRPr="003B64B4">
        <w:rPr>
          <w:rFonts w:ascii="Times New Roman" w:hAnsi="Times New Roman" w:cs="Times New Roman"/>
          <w:color w:val="050505"/>
          <w:sz w:val="28"/>
          <w:szCs w:val="28"/>
          <w:shd w:val="clear" w:color="auto" w:fill="FFFFFF"/>
        </w:rPr>
        <w:t xml:space="preserve">» роботи на об’єкті «Будівництво комплексного спортивного майданчика для ігрових видів спорту в районі вулиць Симоненка,3В та Вовчинецька, 202В в місті Івано-Франківську». </w:t>
      </w:r>
      <w:r w:rsidRPr="003B64B4">
        <w:rPr>
          <w:rStyle w:val="fontstyle01"/>
        </w:rPr>
        <w:t xml:space="preserve">Було проведено нову закупівлю та підписано договір з підрядником, який продовжує виконувати роботи. </w:t>
      </w:r>
    </w:p>
    <w:p w:rsidR="000406CB" w:rsidRPr="00742F96" w:rsidRDefault="000406CB" w:rsidP="00742F96">
      <w:pPr>
        <w:spacing w:line="360" w:lineRule="auto"/>
        <w:ind w:firstLine="360"/>
        <w:jc w:val="both"/>
        <w:rPr>
          <w:rFonts w:ascii="Times New Roman" w:hAnsi="Times New Roman" w:cs="Times New Roman"/>
          <w:color w:val="000000"/>
          <w:sz w:val="28"/>
          <w:szCs w:val="28"/>
        </w:rPr>
      </w:pPr>
      <w:r w:rsidRPr="003B64B4">
        <w:rPr>
          <w:rStyle w:val="fontstyle01"/>
        </w:rPr>
        <w:t>Важливим напрямом роботи УКБ є реалізація проекту «Підвищення енергоефективності об’єктів бюджетної сфери міста Івано-Франківська», який реалізовується за підтримки НЕФКО.</w:t>
      </w:r>
      <w:r w:rsidR="00C870FE">
        <w:rPr>
          <w:rStyle w:val="fontstyle01"/>
        </w:rPr>
        <w:t xml:space="preserve"> Протягом року розроблено </w:t>
      </w:r>
      <w:r w:rsidRPr="003B64B4">
        <w:rPr>
          <w:rStyle w:val="fontstyle01"/>
        </w:rPr>
        <w:t>проектно-кошторисну документацію та</w:t>
      </w:r>
      <w:r w:rsidRPr="003B64B4">
        <w:rPr>
          <w:rFonts w:ascii="Times New Roman" w:hAnsi="Times New Roman" w:cs="Times New Roman"/>
          <w:color w:val="000000"/>
          <w:sz w:val="28"/>
          <w:szCs w:val="28"/>
        </w:rPr>
        <w:br/>
      </w:r>
      <w:r w:rsidRPr="003B64B4">
        <w:rPr>
          <w:rStyle w:val="fontstyle01"/>
        </w:rPr>
        <w:t>отримано позитивний експертний висновок по 19-ти закладах освіти. Ще дві ПКД – в експертизі. Ще дев’</w:t>
      </w:r>
      <w:r w:rsidRPr="00DA7267">
        <w:rPr>
          <w:rStyle w:val="fontstyle01"/>
        </w:rPr>
        <w:t>ять – у розробці.</w:t>
      </w:r>
      <w:r w:rsidR="00C870FE">
        <w:rPr>
          <w:rStyle w:val="fontstyle01"/>
          <w:i/>
        </w:rPr>
        <w:t xml:space="preserve"> </w:t>
      </w:r>
      <w:r w:rsidRPr="003B64B4">
        <w:rPr>
          <w:rStyle w:val="fontstyle01"/>
        </w:rPr>
        <w:t>В п’</w:t>
      </w:r>
      <w:r w:rsidRPr="00DA7267">
        <w:rPr>
          <w:rStyle w:val="fontstyle01"/>
        </w:rPr>
        <w:t xml:space="preserve">яти </w:t>
      </w:r>
      <w:r w:rsidRPr="003B64B4">
        <w:rPr>
          <w:rStyle w:val="fontstyle01"/>
        </w:rPr>
        <w:t>заклад</w:t>
      </w:r>
      <w:r w:rsidRPr="00DA7267">
        <w:rPr>
          <w:rStyle w:val="fontstyle01"/>
        </w:rPr>
        <w:t>ах</w:t>
      </w:r>
      <w:r w:rsidRPr="003B64B4">
        <w:rPr>
          <w:rStyle w:val="fontstyle01"/>
        </w:rPr>
        <w:t xml:space="preserve"> освіти роботи тривають.</w:t>
      </w:r>
      <w:r w:rsidR="00742F96">
        <w:rPr>
          <w:rStyle w:val="fontstyle01"/>
        </w:rPr>
        <w:t xml:space="preserve"> </w:t>
      </w:r>
      <w:r w:rsidRPr="003B64B4">
        <w:rPr>
          <w:rStyle w:val="fontstyle01"/>
        </w:rPr>
        <w:t>В цьому році вже</w:t>
      </w:r>
      <w:r w:rsidRPr="003B64B4">
        <w:rPr>
          <w:rFonts w:ascii="Times New Roman" w:hAnsi="Times New Roman" w:cs="Times New Roman"/>
          <w:color w:val="050505"/>
          <w:sz w:val="28"/>
          <w:szCs w:val="28"/>
          <w:shd w:val="clear" w:color="auto" w:fill="FFFFFF"/>
        </w:rPr>
        <w:t xml:space="preserve"> вдалось завершити комплексну модернізацію ще двох дитячих садків: ДНЗ №19 «Троянда» та ДНЗ №30 «Ластівка». </w:t>
      </w:r>
    </w:p>
    <w:p w:rsidR="000406CB" w:rsidRPr="003B64B4" w:rsidRDefault="000406CB" w:rsidP="00CE3656">
      <w:pPr>
        <w:spacing w:line="360" w:lineRule="auto"/>
        <w:jc w:val="center"/>
        <w:rPr>
          <w:rStyle w:val="fontstyle01"/>
          <w:b/>
        </w:rPr>
      </w:pPr>
      <w:r w:rsidRPr="003B64B4">
        <w:rPr>
          <w:rStyle w:val="fontstyle01"/>
          <w:b/>
        </w:rPr>
        <w:t>Департамент містобудування та архітектури</w:t>
      </w:r>
    </w:p>
    <w:p w:rsidR="000406CB" w:rsidRPr="003B64B4" w:rsidRDefault="000406CB" w:rsidP="00742F96">
      <w:pPr>
        <w:spacing w:line="360" w:lineRule="auto"/>
        <w:ind w:firstLine="708"/>
        <w:jc w:val="both"/>
        <w:rPr>
          <w:rFonts w:ascii="Times New Roman" w:hAnsi="Times New Roman" w:cs="Times New Roman"/>
          <w:color w:val="050505"/>
          <w:sz w:val="28"/>
          <w:szCs w:val="28"/>
          <w:shd w:val="clear" w:color="auto" w:fill="FFFFFF"/>
        </w:rPr>
      </w:pPr>
      <w:r w:rsidRPr="003B64B4">
        <w:rPr>
          <w:rFonts w:ascii="Times New Roman" w:hAnsi="Times New Roman" w:cs="Times New Roman"/>
          <w:sz w:val="28"/>
          <w:szCs w:val="28"/>
        </w:rPr>
        <w:t xml:space="preserve">Також у цьому році нам із Департаментом містобудування та архітектури вдалось завершити спорудження у Меморіальному сквері </w:t>
      </w:r>
      <w:r w:rsidRPr="003B64B4">
        <w:rPr>
          <w:rFonts w:ascii="Times New Roman" w:hAnsi="Times New Roman" w:cs="Times New Roman"/>
          <w:color w:val="050505"/>
          <w:sz w:val="28"/>
          <w:szCs w:val="28"/>
          <w:shd w:val="clear" w:color="auto" w:fill="FFFFFF"/>
        </w:rPr>
        <w:t xml:space="preserve">пам’ятника загиблим у російсько-українській війні, який було відкрито у День пам’яті захисників України. </w:t>
      </w:r>
    </w:p>
    <w:p w:rsidR="000406CB" w:rsidRPr="003B64B4" w:rsidRDefault="00742F96" w:rsidP="00742F96">
      <w:pPr>
        <w:spacing w:line="360" w:lineRule="auto"/>
        <w:ind w:firstLine="708"/>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Зробити </w:t>
      </w:r>
      <w:r w:rsidR="000406CB" w:rsidRPr="003B64B4">
        <w:rPr>
          <w:rFonts w:ascii="Times New Roman" w:hAnsi="Times New Roman" w:cs="Times New Roman"/>
          <w:color w:val="050505"/>
          <w:sz w:val="28"/>
          <w:szCs w:val="28"/>
          <w:shd w:val="clear" w:color="auto" w:fill="FFFFFF"/>
        </w:rPr>
        <w:t xml:space="preserve">це було непросто. В першу чергу, то була велика відповідальність: обрати макет, який би сподобався усім рідним загиблих, учасникам бойових дій. Було чимало дискусій зі скульпторами, архітекторами, конкурсною комісією. Переможцем конкурсу, який відбувся ще у 2019 році, став скульптор Борис Данилюк. Були різні нюанси та доопрацювання </w:t>
      </w:r>
      <w:proofErr w:type="spellStart"/>
      <w:r w:rsidR="000406CB" w:rsidRPr="003B64B4">
        <w:rPr>
          <w:rFonts w:ascii="Times New Roman" w:hAnsi="Times New Roman" w:cs="Times New Roman"/>
          <w:color w:val="050505"/>
          <w:sz w:val="28"/>
          <w:szCs w:val="28"/>
          <w:shd w:val="clear" w:color="auto" w:fill="FFFFFF"/>
        </w:rPr>
        <w:t>проєкту</w:t>
      </w:r>
      <w:proofErr w:type="spellEnd"/>
      <w:r w:rsidR="000406CB" w:rsidRPr="003B64B4">
        <w:rPr>
          <w:rFonts w:ascii="Times New Roman" w:hAnsi="Times New Roman" w:cs="Times New Roman"/>
          <w:color w:val="050505"/>
          <w:sz w:val="28"/>
          <w:szCs w:val="28"/>
          <w:shd w:val="clear" w:color="auto" w:fill="FFFFFF"/>
        </w:rPr>
        <w:t xml:space="preserve"> під час спорудження пам’ятника. Та попри все </w:t>
      </w:r>
      <w:proofErr w:type="spellStart"/>
      <w:r w:rsidR="000406CB" w:rsidRPr="003B64B4">
        <w:rPr>
          <w:rFonts w:ascii="Times New Roman" w:hAnsi="Times New Roman" w:cs="Times New Roman"/>
          <w:color w:val="050505"/>
          <w:sz w:val="28"/>
          <w:szCs w:val="28"/>
          <w:shd w:val="clear" w:color="auto" w:fill="FFFFFF"/>
        </w:rPr>
        <w:t>пам</w:t>
      </w:r>
      <w:proofErr w:type="spellEnd"/>
      <w:r w:rsidR="000406CB" w:rsidRPr="003B64B4">
        <w:rPr>
          <w:rFonts w:ascii="Times New Roman" w:hAnsi="Times New Roman" w:cs="Times New Roman"/>
          <w:color w:val="050505"/>
          <w:sz w:val="28"/>
          <w:szCs w:val="28"/>
          <w:shd w:val="clear" w:color="auto" w:fill="FFFFFF"/>
        </w:rPr>
        <w:t>’</w:t>
      </w:r>
      <w:proofErr w:type="spellStart"/>
      <w:r w:rsidR="000406CB" w:rsidRPr="003B64B4">
        <w:rPr>
          <w:rFonts w:ascii="Times New Roman" w:hAnsi="Times New Roman" w:cs="Times New Roman"/>
          <w:color w:val="050505"/>
          <w:sz w:val="28"/>
          <w:szCs w:val="28"/>
          <w:shd w:val="clear" w:color="auto" w:fill="FFFFFF"/>
          <w:lang w:val="ru-RU"/>
        </w:rPr>
        <w:t>ятну</w:t>
      </w:r>
      <w:proofErr w:type="spellEnd"/>
      <w:r w:rsidR="000406CB" w:rsidRPr="003B64B4">
        <w:rPr>
          <w:rFonts w:ascii="Times New Roman" w:hAnsi="Times New Roman" w:cs="Times New Roman"/>
          <w:color w:val="050505"/>
          <w:sz w:val="28"/>
          <w:szCs w:val="28"/>
          <w:shd w:val="clear" w:color="auto" w:fill="FFFFFF"/>
          <w:lang w:val="ru-RU"/>
        </w:rPr>
        <w:t xml:space="preserve"> скульптуру </w:t>
      </w:r>
      <w:r w:rsidR="000406CB" w:rsidRPr="003B64B4">
        <w:rPr>
          <w:rFonts w:ascii="Times New Roman" w:hAnsi="Times New Roman" w:cs="Times New Roman"/>
          <w:color w:val="050505"/>
          <w:sz w:val="28"/>
          <w:szCs w:val="28"/>
          <w:shd w:val="clear" w:color="auto" w:fill="FFFFFF"/>
        </w:rPr>
        <w:t xml:space="preserve">вдалось завершити. </w:t>
      </w:r>
    </w:p>
    <w:p w:rsidR="000406CB" w:rsidRPr="00742F96" w:rsidRDefault="000406CB" w:rsidP="00742F96">
      <w:pPr>
        <w:spacing w:line="360" w:lineRule="auto"/>
        <w:ind w:firstLine="708"/>
        <w:jc w:val="both"/>
        <w:rPr>
          <w:rFonts w:ascii="Times New Roman" w:hAnsi="Times New Roman" w:cs="Times New Roman"/>
          <w:color w:val="050505"/>
          <w:sz w:val="28"/>
          <w:szCs w:val="28"/>
          <w:shd w:val="clear" w:color="auto" w:fill="FFFFFF"/>
        </w:rPr>
      </w:pPr>
      <w:r w:rsidRPr="003B64B4">
        <w:rPr>
          <w:rFonts w:ascii="Times New Roman" w:hAnsi="Times New Roman" w:cs="Times New Roman"/>
          <w:sz w:val="28"/>
          <w:szCs w:val="28"/>
          <w:lang w:val="ru-RU"/>
        </w:rPr>
        <w:t xml:space="preserve">У </w:t>
      </w:r>
      <w:proofErr w:type="spellStart"/>
      <w:r w:rsidRPr="003B64B4">
        <w:rPr>
          <w:rFonts w:ascii="Times New Roman" w:hAnsi="Times New Roman" w:cs="Times New Roman"/>
          <w:sz w:val="28"/>
          <w:szCs w:val="28"/>
          <w:lang w:val="ru-RU"/>
        </w:rPr>
        <w:t>кінці</w:t>
      </w:r>
      <w:proofErr w:type="spellEnd"/>
      <w:r w:rsidRPr="003B64B4">
        <w:rPr>
          <w:rFonts w:ascii="Times New Roman" w:hAnsi="Times New Roman" w:cs="Times New Roman"/>
          <w:sz w:val="28"/>
          <w:szCs w:val="28"/>
          <w:lang w:val="ru-RU"/>
        </w:rPr>
        <w:t xml:space="preserve"> 2020 – </w:t>
      </w:r>
      <w:proofErr w:type="gramStart"/>
      <w:r w:rsidRPr="003B64B4">
        <w:rPr>
          <w:rFonts w:ascii="Times New Roman" w:hAnsi="Times New Roman" w:cs="Times New Roman"/>
          <w:sz w:val="28"/>
          <w:szCs w:val="28"/>
          <w:lang w:val="ru-RU"/>
        </w:rPr>
        <w:t xml:space="preserve">на </w:t>
      </w:r>
      <w:r w:rsidRPr="003B64B4">
        <w:rPr>
          <w:rFonts w:ascii="Times New Roman" w:hAnsi="Times New Roman" w:cs="Times New Roman"/>
          <w:sz w:val="28"/>
          <w:szCs w:val="28"/>
        </w:rPr>
        <w:t>початку</w:t>
      </w:r>
      <w:proofErr w:type="gramEnd"/>
      <w:r w:rsidRPr="003B64B4">
        <w:rPr>
          <w:rFonts w:ascii="Times New Roman" w:hAnsi="Times New Roman" w:cs="Times New Roman"/>
          <w:sz w:val="28"/>
          <w:szCs w:val="28"/>
        </w:rPr>
        <w:t xml:space="preserve"> 2021 року Департаментом містобудування та архітектури було повернуто на місця 12 відреставрованих дверей. </w:t>
      </w:r>
      <w:r w:rsidRPr="003B64B4">
        <w:rPr>
          <w:rFonts w:ascii="Times New Roman" w:hAnsi="Times New Roman" w:cs="Times New Roman"/>
          <w:color w:val="050505"/>
          <w:sz w:val="28"/>
          <w:szCs w:val="28"/>
          <w:shd w:val="clear" w:color="auto" w:fill="FFFFFF"/>
        </w:rPr>
        <w:t>На жаль, маємо і випадки недбалого ставлення мешканців до своєї власності. Наприклад, в лютому на Бачинського, 2, встановили відреставровані двері. Станом на серпень двері вже виглядали залишеними напризволяще: обшарпаними, обдертими, не доглянутими. Щоб старання по реставрації елементів фасадів не йшли намарно, а відреставровані елементи не залишались без відповідного догляду – будемо приймати рішення про те, щоб брати в роботу лише ті об’</w:t>
      </w:r>
      <w:proofErr w:type="spellStart"/>
      <w:r w:rsidRPr="003B64B4">
        <w:rPr>
          <w:rFonts w:ascii="Times New Roman" w:hAnsi="Times New Roman" w:cs="Times New Roman"/>
          <w:color w:val="050505"/>
          <w:sz w:val="28"/>
          <w:szCs w:val="28"/>
          <w:shd w:val="clear" w:color="auto" w:fill="FFFFFF"/>
          <w:lang w:val="ru-RU"/>
        </w:rPr>
        <w:t>єкти</w:t>
      </w:r>
      <w:proofErr w:type="spellEnd"/>
      <w:r w:rsidRPr="003B64B4">
        <w:rPr>
          <w:rFonts w:ascii="Times New Roman" w:hAnsi="Times New Roman" w:cs="Times New Roman"/>
          <w:color w:val="050505"/>
          <w:sz w:val="28"/>
          <w:szCs w:val="28"/>
          <w:shd w:val="clear" w:color="auto" w:fill="FFFFFF"/>
          <w:lang w:val="ru-RU"/>
        </w:rPr>
        <w:t xml:space="preserve">, </w:t>
      </w:r>
      <w:r w:rsidRPr="003B64B4">
        <w:rPr>
          <w:rFonts w:ascii="Times New Roman" w:hAnsi="Times New Roman" w:cs="Times New Roman"/>
          <w:color w:val="050505"/>
          <w:sz w:val="28"/>
          <w:szCs w:val="28"/>
          <w:shd w:val="clear" w:color="auto" w:fill="FFFFFF"/>
        </w:rPr>
        <w:t xml:space="preserve">де є охоронний договір на пам'ятку </w:t>
      </w:r>
      <w:r w:rsidRPr="003B64B4">
        <w:rPr>
          <w:rFonts w:ascii="Times New Roman" w:hAnsi="Times New Roman" w:cs="Times New Roman"/>
          <w:color w:val="050505"/>
          <w:sz w:val="28"/>
          <w:szCs w:val="28"/>
          <w:shd w:val="clear" w:color="auto" w:fill="FFFFFF"/>
          <w:lang w:val="ru-RU"/>
        </w:rPr>
        <w:t xml:space="preserve">з </w:t>
      </w:r>
      <w:r w:rsidRPr="003B64B4">
        <w:rPr>
          <w:rFonts w:ascii="Times New Roman" w:hAnsi="Times New Roman" w:cs="Times New Roman"/>
          <w:color w:val="050505"/>
          <w:sz w:val="28"/>
          <w:szCs w:val="28"/>
          <w:shd w:val="clear" w:color="auto" w:fill="FFFFFF"/>
        </w:rPr>
        <w:t xml:space="preserve">повноважним органом охорони культурної спадщини – управлінням культури, національностей та релігій ОДА і де можна передати зроблене власнику на баланс з юридично закріпленою умовою про належне утримання. </w:t>
      </w:r>
    </w:p>
    <w:p w:rsidR="000406CB" w:rsidRPr="003B64B4" w:rsidRDefault="00742F96" w:rsidP="00742F96">
      <w:pPr>
        <w:spacing w:line="360" w:lineRule="auto"/>
        <w:ind w:firstLine="708"/>
        <w:jc w:val="both"/>
        <w:rPr>
          <w:rFonts w:ascii="Times New Roman" w:hAnsi="Times New Roman" w:cs="Times New Roman"/>
          <w:sz w:val="28"/>
          <w:szCs w:val="28"/>
        </w:rPr>
      </w:pPr>
      <w:r>
        <w:rPr>
          <w:rFonts w:ascii="Times New Roman" w:hAnsi="Times New Roman" w:cs="Times New Roman"/>
          <w:color w:val="050505"/>
          <w:sz w:val="28"/>
          <w:szCs w:val="28"/>
          <w:shd w:val="clear" w:color="auto" w:fill="FFFFFF"/>
          <w:lang w:val="ru-RU"/>
        </w:rPr>
        <w:t>У 2021</w:t>
      </w:r>
      <w:r w:rsidR="000406CB" w:rsidRPr="003B64B4">
        <w:rPr>
          <w:rFonts w:ascii="Times New Roman" w:hAnsi="Times New Roman" w:cs="Times New Roman"/>
          <w:color w:val="050505"/>
          <w:sz w:val="28"/>
          <w:szCs w:val="28"/>
          <w:shd w:val="clear" w:color="auto" w:fill="FFFFFF"/>
          <w:lang w:val="ru-RU"/>
        </w:rPr>
        <w:t xml:space="preserve"> </w:t>
      </w:r>
      <w:proofErr w:type="spellStart"/>
      <w:r w:rsidR="000406CB" w:rsidRPr="003B64B4">
        <w:rPr>
          <w:rFonts w:ascii="Times New Roman" w:hAnsi="Times New Roman" w:cs="Times New Roman"/>
          <w:color w:val="050505"/>
          <w:sz w:val="28"/>
          <w:szCs w:val="28"/>
          <w:shd w:val="clear" w:color="auto" w:fill="FFFFFF"/>
          <w:lang w:val="ru-RU"/>
        </w:rPr>
        <w:t>році</w:t>
      </w:r>
      <w:proofErr w:type="spellEnd"/>
      <w:r w:rsidR="000406CB" w:rsidRPr="003B64B4">
        <w:rPr>
          <w:rFonts w:ascii="Times New Roman" w:hAnsi="Times New Roman" w:cs="Times New Roman"/>
          <w:color w:val="050505"/>
          <w:sz w:val="28"/>
          <w:szCs w:val="28"/>
          <w:shd w:val="clear" w:color="auto" w:fill="FFFFFF"/>
          <w:lang w:val="ru-RU"/>
        </w:rPr>
        <w:t xml:space="preserve"> </w:t>
      </w:r>
      <w:r w:rsidR="000406CB" w:rsidRPr="003B64B4">
        <w:rPr>
          <w:rFonts w:ascii="Times New Roman" w:hAnsi="Times New Roman" w:cs="Times New Roman"/>
          <w:color w:val="050505"/>
          <w:sz w:val="28"/>
          <w:szCs w:val="28"/>
          <w:shd w:val="clear" w:color="auto" w:fill="FFFFFF"/>
        </w:rPr>
        <w:t xml:space="preserve">відновлення окремих елементів будинків-пам’яток не обмежилось лише дверима. Завершено основні роботи по реставраційному ремонту декорованої огорожі палісадника на Короля Данила, 1.  На одній частині ремонт проводився коштом міського бюджету, паралельно сусідні власники виконали аналогічні ремонтно-реставраційні роботи на своїх фрагментах огорожі. </w:t>
      </w:r>
    </w:p>
    <w:p w:rsidR="000406CB" w:rsidRPr="003B64B4" w:rsidRDefault="000406CB" w:rsidP="00742F96">
      <w:pPr>
        <w:spacing w:line="360" w:lineRule="auto"/>
        <w:ind w:firstLine="708"/>
        <w:jc w:val="both"/>
        <w:rPr>
          <w:rFonts w:ascii="Times New Roman" w:hAnsi="Times New Roman" w:cs="Times New Roman"/>
          <w:color w:val="050505"/>
          <w:sz w:val="28"/>
          <w:szCs w:val="28"/>
          <w:shd w:val="clear" w:color="auto" w:fill="FFFFFF"/>
        </w:rPr>
      </w:pPr>
      <w:r w:rsidRPr="003B64B4">
        <w:rPr>
          <w:rFonts w:ascii="Times New Roman" w:hAnsi="Times New Roman" w:cs="Times New Roman"/>
          <w:sz w:val="28"/>
          <w:szCs w:val="28"/>
        </w:rPr>
        <w:t xml:space="preserve">Також нещодавно за виграною заявкою Департамент містобудування та архітектури </w:t>
      </w:r>
      <w:r w:rsidRPr="003B64B4">
        <w:rPr>
          <w:rFonts w:ascii="Times New Roman" w:hAnsi="Times New Roman" w:cs="Times New Roman"/>
          <w:color w:val="050505"/>
          <w:sz w:val="28"/>
          <w:szCs w:val="28"/>
          <w:shd w:val="clear" w:color="auto" w:fill="FFFFFF"/>
        </w:rPr>
        <w:t>отримав ліцензію без обмежень терміну використання та кількості користувачів підсистеми «</w:t>
      </w:r>
      <w:proofErr w:type="spellStart"/>
      <w:r w:rsidRPr="003B64B4">
        <w:rPr>
          <w:rFonts w:ascii="Times New Roman" w:hAnsi="Times New Roman" w:cs="Times New Roman"/>
          <w:color w:val="050505"/>
          <w:sz w:val="28"/>
          <w:szCs w:val="28"/>
          <w:shd w:val="clear" w:color="auto" w:fill="FFFFFF"/>
        </w:rPr>
        <w:t>Геопортал</w:t>
      </w:r>
      <w:proofErr w:type="spellEnd"/>
      <w:r w:rsidRPr="003B64B4">
        <w:rPr>
          <w:rFonts w:ascii="Times New Roman" w:hAnsi="Times New Roman" w:cs="Times New Roman"/>
          <w:color w:val="050505"/>
          <w:sz w:val="28"/>
          <w:szCs w:val="28"/>
          <w:shd w:val="clear" w:color="auto" w:fill="FFFFFF"/>
        </w:rPr>
        <w:t xml:space="preserve"> містобудівного кадастру» програмного комплексу SOFTPRO: Містобудівний кадастр. Всі роботи з налаштування будуть проведені за фінансової підтримки компанії SOFTPRO. Також отримаємо безкоштовний персональний дизайн </w:t>
      </w:r>
      <w:proofErr w:type="spellStart"/>
      <w:r w:rsidRPr="003B64B4">
        <w:rPr>
          <w:rFonts w:ascii="Times New Roman" w:hAnsi="Times New Roman" w:cs="Times New Roman"/>
          <w:color w:val="050505"/>
          <w:sz w:val="28"/>
          <w:szCs w:val="28"/>
          <w:shd w:val="clear" w:color="auto" w:fill="FFFFFF"/>
        </w:rPr>
        <w:t>геопорталу</w:t>
      </w:r>
      <w:proofErr w:type="spellEnd"/>
      <w:r w:rsidRPr="003B64B4">
        <w:rPr>
          <w:rFonts w:ascii="Times New Roman" w:hAnsi="Times New Roman" w:cs="Times New Roman"/>
          <w:color w:val="050505"/>
          <w:sz w:val="28"/>
          <w:szCs w:val="28"/>
          <w:shd w:val="clear" w:color="auto" w:fill="FFFFFF"/>
        </w:rPr>
        <w:t xml:space="preserve"> згідно всіх його вимог та 12 місяців </w:t>
      </w:r>
      <w:proofErr w:type="spellStart"/>
      <w:r w:rsidRPr="003B64B4">
        <w:rPr>
          <w:rFonts w:ascii="Times New Roman" w:hAnsi="Times New Roman" w:cs="Times New Roman"/>
          <w:color w:val="050505"/>
          <w:sz w:val="28"/>
          <w:szCs w:val="28"/>
          <w:shd w:val="clear" w:color="auto" w:fill="FFFFFF"/>
        </w:rPr>
        <w:t>геохостингу</w:t>
      </w:r>
      <w:proofErr w:type="spellEnd"/>
      <w:r w:rsidRPr="003B64B4">
        <w:rPr>
          <w:rFonts w:ascii="Times New Roman" w:hAnsi="Times New Roman" w:cs="Times New Roman"/>
          <w:color w:val="050505"/>
          <w:sz w:val="28"/>
          <w:szCs w:val="28"/>
          <w:shd w:val="clear" w:color="auto" w:fill="FFFFFF"/>
        </w:rPr>
        <w:t xml:space="preserve"> на серверах компанії. </w:t>
      </w:r>
    </w:p>
    <w:p w:rsidR="000406CB" w:rsidRPr="003B64B4" w:rsidRDefault="000406CB" w:rsidP="00CE3656">
      <w:pPr>
        <w:spacing w:line="360" w:lineRule="auto"/>
        <w:jc w:val="center"/>
        <w:rPr>
          <w:rFonts w:ascii="Times New Roman" w:hAnsi="Times New Roman" w:cs="Times New Roman"/>
          <w:b/>
          <w:color w:val="050505"/>
          <w:sz w:val="28"/>
          <w:szCs w:val="28"/>
          <w:shd w:val="clear" w:color="auto" w:fill="FFFFFF"/>
        </w:rPr>
      </w:pPr>
      <w:r w:rsidRPr="003B64B4">
        <w:rPr>
          <w:rFonts w:ascii="Times New Roman" w:hAnsi="Times New Roman" w:cs="Times New Roman"/>
          <w:b/>
          <w:color w:val="050505"/>
          <w:sz w:val="28"/>
          <w:szCs w:val="28"/>
          <w:shd w:val="clear" w:color="auto" w:fill="FFFFFF"/>
        </w:rPr>
        <w:t>Архітектурно-планувальне бюро</w:t>
      </w:r>
    </w:p>
    <w:p w:rsidR="000406CB" w:rsidRPr="003B64B4" w:rsidRDefault="00742F96" w:rsidP="00742F96">
      <w:pPr>
        <w:spacing w:after="160" w:line="360" w:lineRule="auto"/>
        <w:ind w:firstLine="708"/>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У підпорядкування </w:t>
      </w:r>
      <w:r w:rsidR="000406CB" w:rsidRPr="003B64B4">
        <w:rPr>
          <w:rFonts w:ascii="Times New Roman" w:hAnsi="Times New Roman" w:cs="Times New Roman"/>
          <w:color w:val="050505"/>
          <w:sz w:val="28"/>
          <w:szCs w:val="28"/>
          <w:shd w:val="clear" w:color="auto" w:fill="FFFFFF"/>
        </w:rPr>
        <w:t>Департаменту міст</w:t>
      </w:r>
      <w:r>
        <w:rPr>
          <w:rFonts w:ascii="Times New Roman" w:hAnsi="Times New Roman" w:cs="Times New Roman"/>
          <w:color w:val="050505"/>
          <w:sz w:val="28"/>
          <w:szCs w:val="28"/>
          <w:shd w:val="clear" w:color="auto" w:fill="FFFFFF"/>
        </w:rPr>
        <w:t>обудування та архітектури функціонує</w:t>
      </w:r>
      <w:r w:rsidR="000406CB" w:rsidRPr="003B64B4">
        <w:rPr>
          <w:rFonts w:ascii="Times New Roman" w:hAnsi="Times New Roman" w:cs="Times New Roman"/>
          <w:color w:val="050505"/>
          <w:sz w:val="28"/>
          <w:szCs w:val="28"/>
          <w:shd w:val="clear" w:color="auto" w:fill="FFFFFF"/>
        </w:rPr>
        <w:t xml:space="preserve"> комунальне виробниче підприємство «Архітектурно-планувальне бюро-ІФ». В цьому році одним із найбільш знакових став виготовлений  </w:t>
      </w:r>
      <w:proofErr w:type="spellStart"/>
      <w:r w:rsidR="000406CB" w:rsidRPr="003B64B4">
        <w:rPr>
          <w:rFonts w:ascii="Times New Roman" w:hAnsi="Times New Roman" w:cs="Times New Roman"/>
          <w:color w:val="050505"/>
          <w:sz w:val="28"/>
          <w:szCs w:val="28"/>
          <w:shd w:val="clear" w:color="auto" w:fill="FFFFFF"/>
        </w:rPr>
        <w:t>проєкт</w:t>
      </w:r>
      <w:proofErr w:type="spellEnd"/>
      <w:r w:rsidR="000406CB" w:rsidRPr="003B64B4">
        <w:rPr>
          <w:rFonts w:ascii="Times New Roman" w:hAnsi="Times New Roman" w:cs="Times New Roman"/>
          <w:color w:val="050505"/>
          <w:sz w:val="28"/>
          <w:szCs w:val="28"/>
          <w:shd w:val="clear" w:color="auto" w:fill="FFFFFF"/>
        </w:rPr>
        <w:t xml:space="preserve"> консервації та </w:t>
      </w:r>
      <w:proofErr w:type="spellStart"/>
      <w:r w:rsidR="000406CB" w:rsidRPr="003B64B4">
        <w:rPr>
          <w:rFonts w:ascii="Times New Roman" w:hAnsi="Times New Roman" w:cs="Times New Roman"/>
          <w:color w:val="050505"/>
          <w:sz w:val="28"/>
          <w:szCs w:val="28"/>
          <w:shd w:val="clear" w:color="auto" w:fill="FFFFFF"/>
        </w:rPr>
        <w:t>ознакування</w:t>
      </w:r>
      <w:proofErr w:type="spellEnd"/>
      <w:r w:rsidR="000406CB" w:rsidRPr="003B64B4">
        <w:rPr>
          <w:rFonts w:ascii="Times New Roman" w:hAnsi="Times New Roman" w:cs="Times New Roman"/>
          <w:color w:val="050505"/>
          <w:sz w:val="28"/>
          <w:szCs w:val="28"/>
          <w:shd w:val="clear" w:color="auto" w:fill="FFFFFF"/>
        </w:rPr>
        <w:t xml:space="preserve"> археологічних залишків Тисменицької брами Станіславської фортеці на роздоріжжі вулиць Галицької та Лесі Українки. </w:t>
      </w:r>
    </w:p>
    <w:p w:rsidR="000406CB" w:rsidRPr="003B64B4" w:rsidRDefault="000406CB" w:rsidP="00742F96">
      <w:pPr>
        <w:spacing w:after="160" w:line="360" w:lineRule="auto"/>
        <w:ind w:firstLine="708"/>
        <w:jc w:val="both"/>
        <w:rPr>
          <w:rFonts w:ascii="Times New Roman" w:hAnsi="Times New Roman" w:cs="Times New Roman"/>
          <w:color w:val="050505"/>
          <w:sz w:val="28"/>
          <w:szCs w:val="28"/>
          <w:shd w:val="clear" w:color="auto" w:fill="FFFFFF"/>
        </w:rPr>
      </w:pPr>
      <w:proofErr w:type="spellStart"/>
      <w:r w:rsidRPr="003B64B4">
        <w:rPr>
          <w:rFonts w:ascii="Times New Roman" w:hAnsi="Times New Roman" w:cs="Times New Roman"/>
          <w:color w:val="050505"/>
          <w:sz w:val="28"/>
          <w:szCs w:val="28"/>
          <w:shd w:val="clear" w:color="auto" w:fill="FFFFFF"/>
        </w:rPr>
        <w:t>Проєктом</w:t>
      </w:r>
      <w:proofErr w:type="spellEnd"/>
      <w:r w:rsidRPr="003B64B4">
        <w:rPr>
          <w:rFonts w:ascii="Times New Roman" w:hAnsi="Times New Roman" w:cs="Times New Roman"/>
          <w:color w:val="050505"/>
          <w:sz w:val="28"/>
          <w:szCs w:val="28"/>
          <w:shd w:val="clear" w:color="auto" w:fill="FFFFFF"/>
        </w:rPr>
        <w:t xml:space="preserve"> передбачено консервацію та </w:t>
      </w:r>
      <w:proofErr w:type="spellStart"/>
      <w:r w:rsidRPr="003B64B4">
        <w:rPr>
          <w:rFonts w:ascii="Times New Roman" w:hAnsi="Times New Roman" w:cs="Times New Roman"/>
          <w:color w:val="050505"/>
          <w:sz w:val="28"/>
          <w:szCs w:val="28"/>
          <w:shd w:val="clear" w:color="auto" w:fill="FFFFFF"/>
        </w:rPr>
        <w:t>ознакування</w:t>
      </w:r>
      <w:proofErr w:type="spellEnd"/>
      <w:r w:rsidRPr="003B64B4">
        <w:rPr>
          <w:rFonts w:ascii="Times New Roman" w:hAnsi="Times New Roman" w:cs="Times New Roman"/>
          <w:color w:val="050505"/>
          <w:sz w:val="28"/>
          <w:szCs w:val="28"/>
          <w:shd w:val="clear" w:color="auto" w:fill="FFFFFF"/>
        </w:rPr>
        <w:t xml:space="preserve"> досліджених залишків фрагментів Тисменицької брами згідно розкопок, влаштування мощення, яке </w:t>
      </w:r>
      <w:proofErr w:type="spellStart"/>
      <w:r w:rsidRPr="003B64B4">
        <w:rPr>
          <w:rFonts w:ascii="Times New Roman" w:hAnsi="Times New Roman" w:cs="Times New Roman"/>
          <w:color w:val="050505"/>
          <w:sz w:val="28"/>
          <w:szCs w:val="28"/>
          <w:shd w:val="clear" w:color="auto" w:fill="FFFFFF"/>
        </w:rPr>
        <w:t>фактурно</w:t>
      </w:r>
      <w:proofErr w:type="spellEnd"/>
      <w:r w:rsidRPr="003B64B4">
        <w:rPr>
          <w:rFonts w:ascii="Times New Roman" w:hAnsi="Times New Roman" w:cs="Times New Roman"/>
          <w:color w:val="050505"/>
          <w:sz w:val="28"/>
          <w:szCs w:val="28"/>
          <w:shd w:val="clear" w:color="auto" w:fill="FFFFFF"/>
        </w:rPr>
        <w:t xml:space="preserve"> </w:t>
      </w:r>
      <w:proofErr w:type="spellStart"/>
      <w:r w:rsidRPr="003B64B4">
        <w:rPr>
          <w:rFonts w:ascii="Times New Roman" w:hAnsi="Times New Roman" w:cs="Times New Roman"/>
          <w:color w:val="050505"/>
          <w:sz w:val="28"/>
          <w:szCs w:val="28"/>
          <w:shd w:val="clear" w:color="auto" w:fill="FFFFFF"/>
        </w:rPr>
        <w:t>доповторює</w:t>
      </w:r>
      <w:proofErr w:type="spellEnd"/>
      <w:r w:rsidRPr="003B64B4">
        <w:rPr>
          <w:rFonts w:ascii="Times New Roman" w:hAnsi="Times New Roman" w:cs="Times New Roman"/>
          <w:color w:val="050505"/>
          <w:sz w:val="28"/>
          <w:szCs w:val="28"/>
          <w:shd w:val="clear" w:color="auto" w:fill="FFFFFF"/>
        </w:rPr>
        <w:t xml:space="preserve"> обрис фундаментів з можливістю подальшого дослідження Також встановлення інформаційної стели та металевого макету в масштабі 1:100 Тисменицької</w:t>
      </w:r>
      <w:r w:rsidR="00742F96">
        <w:rPr>
          <w:rFonts w:ascii="Times New Roman" w:hAnsi="Times New Roman" w:cs="Times New Roman"/>
          <w:color w:val="050505"/>
          <w:sz w:val="28"/>
          <w:szCs w:val="28"/>
          <w:shd w:val="clear" w:color="auto" w:fill="FFFFFF"/>
        </w:rPr>
        <w:t xml:space="preserve"> брами Станіславської фортеці з </w:t>
      </w:r>
      <w:r w:rsidRPr="003B64B4">
        <w:rPr>
          <w:rFonts w:ascii="Times New Roman" w:hAnsi="Times New Roman" w:cs="Times New Roman"/>
          <w:color w:val="050505"/>
          <w:sz w:val="28"/>
          <w:szCs w:val="28"/>
          <w:shd w:val="clear" w:color="auto" w:fill="FFFFFF"/>
        </w:rPr>
        <w:t xml:space="preserve">урахуванням вимоги </w:t>
      </w:r>
      <w:proofErr w:type="spellStart"/>
      <w:r w:rsidRPr="003B64B4">
        <w:rPr>
          <w:rFonts w:ascii="Times New Roman" w:hAnsi="Times New Roman" w:cs="Times New Roman"/>
          <w:color w:val="050505"/>
          <w:sz w:val="28"/>
          <w:szCs w:val="28"/>
          <w:shd w:val="clear" w:color="auto" w:fill="FFFFFF"/>
        </w:rPr>
        <w:t>інклюзивності</w:t>
      </w:r>
      <w:proofErr w:type="spellEnd"/>
      <w:r w:rsidRPr="003B64B4">
        <w:rPr>
          <w:rFonts w:ascii="Times New Roman" w:hAnsi="Times New Roman" w:cs="Times New Roman"/>
          <w:color w:val="050505"/>
          <w:sz w:val="28"/>
          <w:szCs w:val="28"/>
          <w:shd w:val="clear" w:color="auto" w:fill="FFFFFF"/>
        </w:rPr>
        <w:t xml:space="preserve"> для громадських просторів. Анотації на макеті – українською та англійською </w:t>
      </w:r>
      <w:r w:rsidR="00742F96">
        <w:rPr>
          <w:rFonts w:ascii="Times New Roman" w:hAnsi="Times New Roman" w:cs="Times New Roman"/>
          <w:color w:val="050505"/>
          <w:sz w:val="28"/>
          <w:szCs w:val="28"/>
          <w:shd w:val="clear" w:color="auto" w:fill="FFFFFF"/>
        </w:rPr>
        <w:t xml:space="preserve">мовами, а також шрифтом </w:t>
      </w:r>
      <w:proofErr w:type="spellStart"/>
      <w:r w:rsidR="00742F96">
        <w:rPr>
          <w:rFonts w:ascii="Times New Roman" w:hAnsi="Times New Roman" w:cs="Times New Roman"/>
          <w:color w:val="050505"/>
          <w:sz w:val="28"/>
          <w:szCs w:val="28"/>
          <w:shd w:val="clear" w:color="auto" w:fill="FFFFFF"/>
        </w:rPr>
        <w:t>Брайля</w:t>
      </w:r>
      <w:proofErr w:type="spellEnd"/>
      <w:r w:rsidR="00742F96">
        <w:rPr>
          <w:rFonts w:ascii="Times New Roman" w:hAnsi="Times New Roman" w:cs="Times New Roman"/>
          <w:color w:val="050505"/>
          <w:sz w:val="28"/>
          <w:szCs w:val="28"/>
          <w:shd w:val="clear" w:color="auto" w:fill="FFFFFF"/>
        </w:rPr>
        <w:t>.</w:t>
      </w:r>
    </w:p>
    <w:p w:rsidR="000406CB" w:rsidRDefault="000406CB" w:rsidP="00742F96">
      <w:pPr>
        <w:pStyle w:val="a5"/>
        <w:spacing w:before="0" w:beforeAutospacing="0" w:after="160" w:afterAutospacing="0" w:line="360" w:lineRule="auto"/>
        <w:ind w:firstLine="708"/>
        <w:jc w:val="both"/>
        <w:rPr>
          <w:color w:val="000000"/>
          <w:sz w:val="28"/>
          <w:szCs w:val="28"/>
        </w:rPr>
      </w:pPr>
      <w:r w:rsidRPr="003B64B4">
        <w:rPr>
          <w:color w:val="050505"/>
          <w:sz w:val="28"/>
          <w:szCs w:val="28"/>
          <w:shd w:val="clear" w:color="auto" w:fill="FFFFFF"/>
        </w:rPr>
        <w:t xml:space="preserve">Крім проектного відділу у структурі АПБ-ІФ представлені геодезичний відділ та відділ землевпорядкування, які виконують замовлення як муніципальних структур, так і приватних. Як-от, наприклад, геодезичний відділ виконав </w:t>
      </w:r>
      <w:r w:rsidRPr="003B64B4">
        <w:rPr>
          <w:color w:val="000000"/>
          <w:sz w:val="28"/>
          <w:szCs w:val="28"/>
        </w:rPr>
        <w:t xml:space="preserve">виніс у натуру осей, червоних ліній та меж земельних ділянок по об’єкту: «Капітальний ремонт вулиці Надрічна (стара частина)», контрольно-виконавчу  зйомку електропостачання по об’єкту «Тролейбусна лінія на вул. Мазепи-Гурика-Південний бульвар-Північний Бульвар» тощо. </w:t>
      </w:r>
    </w:p>
    <w:p w:rsidR="00742F96" w:rsidRPr="003B64B4" w:rsidRDefault="00742F96" w:rsidP="00742F96">
      <w:pPr>
        <w:pStyle w:val="a5"/>
        <w:spacing w:before="0" w:beforeAutospacing="0" w:after="160" w:afterAutospacing="0" w:line="360" w:lineRule="auto"/>
        <w:ind w:firstLine="708"/>
        <w:jc w:val="both"/>
        <w:rPr>
          <w:color w:val="000000"/>
          <w:sz w:val="28"/>
          <w:szCs w:val="28"/>
        </w:rPr>
      </w:pPr>
    </w:p>
    <w:p w:rsidR="000406CB" w:rsidRPr="003B64B4" w:rsidRDefault="000406CB" w:rsidP="00CE3656">
      <w:pPr>
        <w:pStyle w:val="a5"/>
        <w:spacing w:before="0" w:beforeAutospacing="0" w:after="160" w:afterAutospacing="0" w:line="360" w:lineRule="auto"/>
        <w:jc w:val="center"/>
        <w:rPr>
          <w:b/>
          <w:sz w:val="28"/>
          <w:szCs w:val="28"/>
        </w:rPr>
      </w:pPr>
      <w:r w:rsidRPr="003B64B4">
        <w:rPr>
          <w:b/>
          <w:color w:val="000000"/>
          <w:sz w:val="28"/>
          <w:szCs w:val="28"/>
        </w:rPr>
        <w:t>Комунальне підприємство «Простір інноваційних креацій «Палац»</w:t>
      </w:r>
    </w:p>
    <w:p w:rsidR="000406CB" w:rsidRPr="003B64B4" w:rsidRDefault="000406CB" w:rsidP="00742F96">
      <w:pPr>
        <w:pStyle w:val="a5"/>
        <w:spacing w:before="0" w:beforeAutospacing="0" w:after="160" w:afterAutospacing="0" w:line="360" w:lineRule="auto"/>
        <w:ind w:firstLine="708"/>
        <w:jc w:val="both"/>
        <w:rPr>
          <w:color w:val="000000"/>
          <w:sz w:val="28"/>
          <w:szCs w:val="28"/>
        </w:rPr>
      </w:pPr>
      <w:r w:rsidRPr="003B64B4">
        <w:rPr>
          <w:color w:val="000000"/>
          <w:sz w:val="28"/>
          <w:szCs w:val="28"/>
        </w:rPr>
        <w:t>У підпорядкуванні Департаменту містобудування та архітектури функціонує комунальне підприємство «Простір інноваційних креацій «Палац».</w:t>
      </w:r>
    </w:p>
    <w:p w:rsidR="000406CB" w:rsidRPr="003B64B4" w:rsidRDefault="000406CB" w:rsidP="00742F96">
      <w:pPr>
        <w:pStyle w:val="a5"/>
        <w:spacing w:before="0" w:beforeAutospacing="0" w:after="160" w:afterAutospacing="0" w:line="360" w:lineRule="auto"/>
        <w:ind w:firstLine="708"/>
        <w:jc w:val="both"/>
        <w:rPr>
          <w:color w:val="050505"/>
          <w:sz w:val="28"/>
          <w:szCs w:val="28"/>
          <w:shd w:val="clear" w:color="auto" w:fill="FFFFFF"/>
        </w:rPr>
      </w:pPr>
      <w:r w:rsidRPr="003B64B4">
        <w:rPr>
          <w:color w:val="000000"/>
          <w:sz w:val="28"/>
          <w:szCs w:val="28"/>
        </w:rPr>
        <w:t xml:space="preserve">У кінці 2017 року Комплекс колишнього палацу Потоцьких перейшов у власність громади міста. До того часу перебував у приватній власності: майже 14 років територія стояла пусткою, а споруди зазнавали значних руйнувань. </w:t>
      </w:r>
      <w:r w:rsidRPr="003B64B4">
        <w:rPr>
          <w:color w:val="050505"/>
          <w:sz w:val="28"/>
          <w:szCs w:val="28"/>
          <w:shd w:val="clear" w:color="auto" w:fill="FFFFFF"/>
        </w:rPr>
        <w:t xml:space="preserve">Підприємство КП ПІК «Палац» метою діяльності якого є збереження та розвиток напівзруйнованого, закинутого історичного комплексу – пам’ятки архітектури – було створене в лютому-березні 2018р  </w:t>
      </w:r>
    </w:p>
    <w:p w:rsidR="000406CB" w:rsidRPr="003B64B4" w:rsidRDefault="000406CB" w:rsidP="00742F96">
      <w:pPr>
        <w:pStyle w:val="a5"/>
        <w:spacing w:before="0" w:beforeAutospacing="0" w:after="160" w:afterAutospacing="0" w:line="360" w:lineRule="auto"/>
        <w:ind w:firstLine="708"/>
        <w:jc w:val="both"/>
        <w:rPr>
          <w:color w:val="050505"/>
          <w:sz w:val="28"/>
          <w:szCs w:val="28"/>
          <w:shd w:val="clear" w:color="auto" w:fill="FFFFFF"/>
        </w:rPr>
      </w:pPr>
      <w:r w:rsidRPr="003B64B4">
        <w:rPr>
          <w:color w:val="050505"/>
          <w:sz w:val="28"/>
          <w:szCs w:val="28"/>
          <w:shd w:val="clear" w:color="auto" w:fill="FFFFFF"/>
        </w:rPr>
        <w:t xml:space="preserve">Реставрація – складний, тривалий, багатоетапний науково-проектний процес, в якому задіяні фахівці з різних галузей. Тільки на підготовчі та попередні реставраційні роботи з комплексним дослідженням усіх будівель, споруд та території комплексу довелось витратити майже півтора року часу! Але вони дали базу для виготовлення подальших проектів реставрації. Виготовлення перелічених документацій відбувалось коштом міського бюджету. </w:t>
      </w:r>
    </w:p>
    <w:p w:rsidR="000406CB" w:rsidRPr="003B64B4" w:rsidRDefault="000406CB" w:rsidP="00742F96">
      <w:pPr>
        <w:pStyle w:val="a5"/>
        <w:spacing w:before="0" w:beforeAutospacing="0" w:after="160" w:afterAutospacing="0" w:line="360" w:lineRule="auto"/>
        <w:ind w:firstLine="708"/>
        <w:jc w:val="both"/>
        <w:rPr>
          <w:color w:val="000000"/>
          <w:sz w:val="28"/>
          <w:szCs w:val="28"/>
        </w:rPr>
      </w:pPr>
      <w:r w:rsidRPr="003B64B4">
        <w:rPr>
          <w:color w:val="050505"/>
          <w:sz w:val="28"/>
          <w:szCs w:val="28"/>
          <w:shd w:val="clear" w:color="auto" w:fill="FFFFFF"/>
        </w:rPr>
        <w:t xml:space="preserve">Два </w:t>
      </w:r>
      <w:proofErr w:type="spellStart"/>
      <w:r w:rsidRPr="003B64B4">
        <w:rPr>
          <w:color w:val="050505"/>
          <w:sz w:val="28"/>
          <w:szCs w:val="28"/>
          <w:shd w:val="clear" w:color="auto" w:fill="FFFFFF"/>
        </w:rPr>
        <w:t>проєкти</w:t>
      </w:r>
      <w:proofErr w:type="spellEnd"/>
      <w:r w:rsidRPr="003B64B4">
        <w:rPr>
          <w:color w:val="050505"/>
          <w:sz w:val="28"/>
          <w:szCs w:val="28"/>
          <w:shd w:val="clear" w:color="auto" w:fill="FFFFFF"/>
        </w:rPr>
        <w:t xml:space="preserve"> вже перебувають у процесі реалізації, завдяки ґрантовим програмам фінансування, які вдалось отримати у тісній співпраці з </w:t>
      </w:r>
      <w:r w:rsidRPr="003B64B4">
        <w:rPr>
          <w:rStyle w:val="nc684nl6"/>
          <w:sz w:val="28"/>
          <w:szCs w:val="28"/>
          <w:bdr w:val="none" w:sz="0" w:space="0" w:color="auto" w:frame="1"/>
        </w:rPr>
        <w:t>Департаментом економічного розвитку, екології та енергозбереження</w:t>
      </w:r>
      <w:r w:rsidRPr="003B64B4">
        <w:rPr>
          <w:color w:val="050505"/>
          <w:sz w:val="28"/>
          <w:szCs w:val="28"/>
          <w:shd w:val="clear" w:color="auto" w:fill="FFFFFF"/>
        </w:rPr>
        <w:t xml:space="preserve"> та </w:t>
      </w:r>
      <w:r w:rsidRPr="003B64B4">
        <w:rPr>
          <w:rStyle w:val="nc684nl6"/>
          <w:sz w:val="28"/>
          <w:szCs w:val="28"/>
          <w:bdr w:val="none" w:sz="0" w:space="0" w:color="auto" w:frame="1"/>
        </w:rPr>
        <w:t xml:space="preserve">Департаментом інвестиційної політики Івано-Франківської міської ради. </w:t>
      </w:r>
      <w:r w:rsidRPr="003B64B4">
        <w:rPr>
          <w:color w:val="000000"/>
          <w:sz w:val="28"/>
          <w:szCs w:val="28"/>
        </w:rPr>
        <w:t xml:space="preserve">Тож у корпусі А реалізується </w:t>
      </w:r>
      <w:r w:rsidRPr="003B64B4">
        <w:rPr>
          <w:color w:val="050505"/>
          <w:sz w:val="28"/>
          <w:szCs w:val="28"/>
        </w:rPr>
        <w:t xml:space="preserve">перша черга проекту конгрес-центру з приміщеннями для проведення щорічного форуму «ідеальних міст», віртуальним музеєм «ідеальних міст» та </w:t>
      </w:r>
      <w:proofErr w:type="spellStart"/>
      <w:r w:rsidRPr="003B64B4">
        <w:rPr>
          <w:color w:val="050505"/>
          <w:sz w:val="28"/>
          <w:szCs w:val="28"/>
        </w:rPr>
        <w:t>хабом</w:t>
      </w:r>
      <w:proofErr w:type="spellEnd"/>
      <w:r w:rsidRPr="003B64B4">
        <w:rPr>
          <w:color w:val="050505"/>
          <w:sz w:val="28"/>
          <w:szCs w:val="28"/>
        </w:rPr>
        <w:t xml:space="preserve"> креативних ідей у сфері туризму</w:t>
      </w:r>
      <w:r w:rsidR="00742F96">
        <w:rPr>
          <w:color w:val="050505"/>
          <w:sz w:val="28"/>
          <w:szCs w:val="28"/>
        </w:rPr>
        <w:t xml:space="preserve">. </w:t>
      </w:r>
      <w:r w:rsidRPr="003B64B4">
        <w:rPr>
          <w:color w:val="050505"/>
          <w:sz w:val="28"/>
          <w:szCs w:val="28"/>
        </w:rPr>
        <w:t>У корпусі Ж реалізується перша черга віртуального музейно-виставкового центру – віртуальний, інтерактивний музей зброї в контексті історії міста</w:t>
      </w:r>
      <w:r w:rsidR="00742F96">
        <w:rPr>
          <w:color w:val="050505"/>
          <w:sz w:val="28"/>
          <w:szCs w:val="28"/>
        </w:rPr>
        <w:t>.</w:t>
      </w:r>
    </w:p>
    <w:p w:rsidR="000406CB" w:rsidRPr="003B64B4" w:rsidRDefault="000406CB" w:rsidP="00742F96">
      <w:pPr>
        <w:shd w:val="clear" w:color="auto" w:fill="FFFFFF"/>
        <w:spacing w:after="0" w:line="360" w:lineRule="auto"/>
        <w:ind w:firstLine="708"/>
        <w:jc w:val="both"/>
        <w:rPr>
          <w:rFonts w:ascii="Times New Roman" w:eastAsia="Times New Roman" w:hAnsi="Times New Roman" w:cs="Times New Roman"/>
          <w:color w:val="050505"/>
          <w:sz w:val="28"/>
          <w:szCs w:val="28"/>
          <w:lang w:eastAsia="uk-UA"/>
        </w:rPr>
      </w:pPr>
      <w:r w:rsidRPr="003B64B4">
        <w:rPr>
          <w:rFonts w:ascii="Times New Roman" w:eastAsia="Times New Roman" w:hAnsi="Times New Roman" w:cs="Times New Roman"/>
          <w:color w:val="050505"/>
          <w:sz w:val="28"/>
          <w:szCs w:val="28"/>
          <w:lang w:eastAsia="uk-UA"/>
        </w:rPr>
        <w:t xml:space="preserve">У 2021 році провели поточний ремонт дахів, водостічних систем найбільш проблемних корпусів. У роботі – ремонт частини огорожі. Підготовка до цих робіт теж була тривалою: маємо велику проблему в місті з фахівцями та організаціями, які готові братись за ремонтні роботи на таких проблемних та відповідальних об’єктах. </w:t>
      </w:r>
    </w:p>
    <w:p w:rsidR="000406CB" w:rsidRPr="003B64B4" w:rsidRDefault="000406CB" w:rsidP="00742F96">
      <w:pPr>
        <w:pStyle w:val="a5"/>
        <w:spacing w:before="0" w:beforeAutospacing="0" w:after="160" w:afterAutospacing="0" w:line="360" w:lineRule="auto"/>
        <w:ind w:firstLine="708"/>
        <w:jc w:val="both"/>
        <w:rPr>
          <w:color w:val="050505"/>
          <w:sz w:val="28"/>
          <w:szCs w:val="28"/>
          <w:shd w:val="clear" w:color="auto" w:fill="FFFFFF"/>
        </w:rPr>
      </w:pPr>
      <w:r w:rsidRPr="003B64B4">
        <w:rPr>
          <w:color w:val="050505"/>
          <w:sz w:val="28"/>
          <w:szCs w:val="28"/>
          <w:shd w:val="clear" w:color="auto" w:fill="FFFFFF"/>
        </w:rPr>
        <w:t xml:space="preserve">У процесі перелічених робіт та проходження процедур, КП ПІК «Палац» паралельно працювало над цілісною концепцією </w:t>
      </w:r>
      <w:proofErr w:type="spellStart"/>
      <w:r w:rsidRPr="003B64B4">
        <w:rPr>
          <w:color w:val="050505"/>
          <w:sz w:val="28"/>
          <w:szCs w:val="28"/>
          <w:shd w:val="clear" w:color="auto" w:fill="FFFFFF"/>
        </w:rPr>
        <w:t>ревіталізації</w:t>
      </w:r>
      <w:proofErr w:type="spellEnd"/>
      <w:r w:rsidRPr="003B64B4">
        <w:rPr>
          <w:color w:val="050505"/>
          <w:sz w:val="28"/>
          <w:szCs w:val="28"/>
          <w:shd w:val="clear" w:color="auto" w:fill="FFFFFF"/>
        </w:rPr>
        <w:t xml:space="preserve"> та розвитку Комплексу, яку було представлено в серпні 2021 року. </w:t>
      </w:r>
    </w:p>
    <w:p w:rsidR="000406CB" w:rsidRPr="003B64B4" w:rsidRDefault="000406CB" w:rsidP="00742F96">
      <w:pPr>
        <w:pStyle w:val="a5"/>
        <w:spacing w:before="0" w:beforeAutospacing="0" w:after="160" w:afterAutospacing="0" w:line="360" w:lineRule="auto"/>
        <w:ind w:firstLine="708"/>
        <w:jc w:val="both"/>
        <w:rPr>
          <w:color w:val="050505"/>
          <w:sz w:val="28"/>
          <w:szCs w:val="28"/>
          <w:shd w:val="clear" w:color="auto" w:fill="FFFFFF"/>
        </w:rPr>
      </w:pPr>
      <w:r w:rsidRPr="003B64B4">
        <w:rPr>
          <w:color w:val="050505"/>
          <w:sz w:val="28"/>
          <w:szCs w:val="28"/>
          <w:shd w:val="clear" w:color="auto" w:fill="FFFFFF"/>
        </w:rPr>
        <w:t xml:space="preserve">Концепція базується на збереженні та пристосуванні будівель та споруд в такому вигляді, який дійшов до наших днів з застосуванням необхідних реставраційних заходів та прийомів. Концепція включає ряд матеріалів з обґрунтованими рішеннями, щодо реставраційних заходів, </w:t>
      </w:r>
      <w:proofErr w:type="spellStart"/>
      <w:r w:rsidRPr="003B64B4">
        <w:rPr>
          <w:color w:val="050505"/>
          <w:sz w:val="28"/>
          <w:szCs w:val="28"/>
          <w:shd w:val="clear" w:color="auto" w:fill="FFFFFF"/>
        </w:rPr>
        <w:t>функційного</w:t>
      </w:r>
      <w:proofErr w:type="spellEnd"/>
      <w:r w:rsidRPr="003B64B4">
        <w:rPr>
          <w:color w:val="050505"/>
          <w:sz w:val="28"/>
          <w:szCs w:val="28"/>
          <w:shd w:val="clear" w:color="auto" w:fill="FFFFFF"/>
        </w:rPr>
        <w:t xml:space="preserve"> наповнення комплексу, встановлених взаємозв’язків між окремими будівлями, спорудами, та загалом у комплексі.</w:t>
      </w:r>
    </w:p>
    <w:p w:rsidR="000406CB" w:rsidRPr="003B64B4" w:rsidRDefault="000406CB" w:rsidP="00742F96">
      <w:pPr>
        <w:pStyle w:val="a5"/>
        <w:spacing w:before="0" w:beforeAutospacing="0" w:after="160" w:afterAutospacing="0" w:line="360" w:lineRule="auto"/>
        <w:ind w:firstLine="708"/>
        <w:jc w:val="both"/>
        <w:rPr>
          <w:color w:val="050505"/>
          <w:sz w:val="28"/>
          <w:szCs w:val="28"/>
          <w:shd w:val="clear" w:color="auto" w:fill="FFFFFF"/>
        </w:rPr>
      </w:pPr>
      <w:r w:rsidRPr="003B64B4">
        <w:rPr>
          <w:color w:val="050505"/>
          <w:sz w:val="28"/>
          <w:szCs w:val="28"/>
          <w:shd w:val="clear" w:color="auto" w:fill="FFFFFF"/>
        </w:rPr>
        <w:t xml:space="preserve">Крім того, на відкритій території Комплексу у 2021 році відбулося понад 100 різноманітних заходів.  </w:t>
      </w:r>
    </w:p>
    <w:p w:rsidR="000406CB" w:rsidRPr="003B64B4" w:rsidRDefault="000406CB" w:rsidP="00CE3656">
      <w:pPr>
        <w:pStyle w:val="a5"/>
        <w:spacing w:before="0" w:beforeAutospacing="0" w:after="160" w:afterAutospacing="0" w:line="360" w:lineRule="auto"/>
        <w:jc w:val="center"/>
        <w:rPr>
          <w:b/>
          <w:color w:val="050505"/>
          <w:sz w:val="28"/>
          <w:szCs w:val="28"/>
          <w:shd w:val="clear" w:color="auto" w:fill="FFFFFF"/>
        </w:rPr>
      </w:pPr>
      <w:r w:rsidRPr="003B64B4">
        <w:rPr>
          <w:b/>
          <w:color w:val="050505"/>
          <w:sz w:val="28"/>
          <w:szCs w:val="28"/>
          <w:shd w:val="clear" w:color="auto" w:fill="FFFFFF"/>
        </w:rPr>
        <w:t>Управління з питань державного архітектурно-будівельного контролю</w:t>
      </w:r>
    </w:p>
    <w:p w:rsidR="000406CB" w:rsidRPr="003B64B4" w:rsidRDefault="000406CB" w:rsidP="00742F96">
      <w:pPr>
        <w:spacing w:line="360" w:lineRule="auto"/>
        <w:ind w:firstLine="708"/>
        <w:jc w:val="both"/>
        <w:rPr>
          <w:rStyle w:val="rvts7"/>
          <w:rFonts w:ascii="Times New Roman" w:eastAsia="Calibri" w:hAnsi="Times New Roman" w:cs="Times New Roman"/>
          <w:color w:val="000000"/>
          <w:sz w:val="28"/>
          <w:szCs w:val="28"/>
        </w:rPr>
      </w:pPr>
      <w:r w:rsidRPr="003B64B4">
        <w:rPr>
          <w:rStyle w:val="rvts7"/>
          <w:rFonts w:ascii="Times New Roman" w:eastAsia="Calibri" w:hAnsi="Times New Roman" w:cs="Times New Roman"/>
          <w:color w:val="000000"/>
          <w:sz w:val="28"/>
          <w:szCs w:val="28"/>
        </w:rPr>
        <w:t xml:space="preserve">За звітний період до Управління надійшло </w:t>
      </w:r>
      <w:r w:rsidRPr="003B64B4">
        <w:rPr>
          <w:rStyle w:val="rvts7"/>
          <w:rFonts w:ascii="Times New Roman" w:eastAsia="Calibri" w:hAnsi="Times New Roman" w:cs="Times New Roman"/>
          <w:sz w:val="28"/>
          <w:szCs w:val="28"/>
        </w:rPr>
        <w:t>410 звернень</w:t>
      </w:r>
      <w:r w:rsidRPr="003B64B4">
        <w:rPr>
          <w:rStyle w:val="rvts7"/>
          <w:rFonts w:ascii="Times New Roman" w:eastAsia="Calibri" w:hAnsi="Times New Roman" w:cs="Times New Roman"/>
          <w:color w:val="000000"/>
          <w:sz w:val="28"/>
          <w:szCs w:val="28"/>
        </w:rPr>
        <w:t xml:space="preserve"> громадян, адвокатських запитів, листів контролюючих органів та структурних підрозділів міської ради та виконавчого комітету, які стали підставою для здійснення позапланових перевірок відповідно до Порядку здійснення державного архітектурно-будівельного контролю, затвердженого постановою Кабінету Міністрів України від 23.05.2011 р. № 553. </w:t>
      </w:r>
    </w:p>
    <w:p w:rsidR="000406CB" w:rsidRPr="003B64B4" w:rsidRDefault="000406CB" w:rsidP="00742F96">
      <w:pPr>
        <w:spacing w:line="360" w:lineRule="auto"/>
        <w:ind w:firstLine="708"/>
        <w:jc w:val="both"/>
        <w:rPr>
          <w:rStyle w:val="rvts7"/>
          <w:rFonts w:ascii="Times New Roman" w:eastAsia="Calibri" w:hAnsi="Times New Roman" w:cs="Times New Roman"/>
          <w:color w:val="000000"/>
          <w:sz w:val="28"/>
          <w:szCs w:val="28"/>
        </w:rPr>
      </w:pPr>
      <w:r w:rsidRPr="003B64B4">
        <w:rPr>
          <w:rStyle w:val="rvts7"/>
          <w:rFonts w:ascii="Times New Roman" w:eastAsia="Calibri" w:hAnsi="Times New Roman" w:cs="Times New Roman"/>
          <w:color w:val="000000"/>
          <w:sz w:val="28"/>
          <w:szCs w:val="28"/>
        </w:rPr>
        <w:t>Основними питаннями, які порушуються у зверненнях громадян є: самовільне будівництво будівель та споруд; реконструкція існуючих об’єктів житлової та громадської забудови; зміна функціонального призначення приміщень без документів, що надають право на проведення таких робіт; порушення вимог добросусідства та умов суміжного проживання, внаслідок здійснення самовільного будівництва та робіт з реконструкції тощо.</w:t>
      </w:r>
    </w:p>
    <w:p w:rsidR="000406CB" w:rsidRPr="003B64B4" w:rsidRDefault="000406CB" w:rsidP="000406CB">
      <w:pPr>
        <w:spacing w:line="360" w:lineRule="auto"/>
        <w:jc w:val="both"/>
        <w:rPr>
          <w:rFonts w:ascii="Times New Roman" w:eastAsia="Calibri" w:hAnsi="Times New Roman" w:cs="Times New Roman"/>
          <w:color w:val="FF0000"/>
          <w:sz w:val="28"/>
          <w:szCs w:val="28"/>
        </w:rPr>
      </w:pPr>
      <w:r w:rsidRPr="003B64B4">
        <w:rPr>
          <w:rFonts w:ascii="Times New Roman" w:eastAsia="Calibri" w:hAnsi="Times New Roman" w:cs="Times New Roman"/>
          <w:sz w:val="28"/>
          <w:szCs w:val="28"/>
        </w:rPr>
        <w:t xml:space="preserve"> </w:t>
      </w:r>
      <w:r w:rsidR="00742F96">
        <w:rPr>
          <w:rFonts w:ascii="Times New Roman" w:eastAsia="Calibri" w:hAnsi="Times New Roman" w:cs="Times New Roman"/>
          <w:sz w:val="28"/>
          <w:szCs w:val="28"/>
        </w:rPr>
        <w:tab/>
      </w:r>
      <w:r w:rsidRPr="003B64B4">
        <w:rPr>
          <w:rFonts w:ascii="Times New Roman" w:eastAsia="Calibri" w:hAnsi="Times New Roman" w:cs="Times New Roman"/>
          <w:sz w:val="28"/>
          <w:szCs w:val="28"/>
        </w:rPr>
        <w:t>У 2021 році Управлінням здійснено 54 позапланових перевірки дотримання вимог законодавства у сфері містобудівної діяльності при здійсненні підготовчих та будівельних робіт.</w:t>
      </w:r>
    </w:p>
    <w:p w:rsidR="000406CB" w:rsidRPr="003B64B4" w:rsidRDefault="000406CB" w:rsidP="00742F96">
      <w:pPr>
        <w:spacing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color w:val="000000"/>
          <w:sz w:val="28"/>
          <w:szCs w:val="28"/>
        </w:rPr>
        <w:t xml:space="preserve">За результатами проведених позапланових перевірок за період з січня по 15 вересня 2021 року винесено </w:t>
      </w:r>
      <w:r w:rsidRPr="003B64B4">
        <w:rPr>
          <w:rFonts w:ascii="Times New Roman" w:eastAsia="Calibri" w:hAnsi="Times New Roman" w:cs="Times New Roman"/>
          <w:sz w:val="28"/>
          <w:szCs w:val="28"/>
        </w:rPr>
        <w:t>28</w:t>
      </w:r>
      <w:r w:rsidRPr="003B64B4">
        <w:rPr>
          <w:rFonts w:ascii="Times New Roman" w:eastAsia="Calibri" w:hAnsi="Times New Roman" w:cs="Times New Roman"/>
          <w:color w:val="000000"/>
          <w:sz w:val="28"/>
          <w:szCs w:val="28"/>
        </w:rPr>
        <w:t xml:space="preserve"> постанов про адміністративні правопорушення (фізичні особи), та </w:t>
      </w:r>
      <w:r w:rsidRPr="003B64B4">
        <w:rPr>
          <w:rFonts w:ascii="Times New Roman" w:eastAsia="Calibri" w:hAnsi="Times New Roman" w:cs="Times New Roman"/>
          <w:color w:val="FF0000"/>
          <w:sz w:val="28"/>
          <w:szCs w:val="28"/>
        </w:rPr>
        <w:t xml:space="preserve"> </w:t>
      </w:r>
      <w:r w:rsidRPr="003B64B4">
        <w:rPr>
          <w:rFonts w:ascii="Times New Roman" w:eastAsia="Calibri" w:hAnsi="Times New Roman" w:cs="Times New Roman"/>
          <w:sz w:val="28"/>
          <w:szCs w:val="28"/>
        </w:rPr>
        <w:t xml:space="preserve">4 постанов щодо </w:t>
      </w:r>
      <w:r w:rsidRPr="003B64B4">
        <w:rPr>
          <w:rFonts w:ascii="Times New Roman" w:eastAsia="Calibri" w:hAnsi="Times New Roman" w:cs="Times New Roman"/>
          <w:color w:val="000000"/>
          <w:sz w:val="28"/>
          <w:szCs w:val="28"/>
        </w:rPr>
        <w:t>юридичних осіб та фізичних осіб-підприємців.</w:t>
      </w:r>
      <w:r w:rsidRPr="003B64B4">
        <w:rPr>
          <w:rFonts w:ascii="Times New Roman" w:eastAsia="Calibri" w:hAnsi="Times New Roman" w:cs="Times New Roman"/>
          <w:sz w:val="28"/>
          <w:szCs w:val="28"/>
        </w:rPr>
        <w:t xml:space="preserve"> </w:t>
      </w:r>
    </w:p>
    <w:p w:rsidR="000406CB" w:rsidRPr="003B64B4" w:rsidRDefault="000406CB" w:rsidP="00742F96">
      <w:pPr>
        <w:spacing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За результатами проведених позапланових перевірок Управління накладено штрафні санкції на загальну суму 380 070  грн.</w:t>
      </w:r>
    </w:p>
    <w:p w:rsidR="000406CB" w:rsidRPr="003B64B4" w:rsidRDefault="000406CB" w:rsidP="00742F96">
      <w:pPr>
        <w:spacing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Також, працівниками Управління проводяться заходи щодо виявлення фактів самочинного будівництва на території Івано-Франківської міської ради та надаються роз’яснення і консультації суб’єктам містобудування щодо виконання вимог приписів, спрямованих на усунення виявлених порушень.         </w:t>
      </w:r>
    </w:p>
    <w:p w:rsidR="000406CB" w:rsidRPr="003B64B4" w:rsidRDefault="000406CB" w:rsidP="00742F96">
      <w:pPr>
        <w:spacing w:line="360" w:lineRule="auto"/>
        <w:ind w:firstLine="708"/>
        <w:jc w:val="both"/>
        <w:rPr>
          <w:rStyle w:val="rvts7"/>
          <w:rFonts w:ascii="Times New Roman" w:eastAsia="Calibri" w:hAnsi="Times New Roman" w:cs="Times New Roman"/>
          <w:sz w:val="28"/>
          <w:szCs w:val="28"/>
        </w:rPr>
      </w:pPr>
      <w:r w:rsidRPr="003B64B4">
        <w:rPr>
          <w:rFonts w:ascii="Times New Roman" w:eastAsia="Calibri" w:hAnsi="Times New Roman" w:cs="Times New Roman"/>
          <w:sz w:val="28"/>
          <w:szCs w:val="28"/>
        </w:rPr>
        <w:t>Управління бере участь у 23 судових справах</w:t>
      </w:r>
      <w:r w:rsidRPr="003B64B4">
        <w:rPr>
          <w:rStyle w:val="rvts7"/>
          <w:rFonts w:ascii="Times New Roman" w:eastAsia="Calibri" w:hAnsi="Times New Roman" w:cs="Times New Roman"/>
          <w:sz w:val="28"/>
          <w:szCs w:val="28"/>
        </w:rPr>
        <w:t xml:space="preserve"> щодо оскарження рішень, винесених за їх наслідками</w:t>
      </w:r>
      <w:r w:rsidRPr="003B64B4">
        <w:rPr>
          <w:rFonts w:ascii="Times New Roman" w:eastAsia="Calibri" w:hAnsi="Times New Roman" w:cs="Times New Roman"/>
          <w:sz w:val="28"/>
          <w:szCs w:val="28"/>
        </w:rPr>
        <w:t>, з яких, протягом звітного періоду, 6 судових проваджень відкрито</w:t>
      </w:r>
      <w:r w:rsidRPr="003B64B4">
        <w:rPr>
          <w:rStyle w:val="rvts7"/>
          <w:rFonts w:ascii="Times New Roman" w:eastAsia="Calibri" w:hAnsi="Times New Roman" w:cs="Times New Roman"/>
          <w:sz w:val="28"/>
          <w:szCs w:val="28"/>
        </w:rPr>
        <w:t>.</w:t>
      </w:r>
    </w:p>
    <w:p w:rsidR="000406CB" w:rsidRPr="003B64B4" w:rsidRDefault="000406CB" w:rsidP="00742F96">
      <w:pPr>
        <w:spacing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За звітний період Управлінням внесено до </w:t>
      </w:r>
      <w:r w:rsidRPr="003B64B4">
        <w:rPr>
          <w:rFonts w:ascii="Times New Roman" w:eastAsia="Calibri" w:hAnsi="Times New Roman" w:cs="Times New Roman"/>
          <w:bCs/>
          <w:color w:val="000000"/>
          <w:sz w:val="28"/>
          <w:szCs w:val="28"/>
          <w:shd w:val="clear" w:color="auto" w:fill="FFFFFF"/>
        </w:rPr>
        <w:t>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(далі – Реєстр)</w:t>
      </w:r>
      <w:r w:rsidRPr="003B64B4">
        <w:rPr>
          <w:rFonts w:ascii="Times New Roman" w:eastAsia="Calibri" w:hAnsi="Times New Roman" w:cs="Times New Roman"/>
          <w:sz w:val="28"/>
          <w:szCs w:val="28"/>
        </w:rPr>
        <w:t xml:space="preserve">  726 документів дозвільного характеру.</w:t>
      </w:r>
    </w:p>
    <w:p w:rsidR="000406CB" w:rsidRPr="003B64B4" w:rsidRDefault="000406CB" w:rsidP="00742F96">
      <w:pPr>
        <w:spacing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color w:val="222222"/>
          <w:sz w:val="28"/>
          <w:szCs w:val="28"/>
          <w:shd w:val="clear" w:color="auto" w:fill="FFFFFF"/>
        </w:rPr>
        <w:t>Разом з тим, Управлінням видано 39 сертифікатів відповідності закінчених будівництвом об’єктів на загальну суму 346 592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379"/>
        <w:gridCol w:w="3260"/>
      </w:tblGrid>
      <w:tr w:rsidR="000406CB" w:rsidRPr="003B64B4" w:rsidTr="00BD74B5">
        <w:trPr>
          <w:trHeight w:val="180"/>
        </w:trPr>
        <w:tc>
          <w:tcPr>
            <w:tcW w:w="567"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з/п</w:t>
            </w:r>
          </w:p>
        </w:tc>
        <w:tc>
          <w:tcPr>
            <w:tcW w:w="6379"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Назва послуги</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Зареєстровано</w:t>
            </w:r>
          </w:p>
        </w:tc>
      </w:tr>
      <w:tr w:rsidR="000406CB" w:rsidRPr="003B64B4" w:rsidTr="00BD74B5">
        <w:trPr>
          <w:trHeight w:val="112"/>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pStyle w:val="HTML"/>
              <w:shd w:val="clear" w:color="auto" w:fill="FFFFFF"/>
              <w:spacing w:line="360" w:lineRule="auto"/>
              <w:jc w:val="both"/>
              <w:textAlignment w:val="baseline"/>
              <w:rPr>
                <w:rFonts w:ascii="Times New Roman" w:hAnsi="Times New Roman" w:cs="Times New Roman"/>
                <w:sz w:val="28"/>
                <w:szCs w:val="28"/>
              </w:rPr>
            </w:pPr>
            <w:r w:rsidRPr="003B64B4">
              <w:rPr>
                <w:rFonts w:ascii="Times New Roman" w:hAnsi="Times New Roman" w:cs="Times New Roman"/>
                <w:sz w:val="28"/>
                <w:szCs w:val="28"/>
              </w:rPr>
              <w:t>Реєстрація повідомлень про початок виконання підготовчих робіт</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11</w:t>
            </w:r>
          </w:p>
        </w:tc>
      </w:tr>
      <w:tr w:rsidR="000406CB" w:rsidRPr="003B64B4" w:rsidTr="00BD74B5">
        <w:trPr>
          <w:trHeight w:val="112"/>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pStyle w:val="HTML"/>
              <w:shd w:val="clear" w:color="auto" w:fill="FFFFFF"/>
              <w:spacing w:line="360" w:lineRule="auto"/>
              <w:jc w:val="both"/>
              <w:textAlignment w:val="baseline"/>
              <w:rPr>
                <w:rFonts w:ascii="Times New Roman" w:hAnsi="Times New Roman" w:cs="Times New Roman"/>
                <w:color w:val="000000"/>
                <w:sz w:val="28"/>
                <w:szCs w:val="28"/>
              </w:rPr>
            </w:pPr>
            <w:r w:rsidRPr="003B64B4">
              <w:rPr>
                <w:rFonts w:ascii="Times New Roman" w:hAnsi="Times New Roman" w:cs="Times New Roman"/>
                <w:sz w:val="28"/>
                <w:szCs w:val="28"/>
              </w:rPr>
              <w:t xml:space="preserve">Реєстрація повідомлень про початок виконання будівельних робіт </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229</w:t>
            </w:r>
          </w:p>
        </w:tc>
      </w:tr>
      <w:tr w:rsidR="000406CB" w:rsidRPr="003B64B4" w:rsidTr="00BD74B5">
        <w:trPr>
          <w:trHeight w:val="157"/>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Реєстрація повідомлень про зміну даних у  декларації про початок виконання будівельних робіт</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12</w:t>
            </w:r>
          </w:p>
        </w:tc>
      </w:tr>
      <w:tr w:rsidR="000406CB" w:rsidRPr="003B64B4" w:rsidTr="00BD74B5">
        <w:trPr>
          <w:trHeight w:val="157"/>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Реєстрація декларацій про готовність об’єкта до експлуатації </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170</w:t>
            </w:r>
          </w:p>
        </w:tc>
      </w:tr>
      <w:tr w:rsidR="000406CB" w:rsidRPr="003B64B4" w:rsidTr="00BD74B5">
        <w:trPr>
          <w:trHeight w:val="157"/>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реєстрація декларацій про готовність до експлуатації об’єкта, збудованого на земельній ділянці відповідного цільового призначення без дозвільного документа на виконання будівельних робіт</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219</w:t>
            </w:r>
          </w:p>
        </w:tc>
      </w:tr>
      <w:tr w:rsidR="000406CB" w:rsidRPr="003B64B4" w:rsidTr="00BD74B5">
        <w:trPr>
          <w:trHeight w:val="112"/>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Style w:val="rvts7"/>
                <w:rFonts w:ascii="Times New Roman" w:eastAsia="Calibri" w:hAnsi="Times New Roman" w:cs="Times New Roman"/>
                <w:color w:val="000000"/>
                <w:sz w:val="28"/>
                <w:szCs w:val="28"/>
              </w:rPr>
              <w:t xml:space="preserve">Видача дозволів на виконання будівельних робіт </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46</w:t>
            </w:r>
          </w:p>
        </w:tc>
      </w:tr>
      <w:tr w:rsidR="000406CB" w:rsidRPr="003B64B4" w:rsidTr="00BD74B5">
        <w:trPr>
          <w:trHeight w:val="112"/>
        </w:trPr>
        <w:tc>
          <w:tcPr>
            <w:tcW w:w="567" w:type="dxa"/>
          </w:tcPr>
          <w:p w:rsidR="000406CB" w:rsidRPr="003B64B4" w:rsidRDefault="000406CB" w:rsidP="000406CB">
            <w:pPr>
              <w:numPr>
                <w:ilvl w:val="0"/>
                <w:numId w:val="2"/>
              </w:numPr>
              <w:spacing w:after="0" w:line="360" w:lineRule="auto"/>
              <w:jc w:val="both"/>
              <w:rPr>
                <w:rFonts w:ascii="Times New Roman" w:eastAsia="Calibri" w:hAnsi="Times New Roman" w:cs="Times New Roman"/>
                <w:sz w:val="28"/>
                <w:szCs w:val="28"/>
              </w:rPr>
            </w:pPr>
          </w:p>
        </w:tc>
        <w:tc>
          <w:tcPr>
            <w:tcW w:w="6379" w:type="dxa"/>
          </w:tcPr>
          <w:p w:rsidR="000406CB" w:rsidRPr="003B64B4" w:rsidRDefault="000406CB" w:rsidP="00BD74B5">
            <w:pPr>
              <w:spacing w:line="360" w:lineRule="auto"/>
              <w:jc w:val="both"/>
              <w:rPr>
                <w:rStyle w:val="rvts7"/>
                <w:rFonts w:ascii="Times New Roman" w:eastAsia="Calibri" w:hAnsi="Times New Roman" w:cs="Times New Roman"/>
                <w:color w:val="000000"/>
                <w:sz w:val="28"/>
                <w:szCs w:val="28"/>
              </w:rPr>
            </w:pPr>
            <w:r w:rsidRPr="003B64B4">
              <w:rPr>
                <w:rStyle w:val="rvts7"/>
                <w:rFonts w:ascii="Times New Roman" w:eastAsia="Calibri" w:hAnsi="Times New Roman" w:cs="Times New Roman"/>
                <w:color w:val="000000"/>
                <w:sz w:val="28"/>
                <w:szCs w:val="28"/>
              </w:rPr>
              <w:t>Видача сертифікатів</w:t>
            </w:r>
            <w:r w:rsidRPr="003B64B4">
              <w:rPr>
                <w:rFonts w:ascii="Times New Roman" w:eastAsia="Calibri" w:hAnsi="Times New Roman" w:cs="Times New Roman"/>
                <w:color w:val="000000"/>
                <w:sz w:val="28"/>
                <w:szCs w:val="28"/>
              </w:rPr>
              <w:t xml:space="preserve"> відповідності закінченого будівництвом об’єкта</w:t>
            </w:r>
          </w:p>
        </w:tc>
        <w:tc>
          <w:tcPr>
            <w:tcW w:w="3260" w:type="dxa"/>
          </w:tcPr>
          <w:p w:rsidR="000406CB" w:rsidRPr="003B64B4" w:rsidRDefault="000406CB" w:rsidP="00BD74B5">
            <w:pPr>
              <w:spacing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39</w:t>
            </w:r>
          </w:p>
        </w:tc>
      </w:tr>
      <w:tr w:rsidR="000406CB" w:rsidRPr="003B64B4" w:rsidTr="00BD74B5">
        <w:trPr>
          <w:trHeight w:val="142"/>
        </w:trPr>
        <w:tc>
          <w:tcPr>
            <w:tcW w:w="567" w:type="dxa"/>
          </w:tcPr>
          <w:p w:rsidR="000406CB" w:rsidRPr="003B64B4" w:rsidRDefault="000406CB" w:rsidP="00BD74B5">
            <w:pPr>
              <w:spacing w:line="360" w:lineRule="auto"/>
              <w:jc w:val="both"/>
              <w:rPr>
                <w:rFonts w:ascii="Times New Roman" w:eastAsia="Calibri" w:hAnsi="Times New Roman" w:cs="Times New Roman"/>
                <w:b/>
                <w:sz w:val="28"/>
                <w:szCs w:val="28"/>
              </w:rPr>
            </w:pPr>
          </w:p>
        </w:tc>
        <w:tc>
          <w:tcPr>
            <w:tcW w:w="6379" w:type="dxa"/>
          </w:tcPr>
          <w:p w:rsidR="000406CB" w:rsidRPr="003B64B4" w:rsidRDefault="000406CB" w:rsidP="00BD74B5">
            <w:pPr>
              <w:spacing w:line="360" w:lineRule="auto"/>
              <w:jc w:val="both"/>
              <w:rPr>
                <w:rFonts w:ascii="Times New Roman" w:eastAsia="Calibri" w:hAnsi="Times New Roman" w:cs="Times New Roman"/>
                <w:b/>
                <w:sz w:val="28"/>
                <w:szCs w:val="28"/>
              </w:rPr>
            </w:pPr>
            <w:r w:rsidRPr="003B64B4">
              <w:rPr>
                <w:rFonts w:ascii="Times New Roman" w:eastAsia="Calibri" w:hAnsi="Times New Roman" w:cs="Times New Roman"/>
                <w:b/>
                <w:sz w:val="28"/>
                <w:szCs w:val="28"/>
              </w:rPr>
              <w:t>ВСЬОГО</w:t>
            </w:r>
          </w:p>
        </w:tc>
        <w:tc>
          <w:tcPr>
            <w:tcW w:w="3260" w:type="dxa"/>
          </w:tcPr>
          <w:p w:rsidR="000406CB" w:rsidRPr="003B64B4" w:rsidRDefault="000406CB" w:rsidP="00BD74B5">
            <w:pPr>
              <w:spacing w:line="360" w:lineRule="auto"/>
              <w:jc w:val="both"/>
              <w:rPr>
                <w:rFonts w:ascii="Times New Roman" w:eastAsia="Calibri" w:hAnsi="Times New Roman" w:cs="Times New Roman"/>
                <w:b/>
                <w:sz w:val="28"/>
                <w:szCs w:val="28"/>
              </w:rPr>
            </w:pPr>
            <w:r w:rsidRPr="003B64B4">
              <w:rPr>
                <w:rFonts w:ascii="Times New Roman" w:eastAsia="Calibri" w:hAnsi="Times New Roman" w:cs="Times New Roman"/>
                <w:b/>
                <w:sz w:val="28"/>
                <w:szCs w:val="28"/>
              </w:rPr>
              <w:t>726</w:t>
            </w:r>
          </w:p>
        </w:tc>
      </w:tr>
    </w:tbl>
    <w:p w:rsidR="000406CB" w:rsidRPr="003B64B4" w:rsidRDefault="000406CB" w:rsidP="000406CB">
      <w:pPr>
        <w:spacing w:line="360" w:lineRule="auto"/>
        <w:jc w:val="both"/>
        <w:rPr>
          <w:rFonts w:ascii="Times New Roman" w:hAnsi="Times New Roman" w:cs="Times New Roman"/>
          <w:sz w:val="28"/>
          <w:szCs w:val="28"/>
        </w:rPr>
      </w:pPr>
    </w:p>
    <w:p w:rsidR="000406CB" w:rsidRPr="003B64B4" w:rsidRDefault="000406CB" w:rsidP="00CE3656">
      <w:pPr>
        <w:pStyle w:val="docdata"/>
        <w:spacing w:before="0" w:beforeAutospacing="0" w:after="0" w:afterAutospacing="0" w:line="360" w:lineRule="auto"/>
        <w:ind w:firstLine="708"/>
        <w:jc w:val="center"/>
        <w:rPr>
          <w:b/>
          <w:color w:val="000000"/>
          <w:sz w:val="28"/>
          <w:szCs w:val="28"/>
        </w:rPr>
      </w:pPr>
      <w:r w:rsidRPr="003B64B4">
        <w:rPr>
          <w:b/>
          <w:color w:val="000000"/>
          <w:sz w:val="28"/>
          <w:szCs w:val="28"/>
        </w:rPr>
        <w:t>Управління праці</w:t>
      </w:r>
    </w:p>
    <w:p w:rsidR="000406CB" w:rsidRPr="003B64B4" w:rsidRDefault="000406CB" w:rsidP="00742F96">
      <w:pPr>
        <w:pStyle w:val="docdata"/>
        <w:spacing w:before="0" w:beforeAutospacing="0" w:after="0" w:afterAutospacing="0" w:line="360" w:lineRule="auto"/>
        <w:ind w:firstLine="708"/>
        <w:jc w:val="both"/>
        <w:rPr>
          <w:sz w:val="28"/>
          <w:szCs w:val="28"/>
        </w:rPr>
      </w:pPr>
      <w:r w:rsidRPr="003B64B4">
        <w:rPr>
          <w:color w:val="000000"/>
          <w:sz w:val="28"/>
          <w:szCs w:val="28"/>
        </w:rPr>
        <w:t>Основними завданнями управління праці є: забезпечення у межах своїх повноважень додержання державної політики у сфері соціально-трудових відносин та оплати праці; здійснення контролю шляхом моніторингу за своєчасною виплатою заробітної плати працівникам, запровадженням та дотриманням  підприємствами всіх форм власності та фізичними особами-підприємцями, які використовують найману працю, мінімальних державних гарантій з оплати праці; здійснення контролю за додержанням підприємствами, установами та організаціями всіх форм власності, а також фізичними особами-підприємцями, які використовують найману працю, законодавства з питань легалізації виплати заробітної плати та зайнятості населення; здійснення заходів в частині охорони праці; реєстрація колективних договорів та інше.</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222222"/>
          <w:sz w:val="28"/>
          <w:szCs w:val="28"/>
        </w:rPr>
        <w:t>Верховна Рада України 04.03.2021 року ухвалила Закон “Про внесення змін до деяких законодавчих актів України щодо запобігання надмірному тиску на суб’єктів господарювання”, який набув чинності 27.04.2021 року. Цим законом внесена низка змін до законодавчих актів, згідно з якими, органи місцевого самоврядування позбавляються повноважень щодо здійснення заходів державного нагляду (контролю) за дотриманням законодавства про працю та зайнятість населення.</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222222"/>
          <w:sz w:val="28"/>
          <w:szCs w:val="28"/>
        </w:rPr>
        <w:t>Згідно зі змінами, які внесені до частини третьої статті 18 та статті 34 Закону України “Про місцеве самоврядування в Україні”, їм надаються виключно повноваження ініціювати проведення перевірок у зазначених сферах відповідними державними органами, також  органи місцевого самоврядування позбавляються функцій накладення штрафних санкцій при здійсненні контролю за дотриманням законодавства про працю.</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Інспектори праці управління праці з початку цього року до 27.04.2021 р. (до набуття чинності Закону України від 04.03.2021 р. № 1320-ІХ “Про внесення змін до деяких законодавчих актів України щодо запобігання надмірного тиску на суб’єктів господарювання”) проводили превентивні заходи, під час яких інформували роботодавців та їх працівників про найбільш ефективні способи додержання законодавства про працю, про неприпустимість допуску до роботи працівників без оформлення трудових відносин, про відповідальність за порушення вимог трудового законодавства та інше. </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Загалом, членами рейдової робочої групи, фахівцями управління праці та інспекторами праці у звітному періоді за 65 рейдів проведена роз’яснювальна робота та співбесіди з 1504 суб’єктами господарювання. Кількість працівників, які не представили відповідні документи про своє працевлаштування належним чином – 193 особи. В ході проведеної роботи додатково оформлено 306 працівників, сума легалізованої заробітної плати – 1 653,0 тис. грн. Залучено до міського бюджету – 1096,2 тис. грн.</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Передано в Управління </w:t>
      </w:r>
      <w:proofErr w:type="spellStart"/>
      <w:r w:rsidRPr="003B64B4">
        <w:rPr>
          <w:color w:val="000000"/>
          <w:sz w:val="28"/>
          <w:szCs w:val="28"/>
        </w:rPr>
        <w:t>Держпраці</w:t>
      </w:r>
      <w:proofErr w:type="spellEnd"/>
      <w:r w:rsidRPr="003B64B4">
        <w:rPr>
          <w:color w:val="000000"/>
          <w:sz w:val="28"/>
          <w:szCs w:val="28"/>
        </w:rPr>
        <w:t xml:space="preserve"> в Івано-Франківській області інформацію по 10 суб’єктах господарювання, які не усунули порушення трудового законодавства для здійснення заходів в межах компетенції.  Матеріали по 2 СГД направлено в ГУ ДПС в Івано-Франківській області – за здійснення господарської діяльності без реєстрації. </w:t>
      </w:r>
    </w:p>
    <w:p w:rsidR="000406CB" w:rsidRPr="003B64B4" w:rsidRDefault="00742F96" w:rsidP="000406CB">
      <w:pPr>
        <w:pStyle w:val="a5"/>
        <w:tabs>
          <w:tab w:val="left" w:pos="0"/>
        </w:tabs>
        <w:spacing w:before="0" w:beforeAutospacing="0" w:after="0" w:afterAutospacing="0" w:line="360" w:lineRule="auto"/>
        <w:jc w:val="both"/>
        <w:rPr>
          <w:sz w:val="28"/>
          <w:szCs w:val="28"/>
        </w:rPr>
      </w:pPr>
      <w:r>
        <w:rPr>
          <w:color w:val="000000"/>
          <w:sz w:val="28"/>
          <w:szCs w:val="28"/>
        </w:rPr>
        <w:tab/>
      </w:r>
      <w:r w:rsidR="000406CB" w:rsidRPr="003B64B4">
        <w:rPr>
          <w:color w:val="000000"/>
          <w:sz w:val="28"/>
          <w:szCs w:val="28"/>
        </w:rPr>
        <w:t>За ініціативою управління праці з метою зміни ставлення мешканців міста до такого явища, як “тіньова” зайнятість та формування нових соціальних цінностей, виготовлений ролик із соціальною рекламою “Не кради у себе майбутнє – працюй офіційно!”. </w:t>
      </w:r>
    </w:p>
    <w:p w:rsidR="000406CB" w:rsidRPr="003B64B4" w:rsidRDefault="00742F96" w:rsidP="000406CB">
      <w:pPr>
        <w:pStyle w:val="a5"/>
        <w:tabs>
          <w:tab w:val="left" w:pos="0"/>
        </w:tabs>
        <w:spacing w:before="0" w:beforeAutospacing="0" w:after="0" w:afterAutospacing="0" w:line="360" w:lineRule="auto"/>
        <w:jc w:val="both"/>
        <w:rPr>
          <w:sz w:val="28"/>
          <w:szCs w:val="28"/>
        </w:rPr>
      </w:pPr>
      <w:r>
        <w:rPr>
          <w:sz w:val="28"/>
          <w:szCs w:val="28"/>
        </w:rPr>
        <w:tab/>
      </w:r>
      <w:r w:rsidR="000406CB" w:rsidRPr="003B64B4">
        <w:rPr>
          <w:color w:val="000000"/>
          <w:sz w:val="28"/>
          <w:szCs w:val="28"/>
        </w:rPr>
        <w:t>Питання щодо погашення заборгованості з виплати заробітної плати розглядаються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З початку року відбулося два засідання. На засіданнях обговорено стан виплати заробітної плати на підприємствах Івано-Франківської МТГ та намічені заходи для погашення як боргів по заробітній платі, так по сплаті обов’язкових платежів і внесків.</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За результатами проведених засідань комісії керівників підприємств-боржників зобов’язано вжити всіх невідкладних заходів, спрямованих на усунення порушень законодавства в частині забезпечення своєчасної виплати заробітної плати та надходжень до міського та державного бюджетів.</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У звітному періоді повністю погашена заборгованість на: ТОВ “Еко </w:t>
      </w:r>
      <w:proofErr w:type="spellStart"/>
      <w:r w:rsidRPr="003B64B4">
        <w:rPr>
          <w:color w:val="000000"/>
          <w:sz w:val="28"/>
          <w:szCs w:val="28"/>
        </w:rPr>
        <w:t>Індіго</w:t>
      </w:r>
      <w:proofErr w:type="spellEnd"/>
      <w:r w:rsidRPr="003B64B4">
        <w:rPr>
          <w:color w:val="000000"/>
          <w:sz w:val="28"/>
          <w:szCs w:val="28"/>
        </w:rPr>
        <w:t>” та ТОВ “Сага”. Загалом, з початку року погашено близько 2 млн. грн.</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Станом на 30.09.2021 р. згідно із оперативною інформацією загальна сума заборгованості з виплати заробітної плати в Івано-Франківській міській територіальній громаді становила 38 937,7 тис. грн. Левова частка всієї заборгованості – 29 919,0 тис. грн. або 76,8 % від загальної суми боргу припадає на державні підприємства. </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Частка боргу економічно активних підприємств складає 62,6 % або 24 356,1 тис. грн., підприємств-банкрутів – 37,4 % (14 581,6 тис. грн.).</w:t>
      </w:r>
      <w:r w:rsidRPr="003B64B4">
        <w:rPr>
          <w:sz w:val="28"/>
          <w:szCs w:val="28"/>
        </w:rPr>
        <w:t xml:space="preserve"> </w:t>
      </w:r>
      <w:r w:rsidRPr="003B64B4">
        <w:rPr>
          <w:color w:val="000000"/>
          <w:sz w:val="28"/>
          <w:szCs w:val="28"/>
        </w:rPr>
        <w:t>Заборгованість із заробітної плати на підприємствах, в установах, організаціях бюджетної сфери Івано-Франківської міської територіальної громади відсутня</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Станом на 30.09.2021 р. заборгованість обліковується на 8 підприємствах-боржниках. Серед них найбільш проблемними впродовж тривалого часу залишаються: ДП “Івано-Франківський комбінат хлібопродуктів” – 9 635,5 тис. грн.,  ДП “Івано-Франківський </w:t>
      </w:r>
      <w:proofErr w:type="spellStart"/>
      <w:r w:rsidRPr="003B64B4">
        <w:rPr>
          <w:color w:val="000000"/>
          <w:sz w:val="28"/>
          <w:szCs w:val="28"/>
        </w:rPr>
        <w:t>котельно</w:t>
      </w:r>
      <w:proofErr w:type="spellEnd"/>
      <w:r w:rsidRPr="003B64B4">
        <w:rPr>
          <w:color w:val="000000"/>
          <w:sz w:val="28"/>
          <w:szCs w:val="28"/>
        </w:rPr>
        <w:t xml:space="preserve">-зварювальний завод” – 4 656,2 тис. грн., ПРАТ “Івано-Франківський арматурний завод” – 8 980,2 тис. грн. та ДП “Івано-Франківський </w:t>
      </w:r>
      <w:proofErr w:type="spellStart"/>
      <w:r w:rsidRPr="003B64B4">
        <w:rPr>
          <w:color w:val="000000"/>
          <w:sz w:val="28"/>
          <w:szCs w:val="28"/>
        </w:rPr>
        <w:t>облавтодор</w:t>
      </w:r>
      <w:proofErr w:type="spellEnd"/>
      <w:r w:rsidRPr="003B64B4">
        <w:rPr>
          <w:color w:val="000000"/>
          <w:sz w:val="28"/>
          <w:szCs w:val="28"/>
        </w:rPr>
        <w:t>” АТ “ДАК “Автомобільні дороги України” – 13 612,8 тис. грн.</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Управлінням праці з початку року всім керівникам підприємств-боржників направлено листи з вимогою розробити помісячні графіки погашення заборгованості з виплати заробітної плати до кінця 2021 року та забезпечити їх виконання.</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Надіслано звернення в управління </w:t>
      </w:r>
      <w:proofErr w:type="spellStart"/>
      <w:r w:rsidRPr="003B64B4">
        <w:rPr>
          <w:color w:val="000000"/>
          <w:sz w:val="28"/>
          <w:szCs w:val="28"/>
        </w:rPr>
        <w:t>Держпраці</w:t>
      </w:r>
      <w:proofErr w:type="spellEnd"/>
      <w:r w:rsidRPr="003B64B4">
        <w:rPr>
          <w:color w:val="000000"/>
          <w:sz w:val="28"/>
          <w:szCs w:val="28"/>
        </w:rPr>
        <w:t xml:space="preserve"> в Івано-Франківській області для здійснення заходів державного нагляду (контролю) на найбільших підприємствах-боржниках: ПРАТ “Івано-Франківський арматурний завод” та ДП “Івано-Франківський </w:t>
      </w:r>
      <w:proofErr w:type="spellStart"/>
      <w:r w:rsidRPr="003B64B4">
        <w:rPr>
          <w:color w:val="000000"/>
          <w:sz w:val="28"/>
          <w:szCs w:val="28"/>
        </w:rPr>
        <w:t>облавтодор</w:t>
      </w:r>
      <w:proofErr w:type="spellEnd"/>
      <w:r w:rsidRPr="003B64B4">
        <w:rPr>
          <w:color w:val="000000"/>
          <w:sz w:val="28"/>
          <w:szCs w:val="28"/>
        </w:rPr>
        <w:t>” АТ “ДАК “Автомобільні дороги України”.</w:t>
      </w:r>
    </w:p>
    <w:p w:rsidR="000406CB" w:rsidRPr="003B64B4" w:rsidRDefault="000406CB" w:rsidP="00742F96">
      <w:pPr>
        <w:pStyle w:val="a5"/>
        <w:tabs>
          <w:tab w:val="left" w:pos="0"/>
        </w:tabs>
        <w:spacing w:before="0" w:beforeAutospacing="0" w:after="0" w:afterAutospacing="0" w:line="360" w:lineRule="auto"/>
        <w:ind w:firstLine="851"/>
        <w:jc w:val="both"/>
        <w:rPr>
          <w:sz w:val="28"/>
          <w:szCs w:val="28"/>
        </w:rPr>
      </w:pPr>
      <w:r w:rsidRPr="003B64B4">
        <w:rPr>
          <w:sz w:val="28"/>
          <w:szCs w:val="28"/>
        </w:rPr>
        <w:t> </w:t>
      </w:r>
      <w:r w:rsidRPr="003B64B4">
        <w:rPr>
          <w:color w:val="000000"/>
          <w:sz w:val="28"/>
          <w:szCs w:val="28"/>
        </w:rPr>
        <w:t>Управлінням праці проводяться заходи в частині здійснення контролю за охороною праці працівників підприємств, установ та організацій усіх форм власності, у тому 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з шкідливими та небезпечними умовами праці.</w:t>
      </w:r>
    </w:p>
    <w:p w:rsidR="000406CB" w:rsidRPr="003B64B4" w:rsidRDefault="00742F96" w:rsidP="000406CB">
      <w:pPr>
        <w:pStyle w:val="a5"/>
        <w:tabs>
          <w:tab w:val="left" w:pos="0"/>
        </w:tabs>
        <w:spacing w:before="0" w:beforeAutospacing="0" w:after="0" w:afterAutospacing="0" w:line="360" w:lineRule="auto"/>
        <w:jc w:val="both"/>
        <w:rPr>
          <w:sz w:val="28"/>
          <w:szCs w:val="28"/>
        </w:rPr>
      </w:pPr>
      <w:r>
        <w:rPr>
          <w:color w:val="000000"/>
          <w:sz w:val="28"/>
          <w:szCs w:val="28"/>
        </w:rPr>
        <w:tab/>
      </w:r>
      <w:r w:rsidR="000406CB" w:rsidRPr="003B64B4">
        <w:rPr>
          <w:color w:val="000000"/>
          <w:sz w:val="28"/>
          <w:szCs w:val="28"/>
        </w:rPr>
        <w:t>На виконання вищезазначених завдань та Програми поліпшення стану безпеки, гігієни та виробничого середовища на 2020-2023 роки Івано-Франківської міської ОТГ, затвердженої рішенням Івано-Франківської міської ради від 21.08.2020 р. № 231-43 спеціалістами управління з грудня 2020 року вивчено стан дотримання законодавства в частині охорони праці на 36 суб’єктах господарювання:</w:t>
      </w:r>
    </w:p>
    <w:p w:rsidR="000406CB" w:rsidRPr="003B64B4" w:rsidRDefault="000406CB" w:rsidP="000406CB">
      <w:pPr>
        <w:pStyle w:val="a5"/>
        <w:tabs>
          <w:tab w:val="left" w:pos="0"/>
        </w:tabs>
        <w:spacing w:before="0" w:beforeAutospacing="0" w:after="0" w:afterAutospacing="0" w:line="360" w:lineRule="auto"/>
        <w:jc w:val="both"/>
        <w:rPr>
          <w:sz w:val="28"/>
          <w:szCs w:val="28"/>
        </w:rPr>
      </w:pPr>
      <w:r w:rsidRPr="003B64B4">
        <w:rPr>
          <w:color w:val="000000"/>
          <w:sz w:val="28"/>
          <w:szCs w:val="28"/>
        </w:rPr>
        <w:tab/>
        <w:t>- у 29</w:t>
      </w:r>
      <w:r w:rsidRPr="003B64B4">
        <w:rPr>
          <w:color w:val="000000"/>
          <w:sz w:val="28"/>
          <w:szCs w:val="28"/>
          <w:shd w:val="clear" w:color="auto" w:fill="FFFFFF"/>
        </w:rPr>
        <w:t xml:space="preserve"> закладах освіти Івано-Франківської територіальної громади (ДНЗ № 1 “Калинонька”, ДНЗ № 3 “Бджілка”, ДНЗ № 10 “Катруся”, ДНЗ № 11 “</w:t>
      </w:r>
      <w:proofErr w:type="spellStart"/>
      <w:r w:rsidRPr="003B64B4">
        <w:rPr>
          <w:color w:val="000000"/>
          <w:sz w:val="28"/>
          <w:szCs w:val="28"/>
          <w:shd w:val="clear" w:color="auto" w:fill="FFFFFF"/>
        </w:rPr>
        <w:t>Пізнайко</w:t>
      </w:r>
      <w:proofErr w:type="spellEnd"/>
      <w:r w:rsidRPr="003B64B4">
        <w:rPr>
          <w:color w:val="000000"/>
          <w:sz w:val="28"/>
          <w:szCs w:val="28"/>
          <w:shd w:val="clear" w:color="auto" w:fill="FFFFFF"/>
        </w:rPr>
        <w:t xml:space="preserve">”, ДНЗ № 12 “Струмочок”, ДНЗ № 16 “Сонечко”, ДНЗ № 23 “Дударик”,  ДНЗ № 32 “Солов’ятко” (с. </w:t>
      </w:r>
      <w:proofErr w:type="spellStart"/>
      <w:r w:rsidRPr="003B64B4">
        <w:rPr>
          <w:color w:val="000000"/>
          <w:sz w:val="28"/>
          <w:szCs w:val="28"/>
          <w:shd w:val="clear" w:color="auto" w:fill="FFFFFF"/>
        </w:rPr>
        <w:t>Угорники</w:t>
      </w:r>
      <w:proofErr w:type="spellEnd"/>
      <w:r w:rsidRPr="003B64B4">
        <w:rPr>
          <w:color w:val="000000"/>
          <w:sz w:val="28"/>
          <w:szCs w:val="28"/>
          <w:shd w:val="clear" w:color="auto" w:fill="FFFFFF"/>
        </w:rPr>
        <w:t xml:space="preserve">), ліцеї № 1, 5, 7, 11, 12, 13, 21, ліцей ім. </w:t>
      </w:r>
      <w:proofErr w:type="spellStart"/>
      <w:r w:rsidRPr="003B64B4">
        <w:rPr>
          <w:color w:val="000000"/>
          <w:sz w:val="28"/>
          <w:szCs w:val="28"/>
          <w:shd w:val="clear" w:color="auto" w:fill="FFFFFF"/>
        </w:rPr>
        <w:t>Р.Шухевича</w:t>
      </w:r>
      <w:proofErr w:type="spellEnd"/>
      <w:r w:rsidRPr="003B64B4">
        <w:rPr>
          <w:color w:val="000000"/>
          <w:sz w:val="28"/>
          <w:szCs w:val="28"/>
          <w:shd w:val="clear" w:color="auto" w:fill="FFFFFF"/>
        </w:rPr>
        <w:t xml:space="preserve">, ліцеї с. </w:t>
      </w:r>
      <w:proofErr w:type="spellStart"/>
      <w:r w:rsidRPr="003B64B4">
        <w:rPr>
          <w:color w:val="000000"/>
          <w:sz w:val="28"/>
          <w:szCs w:val="28"/>
          <w:shd w:val="clear" w:color="auto" w:fill="FFFFFF"/>
        </w:rPr>
        <w:t>Микитинці</w:t>
      </w:r>
      <w:proofErr w:type="spellEnd"/>
      <w:r w:rsidRPr="003B64B4">
        <w:rPr>
          <w:color w:val="000000"/>
          <w:sz w:val="28"/>
          <w:szCs w:val="28"/>
          <w:shd w:val="clear" w:color="auto" w:fill="FFFFFF"/>
        </w:rPr>
        <w:t xml:space="preserve">, с. </w:t>
      </w:r>
      <w:proofErr w:type="spellStart"/>
      <w:r w:rsidRPr="003B64B4">
        <w:rPr>
          <w:color w:val="000000"/>
          <w:sz w:val="28"/>
          <w:szCs w:val="28"/>
          <w:shd w:val="clear" w:color="auto" w:fill="FFFFFF"/>
        </w:rPr>
        <w:t>Угорники</w:t>
      </w:r>
      <w:proofErr w:type="spellEnd"/>
      <w:r w:rsidRPr="003B64B4">
        <w:rPr>
          <w:color w:val="000000"/>
          <w:sz w:val="28"/>
          <w:szCs w:val="28"/>
          <w:shd w:val="clear" w:color="auto" w:fill="FFFFFF"/>
        </w:rPr>
        <w:t xml:space="preserve">, с. </w:t>
      </w:r>
      <w:proofErr w:type="spellStart"/>
      <w:r w:rsidRPr="003B64B4">
        <w:rPr>
          <w:color w:val="000000"/>
          <w:sz w:val="28"/>
          <w:szCs w:val="28"/>
          <w:shd w:val="clear" w:color="auto" w:fill="FFFFFF"/>
        </w:rPr>
        <w:t>Радча</w:t>
      </w:r>
      <w:proofErr w:type="spellEnd"/>
      <w:r w:rsidRPr="003B64B4">
        <w:rPr>
          <w:color w:val="000000"/>
          <w:sz w:val="28"/>
          <w:szCs w:val="28"/>
          <w:shd w:val="clear" w:color="auto" w:fill="FFFFFF"/>
        </w:rPr>
        <w:t xml:space="preserve">, с. </w:t>
      </w:r>
      <w:proofErr w:type="spellStart"/>
      <w:r w:rsidRPr="003B64B4">
        <w:rPr>
          <w:color w:val="000000"/>
          <w:sz w:val="28"/>
          <w:szCs w:val="28"/>
          <w:shd w:val="clear" w:color="auto" w:fill="FFFFFF"/>
        </w:rPr>
        <w:t>Крихівці</w:t>
      </w:r>
      <w:proofErr w:type="spellEnd"/>
      <w:r w:rsidRPr="003B64B4">
        <w:rPr>
          <w:color w:val="000000"/>
          <w:sz w:val="28"/>
          <w:szCs w:val="28"/>
          <w:shd w:val="clear" w:color="auto" w:fill="FFFFFF"/>
        </w:rPr>
        <w:t xml:space="preserve">, гімназії с. </w:t>
      </w:r>
      <w:proofErr w:type="spellStart"/>
      <w:r w:rsidRPr="003B64B4">
        <w:rPr>
          <w:color w:val="000000"/>
          <w:sz w:val="28"/>
          <w:szCs w:val="28"/>
          <w:shd w:val="clear" w:color="auto" w:fill="FFFFFF"/>
        </w:rPr>
        <w:t>Хриплин</w:t>
      </w:r>
      <w:proofErr w:type="spellEnd"/>
      <w:r w:rsidRPr="003B64B4">
        <w:rPr>
          <w:color w:val="000000"/>
          <w:sz w:val="28"/>
          <w:szCs w:val="28"/>
          <w:shd w:val="clear" w:color="auto" w:fill="FFFFFF"/>
        </w:rPr>
        <w:t xml:space="preserve">, с. </w:t>
      </w:r>
      <w:proofErr w:type="spellStart"/>
      <w:r w:rsidRPr="003B64B4">
        <w:rPr>
          <w:color w:val="000000"/>
          <w:sz w:val="28"/>
          <w:szCs w:val="28"/>
          <w:shd w:val="clear" w:color="auto" w:fill="FFFFFF"/>
        </w:rPr>
        <w:t>Вовчинець</w:t>
      </w:r>
      <w:proofErr w:type="spellEnd"/>
      <w:r w:rsidRPr="003B64B4">
        <w:rPr>
          <w:color w:val="000000"/>
          <w:sz w:val="28"/>
          <w:szCs w:val="28"/>
          <w:shd w:val="clear" w:color="auto" w:fill="FFFFFF"/>
        </w:rPr>
        <w:t xml:space="preserve">, природничо-математичний ліцей ім. І. Пулюя, початкова школа с. </w:t>
      </w:r>
      <w:proofErr w:type="spellStart"/>
      <w:r w:rsidRPr="003B64B4">
        <w:rPr>
          <w:color w:val="000000"/>
          <w:sz w:val="28"/>
          <w:szCs w:val="28"/>
          <w:shd w:val="clear" w:color="auto" w:fill="FFFFFF"/>
        </w:rPr>
        <w:t>Чукалівка</w:t>
      </w:r>
      <w:proofErr w:type="spellEnd"/>
      <w:r w:rsidRPr="003B64B4">
        <w:rPr>
          <w:color w:val="000000"/>
          <w:sz w:val="28"/>
          <w:szCs w:val="28"/>
          <w:shd w:val="clear" w:color="auto" w:fill="FFFFFF"/>
        </w:rPr>
        <w:t>, початкова школа “</w:t>
      </w:r>
      <w:proofErr w:type="spellStart"/>
      <w:r w:rsidRPr="003B64B4">
        <w:rPr>
          <w:color w:val="000000"/>
          <w:sz w:val="28"/>
          <w:szCs w:val="28"/>
          <w:shd w:val="clear" w:color="auto" w:fill="FFFFFF"/>
        </w:rPr>
        <w:t>Пасічнянська</w:t>
      </w:r>
      <w:proofErr w:type="spellEnd"/>
      <w:r w:rsidRPr="003B64B4">
        <w:rPr>
          <w:color w:val="000000"/>
          <w:sz w:val="28"/>
          <w:szCs w:val="28"/>
          <w:shd w:val="clear" w:color="auto" w:fill="FFFFFF"/>
        </w:rPr>
        <w:t>”, Міський центр дозвілля дітей та юнацтва за місцем проживання, Івано-Франківський професійний ліцей автомобільного транспорту і будівництва, коледж ресторанного сервісу і туризму, ВПУ СОТ);</w:t>
      </w:r>
    </w:p>
    <w:p w:rsidR="000406CB" w:rsidRPr="003B64B4" w:rsidRDefault="000406CB" w:rsidP="000406CB">
      <w:pPr>
        <w:pStyle w:val="a5"/>
        <w:tabs>
          <w:tab w:val="left" w:pos="0"/>
        </w:tabs>
        <w:spacing w:before="0" w:beforeAutospacing="0" w:after="0" w:afterAutospacing="0" w:line="360" w:lineRule="auto"/>
        <w:jc w:val="both"/>
        <w:rPr>
          <w:sz w:val="28"/>
          <w:szCs w:val="28"/>
        </w:rPr>
      </w:pPr>
      <w:r w:rsidRPr="003B64B4">
        <w:rPr>
          <w:color w:val="000000"/>
          <w:sz w:val="28"/>
          <w:szCs w:val="28"/>
          <w:shd w:val="clear" w:color="auto" w:fill="FFFFFF"/>
        </w:rPr>
        <w:tab/>
        <w:t>- на 4 житлово-комунальних підприємствах (КП “Полігон” та ПрАТ “АТП-0928”, КП “Дирекція замовника”, КП “Муніципальна інспекція “Добродій”);</w:t>
      </w:r>
    </w:p>
    <w:p w:rsidR="000406CB" w:rsidRPr="003B64B4" w:rsidRDefault="000406CB" w:rsidP="000406CB">
      <w:pPr>
        <w:pStyle w:val="a5"/>
        <w:tabs>
          <w:tab w:val="left" w:pos="0"/>
        </w:tabs>
        <w:spacing w:before="0" w:beforeAutospacing="0" w:after="0" w:afterAutospacing="0" w:line="360" w:lineRule="auto"/>
        <w:jc w:val="both"/>
        <w:rPr>
          <w:sz w:val="28"/>
          <w:szCs w:val="28"/>
        </w:rPr>
      </w:pPr>
      <w:r w:rsidRPr="003B64B4">
        <w:rPr>
          <w:color w:val="000000"/>
          <w:sz w:val="28"/>
          <w:szCs w:val="28"/>
          <w:shd w:val="clear" w:color="auto" w:fill="FFFFFF"/>
        </w:rPr>
        <w:tab/>
        <w:t>- на підприємстві, що здійснює перевезення пасажирів (ТОВ “Корида Транс”);</w:t>
      </w:r>
    </w:p>
    <w:p w:rsidR="000406CB" w:rsidRPr="003B64B4" w:rsidRDefault="000406CB" w:rsidP="000406CB">
      <w:pPr>
        <w:pStyle w:val="a5"/>
        <w:tabs>
          <w:tab w:val="left" w:pos="0"/>
        </w:tabs>
        <w:spacing w:before="0" w:beforeAutospacing="0" w:after="0" w:afterAutospacing="0" w:line="360" w:lineRule="auto"/>
        <w:jc w:val="both"/>
        <w:rPr>
          <w:sz w:val="28"/>
          <w:szCs w:val="28"/>
        </w:rPr>
      </w:pPr>
      <w:r w:rsidRPr="003B64B4">
        <w:rPr>
          <w:color w:val="000000"/>
          <w:sz w:val="28"/>
          <w:szCs w:val="28"/>
          <w:shd w:val="clear" w:color="auto" w:fill="FFFFFF"/>
        </w:rPr>
        <w:tab/>
        <w:t>- у міській дитячій клінічній лікарні;</w:t>
      </w:r>
    </w:p>
    <w:p w:rsidR="000406CB" w:rsidRPr="003B64B4" w:rsidRDefault="000406CB" w:rsidP="000406CB">
      <w:pPr>
        <w:pStyle w:val="a5"/>
        <w:tabs>
          <w:tab w:val="left" w:pos="0"/>
        </w:tabs>
        <w:spacing w:before="0" w:beforeAutospacing="0" w:after="0" w:afterAutospacing="0" w:line="360" w:lineRule="auto"/>
        <w:jc w:val="both"/>
        <w:rPr>
          <w:sz w:val="28"/>
          <w:szCs w:val="28"/>
        </w:rPr>
      </w:pPr>
      <w:r w:rsidRPr="003B64B4">
        <w:rPr>
          <w:color w:val="000000"/>
          <w:sz w:val="28"/>
          <w:szCs w:val="28"/>
          <w:shd w:val="clear" w:color="auto" w:fill="FFFFFF"/>
        </w:rPr>
        <w:tab/>
        <w:t>- у будинку нічного перебування.</w:t>
      </w:r>
    </w:p>
    <w:p w:rsidR="000406CB" w:rsidRPr="003B64B4" w:rsidRDefault="00742F96" w:rsidP="000406CB">
      <w:pPr>
        <w:pStyle w:val="a5"/>
        <w:tabs>
          <w:tab w:val="left" w:pos="0"/>
        </w:tabs>
        <w:spacing w:before="0" w:beforeAutospacing="0" w:after="0" w:afterAutospacing="0" w:line="360" w:lineRule="auto"/>
        <w:jc w:val="both"/>
        <w:rPr>
          <w:sz w:val="28"/>
          <w:szCs w:val="28"/>
        </w:rPr>
      </w:pPr>
      <w:r>
        <w:rPr>
          <w:color w:val="000000"/>
          <w:sz w:val="28"/>
          <w:szCs w:val="28"/>
        </w:rPr>
        <w:tab/>
      </w:r>
      <w:r w:rsidR="000406CB" w:rsidRPr="003B64B4">
        <w:rPr>
          <w:color w:val="000000"/>
          <w:sz w:val="28"/>
          <w:szCs w:val="28"/>
        </w:rPr>
        <w:t>Під час проведення таких заходів вивчається стан дотримання нормативних вимог з охорони праці, надається методична та консультативна допомога інженерам з охорони праці, заповнюється спеціальна довідка, де зазначаються виявлені порушення та надаються рекомендації для їх усунення.</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222222"/>
          <w:sz w:val="28"/>
          <w:szCs w:val="28"/>
        </w:rPr>
        <w:t>Розпорядженням міського голови від 29.04.2021р. створена тимчасова комісія щодо перевірки експлуатації баштових кранів на об’єктах будівництва. Ними обстежено 5 об’єктів; у ході проведеної роботи додатково оформлено 19 працівників.</w:t>
      </w:r>
    </w:p>
    <w:p w:rsidR="000406CB" w:rsidRPr="003B64B4" w:rsidRDefault="000406CB" w:rsidP="00742F96">
      <w:pPr>
        <w:pStyle w:val="a5"/>
        <w:spacing w:before="0" w:beforeAutospacing="0" w:after="0" w:afterAutospacing="0" w:line="360" w:lineRule="auto"/>
        <w:ind w:firstLine="708"/>
        <w:jc w:val="both"/>
        <w:rPr>
          <w:sz w:val="28"/>
          <w:szCs w:val="28"/>
        </w:rPr>
      </w:pPr>
      <w:r w:rsidRPr="003B64B4">
        <w:rPr>
          <w:color w:val="000000"/>
          <w:sz w:val="28"/>
          <w:szCs w:val="28"/>
        </w:rPr>
        <w:t xml:space="preserve">З ініціативи управління праці розроблені спеціальні листівки “Нещасний випадок на виробництві: порядок розслідування”. Виготовлений інформаційний тематичний ролик (соціальна реклама) “Безпека праці – щоденний вибір. Робіть правильний!”, який розміщений на сторінці управління у </w:t>
      </w:r>
      <w:proofErr w:type="spellStart"/>
      <w:r w:rsidRPr="003B64B4">
        <w:rPr>
          <w:color w:val="000000"/>
          <w:sz w:val="28"/>
          <w:szCs w:val="28"/>
        </w:rPr>
        <w:t>фейсбуці</w:t>
      </w:r>
      <w:proofErr w:type="spellEnd"/>
      <w:r w:rsidRPr="003B64B4">
        <w:rPr>
          <w:color w:val="000000"/>
          <w:sz w:val="28"/>
          <w:szCs w:val="28"/>
        </w:rPr>
        <w:t xml:space="preserve"> та транслювався на ОТБ “Галичина”.</w:t>
      </w:r>
    </w:p>
    <w:p w:rsidR="000406CB" w:rsidRDefault="00742F96" w:rsidP="000406CB">
      <w:pPr>
        <w:pStyle w:val="a5"/>
        <w:tabs>
          <w:tab w:val="left" w:pos="0"/>
        </w:tabs>
        <w:spacing w:before="0" w:beforeAutospacing="0" w:after="0" w:afterAutospacing="0" w:line="360" w:lineRule="auto"/>
        <w:jc w:val="both"/>
        <w:rPr>
          <w:color w:val="000000"/>
          <w:sz w:val="28"/>
          <w:szCs w:val="28"/>
        </w:rPr>
      </w:pPr>
      <w:r>
        <w:rPr>
          <w:sz w:val="28"/>
          <w:szCs w:val="28"/>
        </w:rPr>
        <w:tab/>
      </w:r>
      <w:r w:rsidR="000406CB" w:rsidRPr="003B64B4">
        <w:rPr>
          <w:color w:val="000000"/>
          <w:sz w:val="28"/>
          <w:szCs w:val="28"/>
        </w:rPr>
        <w:t>Одним з чинників соціальної стабільності є укладення колективних договорів між роботодав</w:t>
      </w:r>
      <w:r w:rsidR="00DA7267">
        <w:rPr>
          <w:color w:val="000000"/>
          <w:sz w:val="28"/>
          <w:szCs w:val="28"/>
        </w:rPr>
        <w:t xml:space="preserve">цями та найманими працівниками. </w:t>
      </w:r>
      <w:r w:rsidR="000406CB" w:rsidRPr="003B64B4">
        <w:rPr>
          <w:color w:val="000000"/>
          <w:sz w:val="28"/>
          <w:szCs w:val="28"/>
        </w:rPr>
        <w:t xml:space="preserve">Станом на 23.09.2021р. зареєстровано 106 колективних договорів, змін та доповнень. Загалом, діючими колдоговорами охоплено 4 550 </w:t>
      </w:r>
      <w:proofErr w:type="spellStart"/>
      <w:r w:rsidR="000406CB" w:rsidRPr="003B64B4">
        <w:rPr>
          <w:color w:val="000000"/>
          <w:sz w:val="28"/>
          <w:szCs w:val="28"/>
        </w:rPr>
        <w:t>суб&amp;apos;єктів</w:t>
      </w:r>
      <w:proofErr w:type="spellEnd"/>
      <w:r w:rsidR="000406CB" w:rsidRPr="003B64B4">
        <w:rPr>
          <w:color w:val="000000"/>
          <w:sz w:val="28"/>
          <w:szCs w:val="28"/>
        </w:rPr>
        <w:t xml:space="preserve"> господарювання (близько 51 тис. осіб).</w:t>
      </w:r>
      <w:r w:rsidR="000406CB" w:rsidRPr="003B64B4">
        <w:rPr>
          <w:sz w:val="28"/>
          <w:szCs w:val="28"/>
        </w:rPr>
        <w:t xml:space="preserve"> </w:t>
      </w:r>
      <w:r w:rsidR="000406CB" w:rsidRPr="003B64B4">
        <w:rPr>
          <w:color w:val="000000"/>
          <w:sz w:val="28"/>
          <w:szCs w:val="28"/>
        </w:rPr>
        <w:t xml:space="preserve">Реєстр зареєстрованих колективних договорів, їх зміст, рекомендації оприлюднюються на офіційному сайті міста </w:t>
      </w:r>
      <w:hyperlink r:id="rId9" w:history="1">
        <w:r w:rsidR="000406CB" w:rsidRPr="003B64B4">
          <w:rPr>
            <w:rStyle w:val="a4"/>
            <w:color w:val="000000"/>
            <w:sz w:val="28"/>
            <w:szCs w:val="28"/>
          </w:rPr>
          <w:t> http://www.mvk.if.ua/reestrkd</w:t>
        </w:r>
      </w:hyperlink>
      <w:r w:rsidR="000406CB" w:rsidRPr="003B64B4">
        <w:rPr>
          <w:color w:val="000000"/>
          <w:sz w:val="28"/>
          <w:szCs w:val="28"/>
        </w:rPr>
        <w:t> </w:t>
      </w:r>
    </w:p>
    <w:p w:rsidR="00DA7267" w:rsidRPr="003B64B4" w:rsidRDefault="00DA7267" w:rsidP="000406CB">
      <w:pPr>
        <w:pStyle w:val="a5"/>
        <w:tabs>
          <w:tab w:val="left" w:pos="0"/>
        </w:tabs>
        <w:spacing w:before="0" w:beforeAutospacing="0" w:after="0" w:afterAutospacing="0" w:line="360" w:lineRule="auto"/>
        <w:jc w:val="both"/>
        <w:rPr>
          <w:color w:val="000000"/>
          <w:sz w:val="28"/>
          <w:szCs w:val="28"/>
        </w:rPr>
      </w:pPr>
    </w:p>
    <w:p w:rsidR="000406CB" w:rsidRPr="003B64B4" w:rsidRDefault="000406CB" w:rsidP="000406CB">
      <w:pPr>
        <w:pStyle w:val="a5"/>
        <w:tabs>
          <w:tab w:val="left" w:pos="0"/>
        </w:tabs>
        <w:spacing w:before="0" w:beforeAutospacing="0" w:after="0" w:afterAutospacing="0" w:line="360" w:lineRule="auto"/>
        <w:jc w:val="both"/>
        <w:rPr>
          <w:color w:val="000000"/>
          <w:sz w:val="28"/>
          <w:szCs w:val="28"/>
        </w:rPr>
      </w:pPr>
    </w:p>
    <w:p w:rsidR="000406CB" w:rsidRPr="00CE3656" w:rsidRDefault="000406CB" w:rsidP="00CE3656">
      <w:pPr>
        <w:pStyle w:val="a5"/>
        <w:tabs>
          <w:tab w:val="left" w:pos="0"/>
        </w:tabs>
        <w:spacing w:before="0" w:beforeAutospacing="0" w:after="0" w:afterAutospacing="0" w:line="360" w:lineRule="auto"/>
        <w:jc w:val="center"/>
        <w:rPr>
          <w:b/>
          <w:color w:val="000000"/>
          <w:sz w:val="28"/>
          <w:szCs w:val="28"/>
        </w:rPr>
      </w:pPr>
      <w:r w:rsidRPr="00CE3656">
        <w:rPr>
          <w:b/>
          <w:color w:val="000000"/>
          <w:sz w:val="28"/>
          <w:szCs w:val="28"/>
        </w:rPr>
        <w:t>Комунальне підприємство «Муніципальна інспекція «Добродій»</w:t>
      </w:r>
    </w:p>
    <w:p w:rsidR="000406CB" w:rsidRPr="003B64B4" w:rsidRDefault="00742F96" w:rsidP="000406CB">
      <w:pPr>
        <w:pStyle w:val="a8"/>
        <w:widowControl w:val="0"/>
        <w:tabs>
          <w:tab w:val="left" w:pos="708"/>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0406CB" w:rsidRPr="003B64B4">
        <w:rPr>
          <w:rFonts w:ascii="Times New Roman" w:hAnsi="Times New Roman" w:cs="Times New Roman"/>
          <w:sz w:val="28"/>
          <w:szCs w:val="28"/>
        </w:rPr>
        <w:t xml:space="preserve">Комунальне підприємство </w:t>
      </w:r>
      <w:r w:rsidR="000406CB" w:rsidRPr="003B64B4">
        <w:rPr>
          <w:rStyle w:val="rvts13"/>
          <w:rFonts w:ascii="Times New Roman" w:hAnsi="Times New Roman" w:cs="Times New Roman"/>
          <w:sz w:val="28"/>
          <w:szCs w:val="28"/>
        </w:rPr>
        <w:t>«Муніципальна інспекція «Добродій»</w:t>
      </w:r>
      <w:r w:rsidR="000406CB" w:rsidRPr="003B64B4">
        <w:rPr>
          <w:rFonts w:ascii="Times New Roman" w:hAnsi="Times New Roman" w:cs="Times New Roman"/>
          <w:sz w:val="28"/>
          <w:szCs w:val="28"/>
        </w:rPr>
        <w:t xml:space="preserve"> є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0406CB" w:rsidRPr="003B64B4" w:rsidRDefault="00742F96" w:rsidP="000406CB">
      <w:pPr>
        <w:pStyle w:val="a8"/>
        <w:widowControl w:val="0"/>
        <w:tabs>
          <w:tab w:val="left" w:pos="708"/>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0406CB" w:rsidRPr="003B64B4">
        <w:rPr>
          <w:rFonts w:ascii="Times New Roman" w:hAnsi="Times New Roman" w:cs="Times New Roman"/>
          <w:sz w:val="28"/>
          <w:szCs w:val="28"/>
        </w:rPr>
        <w:t>Метою діяльності підприємства є:</w:t>
      </w:r>
    </w:p>
    <w:p w:rsidR="000406CB" w:rsidRPr="003B64B4" w:rsidRDefault="000406CB" w:rsidP="000406CB">
      <w:pPr>
        <w:widowControl w:val="0"/>
        <w:tabs>
          <w:tab w:val="left" w:pos="708"/>
          <w:tab w:val="center" w:pos="4677"/>
          <w:tab w:val="right" w:pos="9355"/>
        </w:tab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xml:space="preserve">- Забезпечення на території міста законності, правопорядку, охорони прав, свобод, законних інтересів та майна територіальної громади, в межах наданих повноважень у взаємодії з </w:t>
      </w:r>
      <w:proofErr w:type="spellStart"/>
      <w:r w:rsidRPr="003B64B4">
        <w:rPr>
          <w:rFonts w:ascii="Times New Roman" w:eastAsia="Times New Roman" w:hAnsi="Times New Roman" w:cs="Times New Roman"/>
          <w:sz w:val="28"/>
          <w:szCs w:val="28"/>
          <w:lang w:eastAsia="ru-RU"/>
        </w:rPr>
        <w:t>Нацполіцією</w:t>
      </w:r>
      <w:proofErr w:type="spellEnd"/>
      <w:r w:rsidRPr="003B64B4">
        <w:rPr>
          <w:rFonts w:ascii="Times New Roman" w:eastAsia="Times New Roman" w:hAnsi="Times New Roman" w:cs="Times New Roman"/>
          <w:sz w:val="28"/>
          <w:szCs w:val="28"/>
          <w:lang w:eastAsia="ru-RU"/>
        </w:rPr>
        <w:t>.</w:t>
      </w:r>
    </w:p>
    <w:p w:rsidR="000406CB" w:rsidRPr="003B64B4" w:rsidRDefault="000406CB" w:rsidP="000406CB">
      <w:pPr>
        <w:widowControl w:val="0"/>
        <w:tabs>
          <w:tab w:val="left" w:pos="708"/>
          <w:tab w:val="center" w:pos="4677"/>
          <w:tab w:val="right" w:pos="9355"/>
        </w:tab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Здійснення нагляду за дотриманням на території м. Івано-Франківська положень чинного законодавства у сфері благоустрою та вимог Правил благоустрою, затверджених рішенням Івано-Франківської місткої ради.</w:t>
      </w:r>
    </w:p>
    <w:p w:rsidR="000406CB" w:rsidRPr="003B64B4" w:rsidRDefault="000406CB" w:rsidP="000406CB">
      <w:pPr>
        <w:widowControl w:val="0"/>
        <w:tabs>
          <w:tab w:val="left" w:pos="708"/>
          <w:tab w:val="center" w:pos="4677"/>
          <w:tab w:val="right" w:pos="9355"/>
        </w:tab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Контроль за забезпеченням належного санітарного стану території міста Івано-Франківська.</w:t>
      </w:r>
    </w:p>
    <w:p w:rsidR="000406CB" w:rsidRPr="003B64B4" w:rsidRDefault="000406CB" w:rsidP="000406CB">
      <w:pPr>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Захист майна, забезпечення прав і законних інтересів суб'єктів господарювання, фізичних осіб, органів державної влади та місцевого самоврядування, бюджетних установ та закладів;</w:t>
      </w:r>
    </w:p>
    <w:p w:rsidR="000406CB" w:rsidRPr="003B64B4" w:rsidRDefault="000406CB" w:rsidP="000406CB">
      <w:pPr>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Забезпечення контролю за здійсненням заходів з охорони майна та фізичних осіб.</w:t>
      </w:r>
    </w:p>
    <w:p w:rsidR="000406CB" w:rsidRPr="003B64B4" w:rsidRDefault="000406CB" w:rsidP="000406CB">
      <w:pPr>
        <w:widowControl w:val="0"/>
        <w:tabs>
          <w:tab w:val="left" w:pos="540"/>
          <w:tab w:val="left" w:pos="720"/>
          <w:tab w:val="center" w:pos="4677"/>
          <w:tab w:val="right" w:pos="9355"/>
        </w:tab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Здійснення іншої господарської діяльності не забороненої законодавством.</w:t>
      </w:r>
    </w:p>
    <w:p w:rsidR="000406CB" w:rsidRPr="003B64B4" w:rsidRDefault="00742F96" w:rsidP="000406CB">
      <w:pPr>
        <w:widowControl w:val="0"/>
        <w:tabs>
          <w:tab w:val="left" w:pos="540"/>
          <w:tab w:val="left" w:pos="720"/>
          <w:tab w:val="center" w:pos="4677"/>
          <w:tab w:val="right" w:pos="935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406CB" w:rsidRPr="003B64B4">
        <w:rPr>
          <w:rFonts w:ascii="Times New Roman" w:hAnsi="Times New Roman" w:cs="Times New Roman"/>
          <w:sz w:val="28"/>
          <w:szCs w:val="28"/>
        </w:rPr>
        <w:t>Підприємство складається з наступних структурних підрозділів:</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Відділ благоустрою</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Відділ бухгалтерського обліку та кадрового забезпечення</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Відділ громадського порядку</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Відділ охорони</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Відділ моніторингу та реагування</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Сектор вивісок та реклами</w:t>
      </w:r>
    </w:p>
    <w:p w:rsidR="000406CB" w:rsidRPr="003B64B4"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Сектор організаційно-інформаційної роботи</w:t>
      </w:r>
    </w:p>
    <w:p w:rsidR="00CE3656" w:rsidRPr="00DA7267" w:rsidRDefault="000406CB" w:rsidP="000406CB">
      <w:pPr>
        <w:pStyle w:val="a3"/>
        <w:numPr>
          <w:ilvl w:val="0"/>
          <w:numId w:val="4"/>
        </w:num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hAnsi="Times New Roman" w:cs="Times New Roman"/>
          <w:sz w:val="28"/>
          <w:szCs w:val="28"/>
        </w:rPr>
        <w:t>Сектор стихійної торгівлі</w:t>
      </w:r>
    </w:p>
    <w:p w:rsidR="00DA7267" w:rsidRPr="00742F96" w:rsidRDefault="00DA7267" w:rsidP="00DA7267">
      <w:pPr>
        <w:pStyle w:val="a3"/>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p>
    <w:p w:rsidR="000406CB" w:rsidRPr="003B64B4" w:rsidRDefault="000406CB" w:rsidP="00742F96">
      <w:pPr>
        <w:tabs>
          <w:tab w:val="center" w:pos="4153"/>
          <w:tab w:val="right" w:pos="8306"/>
        </w:tabs>
        <w:suppressAutoHyphens/>
        <w:spacing w:after="0" w:line="360" w:lineRule="auto"/>
        <w:jc w:val="center"/>
        <w:rPr>
          <w:rFonts w:ascii="Times New Roman" w:eastAsia="Times New Roman" w:hAnsi="Times New Roman" w:cs="Times New Roman"/>
          <w:sz w:val="28"/>
          <w:szCs w:val="28"/>
          <w:lang w:eastAsia="ru-RU"/>
        </w:rPr>
      </w:pPr>
      <w:r w:rsidRPr="003B64B4">
        <w:rPr>
          <w:rFonts w:ascii="Times New Roman" w:eastAsia="Times New Roman" w:hAnsi="Times New Roman" w:cs="Times New Roman"/>
          <w:b/>
          <w:sz w:val="28"/>
          <w:szCs w:val="28"/>
          <w:lang w:eastAsia="ru-RU"/>
        </w:rPr>
        <w:t>Відділ благоустрою</w:t>
      </w:r>
    </w:p>
    <w:p w:rsidR="00CE3656" w:rsidRDefault="00742F96" w:rsidP="000406CB">
      <w:pPr>
        <w:shd w:val="clear" w:color="auto" w:fill="FFFFFF" w:themeFill="background1"/>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406CB" w:rsidRPr="003B64B4">
        <w:rPr>
          <w:rFonts w:ascii="Times New Roman" w:eastAsia="Times New Roman" w:hAnsi="Times New Roman" w:cs="Times New Roman"/>
          <w:sz w:val="28"/>
          <w:szCs w:val="28"/>
          <w:lang w:eastAsia="ru-RU"/>
        </w:rPr>
        <w:t>За період з 01.01.2021 по 31.08.2021  відділом благоустрою складено 289 протоколів про адміністративні правопорушення згідно ст. 152 КУпАП за порушення Правил благоустрою міста Івано-Франківська та 2791 припис про усунення порушень в сфері благоустрою.</w:t>
      </w:r>
    </w:p>
    <w:p w:rsidR="000406CB" w:rsidRPr="003B64B4" w:rsidRDefault="000406CB" w:rsidP="000406CB">
      <w:pPr>
        <w:shd w:val="clear" w:color="auto" w:fill="FFFFFF" w:themeFill="background1"/>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xml:space="preserve">В тому числі за цей період складено: 89 протоколів за порушення порядку проведення земляних робіт (розкопок); 22 протоколи за засмічення прилеглої території, не скошену траву, борщівник; 16 - засмічення будівельними матеріалами та великогабаритним сміттям;   23 протоколи за пошкодження елементів благоустрою; 17 протоколів за незаконно розміщені тимчасові споруди, </w:t>
      </w:r>
      <w:proofErr w:type="spellStart"/>
      <w:r w:rsidRPr="003B64B4">
        <w:rPr>
          <w:rFonts w:ascii="Times New Roman" w:eastAsia="Times New Roman" w:hAnsi="Times New Roman" w:cs="Times New Roman"/>
          <w:sz w:val="28"/>
          <w:szCs w:val="28"/>
          <w:lang w:eastAsia="ru-RU"/>
        </w:rPr>
        <w:t>МАФи</w:t>
      </w:r>
      <w:proofErr w:type="spellEnd"/>
      <w:r w:rsidRPr="003B64B4">
        <w:rPr>
          <w:rFonts w:ascii="Times New Roman" w:eastAsia="Times New Roman" w:hAnsi="Times New Roman" w:cs="Times New Roman"/>
          <w:sz w:val="28"/>
          <w:szCs w:val="28"/>
          <w:lang w:eastAsia="ru-RU"/>
        </w:rPr>
        <w:t>, гаражі, літні майданчики, засоби обмеження руху, огорожі; 25 - за торгівлю у невідведених місцях, винесення товарів за межі торгових закладів; 14 за незаконну рекламу, проведення масових акцій; 61 за розміщення оголошень на електроопорах; 12 – вивезення бруду за колесами з будівельних майданчиків; 10 – пошкодження зелених насаджень та інші порушення.</w:t>
      </w:r>
    </w:p>
    <w:p w:rsidR="000406CB" w:rsidRPr="003B64B4" w:rsidRDefault="000406CB" w:rsidP="000406CB">
      <w:pPr>
        <w:pStyle w:val="docdata"/>
        <w:widowControl w:val="0"/>
        <w:shd w:val="clear" w:color="auto" w:fill="FFFFFF" w:themeFill="background1"/>
        <w:tabs>
          <w:tab w:val="left" w:pos="0"/>
          <w:tab w:val="left" w:pos="75"/>
        </w:tabs>
        <w:spacing w:before="0" w:beforeAutospacing="0" w:after="0" w:afterAutospacing="0" w:line="360" w:lineRule="auto"/>
        <w:jc w:val="both"/>
        <w:rPr>
          <w:sz w:val="28"/>
          <w:szCs w:val="28"/>
        </w:rPr>
      </w:pPr>
      <w:r w:rsidRPr="003B64B4">
        <w:rPr>
          <w:b/>
          <w:bCs/>
          <w:sz w:val="28"/>
          <w:szCs w:val="28"/>
        </w:rPr>
        <w:t>Працівниками відділу благоустрою спільно з сектором вивісок</w:t>
      </w:r>
      <w:r w:rsidRPr="003B64B4">
        <w:rPr>
          <w:sz w:val="28"/>
          <w:szCs w:val="28"/>
        </w:rPr>
        <w:t> </w:t>
      </w:r>
      <w:r w:rsidRPr="003B64B4">
        <w:rPr>
          <w:b/>
          <w:bCs/>
          <w:sz w:val="28"/>
          <w:szCs w:val="28"/>
        </w:rPr>
        <w:t>та реклами</w:t>
      </w:r>
      <w:r w:rsidRPr="003B64B4">
        <w:rPr>
          <w:sz w:val="28"/>
          <w:szCs w:val="28"/>
        </w:rPr>
        <w:t xml:space="preserve"> забезпечено демонтаж 184 об’єктів, серед яких вивіски, рекламні конструкції, </w:t>
      </w:r>
      <w:proofErr w:type="spellStart"/>
      <w:r w:rsidRPr="003B64B4">
        <w:rPr>
          <w:sz w:val="28"/>
          <w:szCs w:val="28"/>
        </w:rPr>
        <w:t>бігборди</w:t>
      </w:r>
      <w:proofErr w:type="spellEnd"/>
      <w:r w:rsidRPr="003B64B4">
        <w:rPr>
          <w:sz w:val="28"/>
          <w:szCs w:val="28"/>
        </w:rPr>
        <w:t>, засоби обмеження руху, гаражі.</w:t>
      </w:r>
    </w:p>
    <w:p w:rsidR="000406CB" w:rsidRPr="003B64B4" w:rsidRDefault="000406CB" w:rsidP="000406CB">
      <w:pPr>
        <w:pStyle w:val="docdata"/>
        <w:widowControl w:val="0"/>
        <w:shd w:val="clear" w:color="auto" w:fill="FFFFFF" w:themeFill="background1"/>
        <w:tabs>
          <w:tab w:val="left" w:pos="0"/>
          <w:tab w:val="left" w:pos="75"/>
        </w:tabs>
        <w:spacing w:before="0" w:beforeAutospacing="0" w:after="0" w:afterAutospacing="0" w:line="360" w:lineRule="auto"/>
        <w:jc w:val="both"/>
        <w:rPr>
          <w:b/>
          <w:bCs/>
          <w:sz w:val="28"/>
          <w:szCs w:val="28"/>
        </w:rPr>
      </w:pPr>
      <w:r w:rsidRPr="003B64B4">
        <w:rPr>
          <w:b/>
          <w:bCs/>
          <w:sz w:val="28"/>
          <w:szCs w:val="28"/>
        </w:rPr>
        <w:t>Демонтовано КП:</w:t>
      </w:r>
    </w:p>
    <w:p w:rsidR="000406CB" w:rsidRPr="003B64B4" w:rsidRDefault="000406CB" w:rsidP="000406CB">
      <w:pPr>
        <w:pStyle w:val="docdata"/>
        <w:widowControl w:val="0"/>
        <w:shd w:val="clear" w:color="auto" w:fill="FFFFFF" w:themeFill="background1"/>
        <w:tabs>
          <w:tab w:val="left" w:pos="0"/>
          <w:tab w:val="left" w:pos="75"/>
        </w:tabs>
        <w:spacing w:before="0" w:beforeAutospacing="0" w:after="0" w:afterAutospacing="0" w:line="360" w:lineRule="auto"/>
        <w:ind w:firstLine="709"/>
        <w:jc w:val="both"/>
        <w:rPr>
          <w:sz w:val="28"/>
          <w:szCs w:val="28"/>
        </w:rPr>
      </w:pPr>
      <w:r w:rsidRPr="003B64B4">
        <w:rPr>
          <w:b/>
          <w:bCs/>
          <w:sz w:val="28"/>
          <w:szCs w:val="28"/>
        </w:rPr>
        <w:t>  -</w:t>
      </w:r>
      <w:r w:rsidRPr="003B64B4">
        <w:rPr>
          <w:sz w:val="28"/>
          <w:szCs w:val="28"/>
        </w:rPr>
        <w:t> окремо стоячі рекламні конструкції-35 шт.</w:t>
      </w:r>
    </w:p>
    <w:p w:rsidR="000406CB" w:rsidRPr="003B64B4" w:rsidRDefault="000406CB" w:rsidP="000406CB">
      <w:pPr>
        <w:pStyle w:val="a5"/>
        <w:widowControl w:val="0"/>
        <w:shd w:val="clear" w:color="auto" w:fill="FFFFFF" w:themeFill="background1"/>
        <w:spacing w:before="0" w:beforeAutospacing="0" w:after="0" w:afterAutospacing="0" w:line="360" w:lineRule="auto"/>
        <w:ind w:firstLine="709"/>
        <w:jc w:val="both"/>
        <w:rPr>
          <w:sz w:val="28"/>
          <w:szCs w:val="28"/>
        </w:rPr>
      </w:pPr>
      <w:r w:rsidRPr="003B64B4">
        <w:rPr>
          <w:sz w:val="28"/>
          <w:szCs w:val="28"/>
        </w:rPr>
        <w:t>  - рекламні конструкції на електроопорах-21 шт.</w:t>
      </w:r>
    </w:p>
    <w:p w:rsidR="000406CB" w:rsidRPr="003B64B4" w:rsidRDefault="000406CB" w:rsidP="000406CB">
      <w:pPr>
        <w:pStyle w:val="a5"/>
        <w:widowControl w:val="0"/>
        <w:shd w:val="clear" w:color="auto" w:fill="FFFFFF" w:themeFill="background1"/>
        <w:spacing w:before="0" w:beforeAutospacing="0" w:after="0" w:afterAutospacing="0" w:line="360" w:lineRule="auto"/>
        <w:ind w:firstLine="709"/>
        <w:jc w:val="both"/>
        <w:rPr>
          <w:sz w:val="28"/>
          <w:szCs w:val="28"/>
        </w:rPr>
      </w:pPr>
      <w:r w:rsidRPr="003B64B4">
        <w:rPr>
          <w:sz w:val="28"/>
          <w:szCs w:val="28"/>
        </w:rPr>
        <w:t>  -зовнішня реклама та вивіски-103 шт.</w:t>
      </w:r>
    </w:p>
    <w:p w:rsidR="000406CB" w:rsidRPr="003B64B4" w:rsidRDefault="000406CB" w:rsidP="000406CB">
      <w:pPr>
        <w:pStyle w:val="a5"/>
        <w:widowControl w:val="0"/>
        <w:shd w:val="clear" w:color="auto" w:fill="FFFFFF" w:themeFill="background1"/>
        <w:spacing w:before="0" w:beforeAutospacing="0" w:after="0" w:afterAutospacing="0" w:line="360" w:lineRule="auto"/>
        <w:ind w:firstLine="709"/>
        <w:jc w:val="both"/>
        <w:rPr>
          <w:sz w:val="28"/>
          <w:szCs w:val="28"/>
        </w:rPr>
      </w:pPr>
      <w:r w:rsidRPr="003B64B4">
        <w:rPr>
          <w:sz w:val="28"/>
          <w:szCs w:val="28"/>
        </w:rPr>
        <w:t>  -МАФ, ТС - 16 шт.</w:t>
      </w:r>
    </w:p>
    <w:p w:rsidR="000406CB" w:rsidRPr="003B64B4" w:rsidRDefault="000406CB" w:rsidP="00DA7267">
      <w:pPr>
        <w:pStyle w:val="a5"/>
        <w:widowControl w:val="0"/>
        <w:shd w:val="clear" w:color="auto" w:fill="FFFFFF" w:themeFill="background1"/>
        <w:spacing w:before="0" w:beforeAutospacing="0" w:after="0" w:afterAutospacing="0" w:line="360" w:lineRule="auto"/>
        <w:ind w:firstLine="709"/>
        <w:jc w:val="both"/>
        <w:rPr>
          <w:sz w:val="28"/>
          <w:szCs w:val="28"/>
        </w:rPr>
      </w:pPr>
      <w:r w:rsidRPr="003B64B4">
        <w:rPr>
          <w:sz w:val="28"/>
          <w:szCs w:val="28"/>
        </w:rPr>
        <w:t xml:space="preserve">  -засоби обмеження руху-9 шт.   </w:t>
      </w:r>
    </w:p>
    <w:p w:rsidR="00DA7267" w:rsidRDefault="000406CB" w:rsidP="00DA7267">
      <w:pPr>
        <w:pStyle w:val="a5"/>
        <w:widowControl w:val="0"/>
        <w:shd w:val="clear" w:color="auto" w:fill="FFFFFF" w:themeFill="background1"/>
        <w:spacing w:before="0" w:beforeAutospacing="0" w:after="0" w:afterAutospacing="0" w:line="360" w:lineRule="auto"/>
        <w:ind w:firstLine="708"/>
        <w:jc w:val="both"/>
        <w:rPr>
          <w:sz w:val="28"/>
          <w:szCs w:val="28"/>
          <w:lang w:eastAsia="ru-RU"/>
        </w:rPr>
      </w:pPr>
      <w:r w:rsidRPr="003B64B4">
        <w:rPr>
          <w:sz w:val="28"/>
          <w:szCs w:val="28"/>
          <w:lang w:eastAsia="ru-RU"/>
        </w:rPr>
        <w:t>Прийнято 432 звернення, зареєстрованих службою оперативного реагування міськвиконкому «15-80», з них  вирішено 430 та в роботі перебувають 2 звернення.</w:t>
      </w:r>
      <w:r w:rsidR="00742F96">
        <w:rPr>
          <w:sz w:val="28"/>
          <w:szCs w:val="28"/>
          <w:lang w:eastAsia="ru-RU"/>
        </w:rPr>
        <w:t xml:space="preserve"> </w:t>
      </w:r>
      <w:r w:rsidRPr="003B64B4">
        <w:rPr>
          <w:sz w:val="28"/>
          <w:szCs w:val="28"/>
          <w:lang w:eastAsia="ru-RU"/>
        </w:rPr>
        <w:t>За звітний період відписано приблизно 184 письмових звернень від громадян та юридичних осіб з питань, віднесених до компетенції відділу.</w:t>
      </w:r>
      <w:r w:rsidR="00742F96">
        <w:rPr>
          <w:sz w:val="28"/>
          <w:szCs w:val="28"/>
          <w:lang w:eastAsia="ru-RU"/>
        </w:rPr>
        <w:t xml:space="preserve"> </w:t>
      </w:r>
      <w:r w:rsidRPr="003B64B4">
        <w:rPr>
          <w:sz w:val="28"/>
          <w:szCs w:val="28"/>
          <w:lang w:eastAsia="ru-RU"/>
        </w:rPr>
        <w:t>Щоденно до відділу благоустрою надходять та вирішуються не менше десяти телефонних звернень від мешканців міста з питань, віднесених до компетенції відділу. Значна частина звернень щоденно вирішується в добровільному порядку самими порушниками на усні зауваження інспекторів.</w:t>
      </w:r>
      <w:r w:rsidR="00742F96">
        <w:rPr>
          <w:sz w:val="28"/>
          <w:szCs w:val="28"/>
          <w:lang w:eastAsia="ru-RU"/>
        </w:rPr>
        <w:t xml:space="preserve"> </w:t>
      </w:r>
      <w:r w:rsidRPr="003B64B4">
        <w:rPr>
          <w:sz w:val="28"/>
          <w:szCs w:val="28"/>
          <w:lang w:eastAsia="ru-RU"/>
        </w:rPr>
        <w:t>Кожного дня інспекторами відділу благоустрою здійснюється обстеження території міста. Кожен інспектор відділу має свій, закріплений за ним «сектор», тобто певну територію міста з метою оперативного вирішення проблемних ситуацій та розмежування зон відповідальності.</w:t>
      </w:r>
      <w:r w:rsidR="00742F96">
        <w:rPr>
          <w:sz w:val="28"/>
          <w:szCs w:val="28"/>
          <w:lang w:eastAsia="ru-RU"/>
        </w:rPr>
        <w:t xml:space="preserve"> </w:t>
      </w:r>
    </w:p>
    <w:p w:rsidR="00742F96" w:rsidRPr="003B64B4" w:rsidRDefault="000406CB" w:rsidP="00DA7267">
      <w:pPr>
        <w:pStyle w:val="a5"/>
        <w:widowControl w:val="0"/>
        <w:shd w:val="clear" w:color="auto" w:fill="FFFFFF" w:themeFill="background1"/>
        <w:spacing w:before="0" w:beforeAutospacing="0" w:after="0" w:afterAutospacing="0" w:line="360" w:lineRule="auto"/>
        <w:ind w:firstLine="708"/>
        <w:jc w:val="both"/>
        <w:rPr>
          <w:sz w:val="28"/>
          <w:szCs w:val="28"/>
          <w:lang w:eastAsia="ru-RU"/>
        </w:rPr>
      </w:pPr>
      <w:r w:rsidRPr="003B64B4">
        <w:rPr>
          <w:sz w:val="28"/>
          <w:szCs w:val="28"/>
          <w:lang w:eastAsia="ru-RU"/>
        </w:rPr>
        <w:t xml:space="preserve">На даний час до інспекції активно звертаються мешканці прилеглих сіл, які включені до складу Івано-Франківської міської ОТГ. По даних викликах інспектори </w:t>
      </w:r>
      <w:proofErr w:type="spellStart"/>
      <w:r w:rsidRPr="003B64B4">
        <w:rPr>
          <w:sz w:val="28"/>
          <w:szCs w:val="28"/>
          <w:lang w:eastAsia="ru-RU"/>
        </w:rPr>
        <w:t>обов</w:t>
      </w:r>
      <w:proofErr w:type="spellEnd"/>
      <w:r w:rsidRPr="003B64B4">
        <w:rPr>
          <w:sz w:val="28"/>
          <w:szCs w:val="28"/>
          <w:lang w:val="ru-RU" w:eastAsia="ru-RU"/>
        </w:rPr>
        <w:t>’</w:t>
      </w:r>
      <w:proofErr w:type="spellStart"/>
      <w:r w:rsidRPr="003B64B4">
        <w:rPr>
          <w:sz w:val="28"/>
          <w:szCs w:val="28"/>
          <w:lang w:val="ru-RU" w:eastAsia="ru-RU"/>
        </w:rPr>
        <w:t>язково</w:t>
      </w:r>
      <w:proofErr w:type="spellEnd"/>
      <w:r w:rsidRPr="003B64B4">
        <w:rPr>
          <w:sz w:val="28"/>
          <w:szCs w:val="28"/>
          <w:lang w:eastAsia="ru-RU"/>
        </w:rPr>
        <w:t xml:space="preserve"> здійснюють </w:t>
      </w:r>
      <w:proofErr w:type="spellStart"/>
      <w:r w:rsidRPr="003B64B4">
        <w:rPr>
          <w:sz w:val="28"/>
          <w:szCs w:val="28"/>
          <w:lang w:eastAsia="ru-RU"/>
        </w:rPr>
        <w:t>виїздне</w:t>
      </w:r>
      <w:proofErr w:type="spellEnd"/>
      <w:r w:rsidRPr="003B64B4">
        <w:rPr>
          <w:sz w:val="28"/>
          <w:szCs w:val="28"/>
          <w:lang w:eastAsia="ru-RU"/>
        </w:rPr>
        <w:t xml:space="preserve"> обстеження території та за результатом приймають відповідні рішення з метою вирішення проблемних ситуацій в межах компетенції.</w:t>
      </w:r>
    </w:p>
    <w:p w:rsidR="000406CB" w:rsidRPr="00DA7267" w:rsidRDefault="000406CB" w:rsidP="00DA7267">
      <w:pPr>
        <w:shd w:val="clear" w:color="auto" w:fill="FFFFFF" w:themeFill="background1"/>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До компетенції відділу благоустрою належить контроль за належним проведенням земляних робіт та за своєчасним відновленням об</w:t>
      </w:r>
      <w:r w:rsidRPr="003B64B4">
        <w:rPr>
          <w:rFonts w:ascii="Times New Roman" w:eastAsia="Times New Roman" w:hAnsi="Times New Roman" w:cs="Times New Roman"/>
          <w:sz w:val="28"/>
          <w:szCs w:val="28"/>
          <w:lang w:val="ru-RU" w:eastAsia="ru-RU"/>
        </w:rPr>
        <w:t>’</w:t>
      </w:r>
      <w:proofErr w:type="spellStart"/>
      <w:r w:rsidRPr="003B64B4">
        <w:rPr>
          <w:rFonts w:ascii="Times New Roman" w:eastAsia="Times New Roman" w:hAnsi="Times New Roman" w:cs="Times New Roman"/>
          <w:sz w:val="28"/>
          <w:szCs w:val="28"/>
          <w:lang w:eastAsia="ru-RU"/>
        </w:rPr>
        <w:t>єктів</w:t>
      </w:r>
      <w:proofErr w:type="spellEnd"/>
      <w:r w:rsidRPr="003B64B4">
        <w:rPr>
          <w:rFonts w:ascii="Times New Roman" w:eastAsia="Times New Roman" w:hAnsi="Times New Roman" w:cs="Times New Roman"/>
          <w:sz w:val="28"/>
          <w:szCs w:val="28"/>
          <w:lang w:eastAsia="ru-RU"/>
        </w:rPr>
        <w:t xml:space="preserve"> благоустрою. Також працівники відділу благоустрою разом з працівниками інших відділів муніципальної інспекції постійно залучаються до патрулювання на об’єктах комунальної власності, таких як лікарні, стадіон, під час футбольних матчів, беруть участь в чергуванні в центрі міста, залучались до патрулювання в привокзальному сквері, на озері тощо. </w:t>
      </w:r>
    </w:p>
    <w:p w:rsidR="000406CB" w:rsidRPr="003B64B4" w:rsidRDefault="00DA7267" w:rsidP="000406CB">
      <w:pPr>
        <w:pStyle w:val="a6"/>
        <w:suppressAutoHyphen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0406CB" w:rsidRPr="003B64B4">
        <w:rPr>
          <w:rFonts w:ascii="Times New Roman" w:hAnsi="Times New Roman" w:cs="Times New Roman"/>
          <w:sz w:val="28"/>
          <w:szCs w:val="28"/>
        </w:rPr>
        <w:t>Для підвищення ефективності боротьби з незаконним розклеюванням афіш, оголошень та рекламних конструкцій, використовується система автодозвону.</w:t>
      </w:r>
    </w:p>
    <w:p w:rsidR="000406CB" w:rsidRPr="003B64B4" w:rsidRDefault="000406CB" w:rsidP="000406CB">
      <w:pPr>
        <w:pStyle w:val="a6"/>
        <w:suppressAutoHyphens/>
        <w:spacing w:line="360" w:lineRule="auto"/>
        <w:jc w:val="both"/>
        <w:rPr>
          <w:rFonts w:ascii="Times New Roman" w:hAnsi="Times New Roman" w:cs="Times New Roman"/>
          <w:sz w:val="28"/>
          <w:szCs w:val="28"/>
        </w:rPr>
      </w:pPr>
      <w:r w:rsidRPr="003B64B4">
        <w:rPr>
          <w:rFonts w:ascii="Times New Roman" w:hAnsi="Times New Roman" w:cs="Times New Roman"/>
          <w:sz w:val="28"/>
          <w:szCs w:val="28"/>
        </w:rPr>
        <w:t>З 13.05.2021р. по р. в базу автодозвону внесені 127  номерів оператора «Київстар», 92  номер оператора «</w:t>
      </w:r>
      <w:proofErr w:type="spellStart"/>
      <w:r w:rsidRPr="003B64B4">
        <w:rPr>
          <w:rFonts w:ascii="Times New Roman" w:hAnsi="Times New Roman" w:cs="Times New Roman"/>
          <w:sz w:val="28"/>
          <w:szCs w:val="28"/>
        </w:rPr>
        <w:t>Водофон</w:t>
      </w:r>
      <w:proofErr w:type="spellEnd"/>
      <w:r w:rsidRPr="003B64B4">
        <w:rPr>
          <w:rFonts w:ascii="Times New Roman" w:hAnsi="Times New Roman" w:cs="Times New Roman"/>
          <w:sz w:val="28"/>
          <w:szCs w:val="28"/>
        </w:rPr>
        <w:t>», та 12 номерів оператора «ЛАЙФ». З них було складено 75 протоколів за п.13.7.Правил  благоустрою  м. Івано-</w:t>
      </w:r>
      <w:proofErr w:type="spellStart"/>
      <w:r w:rsidRPr="003B64B4">
        <w:rPr>
          <w:rFonts w:ascii="Times New Roman" w:hAnsi="Times New Roman" w:cs="Times New Roman"/>
          <w:sz w:val="28"/>
          <w:szCs w:val="28"/>
        </w:rPr>
        <w:t>Франкіська</w:t>
      </w:r>
      <w:proofErr w:type="spellEnd"/>
      <w:r w:rsidRPr="003B64B4">
        <w:rPr>
          <w:rFonts w:ascii="Times New Roman" w:hAnsi="Times New Roman" w:cs="Times New Roman"/>
          <w:sz w:val="28"/>
          <w:szCs w:val="28"/>
        </w:rPr>
        <w:t xml:space="preserve"> - розклеювання оголошень в невідведених місцях.</w:t>
      </w:r>
    </w:p>
    <w:p w:rsidR="000406CB" w:rsidRPr="003B64B4" w:rsidRDefault="000406CB" w:rsidP="00742F96">
      <w:pPr>
        <w:spacing w:after="0" w:line="360" w:lineRule="auto"/>
        <w:jc w:val="center"/>
        <w:rPr>
          <w:rFonts w:ascii="Times New Roman" w:eastAsia="Calibri" w:hAnsi="Times New Roman" w:cs="Times New Roman"/>
          <w:b/>
          <w:sz w:val="28"/>
          <w:szCs w:val="28"/>
        </w:rPr>
      </w:pPr>
      <w:r w:rsidRPr="003B64B4">
        <w:rPr>
          <w:rFonts w:ascii="Times New Roman" w:eastAsia="Calibri" w:hAnsi="Times New Roman" w:cs="Times New Roman"/>
          <w:b/>
          <w:sz w:val="28"/>
          <w:szCs w:val="28"/>
        </w:rPr>
        <w:t>Відділ бухгалтерського обліку та кадрового забезпечення</w:t>
      </w:r>
    </w:p>
    <w:p w:rsidR="000406CB" w:rsidRPr="003B64B4" w:rsidRDefault="000406CB" w:rsidP="000406CB">
      <w:pPr>
        <w:spacing w:after="0" w:line="360" w:lineRule="auto"/>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Протягом 8 місяців 2021 року працівниками відділу бухгалтерського обліку та кадрового забезпечення проводилася робота з ведення бухгалтерського і кадрового обліку підприємства та проведення державних </w:t>
      </w:r>
      <w:proofErr w:type="spellStart"/>
      <w:r w:rsidRPr="003B64B4">
        <w:rPr>
          <w:rFonts w:ascii="Times New Roman" w:eastAsia="Calibri" w:hAnsi="Times New Roman" w:cs="Times New Roman"/>
          <w:sz w:val="28"/>
          <w:szCs w:val="28"/>
        </w:rPr>
        <w:t>закупівель</w:t>
      </w:r>
      <w:proofErr w:type="spellEnd"/>
      <w:r w:rsidRPr="003B64B4">
        <w:rPr>
          <w:rFonts w:ascii="Times New Roman" w:eastAsia="Calibri" w:hAnsi="Times New Roman" w:cs="Times New Roman"/>
          <w:sz w:val="28"/>
          <w:szCs w:val="28"/>
        </w:rPr>
        <w:t xml:space="preserve"> через електронні системи публічних </w:t>
      </w:r>
      <w:proofErr w:type="spellStart"/>
      <w:r w:rsidRPr="003B64B4">
        <w:rPr>
          <w:rFonts w:ascii="Times New Roman" w:eastAsia="Calibri" w:hAnsi="Times New Roman" w:cs="Times New Roman"/>
          <w:sz w:val="28"/>
          <w:szCs w:val="28"/>
        </w:rPr>
        <w:t>закупівель</w:t>
      </w:r>
      <w:proofErr w:type="spellEnd"/>
      <w:r w:rsidRPr="003B64B4">
        <w:rPr>
          <w:rFonts w:ascii="Times New Roman" w:eastAsia="Calibri" w:hAnsi="Times New Roman" w:cs="Times New Roman"/>
          <w:sz w:val="28"/>
          <w:szCs w:val="28"/>
        </w:rPr>
        <w:t xml:space="preserve"> України «</w:t>
      </w:r>
      <w:proofErr w:type="spellStart"/>
      <w:r w:rsidRPr="003B64B4">
        <w:rPr>
          <w:rFonts w:ascii="Times New Roman" w:eastAsia="Calibri" w:hAnsi="Times New Roman" w:cs="Times New Roman"/>
          <w:sz w:val="28"/>
          <w:szCs w:val="28"/>
          <w:lang w:val="en-US"/>
        </w:rPr>
        <w:t>ProZorro</w:t>
      </w:r>
      <w:proofErr w:type="spellEnd"/>
      <w:r w:rsidRPr="003B64B4">
        <w:rPr>
          <w:rFonts w:ascii="Times New Roman" w:eastAsia="Calibri" w:hAnsi="Times New Roman" w:cs="Times New Roman"/>
          <w:sz w:val="28"/>
          <w:szCs w:val="28"/>
        </w:rPr>
        <w:t>», згідно чинного законодавства.</w:t>
      </w:r>
    </w:p>
    <w:p w:rsidR="000406CB" w:rsidRPr="003B64B4" w:rsidRDefault="000406CB" w:rsidP="00DA7267">
      <w:pPr>
        <w:spacing w:after="0"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Кадровий облік проводиться з дотриманням норм чинного законодавства. Станом на серпень 2021 року в трудових відносинах на підприємс</w:t>
      </w:r>
      <w:r w:rsidR="00DA7267">
        <w:rPr>
          <w:rFonts w:ascii="Times New Roman" w:eastAsia="Calibri" w:hAnsi="Times New Roman" w:cs="Times New Roman"/>
          <w:sz w:val="28"/>
          <w:szCs w:val="28"/>
        </w:rPr>
        <w:t xml:space="preserve">тві перебувають 110 працівників. </w:t>
      </w:r>
    </w:p>
    <w:p w:rsidR="000406CB" w:rsidRPr="003B64B4" w:rsidRDefault="000406CB" w:rsidP="00742F96">
      <w:pPr>
        <w:spacing w:after="160"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Відповідно до Податкового Кодексу України, Кодексу законів про працю, </w:t>
      </w:r>
      <w:r w:rsidRPr="003B64B4">
        <w:rPr>
          <w:rFonts w:ascii="Times New Roman" w:eastAsia="Calibri" w:hAnsi="Times New Roman" w:cs="Times New Roman"/>
          <w:bCs/>
          <w:sz w:val="28"/>
          <w:szCs w:val="28"/>
        </w:rPr>
        <w:t>Закону України "Про бухгалтерський облік</w:t>
      </w:r>
      <w:r w:rsidRPr="003B64B4">
        <w:rPr>
          <w:rFonts w:ascii="Times New Roman" w:eastAsia="Calibri" w:hAnsi="Times New Roman" w:cs="Times New Roman"/>
          <w:sz w:val="28"/>
          <w:szCs w:val="28"/>
        </w:rPr>
        <w:t> та фінансову звітність в Ук</w:t>
      </w:r>
      <w:r w:rsidR="00DA7267">
        <w:rPr>
          <w:rFonts w:ascii="Times New Roman" w:eastAsia="Calibri" w:hAnsi="Times New Roman" w:cs="Times New Roman"/>
          <w:sz w:val="28"/>
          <w:szCs w:val="28"/>
        </w:rPr>
        <w:t>раїні" систематично забезпечується</w:t>
      </w:r>
      <w:r w:rsidRPr="003B64B4">
        <w:rPr>
          <w:rFonts w:ascii="Times New Roman" w:eastAsia="Calibri" w:hAnsi="Times New Roman" w:cs="Times New Roman"/>
          <w:sz w:val="28"/>
          <w:szCs w:val="28"/>
        </w:rPr>
        <w:t xml:space="preserve"> ведення бухгалтерського та кадрово</w:t>
      </w:r>
      <w:r w:rsidR="00DA7267">
        <w:rPr>
          <w:rFonts w:ascii="Times New Roman" w:eastAsia="Calibri" w:hAnsi="Times New Roman" w:cs="Times New Roman"/>
          <w:sz w:val="28"/>
          <w:szCs w:val="28"/>
        </w:rPr>
        <w:t xml:space="preserve">го обліку, подання звітності. </w:t>
      </w:r>
    </w:p>
    <w:p w:rsidR="000406CB" w:rsidRPr="003B64B4" w:rsidRDefault="000406CB" w:rsidP="00742F96">
      <w:pPr>
        <w:spacing w:after="0"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Відділ громадського порядку</w:t>
      </w:r>
    </w:p>
    <w:p w:rsidR="000406CB" w:rsidRPr="003B64B4" w:rsidRDefault="000406CB" w:rsidP="00742F96">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Основним завданням відділу є охорона громадського порядку і контроль за дотриманням правил благоустрою.</w:t>
      </w:r>
    </w:p>
    <w:p w:rsidR="000406CB" w:rsidRPr="003B64B4" w:rsidRDefault="000406CB" w:rsidP="00742F96">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xml:space="preserve">Протягом перших восьми місяців  2021 року інспектори відділу громадського порядку здійснювали цілодобове посилене патрулювання  Привокзальної площі. Також здійснювалося денне патрулювання центральної частини міста, патрулювання території парку Шевченка і міського озера,  сіл </w:t>
      </w:r>
      <w:proofErr w:type="spellStart"/>
      <w:r w:rsidRPr="003B64B4">
        <w:rPr>
          <w:rFonts w:ascii="Times New Roman" w:hAnsi="Times New Roman" w:cs="Times New Roman"/>
          <w:sz w:val="28"/>
          <w:szCs w:val="28"/>
        </w:rPr>
        <w:t>Угорники</w:t>
      </w:r>
      <w:proofErr w:type="spellEnd"/>
      <w:r w:rsidRPr="003B64B4">
        <w:rPr>
          <w:rFonts w:ascii="Times New Roman" w:hAnsi="Times New Roman" w:cs="Times New Roman"/>
          <w:sz w:val="28"/>
          <w:szCs w:val="28"/>
        </w:rPr>
        <w:t xml:space="preserve"> і </w:t>
      </w:r>
      <w:proofErr w:type="spellStart"/>
      <w:r w:rsidRPr="003B64B4">
        <w:rPr>
          <w:rFonts w:ascii="Times New Roman" w:hAnsi="Times New Roman" w:cs="Times New Roman"/>
          <w:sz w:val="28"/>
          <w:szCs w:val="28"/>
        </w:rPr>
        <w:t>Микитинці</w:t>
      </w:r>
      <w:proofErr w:type="spellEnd"/>
      <w:r w:rsidRPr="003B64B4">
        <w:rPr>
          <w:rFonts w:ascii="Times New Roman" w:hAnsi="Times New Roman" w:cs="Times New Roman"/>
          <w:sz w:val="28"/>
          <w:szCs w:val="28"/>
        </w:rPr>
        <w:t xml:space="preserve">, річки Бистриця </w:t>
      </w:r>
      <w:proofErr w:type="spellStart"/>
      <w:r w:rsidRPr="003B64B4">
        <w:rPr>
          <w:rFonts w:ascii="Times New Roman" w:hAnsi="Times New Roman" w:cs="Times New Roman"/>
          <w:sz w:val="28"/>
          <w:szCs w:val="28"/>
        </w:rPr>
        <w:t>Солотвинська</w:t>
      </w:r>
      <w:proofErr w:type="spellEnd"/>
      <w:r w:rsidRPr="003B64B4">
        <w:rPr>
          <w:rFonts w:ascii="Times New Roman" w:hAnsi="Times New Roman" w:cs="Times New Roman"/>
          <w:sz w:val="28"/>
          <w:szCs w:val="28"/>
        </w:rPr>
        <w:t>.</w:t>
      </w:r>
    </w:p>
    <w:p w:rsidR="000406CB" w:rsidRPr="003B64B4" w:rsidRDefault="000406CB" w:rsidP="00742F96">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Надано допомогу відділу охорони,а саме цілодобово забезпечено охорону «Будинку нічного перебування» і надано допомогу у підсиленні ЦМКЛ №1.</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З березня Забезпечено охорону міської ради в робочі дні з 8:00 по 17:15 год. </w:t>
      </w:r>
    </w:p>
    <w:p w:rsidR="000406CB" w:rsidRPr="003B64B4" w:rsidRDefault="000406CB" w:rsidP="00742F96">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За звітний період інспекторами відділу було зроблено:</w:t>
      </w:r>
      <w:r w:rsidRPr="003B64B4">
        <w:rPr>
          <w:rFonts w:ascii="Times New Roman" w:hAnsi="Times New Roman" w:cs="Times New Roman"/>
          <w:sz w:val="28"/>
          <w:szCs w:val="28"/>
        </w:rPr>
        <w:br/>
        <w:t xml:space="preserve">- Забезпечено 305 масових заходи, а саме, роздачі обідів для потребуючих, засідання виконавчого комітету Івано-Франківської міської ради ТГ, сесію Івано-Франківської міської ради ТГ, Новорічна ніч, заходи організовані відділом культури «Коляда на </w:t>
      </w:r>
      <w:proofErr w:type="spellStart"/>
      <w:r w:rsidRPr="003B64B4">
        <w:rPr>
          <w:rFonts w:ascii="Times New Roman" w:hAnsi="Times New Roman" w:cs="Times New Roman"/>
          <w:sz w:val="28"/>
          <w:szCs w:val="28"/>
        </w:rPr>
        <w:t>майзлях</w:t>
      </w:r>
      <w:proofErr w:type="spellEnd"/>
      <w:r w:rsidRPr="003B64B4">
        <w:rPr>
          <w:rFonts w:ascii="Times New Roman" w:hAnsi="Times New Roman" w:cs="Times New Roman"/>
          <w:sz w:val="28"/>
          <w:szCs w:val="28"/>
        </w:rPr>
        <w:t>», «</w:t>
      </w:r>
      <w:proofErr w:type="spellStart"/>
      <w:r w:rsidRPr="003B64B4">
        <w:rPr>
          <w:rFonts w:ascii="Times New Roman" w:hAnsi="Times New Roman" w:cs="Times New Roman"/>
          <w:sz w:val="28"/>
          <w:szCs w:val="28"/>
        </w:rPr>
        <w:t>Розколяда</w:t>
      </w:r>
      <w:proofErr w:type="spellEnd"/>
      <w:r w:rsidRPr="003B64B4">
        <w:rPr>
          <w:rFonts w:ascii="Times New Roman" w:hAnsi="Times New Roman" w:cs="Times New Roman"/>
          <w:sz w:val="28"/>
          <w:szCs w:val="28"/>
        </w:rPr>
        <w:t xml:space="preserve">» на Вічевому майдані, хода і віче </w:t>
      </w:r>
      <w:proofErr w:type="spellStart"/>
      <w:r w:rsidRPr="003B64B4">
        <w:rPr>
          <w:rFonts w:ascii="Times New Roman" w:hAnsi="Times New Roman" w:cs="Times New Roman"/>
          <w:sz w:val="28"/>
          <w:szCs w:val="28"/>
        </w:rPr>
        <w:t>ппам’яті</w:t>
      </w:r>
      <w:proofErr w:type="spellEnd"/>
      <w:r w:rsidRPr="003B64B4">
        <w:rPr>
          <w:rFonts w:ascii="Times New Roman" w:hAnsi="Times New Roman" w:cs="Times New Roman"/>
          <w:sz w:val="28"/>
          <w:szCs w:val="28"/>
        </w:rPr>
        <w:t xml:space="preserve"> Героїв Небесної сотні. Хода і віче пам’яті Дебальцево, футбольні матчі ФК «Прикарпаття» на стадіоні «РУХ», заходи до дня Міста, Великодні свята. Чемпіонати з легкої атлетики, забезпечили ОГП при підготовці до з’єднання бульварів. Також периметри при роботах на міському озері, заходи приурочені 30 річчю Незалежності України.</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Складено 311</w:t>
      </w:r>
      <w:r w:rsidRPr="003B64B4">
        <w:rPr>
          <w:rFonts w:ascii="Times New Roman" w:hAnsi="Times New Roman" w:cs="Times New Roman"/>
          <w:sz w:val="28"/>
          <w:szCs w:val="28"/>
          <w:lang w:val="ru-RU"/>
        </w:rPr>
        <w:t xml:space="preserve"> </w:t>
      </w:r>
      <w:r w:rsidRPr="003B64B4">
        <w:rPr>
          <w:rFonts w:ascii="Times New Roman" w:hAnsi="Times New Roman" w:cs="Times New Roman"/>
          <w:sz w:val="28"/>
          <w:szCs w:val="28"/>
        </w:rPr>
        <w:t xml:space="preserve">протоколів про адміністративні правопорушення за </w:t>
      </w:r>
      <w:proofErr w:type="spellStart"/>
      <w:r w:rsidRPr="003B64B4">
        <w:rPr>
          <w:rFonts w:ascii="Times New Roman" w:hAnsi="Times New Roman" w:cs="Times New Roman"/>
          <w:sz w:val="28"/>
          <w:szCs w:val="28"/>
        </w:rPr>
        <w:t>статею</w:t>
      </w:r>
      <w:proofErr w:type="spellEnd"/>
      <w:r w:rsidRPr="003B64B4">
        <w:rPr>
          <w:rFonts w:ascii="Times New Roman" w:hAnsi="Times New Roman" w:cs="Times New Roman"/>
          <w:sz w:val="28"/>
          <w:szCs w:val="28"/>
        </w:rPr>
        <w:t xml:space="preserve"> 152 КУпАП.</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Надано першу </w:t>
      </w:r>
      <w:proofErr w:type="spellStart"/>
      <w:r w:rsidRPr="003B64B4">
        <w:rPr>
          <w:rFonts w:ascii="Times New Roman" w:hAnsi="Times New Roman" w:cs="Times New Roman"/>
          <w:sz w:val="28"/>
          <w:szCs w:val="28"/>
        </w:rPr>
        <w:t>домедичну</w:t>
      </w:r>
      <w:proofErr w:type="spellEnd"/>
      <w:r w:rsidRPr="003B64B4">
        <w:rPr>
          <w:rFonts w:ascii="Times New Roman" w:hAnsi="Times New Roman" w:cs="Times New Roman"/>
          <w:sz w:val="28"/>
          <w:szCs w:val="28"/>
        </w:rPr>
        <w:t xml:space="preserve"> допомогу і передано 93 особи бригадам ШМД для подальшої госпіталізації.</w:t>
      </w:r>
    </w:p>
    <w:p w:rsidR="000406CB" w:rsidRPr="003B64B4" w:rsidRDefault="000406CB" w:rsidP="000406CB">
      <w:pPr>
        <w:spacing w:after="0" w:line="360" w:lineRule="auto"/>
        <w:jc w:val="both"/>
        <w:rPr>
          <w:rFonts w:ascii="Times New Roman" w:hAnsi="Times New Roman" w:cs="Times New Roman"/>
          <w:sz w:val="28"/>
          <w:szCs w:val="28"/>
          <w:lang w:val="ru-RU"/>
        </w:rPr>
      </w:pPr>
      <w:r w:rsidRPr="003B64B4">
        <w:rPr>
          <w:rFonts w:ascii="Times New Roman" w:hAnsi="Times New Roman" w:cs="Times New Roman"/>
          <w:sz w:val="28"/>
          <w:szCs w:val="28"/>
        </w:rPr>
        <w:t>- Передано 85 осіб працівникам УПП для подальшого притягнення їх до адміністративної відповідальності.</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lang w:val="ru-RU"/>
        </w:rPr>
        <w:t xml:space="preserve">- </w:t>
      </w:r>
      <w:r w:rsidRPr="003B64B4">
        <w:rPr>
          <w:rFonts w:ascii="Times New Roman" w:hAnsi="Times New Roman" w:cs="Times New Roman"/>
          <w:sz w:val="28"/>
          <w:szCs w:val="28"/>
        </w:rPr>
        <w:t xml:space="preserve">Виявлено і передано 10 осіб, місце перебування яких встановлювала поліція за скоєння адміністративних правопорушень, або злочинів. </w:t>
      </w:r>
      <w:r w:rsidRPr="003B64B4">
        <w:rPr>
          <w:rFonts w:ascii="Times New Roman" w:hAnsi="Times New Roman" w:cs="Times New Roman"/>
          <w:sz w:val="28"/>
          <w:szCs w:val="28"/>
        </w:rPr>
        <w:br/>
        <w:t>- Виявлено і передано працівниками поліції, або рідним  2 особи які рахувалися зниклими безвісти.</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Виявлено і передано працівника поліції 32 особи, в діях яких є ознаки кримінального злочину. В яких було виявлено крадені телефони, які крали комунальне майно міста, причетні до крадіжок, або осіб які мали при собі імовірно наркотичні речовини, або нанесли тілесні пошкодження стороннім особам.</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Виявлено і передано 18 осіб за вчинення адміністративних правопорушень дільничним офіцерам поліції з метою притягнення їх до відповідальності.</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Передано 28 неповнолітніх осіб за вчинення кримінальних, або адміністративних правопорушень працівникам Ювенальної превенції Івано-Франківського ВП ГУНП. За такі порушення як </w:t>
      </w:r>
      <w:proofErr w:type="spellStart"/>
      <w:r w:rsidRPr="003B64B4">
        <w:rPr>
          <w:rFonts w:ascii="Times New Roman" w:hAnsi="Times New Roman" w:cs="Times New Roman"/>
          <w:sz w:val="28"/>
          <w:szCs w:val="28"/>
        </w:rPr>
        <w:t>розпиття</w:t>
      </w:r>
      <w:proofErr w:type="spellEnd"/>
      <w:r w:rsidRPr="003B64B4">
        <w:rPr>
          <w:rFonts w:ascii="Times New Roman" w:hAnsi="Times New Roman" w:cs="Times New Roman"/>
          <w:sz w:val="28"/>
          <w:szCs w:val="28"/>
        </w:rPr>
        <w:t xml:space="preserve"> алкогольних напоїв в громадських місцях, або жебракування для подальшого притягнення їхніх батьків до відповідальності.</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Передано порушників громадського порядку, які є діючими військовослужбовцями - 1 особу  представникам ВСП.</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Виявлено і передано 2 особи  військовому комісаріату, які ухилялися від військової служби.</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Здійснено 11 виїздів з метою обстеження умов проживання неповнолітніх осіб спільно з працівниками Служби у справах дітей Івано-Франківського МВК.</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Проведено 36  спільних соціальних патрулювань з працівниками Будинку нічного перебування. З метою виявлення осіб які опинилися у тяжкому життєвому становищі, для подальшої їхньої соціалізації.</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lang w:val="ru-RU"/>
        </w:rPr>
        <w:t>- В</w:t>
      </w:r>
      <w:proofErr w:type="spellStart"/>
      <w:r w:rsidRPr="003B64B4">
        <w:rPr>
          <w:rFonts w:ascii="Times New Roman" w:hAnsi="Times New Roman" w:cs="Times New Roman"/>
          <w:sz w:val="28"/>
          <w:szCs w:val="28"/>
        </w:rPr>
        <w:t>зято</w:t>
      </w:r>
      <w:proofErr w:type="spellEnd"/>
      <w:r w:rsidRPr="003B64B4">
        <w:rPr>
          <w:rFonts w:ascii="Times New Roman" w:hAnsi="Times New Roman" w:cs="Times New Roman"/>
          <w:sz w:val="28"/>
          <w:szCs w:val="28"/>
        </w:rPr>
        <w:t xml:space="preserve"> участь у 44 спільних рейдах по заходах з дотримання трудового законодавс</w:t>
      </w:r>
      <w:r w:rsidR="00DA7267">
        <w:rPr>
          <w:rFonts w:ascii="Times New Roman" w:hAnsi="Times New Roman" w:cs="Times New Roman"/>
          <w:sz w:val="28"/>
          <w:szCs w:val="28"/>
        </w:rPr>
        <w:t xml:space="preserve">тва спільно з працівниками управління </w:t>
      </w:r>
      <w:r w:rsidRPr="003B64B4">
        <w:rPr>
          <w:rFonts w:ascii="Times New Roman" w:hAnsi="Times New Roman" w:cs="Times New Roman"/>
          <w:sz w:val="28"/>
          <w:szCs w:val="28"/>
        </w:rPr>
        <w:t>праці.</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Здійснено 5 рейдів в складі постійної робочої групи з виявлення фактів продажу алкогольних напоїв, тютюнових виробів, електронних сигарет та рідин, що використовуються в електронних сигаретах, пристроїв для споживання тютюнових виробів без їх згорання. Під час рейду в квітні було виявлено факт продажу алкогольних напоїв неповнолітній особі і складено протокол про адміністративне правопорушення за ч.2 ст. 156 КУпАП працівником Ювенальної превенції.</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Здійснено 7 рейдових виїзди з метою недопущення спалювання сухої рослинності.</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Проведено </w:t>
      </w:r>
      <w:r w:rsidRPr="003B64B4">
        <w:rPr>
          <w:rFonts w:ascii="Times New Roman" w:hAnsi="Times New Roman" w:cs="Times New Roman"/>
          <w:sz w:val="28"/>
          <w:szCs w:val="28"/>
          <w:lang w:val="ru-RU"/>
        </w:rPr>
        <w:t xml:space="preserve">8381 </w:t>
      </w:r>
      <w:r w:rsidRPr="003B64B4">
        <w:rPr>
          <w:rFonts w:ascii="Times New Roman" w:hAnsi="Times New Roman" w:cs="Times New Roman"/>
          <w:sz w:val="28"/>
          <w:szCs w:val="28"/>
        </w:rPr>
        <w:t xml:space="preserve">профілактичну бесіду про недопущення </w:t>
      </w:r>
      <w:proofErr w:type="spellStart"/>
      <w:r w:rsidRPr="003B64B4">
        <w:rPr>
          <w:rFonts w:ascii="Times New Roman" w:hAnsi="Times New Roman" w:cs="Times New Roman"/>
          <w:sz w:val="28"/>
          <w:szCs w:val="28"/>
        </w:rPr>
        <w:t>розпиття</w:t>
      </w:r>
      <w:proofErr w:type="spellEnd"/>
      <w:r w:rsidRPr="003B64B4">
        <w:rPr>
          <w:rFonts w:ascii="Times New Roman" w:hAnsi="Times New Roman" w:cs="Times New Roman"/>
          <w:sz w:val="28"/>
          <w:szCs w:val="28"/>
        </w:rPr>
        <w:t xml:space="preserve"> алкогольних напоїв в громадських місцях, або перебування в стані алкогольного сп’яніння.</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Проведено </w:t>
      </w:r>
      <w:r w:rsidRPr="003B64B4">
        <w:rPr>
          <w:rFonts w:ascii="Times New Roman" w:hAnsi="Times New Roman" w:cs="Times New Roman"/>
          <w:sz w:val="28"/>
          <w:szCs w:val="28"/>
          <w:lang w:val="ru-RU"/>
        </w:rPr>
        <w:t xml:space="preserve">364 </w:t>
      </w:r>
      <w:r w:rsidRPr="003B64B4">
        <w:rPr>
          <w:rFonts w:ascii="Times New Roman" w:hAnsi="Times New Roman" w:cs="Times New Roman"/>
          <w:sz w:val="28"/>
          <w:szCs w:val="28"/>
        </w:rPr>
        <w:t>профілактичні бесіди про недопущення жебракування (зокрема з залученням неповнолітніх осіб).</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Проведено 407 профілактичних бесід про недопущення хуліганських дій.</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Порушниками злито 23 літрів сурогату. Сурогат було виявлено в місцях їх продажу на території міста.</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Проведено 1224 профілактичні бесіди про недопущення стихійної торгівлі</w:t>
      </w:r>
    </w:p>
    <w:p w:rsidR="000406CB" w:rsidRPr="00742F96" w:rsidRDefault="000406CB" w:rsidP="00742F96">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Проведено 20 евакуації мало мобільних осіб з метою їх госпіталізації, або для забезпечення їх першочергових потреб.</w:t>
      </w:r>
    </w:p>
    <w:p w:rsidR="000406CB" w:rsidRPr="003B64B4" w:rsidRDefault="000406CB" w:rsidP="00742F96">
      <w:pPr>
        <w:pStyle w:val="1"/>
        <w:spacing w:line="360" w:lineRule="auto"/>
      </w:pPr>
      <w:r w:rsidRPr="003B64B4">
        <w:t>Відділ охорони</w:t>
      </w:r>
    </w:p>
    <w:p w:rsidR="000406CB" w:rsidRPr="003B64B4" w:rsidRDefault="000406CB" w:rsidP="00742F96">
      <w:pPr>
        <w:spacing w:after="0" w:line="360" w:lineRule="auto"/>
        <w:ind w:firstLine="708"/>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Відділ охорони, згідно штатного розпису, має в складі 28 (двадцять вісім) працівників, включно з начальником відділу. З них 1</w:t>
      </w:r>
      <w:r w:rsidRPr="003B64B4">
        <w:rPr>
          <w:rFonts w:ascii="Times New Roman" w:eastAsia="Times New Roman" w:hAnsi="Times New Roman" w:cs="Times New Roman"/>
          <w:noProof/>
          <w:sz w:val="28"/>
          <w:szCs w:val="28"/>
          <w:lang w:val="ru-RU" w:eastAsia="ru-RU"/>
        </w:rPr>
        <w:t>8</w:t>
      </w:r>
      <w:r w:rsidRPr="003B64B4">
        <w:rPr>
          <w:rFonts w:ascii="Times New Roman" w:eastAsia="Times New Roman" w:hAnsi="Times New Roman" w:cs="Times New Roman"/>
          <w:noProof/>
          <w:sz w:val="28"/>
          <w:szCs w:val="28"/>
          <w:lang w:eastAsia="ru-RU"/>
        </w:rPr>
        <w:t xml:space="preserve"> </w:t>
      </w:r>
      <w:r w:rsidRPr="003B64B4">
        <w:rPr>
          <w:rFonts w:ascii="Times New Roman" w:eastAsia="Times New Roman" w:hAnsi="Times New Roman" w:cs="Times New Roman"/>
          <w:noProof/>
          <w:sz w:val="28"/>
          <w:szCs w:val="28"/>
          <w:lang w:val="ru-RU" w:eastAsia="ru-RU"/>
        </w:rPr>
        <w:t>(</w:t>
      </w:r>
      <w:r w:rsidRPr="003B64B4">
        <w:rPr>
          <w:rFonts w:ascii="Times New Roman" w:eastAsia="Times New Roman" w:hAnsi="Times New Roman" w:cs="Times New Roman"/>
          <w:noProof/>
          <w:sz w:val="28"/>
          <w:szCs w:val="28"/>
          <w:lang w:eastAsia="ru-RU"/>
        </w:rPr>
        <w:t>вісімнадцять) учасники бойових дій на Сході України.</w:t>
      </w:r>
    </w:p>
    <w:p w:rsidR="000406CB" w:rsidRPr="003B64B4" w:rsidRDefault="000406CB" w:rsidP="00742F96">
      <w:pPr>
        <w:spacing w:after="0" w:line="360" w:lineRule="auto"/>
        <w:ind w:firstLine="708"/>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Згідно укладених договорів  охорони на безоплатній основі, працівники відділу охорони забезпечують охоронну діяльність на таких об’єктах:</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Івано-Франківська  міська клінічна лікарня № 1, вул.Матейки, 34 (МКЛ).</w:t>
      </w:r>
    </w:p>
    <w:p w:rsidR="000406CB" w:rsidRPr="003B64B4" w:rsidRDefault="000406CB" w:rsidP="000406CB">
      <w:pPr>
        <w:spacing w:after="0" w:line="360" w:lineRule="auto"/>
        <w:ind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Цілодобове чергування, два пости</w:t>
      </w:r>
      <w:r w:rsidRPr="003B64B4">
        <w:rPr>
          <w:rFonts w:ascii="Times New Roman" w:eastAsia="Times New Roman" w:hAnsi="Times New Roman" w:cs="Times New Roman"/>
          <w:noProof/>
          <w:sz w:val="28"/>
          <w:szCs w:val="28"/>
          <w:lang w:val="ru-RU" w:eastAsia="ru-RU"/>
        </w:rPr>
        <w:t xml:space="preserve"> </w:t>
      </w:r>
      <w:r w:rsidRPr="003B64B4">
        <w:rPr>
          <w:rFonts w:ascii="Times New Roman" w:eastAsia="Times New Roman" w:hAnsi="Times New Roman" w:cs="Times New Roman"/>
          <w:noProof/>
          <w:sz w:val="28"/>
          <w:szCs w:val="28"/>
          <w:lang w:eastAsia="ru-RU"/>
        </w:rPr>
        <w:t>денних (08:00-20:00), два нічних (20:00-08:00), постійно;</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Івано-Франківська центральна міська клінічна лікарня, вул.Гетьмана Мазепи 114 (ЦМКЛ).</w:t>
      </w:r>
    </w:p>
    <w:p w:rsidR="000406CB" w:rsidRPr="003B64B4" w:rsidRDefault="000406CB" w:rsidP="000406CB">
      <w:pPr>
        <w:spacing w:after="0" w:line="360" w:lineRule="auto"/>
        <w:ind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Цілодобове чергування, два пости денних(08:00-20:00), два нічних (20:00-08:00),  постійно;</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Палац Потоцьких, вул.Шпитальна 3.</w:t>
      </w:r>
    </w:p>
    <w:p w:rsidR="000406CB" w:rsidRPr="003B64B4" w:rsidRDefault="000406CB" w:rsidP="000406CB">
      <w:pPr>
        <w:spacing w:after="0" w:line="360" w:lineRule="auto"/>
        <w:ind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Цілодобове чергування, один денний (08:00-20:00),  один нічний (20:00-08:00),  постійно;</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Будинок нічного перебування, вул.Млинарська, 2А.</w:t>
      </w:r>
    </w:p>
    <w:p w:rsidR="000406CB" w:rsidRPr="003B64B4" w:rsidRDefault="000406CB" w:rsidP="000406CB">
      <w:pPr>
        <w:spacing w:after="0" w:line="360" w:lineRule="auto"/>
        <w:ind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Цілодобове чергування, один деннй (08:00-20:00), один нічний (20:00-08:00),  постійно;</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Івано-Франківський краєзнавчий музей (міська ратуша), вул.Галицька, 4а.</w:t>
      </w:r>
    </w:p>
    <w:p w:rsidR="000406CB" w:rsidRPr="003B64B4" w:rsidRDefault="000406CB" w:rsidP="000406CB">
      <w:pPr>
        <w:spacing w:after="0" w:line="360" w:lineRule="auto"/>
        <w:ind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Денне чергування, один пост, 6 днів на тиждень;</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Центр надання адміністративних послуг м.Івано-Франківська, вул.Незалежності, 9.</w:t>
      </w:r>
    </w:p>
    <w:p w:rsidR="000406CB" w:rsidRPr="003B64B4" w:rsidRDefault="000406CB" w:rsidP="000406CB">
      <w:pPr>
        <w:spacing w:after="0" w:line="360" w:lineRule="auto"/>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Денне чергування, один пост, робочі дні (з 08:00 до закінчення роботи).</w:t>
      </w:r>
    </w:p>
    <w:p w:rsidR="000406CB" w:rsidRPr="003B64B4" w:rsidRDefault="000406CB" w:rsidP="000406CB">
      <w:pPr>
        <w:spacing w:after="0" w:line="360" w:lineRule="auto"/>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В обов’язки працівників відділу охорони входять:</w:t>
      </w:r>
    </w:p>
    <w:p w:rsidR="000406CB" w:rsidRPr="003B64B4" w:rsidRDefault="000406CB" w:rsidP="000406CB">
      <w:pPr>
        <w:numPr>
          <w:ilvl w:val="0"/>
          <w:numId w:val="3"/>
        </w:numPr>
        <w:spacing w:after="0" w:line="360" w:lineRule="auto"/>
        <w:ind w:left="-11"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Забезпечення порядку на об’єктах охорони (згідно графіку змінності);</w:t>
      </w:r>
    </w:p>
    <w:p w:rsidR="000406CB" w:rsidRPr="003B64B4" w:rsidRDefault="000406CB" w:rsidP="000406CB">
      <w:pPr>
        <w:numPr>
          <w:ilvl w:val="0"/>
          <w:numId w:val="3"/>
        </w:numPr>
        <w:spacing w:after="0" w:line="360" w:lineRule="auto"/>
        <w:ind w:left="-11"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Забезпечення збереження майна на об’єктах охорони (згідно графіку змінності);</w:t>
      </w:r>
    </w:p>
    <w:p w:rsidR="000406CB" w:rsidRPr="003B64B4" w:rsidRDefault="000406CB" w:rsidP="000406CB">
      <w:pPr>
        <w:numPr>
          <w:ilvl w:val="0"/>
          <w:numId w:val="3"/>
        </w:numPr>
        <w:spacing w:after="0" w:line="360" w:lineRule="auto"/>
        <w:ind w:left="-11"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Охорона  громадського порядку, ( згідно наказів та розпоряджень керівництва).</w:t>
      </w:r>
    </w:p>
    <w:p w:rsidR="000406CB" w:rsidRPr="003B64B4" w:rsidRDefault="000406CB" w:rsidP="000406CB">
      <w:pPr>
        <w:spacing w:after="0" w:line="360" w:lineRule="auto"/>
        <w:ind w:firstLine="709"/>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Працівники відділу охорони заступають на пости згідно графіку змінності. Графік змінності складає начальник відділу строком на місяць. Графік змінності складається таким чином, щоб працівники відділу перебували на всіх об’єктах охорони рівномірно і по черзі. Також, щоб відпрацьовані години максимально співпадали з нормами вказаними у чинному законодавстві.</w:t>
      </w:r>
    </w:p>
    <w:p w:rsidR="000406CB" w:rsidRPr="003B64B4" w:rsidRDefault="000406CB" w:rsidP="000406CB">
      <w:pPr>
        <w:spacing w:after="0" w:line="360" w:lineRule="auto"/>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До специфіки і професійних ризиків при виконанні службових обов’язків на об’єктах охорони потрібно віднести:</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Палац Потоцьких. Розташування в центрі міста споруд  в частково аварійному стані. Підвищена небезпека проникнення сторонніх в зв’язку з  великою площею охорони. Часте проведення масових заходів, що закінчуються досить пізно;</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ЦНАП. Великий потік відвідувачів. Особливо небезпечно в умовах пандемії;</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 xml:space="preserve"> МКЛ і ЦМКЛ. Забезпечення карантинних заходів в умовах пандемії </w:t>
      </w:r>
      <w:r w:rsidRPr="003B64B4">
        <w:rPr>
          <w:rFonts w:ascii="Times New Roman" w:eastAsia="Times New Roman" w:hAnsi="Times New Roman" w:cs="Times New Roman"/>
          <w:noProof/>
          <w:sz w:val="28"/>
          <w:szCs w:val="28"/>
          <w:lang w:val="en-US" w:eastAsia="ru-RU"/>
        </w:rPr>
        <w:t>COVID</w:t>
      </w:r>
      <w:r w:rsidRPr="003B64B4">
        <w:rPr>
          <w:rFonts w:ascii="Times New Roman" w:eastAsia="Times New Roman" w:hAnsi="Times New Roman" w:cs="Times New Roman"/>
          <w:noProof/>
          <w:sz w:val="28"/>
          <w:szCs w:val="28"/>
          <w:lang w:val="ru-RU" w:eastAsia="ru-RU"/>
        </w:rPr>
        <w:t>-19</w:t>
      </w:r>
      <w:r w:rsidRPr="003B64B4">
        <w:rPr>
          <w:rFonts w:ascii="Times New Roman" w:eastAsia="Times New Roman" w:hAnsi="Times New Roman" w:cs="Times New Roman"/>
          <w:noProof/>
          <w:sz w:val="28"/>
          <w:szCs w:val="28"/>
          <w:lang w:eastAsia="ru-RU"/>
        </w:rPr>
        <w:t xml:space="preserve">. </w:t>
      </w:r>
    </w:p>
    <w:p w:rsidR="000406CB" w:rsidRPr="003B64B4" w:rsidRDefault="000406CB" w:rsidP="000406CB">
      <w:pPr>
        <w:numPr>
          <w:ilvl w:val="0"/>
          <w:numId w:val="3"/>
        </w:numPr>
        <w:spacing w:after="0" w:line="360" w:lineRule="auto"/>
        <w:ind w:left="0" w:firstLine="709"/>
        <w:contextualSpacing/>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БНП. В  даний заклад, на постійній основі, доставляються особи у стані алкогольного і наркотичного сп’яніння, а отже з неадекватною поведінкою. Такі особи перебувають у на об’єкті до того часу, поки не прийдуть до більш-менш адекватного стану. Відповідно, крім функцій звичайної охорони (як на інших об’єктах), працівники відділу охорони забезпечують порядок з даними особами.</w:t>
      </w:r>
    </w:p>
    <w:p w:rsidR="000406CB" w:rsidRPr="003B64B4" w:rsidRDefault="000406CB" w:rsidP="00742F96">
      <w:pPr>
        <w:spacing w:after="0" w:line="360" w:lineRule="auto"/>
        <w:ind w:firstLine="708"/>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На протязі звітного періоду, на постійній основі, проводились навчання по первинній домедичній допомозі, інструктажі по техніці безпеки, інструктажі по основній діяльності - забезпеченні порядку і охороні майна.</w:t>
      </w:r>
    </w:p>
    <w:p w:rsidR="000406CB" w:rsidRPr="003B64B4" w:rsidRDefault="000406CB" w:rsidP="0021747B">
      <w:pPr>
        <w:spacing w:after="0" w:line="360" w:lineRule="auto"/>
        <w:ind w:firstLine="708"/>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 xml:space="preserve">До форсмажорних обставин звітного періоду потрібно віднести пандемію </w:t>
      </w:r>
      <w:r w:rsidRPr="003B64B4">
        <w:rPr>
          <w:rFonts w:ascii="Times New Roman" w:eastAsia="Times New Roman" w:hAnsi="Times New Roman" w:cs="Times New Roman"/>
          <w:noProof/>
          <w:sz w:val="28"/>
          <w:szCs w:val="28"/>
          <w:lang w:val="en-US" w:eastAsia="ru-RU"/>
        </w:rPr>
        <w:t>COVID</w:t>
      </w:r>
      <w:r w:rsidRPr="003B64B4">
        <w:rPr>
          <w:rFonts w:ascii="Times New Roman" w:eastAsia="Times New Roman" w:hAnsi="Times New Roman" w:cs="Times New Roman"/>
          <w:noProof/>
          <w:sz w:val="28"/>
          <w:szCs w:val="28"/>
          <w:lang w:val="ru-RU" w:eastAsia="ru-RU"/>
        </w:rPr>
        <w:t>-19</w:t>
      </w:r>
      <w:r w:rsidRPr="003B64B4">
        <w:rPr>
          <w:rFonts w:ascii="Times New Roman" w:eastAsia="Times New Roman" w:hAnsi="Times New Roman" w:cs="Times New Roman"/>
          <w:noProof/>
          <w:sz w:val="28"/>
          <w:szCs w:val="28"/>
          <w:lang w:eastAsia="ru-RU"/>
        </w:rPr>
        <w:t xml:space="preserve">. Збільшилось службове навантаження на працівників відділу охорони. Зокрема, з метою здійснення карантинного пропускного режиму, були облаштовані додаткові цілодобові пости на лікарнях. Також фіксуються захворювання працівників відділу охорони на </w:t>
      </w:r>
      <w:r w:rsidRPr="003B64B4">
        <w:rPr>
          <w:rFonts w:ascii="Times New Roman" w:eastAsia="Times New Roman" w:hAnsi="Times New Roman" w:cs="Times New Roman"/>
          <w:noProof/>
          <w:sz w:val="28"/>
          <w:szCs w:val="28"/>
          <w:lang w:val="en-US" w:eastAsia="ru-RU"/>
        </w:rPr>
        <w:t>COVID</w:t>
      </w:r>
      <w:r w:rsidRPr="003B64B4">
        <w:rPr>
          <w:rFonts w:ascii="Times New Roman" w:eastAsia="Times New Roman" w:hAnsi="Times New Roman" w:cs="Times New Roman"/>
          <w:noProof/>
          <w:sz w:val="28"/>
          <w:szCs w:val="28"/>
          <w:lang w:eastAsia="ru-RU"/>
        </w:rPr>
        <w:t xml:space="preserve"> -19 (більша половина особового складу відділу вже перехворіла) , що пов’язано з ризиками здійснення охоронни на лікарнях, як об’єктах, що беспосередньо надають допомогу хворим на </w:t>
      </w:r>
      <w:r w:rsidRPr="003B64B4">
        <w:rPr>
          <w:rFonts w:ascii="Times New Roman" w:eastAsia="Times New Roman" w:hAnsi="Times New Roman" w:cs="Times New Roman"/>
          <w:noProof/>
          <w:sz w:val="28"/>
          <w:szCs w:val="28"/>
          <w:lang w:val="en-US" w:eastAsia="ru-RU"/>
        </w:rPr>
        <w:t>COVID</w:t>
      </w:r>
      <w:r w:rsidRPr="003B64B4">
        <w:rPr>
          <w:rFonts w:ascii="Times New Roman" w:eastAsia="Times New Roman" w:hAnsi="Times New Roman" w:cs="Times New Roman"/>
          <w:noProof/>
          <w:sz w:val="28"/>
          <w:szCs w:val="28"/>
          <w:lang w:eastAsia="ru-RU"/>
        </w:rPr>
        <w:t xml:space="preserve"> -19 і , як наслідок, призводить до довготривалої непрацездатності працівників відділу охорони. Проводиться вакцинування від </w:t>
      </w:r>
      <w:r w:rsidRPr="003B64B4">
        <w:rPr>
          <w:rFonts w:ascii="Times New Roman" w:eastAsia="Times New Roman" w:hAnsi="Times New Roman" w:cs="Times New Roman"/>
          <w:noProof/>
          <w:sz w:val="28"/>
          <w:szCs w:val="28"/>
          <w:lang w:val="en-US" w:eastAsia="ru-RU"/>
        </w:rPr>
        <w:t>COVID</w:t>
      </w:r>
      <w:r w:rsidRPr="003B64B4">
        <w:rPr>
          <w:rFonts w:ascii="Times New Roman" w:eastAsia="Times New Roman" w:hAnsi="Times New Roman" w:cs="Times New Roman"/>
          <w:noProof/>
          <w:sz w:val="28"/>
          <w:szCs w:val="28"/>
          <w:lang w:val="ru-RU" w:eastAsia="ru-RU"/>
        </w:rPr>
        <w:t xml:space="preserve"> - 19</w:t>
      </w:r>
      <w:r w:rsidRPr="003B64B4">
        <w:rPr>
          <w:rFonts w:ascii="Times New Roman" w:eastAsia="Times New Roman" w:hAnsi="Times New Roman" w:cs="Times New Roman"/>
          <w:noProof/>
          <w:sz w:val="28"/>
          <w:szCs w:val="28"/>
          <w:lang w:eastAsia="ru-RU"/>
        </w:rPr>
        <w:t>. За звітній період вакциновано більше 50% особового складу. В планах довести кількість вакцинованих до 100%.</w:t>
      </w:r>
    </w:p>
    <w:p w:rsidR="000406CB" w:rsidRPr="003B64B4" w:rsidRDefault="000406CB" w:rsidP="0021747B">
      <w:pPr>
        <w:spacing w:after="0" w:line="360" w:lineRule="auto"/>
        <w:ind w:firstLine="708"/>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За звітний період працівники відділу охорони приймали участь в охороні громадського порядку під час різноманітних заходів. Починаючи з святкування Нового року і до святкування Дня Незалежності України.  На постійній основі забезпечували порядок під час футбольних матчів на стадіоні «Рух».</w:t>
      </w:r>
    </w:p>
    <w:p w:rsidR="000406CB" w:rsidRPr="003B64B4" w:rsidRDefault="000406CB" w:rsidP="000406CB">
      <w:pPr>
        <w:spacing w:after="0" w:line="360" w:lineRule="auto"/>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 xml:space="preserve">За звітний період інспекторами відділу охорони, крім штатної діяльності, були припинені ряд правопорушень: хуліганські дії, спроби крадіжки приватного і комунального майна та інші порушення КУпАП. </w:t>
      </w:r>
    </w:p>
    <w:p w:rsidR="000406CB" w:rsidRPr="0021747B" w:rsidRDefault="000406CB" w:rsidP="0021747B">
      <w:pPr>
        <w:spacing w:after="0" w:line="360" w:lineRule="auto"/>
        <w:ind w:firstLine="708"/>
        <w:jc w:val="both"/>
        <w:rPr>
          <w:rFonts w:ascii="Times New Roman" w:eastAsia="Times New Roman" w:hAnsi="Times New Roman" w:cs="Times New Roman"/>
          <w:noProof/>
          <w:sz w:val="28"/>
          <w:szCs w:val="28"/>
          <w:lang w:eastAsia="ru-RU"/>
        </w:rPr>
      </w:pPr>
      <w:r w:rsidRPr="003B64B4">
        <w:rPr>
          <w:rFonts w:ascii="Times New Roman" w:eastAsia="Times New Roman" w:hAnsi="Times New Roman" w:cs="Times New Roman"/>
          <w:noProof/>
          <w:sz w:val="28"/>
          <w:szCs w:val="28"/>
          <w:lang w:eastAsia="ru-RU"/>
        </w:rPr>
        <w:t>Як перспективу розвитку відділу прошу розглянути можливість взяття під охорону інших об’єктів комунальної власності (на розсуд керівництва) з паралельним збільшенням штатного розпису, достатнього для забезпечення охорони цих об’єктів.</w:t>
      </w:r>
    </w:p>
    <w:p w:rsidR="000406CB" w:rsidRPr="003B64B4" w:rsidRDefault="000406CB" w:rsidP="0021747B">
      <w:pPr>
        <w:spacing w:after="0"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Відділ моніторингу та реагування</w:t>
      </w:r>
    </w:p>
    <w:p w:rsidR="000406CB" w:rsidRPr="003B64B4" w:rsidRDefault="000406CB" w:rsidP="0021747B">
      <w:pPr>
        <w:spacing w:after="0" w:line="360" w:lineRule="auto"/>
        <w:ind w:firstLine="708"/>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Інспекторами та інженерами комп’ютерних систем відділу моніторингу та реагування з 1 січня по 31 серпня 2021р. прийнято:</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звернень громадян на службу оперативного реагування 1580 в кількості – 490;</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телефонних звернень - 285 ( в тому числі довідкові та консультативні);</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з соціальної мережі “</w:t>
      </w:r>
      <w:proofErr w:type="spellStart"/>
      <w:r w:rsidRPr="003B64B4">
        <w:rPr>
          <w:rFonts w:ascii="Times New Roman" w:eastAsia="Times New Roman" w:hAnsi="Times New Roman" w:cs="Times New Roman"/>
          <w:kern w:val="2"/>
          <w:sz w:val="28"/>
          <w:szCs w:val="28"/>
          <w:lang w:eastAsia="zh-CN" w:bidi="hi-IN"/>
        </w:rPr>
        <w:t>Facebook</w:t>
      </w:r>
      <w:proofErr w:type="spellEnd"/>
      <w:r w:rsidRPr="003B64B4">
        <w:rPr>
          <w:rFonts w:ascii="Times New Roman" w:eastAsia="Times New Roman" w:hAnsi="Times New Roman" w:cs="Times New Roman"/>
          <w:kern w:val="2"/>
          <w:sz w:val="28"/>
          <w:szCs w:val="28"/>
          <w:lang w:eastAsia="zh-CN" w:bidi="hi-IN"/>
        </w:rPr>
        <w:t xml:space="preserve">” - 71 (де налічується близько 2938 </w:t>
      </w:r>
      <w:proofErr w:type="spellStart"/>
      <w:r w:rsidRPr="003B64B4">
        <w:rPr>
          <w:rFonts w:ascii="Times New Roman" w:eastAsia="Times New Roman" w:hAnsi="Times New Roman" w:cs="Times New Roman"/>
          <w:kern w:val="2"/>
          <w:sz w:val="28"/>
          <w:szCs w:val="28"/>
          <w:lang w:eastAsia="zh-CN" w:bidi="hi-IN"/>
        </w:rPr>
        <w:t>підписників</w:t>
      </w:r>
      <w:proofErr w:type="spellEnd"/>
      <w:r w:rsidRPr="003B64B4">
        <w:rPr>
          <w:rFonts w:ascii="Times New Roman" w:eastAsia="Times New Roman" w:hAnsi="Times New Roman" w:cs="Times New Roman"/>
          <w:kern w:val="2"/>
          <w:sz w:val="28"/>
          <w:szCs w:val="28"/>
          <w:lang w:eastAsia="zh-CN" w:bidi="hi-IN"/>
        </w:rPr>
        <w:t xml:space="preserve">). </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інформаційні повідомлення з телеграм каналів - 52.</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 Інформаційні повідомлення з </w:t>
      </w:r>
      <w:proofErr w:type="spellStart"/>
      <w:r w:rsidRPr="003B64B4">
        <w:rPr>
          <w:rFonts w:ascii="Times New Roman" w:eastAsia="Times New Roman" w:hAnsi="Times New Roman" w:cs="Times New Roman"/>
          <w:kern w:val="2"/>
          <w:sz w:val="28"/>
          <w:szCs w:val="28"/>
          <w:lang w:eastAsia="zh-CN" w:bidi="hi-IN"/>
        </w:rPr>
        <w:t>інстаграму</w:t>
      </w:r>
      <w:proofErr w:type="spellEnd"/>
      <w:r w:rsidRPr="003B64B4">
        <w:rPr>
          <w:rFonts w:ascii="Times New Roman" w:eastAsia="Times New Roman" w:hAnsi="Times New Roman" w:cs="Times New Roman"/>
          <w:kern w:val="2"/>
          <w:sz w:val="28"/>
          <w:szCs w:val="28"/>
          <w:lang w:eastAsia="zh-CN" w:bidi="hi-IN"/>
        </w:rPr>
        <w:t xml:space="preserve"> - 12 </w:t>
      </w:r>
    </w:p>
    <w:p w:rsidR="000406CB" w:rsidRPr="003B64B4" w:rsidRDefault="000406CB" w:rsidP="0021747B">
      <w:pPr>
        <w:spacing w:after="0" w:line="360" w:lineRule="auto"/>
        <w:ind w:firstLine="708"/>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Цілодобово здійснюється </w:t>
      </w:r>
      <w:proofErr w:type="spellStart"/>
      <w:r w:rsidRPr="003B64B4">
        <w:rPr>
          <w:rFonts w:ascii="Times New Roman" w:eastAsia="Times New Roman" w:hAnsi="Times New Roman" w:cs="Times New Roman"/>
          <w:kern w:val="2"/>
          <w:sz w:val="28"/>
          <w:szCs w:val="28"/>
          <w:lang w:eastAsia="zh-CN" w:bidi="hi-IN"/>
        </w:rPr>
        <w:t>відеонагляд</w:t>
      </w:r>
      <w:proofErr w:type="spellEnd"/>
      <w:r w:rsidRPr="003B64B4">
        <w:rPr>
          <w:rFonts w:ascii="Times New Roman" w:eastAsia="Times New Roman" w:hAnsi="Times New Roman" w:cs="Times New Roman"/>
          <w:kern w:val="2"/>
          <w:sz w:val="28"/>
          <w:szCs w:val="28"/>
          <w:lang w:eastAsia="zh-CN" w:bidi="hi-IN"/>
        </w:rPr>
        <w:t xml:space="preserve"> за ситуацією в місті в режимі онлайн за допомогою 192 відео камер (з них робочих - 136, неробочих - 56 ) у різних мікрорайонах м. Івано-Франківськ.</w:t>
      </w:r>
    </w:p>
    <w:p w:rsidR="000406CB" w:rsidRPr="003B64B4" w:rsidRDefault="00DA7267" w:rsidP="00DA7267">
      <w:pPr>
        <w:spacing w:after="0" w:line="360" w:lineRule="auto"/>
        <w:ind w:firstLine="708"/>
        <w:jc w:val="both"/>
        <w:rPr>
          <w:rFonts w:ascii="Times New Roman" w:eastAsia="Times New Roman" w:hAnsi="Times New Roman" w:cs="Times New Roman"/>
          <w:kern w:val="2"/>
          <w:sz w:val="28"/>
          <w:szCs w:val="28"/>
          <w:lang w:eastAsia="zh-CN" w:bidi="hi-IN"/>
        </w:rPr>
      </w:pPr>
      <w:r>
        <w:rPr>
          <w:rFonts w:ascii="Times New Roman" w:eastAsia="Times New Roman" w:hAnsi="Times New Roman" w:cs="Times New Roman"/>
          <w:kern w:val="2"/>
          <w:sz w:val="28"/>
          <w:szCs w:val="28"/>
          <w:lang w:eastAsia="zh-CN" w:bidi="hi-IN"/>
        </w:rPr>
        <w:t>Опрацьовано 96 запитів</w:t>
      </w:r>
      <w:r w:rsidR="000406CB" w:rsidRPr="003B64B4">
        <w:rPr>
          <w:rFonts w:ascii="Times New Roman" w:eastAsia="Times New Roman" w:hAnsi="Times New Roman" w:cs="Times New Roman"/>
          <w:kern w:val="2"/>
          <w:sz w:val="28"/>
          <w:szCs w:val="28"/>
          <w:lang w:eastAsia="zh-CN" w:bidi="hi-IN"/>
        </w:rPr>
        <w:t xml:space="preserve"> про надання інформації з камер відеоспостереження від правоохоронних органів, адвокатів, страхових компаній, та інших КП. Також правоохоронним органам було надано інформацію з камер відеоспостереження щодо 269 розшукуваних автомобілів з системи </w:t>
      </w:r>
      <w:proofErr w:type="spellStart"/>
      <w:r w:rsidR="000406CB" w:rsidRPr="003B64B4">
        <w:rPr>
          <w:rFonts w:ascii="Times New Roman" w:eastAsia="Times New Roman" w:hAnsi="Times New Roman" w:cs="Times New Roman"/>
          <w:kern w:val="2"/>
          <w:sz w:val="28"/>
          <w:szCs w:val="28"/>
          <w:lang w:eastAsia="zh-CN" w:bidi="hi-IN"/>
        </w:rPr>
        <w:t>відеонагляду</w:t>
      </w:r>
      <w:proofErr w:type="spellEnd"/>
      <w:r w:rsidR="000406CB" w:rsidRPr="003B64B4">
        <w:rPr>
          <w:rFonts w:ascii="Times New Roman" w:eastAsia="Times New Roman" w:hAnsi="Times New Roman" w:cs="Times New Roman"/>
          <w:kern w:val="2"/>
          <w:sz w:val="28"/>
          <w:szCs w:val="28"/>
          <w:lang w:eastAsia="zh-CN" w:bidi="hi-IN"/>
        </w:rPr>
        <w:t xml:space="preserve"> міста в частині фіксації державних номерних знаків автотранспорту, за допомогою програмно-апаратного комплексу «VEZHA», що працює в тестовому режимі.</w:t>
      </w:r>
      <w:r>
        <w:rPr>
          <w:rFonts w:ascii="Times New Roman" w:eastAsia="Times New Roman" w:hAnsi="Times New Roman" w:cs="Times New Roman"/>
          <w:kern w:val="2"/>
          <w:sz w:val="28"/>
          <w:szCs w:val="28"/>
          <w:lang w:eastAsia="zh-CN" w:bidi="hi-IN"/>
        </w:rPr>
        <w:t xml:space="preserve"> </w:t>
      </w:r>
      <w:r w:rsidR="000406CB" w:rsidRPr="003B64B4">
        <w:rPr>
          <w:rFonts w:ascii="Times New Roman" w:eastAsia="Times New Roman" w:hAnsi="Times New Roman" w:cs="Times New Roman"/>
          <w:kern w:val="2"/>
          <w:sz w:val="28"/>
          <w:szCs w:val="28"/>
          <w:lang w:eastAsia="zh-CN" w:bidi="hi-IN"/>
        </w:rPr>
        <w:t xml:space="preserve">Впродовж звітного періоду інженери обслуговували серверне обладнання системи </w:t>
      </w:r>
      <w:proofErr w:type="spellStart"/>
      <w:r w:rsidR="000406CB" w:rsidRPr="003B64B4">
        <w:rPr>
          <w:rFonts w:ascii="Times New Roman" w:eastAsia="Times New Roman" w:hAnsi="Times New Roman" w:cs="Times New Roman"/>
          <w:kern w:val="2"/>
          <w:sz w:val="28"/>
          <w:szCs w:val="28"/>
          <w:lang w:eastAsia="zh-CN" w:bidi="hi-IN"/>
        </w:rPr>
        <w:t>відеонагляду</w:t>
      </w:r>
      <w:proofErr w:type="spellEnd"/>
      <w:r w:rsidR="000406CB" w:rsidRPr="003B64B4">
        <w:rPr>
          <w:rFonts w:ascii="Times New Roman" w:eastAsia="Times New Roman" w:hAnsi="Times New Roman" w:cs="Times New Roman"/>
          <w:kern w:val="2"/>
          <w:sz w:val="28"/>
          <w:szCs w:val="28"/>
          <w:lang w:eastAsia="zh-CN" w:bidi="hi-IN"/>
        </w:rPr>
        <w:t xml:space="preserve"> міста та підтримували роботу ситуативного центру на базі підприємства.</w:t>
      </w:r>
    </w:p>
    <w:p w:rsidR="000406CB" w:rsidRPr="003B64B4" w:rsidRDefault="000406CB" w:rsidP="0021747B">
      <w:pPr>
        <w:spacing w:after="0" w:line="360" w:lineRule="auto"/>
        <w:ind w:firstLine="708"/>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Окрім того, за останнє півріччя різко збільшилась кількість правоохоронних органів, які мають доступ до системи. Таке навантаження на систему є критичним, і породжує велику кількість затримок та проблем в роботі системи. Тому система потребує модернізації.</w:t>
      </w:r>
    </w:p>
    <w:p w:rsidR="000406CB" w:rsidRPr="003B64B4" w:rsidRDefault="000406CB" w:rsidP="0021747B">
      <w:pPr>
        <w:spacing w:after="0" w:line="360" w:lineRule="auto"/>
        <w:ind w:firstLine="708"/>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В 2020р. м. Івано-Франківськ було визнано найкращим в Україні, в розкритті ДТП з залишенням місця події. І левову частку в </w:t>
      </w:r>
      <w:proofErr w:type="spellStart"/>
      <w:r w:rsidRPr="003B64B4">
        <w:rPr>
          <w:rFonts w:ascii="Times New Roman" w:eastAsia="Times New Roman" w:hAnsi="Times New Roman" w:cs="Times New Roman"/>
          <w:kern w:val="2"/>
          <w:sz w:val="28"/>
          <w:szCs w:val="28"/>
          <w:lang w:eastAsia="zh-CN" w:bidi="hi-IN"/>
        </w:rPr>
        <w:t>цьомі</w:t>
      </w:r>
      <w:proofErr w:type="spellEnd"/>
      <w:r w:rsidRPr="003B64B4">
        <w:rPr>
          <w:rFonts w:ascii="Times New Roman" w:eastAsia="Times New Roman" w:hAnsi="Times New Roman" w:cs="Times New Roman"/>
          <w:kern w:val="2"/>
          <w:sz w:val="28"/>
          <w:szCs w:val="28"/>
          <w:lang w:eastAsia="zh-CN" w:bidi="hi-IN"/>
        </w:rPr>
        <w:t xml:space="preserve"> відіграла саме система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міста. Тому критично необхідно не лише відновити роботу усіх відеокамер в місті, але й загалом провести модернізацію системи зберігання, обробки та передачі інформації. В противному випадку це призведе не лише до втрати рейтингу міста, але й до зниження індексу безпеки та підвищення рівня злочинності.</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1. Вся робота у Відділі, яка стосується роботи з переглядом відео з камер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в реальному часі та робота з відео архівом (копіювання з архіву на комп’ютер на флеш-накопичувачі) проводиться на одному стаціонарному комп’ютері, який з ростом навантаження також вже потребує заміни, або модернізації. Оптимальним рішенням буде встановлення окремого стаціонарного комп’ютера для роботи з відео архівом, або заміна існуючого на новий, на базі </w:t>
      </w:r>
      <w:proofErr w:type="spellStart"/>
      <w:r w:rsidRPr="003B64B4">
        <w:rPr>
          <w:rFonts w:ascii="Times New Roman" w:eastAsia="Times New Roman" w:hAnsi="Times New Roman" w:cs="Times New Roman"/>
          <w:kern w:val="2"/>
          <w:sz w:val="28"/>
          <w:szCs w:val="28"/>
          <w:lang w:eastAsia="zh-CN" w:bidi="hi-IN"/>
        </w:rPr>
        <w:t>двопроцесорної</w:t>
      </w:r>
      <w:proofErr w:type="spellEnd"/>
      <w:r w:rsidRPr="003B64B4">
        <w:rPr>
          <w:rFonts w:ascii="Times New Roman" w:eastAsia="Times New Roman" w:hAnsi="Times New Roman" w:cs="Times New Roman"/>
          <w:kern w:val="2"/>
          <w:sz w:val="28"/>
          <w:szCs w:val="28"/>
          <w:lang w:eastAsia="zh-CN" w:bidi="hi-IN"/>
        </w:rPr>
        <w:t xml:space="preserve"> материнської плати.</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2. Після такої модернізації можна повернутись до питання роботи з камерами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які перебувають на балансі Управління транспорту та зв’язку, і встановлені на зупинках громадського транспорту. На даний час вони фактично не працюють, оскільки перегляд в реальному часі та запис </w:t>
      </w:r>
      <w:proofErr w:type="spellStart"/>
      <w:r w:rsidRPr="003B64B4">
        <w:rPr>
          <w:rFonts w:ascii="Times New Roman" w:eastAsia="Times New Roman" w:hAnsi="Times New Roman" w:cs="Times New Roman"/>
          <w:kern w:val="2"/>
          <w:sz w:val="28"/>
          <w:szCs w:val="28"/>
          <w:lang w:eastAsia="zh-CN" w:bidi="hi-IN"/>
        </w:rPr>
        <w:t>відеоархіву</w:t>
      </w:r>
      <w:proofErr w:type="spellEnd"/>
      <w:r w:rsidRPr="003B64B4">
        <w:rPr>
          <w:rFonts w:ascii="Times New Roman" w:eastAsia="Times New Roman" w:hAnsi="Times New Roman" w:cs="Times New Roman"/>
          <w:kern w:val="2"/>
          <w:sz w:val="28"/>
          <w:szCs w:val="28"/>
          <w:lang w:eastAsia="zh-CN" w:bidi="hi-IN"/>
        </w:rPr>
        <w:t xml:space="preserve"> не проводиться. Для відновлення роботи згаданих камер необхідно буде закупити додатково два мережеві </w:t>
      </w:r>
      <w:proofErr w:type="spellStart"/>
      <w:r w:rsidRPr="003B64B4">
        <w:rPr>
          <w:rFonts w:ascii="Times New Roman" w:eastAsia="Times New Roman" w:hAnsi="Times New Roman" w:cs="Times New Roman"/>
          <w:kern w:val="2"/>
          <w:sz w:val="28"/>
          <w:szCs w:val="28"/>
          <w:lang w:eastAsia="zh-CN" w:bidi="hi-IN"/>
        </w:rPr>
        <w:t>відеореєстратори</w:t>
      </w:r>
      <w:proofErr w:type="spellEnd"/>
      <w:r w:rsidRPr="003B64B4">
        <w:rPr>
          <w:rFonts w:ascii="Times New Roman" w:eastAsia="Times New Roman" w:hAnsi="Times New Roman" w:cs="Times New Roman"/>
          <w:kern w:val="2"/>
          <w:sz w:val="28"/>
          <w:szCs w:val="28"/>
          <w:lang w:eastAsia="zh-CN" w:bidi="hi-IN"/>
        </w:rPr>
        <w:t xml:space="preserve"> з жорсткими дисками, та провести ряд налаштувань.</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3. Окремо варто згадати про камери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що встановлені в парку Шевченка. На даний час запис з цих камер ведеться на реєстратори самого парку.</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4. Для подальшого позитивного розвитку системи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в місті систему слід гармонійно і пропорційно розвивати. Нашим відділом було проведено моніторинг якості роботи системи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та напрацьовано ряд пропозицій, щодо місць встановлення майбутніх камер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w:t>
      </w:r>
    </w:p>
    <w:p w:rsidR="000406CB" w:rsidRPr="003B64B4" w:rsidRDefault="000406CB" w:rsidP="000406CB">
      <w:pPr>
        <w:spacing w:after="0" w:line="360" w:lineRule="auto"/>
        <w:ind w:firstLine="709"/>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 xml:space="preserve">5. На даний час доступ до системи </w:t>
      </w:r>
      <w:proofErr w:type="spellStart"/>
      <w:r w:rsidRPr="003B64B4">
        <w:rPr>
          <w:rFonts w:ascii="Times New Roman" w:eastAsia="Times New Roman" w:hAnsi="Times New Roman" w:cs="Times New Roman"/>
          <w:kern w:val="2"/>
          <w:sz w:val="28"/>
          <w:szCs w:val="28"/>
          <w:lang w:eastAsia="zh-CN" w:bidi="hi-IN"/>
        </w:rPr>
        <w:t>відеонагляду</w:t>
      </w:r>
      <w:proofErr w:type="spellEnd"/>
      <w:r w:rsidRPr="003B64B4">
        <w:rPr>
          <w:rFonts w:ascii="Times New Roman" w:eastAsia="Times New Roman" w:hAnsi="Times New Roman" w:cs="Times New Roman"/>
          <w:kern w:val="2"/>
          <w:sz w:val="28"/>
          <w:szCs w:val="28"/>
          <w:lang w:eastAsia="zh-CN" w:bidi="hi-IN"/>
        </w:rPr>
        <w:t xml:space="preserve"> мають наступні підрозділи і відомства:</w:t>
      </w:r>
    </w:p>
    <w:p w:rsidR="000406CB" w:rsidRPr="003B64B4" w:rsidRDefault="000406CB" w:rsidP="000406CB">
      <w:pPr>
        <w:numPr>
          <w:ilvl w:val="0"/>
          <w:numId w:val="6"/>
        </w:numPr>
        <w:spacing w:after="0" w:line="360" w:lineRule="auto"/>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Чергова частина КП “Муніципальна інспекція “Добродій”</w:t>
      </w:r>
    </w:p>
    <w:p w:rsidR="000406CB" w:rsidRPr="003B64B4" w:rsidRDefault="000406CB" w:rsidP="000406CB">
      <w:pPr>
        <w:numPr>
          <w:ilvl w:val="0"/>
          <w:numId w:val="6"/>
        </w:numPr>
        <w:spacing w:after="0" w:line="360" w:lineRule="auto"/>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Служба оперативного реагування 1580</w:t>
      </w:r>
    </w:p>
    <w:p w:rsidR="000406CB" w:rsidRPr="003B64B4" w:rsidRDefault="000406CB" w:rsidP="000406CB">
      <w:pPr>
        <w:numPr>
          <w:ilvl w:val="0"/>
          <w:numId w:val="6"/>
        </w:numPr>
        <w:spacing w:after="0" w:line="360" w:lineRule="auto"/>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ГУНП у Івано-Франківській області</w:t>
      </w:r>
    </w:p>
    <w:p w:rsidR="000406CB" w:rsidRPr="003B64B4" w:rsidRDefault="000406CB" w:rsidP="000406CB">
      <w:pPr>
        <w:numPr>
          <w:ilvl w:val="0"/>
          <w:numId w:val="6"/>
        </w:numPr>
        <w:spacing w:after="0" w:line="360" w:lineRule="auto"/>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color w:val="202124"/>
          <w:kern w:val="2"/>
          <w:sz w:val="28"/>
          <w:szCs w:val="28"/>
          <w:highlight w:val="white"/>
          <w:lang w:eastAsia="zh-CN" w:bidi="hi-IN"/>
        </w:rPr>
        <w:t>Івано-Франківський міський відділ поліції ГУНП України</w:t>
      </w:r>
    </w:p>
    <w:p w:rsidR="000406CB" w:rsidRPr="003B64B4" w:rsidRDefault="000406CB" w:rsidP="000406CB">
      <w:pPr>
        <w:numPr>
          <w:ilvl w:val="0"/>
          <w:numId w:val="6"/>
        </w:numPr>
        <w:spacing w:after="0" w:line="360" w:lineRule="auto"/>
        <w:jc w:val="both"/>
        <w:rPr>
          <w:rFonts w:ascii="Times New Roman" w:eastAsia="Times New Roman" w:hAnsi="Times New Roman" w:cs="Times New Roman"/>
          <w:kern w:val="2"/>
          <w:sz w:val="28"/>
          <w:szCs w:val="28"/>
          <w:lang w:eastAsia="zh-CN" w:bidi="hi-IN"/>
        </w:rPr>
      </w:pPr>
      <w:r w:rsidRPr="003B64B4">
        <w:rPr>
          <w:rFonts w:ascii="Times New Roman" w:eastAsia="Times New Roman" w:hAnsi="Times New Roman" w:cs="Times New Roman"/>
          <w:kern w:val="2"/>
          <w:sz w:val="28"/>
          <w:szCs w:val="28"/>
          <w:lang w:eastAsia="zh-CN" w:bidi="hi-IN"/>
        </w:rPr>
        <w:t>УСБУ України в Івано-Франківській області</w:t>
      </w:r>
    </w:p>
    <w:p w:rsidR="000406CB" w:rsidRPr="003B64B4" w:rsidRDefault="000406CB" w:rsidP="000406CB">
      <w:pPr>
        <w:numPr>
          <w:ilvl w:val="0"/>
          <w:numId w:val="6"/>
        </w:numPr>
        <w:spacing w:after="0" w:line="360" w:lineRule="auto"/>
        <w:jc w:val="both"/>
        <w:rPr>
          <w:rFonts w:ascii="Times New Roman" w:eastAsia="Times New Roman" w:hAnsi="Times New Roman" w:cs="Times New Roman"/>
          <w:color w:val="111111"/>
          <w:kern w:val="2"/>
          <w:sz w:val="28"/>
          <w:szCs w:val="28"/>
          <w:lang w:eastAsia="zh-CN" w:bidi="hi-IN"/>
        </w:rPr>
      </w:pPr>
      <w:r w:rsidRPr="003B64B4">
        <w:rPr>
          <w:rFonts w:ascii="Times New Roman" w:eastAsia="Times New Roman" w:hAnsi="Times New Roman" w:cs="Times New Roman"/>
          <w:color w:val="111111"/>
          <w:kern w:val="2"/>
          <w:sz w:val="28"/>
          <w:szCs w:val="28"/>
          <w:lang w:eastAsia="zh-CN" w:bidi="hi-IN"/>
        </w:rPr>
        <w:t xml:space="preserve">Департаменту стратегічних розслідувань Національної поліції України </w:t>
      </w:r>
    </w:p>
    <w:p w:rsidR="000406CB" w:rsidRPr="003B64B4" w:rsidRDefault="000406CB" w:rsidP="000406CB">
      <w:pPr>
        <w:spacing w:after="0" w:line="360" w:lineRule="auto"/>
        <w:ind w:firstLine="709"/>
        <w:jc w:val="both"/>
        <w:rPr>
          <w:rFonts w:ascii="Times New Roman" w:eastAsia="Times New Roman" w:hAnsi="Times New Roman" w:cs="Times New Roman"/>
          <w:color w:val="111111"/>
          <w:kern w:val="2"/>
          <w:sz w:val="28"/>
          <w:szCs w:val="28"/>
          <w:lang w:eastAsia="zh-CN" w:bidi="hi-IN"/>
        </w:rPr>
      </w:pPr>
      <w:r w:rsidRPr="003B64B4">
        <w:rPr>
          <w:rFonts w:ascii="Times New Roman" w:eastAsia="Times New Roman" w:hAnsi="Times New Roman" w:cs="Times New Roman"/>
          <w:color w:val="111111"/>
          <w:kern w:val="2"/>
          <w:sz w:val="28"/>
          <w:szCs w:val="28"/>
          <w:lang w:eastAsia="zh-CN" w:bidi="hi-IN"/>
        </w:rPr>
        <w:t xml:space="preserve">Окрім того, запит на доступ до системи </w:t>
      </w:r>
      <w:proofErr w:type="spellStart"/>
      <w:r w:rsidRPr="003B64B4">
        <w:rPr>
          <w:rFonts w:ascii="Times New Roman" w:eastAsia="Times New Roman" w:hAnsi="Times New Roman" w:cs="Times New Roman"/>
          <w:color w:val="111111"/>
          <w:kern w:val="2"/>
          <w:sz w:val="28"/>
          <w:szCs w:val="28"/>
          <w:lang w:eastAsia="zh-CN" w:bidi="hi-IN"/>
        </w:rPr>
        <w:t>відеонагляду</w:t>
      </w:r>
      <w:proofErr w:type="spellEnd"/>
      <w:r w:rsidRPr="003B64B4">
        <w:rPr>
          <w:rFonts w:ascii="Times New Roman" w:eastAsia="Times New Roman" w:hAnsi="Times New Roman" w:cs="Times New Roman"/>
          <w:color w:val="111111"/>
          <w:kern w:val="2"/>
          <w:sz w:val="28"/>
          <w:szCs w:val="28"/>
          <w:lang w:eastAsia="zh-CN" w:bidi="hi-IN"/>
        </w:rPr>
        <w:t xml:space="preserve"> вже надіслали:</w:t>
      </w:r>
    </w:p>
    <w:p w:rsidR="000406CB" w:rsidRPr="003B64B4" w:rsidRDefault="000406CB" w:rsidP="000406CB">
      <w:pPr>
        <w:numPr>
          <w:ilvl w:val="0"/>
          <w:numId w:val="7"/>
        </w:numPr>
        <w:spacing w:after="0" w:line="360" w:lineRule="auto"/>
        <w:jc w:val="both"/>
        <w:rPr>
          <w:rFonts w:ascii="Times New Roman" w:eastAsia="Times New Roman" w:hAnsi="Times New Roman" w:cs="Times New Roman"/>
          <w:color w:val="111111"/>
          <w:kern w:val="2"/>
          <w:sz w:val="28"/>
          <w:szCs w:val="28"/>
          <w:lang w:eastAsia="zh-CN" w:bidi="hi-IN"/>
        </w:rPr>
      </w:pPr>
      <w:r w:rsidRPr="003B64B4">
        <w:rPr>
          <w:rFonts w:ascii="Times New Roman" w:eastAsia="Times New Roman" w:hAnsi="Times New Roman" w:cs="Times New Roman"/>
          <w:color w:val="202124"/>
          <w:kern w:val="2"/>
          <w:sz w:val="28"/>
          <w:szCs w:val="28"/>
          <w:highlight w:val="white"/>
          <w:lang w:eastAsia="zh-CN" w:bidi="hi-IN"/>
        </w:rPr>
        <w:t>Управління патрульної поліції в Івано-Франківській області</w:t>
      </w:r>
    </w:p>
    <w:p w:rsidR="000406CB" w:rsidRPr="003B64B4" w:rsidRDefault="000406CB" w:rsidP="000406CB">
      <w:pPr>
        <w:numPr>
          <w:ilvl w:val="0"/>
          <w:numId w:val="7"/>
        </w:numPr>
        <w:spacing w:after="0" w:line="360" w:lineRule="auto"/>
        <w:jc w:val="both"/>
        <w:rPr>
          <w:rFonts w:ascii="Times New Roman" w:eastAsia="Times New Roman" w:hAnsi="Times New Roman" w:cs="Times New Roman"/>
          <w:color w:val="202124"/>
          <w:kern w:val="2"/>
          <w:sz w:val="28"/>
          <w:szCs w:val="28"/>
          <w:highlight w:val="white"/>
          <w:lang w:eastAsia="zh-CN" w:bidi="hi-IN"/>
        </w:rPr>
      </w:pPr>
      <w:r w:rsidRPr="003B64B4">
        <w:rPr>
          <w:rFonts w:ascii="Times New Roman" w:eastAsia="Times New Roman" w:hAnsi="Times New Roman" w:cs="Times New Roman"/>
          <w:color w:val="111111"/>
          <w:kern w:val="2"/>
          <w:sz w:val="28"/>
          <w:szCs w:val="28"/>
          <w:lang w:eastAsia="zh-CN" w:bidi="hi-IN"/>
        </w:rPr>
        <w:t xml:space="preserve">Управління стратегічних розслідувань в Івано-Франківській області </w:t>
      </w:r>
    </w:p>
    <w:p w:rsidR="000406CB" w:rsidRPr="003B64B4" w:rsidRDefault="000406CB" w:rsidP="000406CB">
      <w:pPr>
        <w:numPr>
          <w:ilvl w:val="0"/>
          <w:numId w:val="7"/>
        </w:numPr>
        <w:spacing w:after="0" w:line="360" w:lineRule="auto"/>
        <w:jc w:val="both"/>
        <w:rPr>
          <w:rFonts w:ascii="Times New Roman" w:eastAsia="Times New Roman" w:hAnsi="Times New Roman" w:cs="Times New Roman"/>
          <w:color w:val="202124"/>
          <w:kern w:val="2"/>
          <w:sz w:val="28"/>
          <w:szCs w:val="28"/>
          <w:highlight w:val="white"/>
          <w:lang w:eastAsia="zh-CN" w:bidi="hi-IN"/>
        </w:rPr>
      </w:pPr>
      <w:r w:rsidRPr="003B64B4">
        <w:rPr>
          <w:rFonts w:ascii="Times New Roman" w:eastAsia="Times New Roman" w:hAnsi="Times New Roman" w:cs="Times New Roman"/>
          <w:color w:val="202124"/>
          <w:kern w:val="2"/>
          <w:sz w:val="28"/>
          <w:szCs w:val="28"/>
          <w:highlight w:val="white"/>
          <w:lang w:eastAsia="zh-CN" w:bidi="hi-IN"/>
        </w:rPr>
        <w:t>Відділ державної виконавчої служби у місті Івано-Франківську</w:t>
      </w:r>
    </w:p>
    <w:p w:rsidR="000406CB" w:rsidRPr="003B64B4" w:rsidRDefault="000406CB" w:rsidP="000406CB">
      <w:pPr>
        <w:numPr>
          <w:ilvl w:val="0"/>
          <w:numId w:val="7"/>
        </w:numPr>
        <w:spacing w:after="0" w:line="360" w:lineRule="auto"/>
        <w:jc w:val="both"/>
        <w:rPr>
          <w:rFonts w:ascii="Times New Roman" w:eastAsia="Times New Roman" w:hAnsi="Times New Roman" w:cs="Times New Roman"/>
          <w:color w:val="202124"/>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Територіальне управління Служби судової охорони у Івано-Франківській обл.</w:t>
      </w:r>
    </w:p>
    <w:p w:rsidR="000406CB" w:rsidRPr="003B64B4" w:rsidRDefault="000406CB" w:rsidP="0021747B">
      <w:pPr>
        <w:spacing w:after="0" w:line="360" w:lineRule="auto"/>
        <w:ind w:firstLine="360"/>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 xml:space="preserve">Така кількість споживачів може призвести до перевантаження та повної зупинки роботи системи </w:t>
      </w:r>
      <w:proofErr w:type="spellStart"/>
      <w:r w:rsidRPr="003B64B4">
        <w:rPr>
          <w:rFonts w:ascii="Times New Roman" w:eastAsia="Times New Roman" w:hAnsi="Times New Roman" w:cs="Times New Roman"/>
          <w:color w:val="050505"/>
          <w:kern w:val="2"/>
          <w:sz w:val="28"/>
          <w:szCs w:val="28"/>
          <w:highlight w:val="white"/>
          <w:lang w:eastAsia="zh-CN" w:bidi="hi-IN"/>
        </w:rPr>
        <w:t>відеонагляду</w:t>
      </w:r>
      <w:proofErr w:type="spellEnd"/>
      <w:r w:rsidRPr="003B64B4">
        <w:rPr>
          <w:rFonts w:ascii="Times New Roman" w:eastAsia="Times New Roman" w:hAnsi="Times New Roman" w:cs="Times New Roman"/>
          <w:color w:val="050505"/>
          <w:kern w:val="2"/>
          <w:sz w:val="28"/>
          <w:szCs w:val="28"/>
          <w:highlight w:val="white"/>
          <w:lang w:eastAsia="zh-CN" w:bidi="hi-IN"/>
        </w:rPr>
        <w:t xml:space="preserve"> в місті, що є неприпустимо.</w:t>
      </w:r>
    </w:p>
    <w:p w:rsidR="000406CB" w:rsidRPr="003B64B4" w:rsidRDefault="000406CB" w:rsidP="000406CB">
      <w:pPr>
        <w:spacing w:after="0" w:line="360" w:lineRule="auto"/>
        <w:ind w:firstLine="709"/>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6. Побудови власної Комунальної Мультисервісної Інформаційної Мережі. Така Мережа дасть можливість створити локальну мережу передачі даних між підприємствами та структурними підрозділами, економити на доступі до мережі інтернет, та матиме на меті об'єднати наступні системи:</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 xml:space="preserve">камери </w:t>
      </w:r>
      <w:proofErr w:type="spellStart"/>
      <w:r w:rsidRPr="003B64B4">
        <w:rPr>
          <w:rFonts w:ascii="Times New Roman" w:eastAsia="Times New Roman" w:hAnsi="Times New Roman" w:cs="Times New Roman"/>
          <w:color w:val="050505"/>
          <w:kern w:val="2"/>
          <w:sz w:val="28"/>
          <w:szCs w:val="28"/>
          <w:highlight w:val="white"/>
          <w:lang w:eastAsia="zh-CN" w:bidi="hi-IN"/>
        </w:rPr>
        <w:t>відеонагляду</w:t>
      </w:r>
      <w:proofErr w:type="spellEnd"/>
      <w:r w:rsidRPr="003B64B4">
        <w:rPr>
          <w:rFonts w:ascii="Times New Roman" w:eastAsia="Times New Roman" w:hAnsi="Times New Roman" w:cs="Times New Roman"/>
          <w:color w:val="050505"/>
          <w:kern w:val="2"/>
          <w:sz w:val="28"/>
          <w:szCs w:val="28"/>
          <w:highlight w:val="white"/>
          <w:lang w:eastAsia="zh-CN" w:bidi="hi-IN"/>
        </w:rPr>
        <w:t xml:space="preserve"> міста</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 xml:space="preserve">світлофорні об’єкти, </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proofErr w:type="spellStart"/>
      <w:r w:rsidRPr="003B64B4">
        <w:rPr>
          <w:rFonts w:ascii="Times New Roman" w:eastAsia="Times New Roman" w:hAnsi="Times New Roman" w:cs="Times New Roman"/>
          <w:color w:val="050505"/>
          <w:kern w:val="2"/>
          <w:sz w:val="28"/>
          <w:szCs w:val="28"/>
          <w:highlight w:val="white"/>
          <w:lang w:eastAsia="zh-CN" w:bidi="hi-IN"/>
        </w:rPr>
        <w:t>боларди</w:t>
      </w:r>
      <w:proofErr w:type="spellEnd"/>
      <w:r w:rsidRPr="003B64B4">
        <w:rPr>
          <w:rFonts w:ascii="Times New Roman" w:eastAsia="Times New Roman" w:hAnsi="Times New Roman" w:cs="Times New Roman"/>
          <w:color w:val="050505"/>
          <w:kern w:val="2"/>
          <w:sz w:val="28"/>
          <w:szCs w:val="28"/>
          <w:highlight w:val="white"/>
          <w:lang w:eastAsia="zh-CN" w:bidi="hi-IN"/>
        </w:rPr>
        <w:t>, та інші системи керування дорожнім рухом</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інформаційні табло на зупинках ГТ</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 xml:space="preserve">школи, садочки, інші навчальні заклади. (створення єдиної бази даних, доступ до </w:t>
      </w:r>
      <w:proofErr w:type="spellStart"/>
      <w:r w:rsidRPr="003B64B4">
        <w:rPr>
          <w:rFonts w:ascii="Times New Roman" w:eastAsia="Times New Roman" w:hAnsi="Times New Roman" w:cs="Times New Roman"/>
          <w:color w:val="050505"/>
          <w:kern w:val="2"/>
          <w:sz w:val="28"/>
          <w:szCs w:val="28"/>
          <w:highlight w:val="white"/>
          <w:lang w:eastAsia="zh-CN" w:bidi="hi-IN"/>
        </w:rPr>
        <w:t>відеонагляду</w:t>
      </w:r>
      <w:proofErr w:type="spellEnd"/>
      <w:r w:rsidRPr="003B64B4">
        <w:rPr>
          <w:rFonts w:ascii="Times New Roman" w:eastAsia="Times New Roman" w:hAnsi="Times New Roman" w:cs="Times New Roman"/>
          <w:color w:val="050505"/>
          <w:kern w:val="2"/>
          <w:sz w:val="28"/>
          <w:szCs w:val="28"/>
          <w:highlight w:val="white"/>
          <w:lang w:eastAsia="zh-CN" w:bidi="hi-IN"/>
        </w:rPr>
        <w:t xml:space="preserve"> шкіл)</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побудова мережі оповіщення населення</w:t>
      </w:r>
    </w:p>
    <w:p w:rsidR="000406CB" w:rsidRPr="003B64B4" w:rsidRDefault="000406CB" w:rsidP="000406CB">
      <w:pPr>
        <w:numPr>
          <w:ilvl w:val="0"/>
          <w:numId w:val="8"/>
        </w:numPr>
        <w:spacing w:after="0" w:line="360" w:lineRule="auto"/>
        <w:jc w:val="both"/>
        <w:rPr>
          <w:rFonts w:ascii="Times New Roman" w:eastAsia="Times New Roman" w:hAnsi="Times New Roman" w:cs="Times New Roman"/>
          <w:color w:val="050505"/>
          <w:kern w:val="2"/>
          <w:sz w:val="28"/>
          <w:szCs w:val="28"/>
          <w:highlight w:val="white"/>
          <w:lang w:eastAsia="zh-CN" w:bidi="hi-IN"/>
        </w:rPr>
      </w:pPr>
      <w:r w:rsidRPr="003B64B4">
        <w:rPr>
          <w:rFonts w:ascii="Times New Roman" w:eastAsia="Times New Roman" w:hAnsi="Times New Roman" w:cs="Times New Roman"/>
          <w:color w:val="050505"/>
          <w:kern w:val="2"/>
          <w:sz w:val="28"/>
          <w:szCs w:val="28"/>
          <w:highlight w:val="white"/>
          <w:lang w:eastAsia="zh-CN" w:bidi="hi-IN"/>
        </w:rPr>
        <w:t>створення мережі раннього виявлення аварій та надзвичайних ситуацій (моніторинг тиску на водопроводах, рівень води в річках, рівень заповнення водостоків та інше)</w:t>
      </w:r>
    </w:p>
    <w:p w:rsidR="000406CB" w:rsidRPr="003B64B4" w:rsidRDefault="000406CB" w:rsidP="0021747B">
      <w:pPr>
        <w:spacing w:after="0"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Сектор вивісок та реклами</w:t>
      </w:r>
    </w:p>
    <w:p w:rsidR="000406CB" w:rsidRPr="003B64B4" w:rsidRDefault="000406CB" w:rsidP="0021747B">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З метою перевірки законності встановлення рекламних конструкцій та вивісок в КП «Муніципальна інспекція «Добродій» було створено сектор вивісок та реклами. У ході своєї діяльності сектор для перевірки виданих дозволів на встановлення реклами та паспортів вивісок співпрацює з Департаментом архітектури та містобудування та Фінансовим управлінням.</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Працівниками сектору за звітний період було складено:</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237 приписів про усунення порушення вимог законодавства у сфері благоустрою по рекламі;</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77 приписів про усунення порушення вимог законодавства у сфері благоустрою по вивісках;</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14 протоколів про адміністративне правопорушення за ст. 152 Кодексу України про адміністративні правопорушення – порушення розміщення реклами</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Понад 495 актів про обстеження території.</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Понад 252 об’єкти передано в Департамент архітектури та містобудування для підготовки рішення про демонтаж незаконно встановлених рекламних конструкцій та вивісок.</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Понад 100 об’єктів демонтовано самостійно підприємцями.</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Опрацьовано та закрито понад 40 листів які входять у сферу компетенції сектору.</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Опрацьовано понад 50 </w:t>
      </w:r>
      <w:proofErr w:type="spellStart"/>
      <w:r w:rsidRPr="003B64B4">
        <w:rPr>
          <w:rFonts w:ascii="Times New Roman" w:hAnsi="Times New Roman" w:cs="Times New Roman"/>
          <w:sz w:val="28"/>
          <w:szCs w:val="28"/>
        </w:rPr>
        <w:t>зверненнь</w:t>
      </w:r>
      <w:proofErr w:type="spellEnd"/>
      <w:r w:rsidRPr="003B64B4">
        <w:rPr>
          <w:rFonts w:ascii="Times New Roman" w:hAnsi="Times New Roman" w:cs="Times New Roman"/>
          <w:sz w:val="28"/>
          <w:szCs w:val="28"/>
        </w:rPr>
        <w:t xml:space="preserve"> громадян, та служби «15-80» міськвиконкому.</w:t>
      </w:r>
    </w:p>
    <w:p w:rsidR="000406CB" w:rsidRPr="003B64B4" w:rsidRDefault="000406CB" w:rsidP="000406CB">
      <w:pPr>
        <w:spacing w:after="0" w:line="360" w:lineRule="auto"/>
        <w:jc w:val="both"/>
        <w:rPr>
          <w:rFonts w:ascii="Times New Roman" w:hAnsi="Times New Roman" w:cs="Times New Roman"/>
          <w:sz w:val="28"/>
          <w:szCs w:val="28"/>
        </w:rPr>
      </w:pPr>
      <w:r w:rsidRPr="003B64B4">
        <w:rPr>
          <w:rFonts w:ascii="Times New Roman" w:hAnsi="Times New Roman" w:cs="Times New Roman"/>
          <w:sz w:val="28"/>
          <w:szCs w:val="28"/>
        </w:rPr>
        <w:t xml:space="preserve">        -  </w:t>
      </w:r>
      <w:proofErr w:type="spellStart"/>
      <w:r w:rsidRPr="003B64B4">
        <w:rPr>
          <w:rFonts w:ascii="Times New Roman" w:hAnsi="Times New Roman" w:cs="Times New Roman"/>
          <w:sz w:val="28"/>
          <w:szCs w:val="28"/>
        </w:rPr>
        <w:t>Cпільно</w:t>
      </w:r>
      <w:proofErr w:type="spellEnd"/>
      <w:r w:rsidRPr="003B64B4">
        <w:rPr>
          <w:rFonts w:ascii="Times New Roman" w:hAnsi="Times New Roman" w:cs="Times New Roman"/>
          <w:sz w:val="28"/>
          <w:szCs w:val="28"/>
        </w:rPr>
        <w:t xml:space="preserve"> з фінансовим управлінням проводиться інвентаризація рекламних засобів (</w:t>
      </w:r>
      <w:proofErr w:type="spellStart"/>
      <w:r w:rsidRPr="003B64B4">
        <w:rPr>
          <w:rFonts w:ascii="Times New Roman" w:hAnsi="Times New Roman" w:cs="Times New Roman"/>
          <w:sz w:val="28"/>
          <w:szCs w:val="28"/>
        </w:rPr>
        <w:t>бігборд</w:t>
      </w:r>
      <w:proofErr w:type="spellEnd"/>
      <w:r w:rsidRPr="003B64B4">
        <w:rPr>
          <w:rFonts w:ascii="Times New Roman" w:hAnsi="Times New Roman" w:cs="Times New Roman"/>
          <w:sz w:val="28"/>
          <w:szCs w:val="28"/>
        </w:rPr>
        <w:t xml:space="preserve">, </w:t>
      </w:r>
      <w:proofErr w:type="spellStart"/>
      <w:r w:rsidRPr="003B64B4">
        <w:rPr>
          <w:rFonts w:ascii="Times New Roman" w:hAnsi="Times New Roman" w:cs="Times New Roman"/>
          <w:sz w:val="28"/>
          <w:szCs w:val="28"/>
        </w:rPr>
        <w:t>стелла</w:t>
      </w:r>
      <w:proofErr w:type="spellEnd"/>
      <w:r w:rsidRPr="003B64B4">
        <w:rPr>
          <w:rFonts w:ascii="Times New Roman" w:hAnsi="Times New Roman" w:cs="Times New Roman"/>
          <w:sz w:val="28"/>
          <w:szCs w:val="28"/>
        </w:rPr>
        <w:t xml:space="preserve">, </w:t>
      </w:r>
      <w:proofErr w:type="spellStart"/>
      <w:r w:rsidRPr="003B64B4">
        <w:rPr>
          <w:rFonts w:ascii="Times New Roman" w:hAnsi="Times New Roman" w:cs="Times New Roman"/>
          <w:sz w:val="28"/>
          <w:szCs w:val="28"/>
        </w:rPr>
        <w:t>сітілайт</w:t>
      </w:r>
      <w:proofErr w:type="spellEnd"/>
      <w:r w:rsidRPr="003B64B4">
        <w:rPr>
          <w:rFonts w:ascii="Times New Roman" w:hAnsi="Times New Roman" w:cs="Times New Roman"/>
          <w:sz w:val="28"/>
          <w:szCs w:val="28"/>
        </w:rPr>
        <w:t>) та занесено понад 1000 об’єктів на інтерактивну карту</w:t>
      </w:r>
    </w:p>
    <w:p w:rsidR="000406CB" w:rsidRDefault="000406CB" w:rsidP="0021747B">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Також працівники сектору вивісок та реклами разом з працівниками інших відділів муніципальної інспекції постійно залучаються до патрулювання на об’єктах комунальної власності, стадіоні «РУХ» під час проведення футбольних матчів та святкових концертів, беруть участь в цілодобовому патрулюванні центральної частини міста та міському озері.</w:t>
      </w:r>
    </w:p>
    <w:p w:rsidR="000406CB" w:rsidRPr="003B64B4" w:rsidRDefault="000406CB" w:rsidP="0021747B">
      <w:pPr>
        <w:spacing w:after="0" w:line="360" w:lineRule="auto"/>
        <w:jc w:val="center"/>
        <w:rPr>
          <w:rFonts w:ascii="Times New Roman" w:hAnsi="Times New Roman" w:cs="Times New Roman"/>
          <w:b/>
          <w:sz w:val="28"/>
          <w:szCs w:val="28"/>
        </w:rPr>
      </w:pPr>
      <w:r w:rsidRPr="003B64B4">
        <w:rPr>
          <w:rFonts w:ascii="Times New Roman" w:hAnsi="Times New Roman" w:cs="Times New Roman"/>
          <w:b/>
          <w:sz w:val="28"/>
          <w:szCs w:val="28"/>
        </w:rPr>
        <w:t>Сектор організаційно-інформаційної роботи</w:t>
      </w:r>
    </w:p>
    <w:p w:rsidR="000406CB" w:rsidRPr="003B64B4" w:rsidRDefault="000406CB" w:rsidP="0021747B">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Сектором організаційно-інформаційної роботи протягом звітного  виконано наступні завдання:</w:t>
      </w:r>
    </w:p>
    <w:p w:rsidR="000406CB" w:rsidRPr="003B64B4" w:rsidRDefault="000406CB" w:rsidP="000406CB">
      <w:pPr>
        <w:spacing w:after="0" w:line="360" w:lineRule="auto"/>
        <w:ind w:firstLine="709"/>
        <w:jc w:val="both"/>
        <w:rPr>
          <w:rFonts w:ascii="Times New Roman" w:hAnsi="Times New Roman" w:cs="Times New Roman"/>
          <w:sz w:val="28"/>
          <w:szCs w:val="28"/>
        </w:rPr>
      </w:pPr>
      <w:r w:rsidRPr="003B64B4">
        <w:rPr>
          <w:rFonts w:ascii="Times New Roman" w:hAnsi="Times New Roman" w:cs="Times New Roman"/>
          <w:sz w:val="28"/>
          <w:szCs w:val="28"/>
        </w:rPr>
        <w:t>- Забезпечено документообіг в програмі «Діловод»;</w:t>
      </w:r>
    </w:p>
    <w:p w:rsidR="000406CB" w:rsidRPr="003B64B4" w:rsidRDefault="000406CB" w:rsidP="000406CB">
      <w:pPr>
        <w:spacing w:after="0" w:line="360" w:lineRule="auto"/>
        <w:ind w:firstLine="709"/>
        <w:jc w:val="both"/>
        <w:rPr>
          <w:rFonts w:ascii="Times New Roman" w:hAnsi="Times New Roman" w:cs="Times New Roman"/>
          <w:sz w:val="28"/>
          <w:szCs w:val="28"/>
        </w:rPr>
      </w:pPr>
      <w:r w:rsidRPr="003B64B4">
        <w:rPr>
          <w:rFonts w:ascii="Times New Roman" w:hAnsi="Times New Roman" w:cs="Times New Roman"/>
          <w:sz w:val="28"/>
          <w:szCs w:val="28"/>
        </w:rPr>
        <w:t>- Забезпечено реєстрацію звернень громадян, що надійшли на адресу підприємства в кількості 161 шт.;</w:t>
      </w:r>
    </w:p>
    <w:p w:rsidR="000406CB" w:rsidRPr="003B64B4" w:rsidRDefault="000406CB" w:rsidP="000406CB">
      <w:pPr>
        <w:spacing w:after="0" w:line="360" w:lineRule="auto"/>
        <w:ind w:firstLine="709"/>
        <w:jc w:val="both"/>
        <w:rPr>
          <w:rFonts w:ascii="Times New Roman" w:hAnsi="Times New Roman" w:cs="Times New Roman"/>
          <w:sz w:val="28"/>
          <w:szCs w:val="28"/>
        </w:rPr>
      </w:pPr>
      <w:r w:rsidRPr="003B64B4">
        <w:rPr>
          <w:rFonts w:ascii="Times New Roman" w:eastAsia="Calibri" w:hAnsi="Times New Roman" w:cs="Times New Roman"/>
          <w:sz w:val="28"/>
          <w:szCs w:val="28"/>
        </w:rPr>
        <w:t xml:space="preserve">- Здійснено контроль за дотриманням визначених актами законодавства порядку і термінів розгляду та вирішення питань, порушених у зверненнях громадян, що надійшли на адресу підприємства та звернень </w:t>
      </w:r>
      <w:r w:rsidRPr="003B64B4">
        <w:rPr>
          <w:rFonts w:ascii="Times New Roman" w:hAnsi="Times New Roman" w:cs="Times New Roman"/>
          <w:sz w:val="28"/>
          <w:szCs w:val="28"/>
        </w:rPr>
        <w:t>за дорученням виконавчого комітету;</w:t>
      </w:r>
    </w:p>
    <w:p w:rsidR="000406CB" w:rsidRPr="003B64B4" w:rsidRDefault="000406CB" w:rsidP="000406CB">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Розглянуто за дорученням директора, його заступників, Близько 150 звернень депутатів, громадян, установ і організацій;</w:t>
      </w:r>
    </w:p>
    <w:p w:rsidR="000406CB" w:rsidRPr="003B64B4" w:rsidRDefault="000406CB" w:rsidP="000406CB">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Щотижнево здійснювалась підготовка аналітичних та інформаційно-довідкових матеріалів для міського голови та його заступників;</w:t>
      </w:r>
    </w:p>
    <w:p w:rsidR="000406CB" w:rsidRPr="003B64B4" w:rsidRDefault="000406CB" w:rsidP="000406CB">
      <w:pPr>
        <w:spacing w:after="0" w:line="360" w:lineRule="auto"/>
        <w:ind w:firstLine="708"/>
        <w:jc w:val="both"/>
        <w:rPr>
          <w:rFonts w:ascii="Times New Roman" w:hAnsi="Times New Roman" w:cs="Times New Roman"/>
          <w:sz w:val="28"/>
          <w:szCs w:val="28"/>
        </w:rPr>
      </w:pPr>
      <w:r w:rsidRPr="003B64B4">
        <w:rPr>
          <w:rFonts w:ascii="Times New Roman" w:hAnsi="Times New Roman" w:cs="Times New Roman"/>
          <w:sz w:val="28"/>
          <w:szCs w:val="28"/>
        </w:rPr>
        <w:t>- Зареєстровано 3145 приписів, 4042 акти обстеження, 704 протоколи  про адміністративні правопорушення, складених працівниками підприємства.</w:t>
      </w:r>
    </w:p>
    <w:p w:rsidR="000406CB" w:rsidRPr="003B64B4" w:rsidRDefault="000406CB" w:rsidP="000406CB">
      <w:pPr>
        <w:spacing w:after="0"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 Направлено 704 протоколи про адміністративні правопорушення на розгляд 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 З них близько 440 направлено на розгляд адміністративної комісії при виконавчому комітеті Івано-Франківської міської ради та понад 260 в сільські та міські ради України; </w:t>
      </w:r>
    </w:p>
    <w:p w:rsidR="00DA7267" w:rsidRDefault="000406CB" w:rsidP="00DA7267">
      <w:pPr>
        <w:spacing w:after="0"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 Протягом року направлялись матеріали справ щодо адміністративних правопорушень за ст. 152 для підготовки проектів рішень про демонтаж в Департамент </w:t>
      </w:r>
      <w:proofErr w:type="spellStart"/>
      <w:r w:rsidRPr="003B64B4">
        <w:rPr>
          <w:rFonts w:ascii="Times New Roman" w:eastAsia="Calibri" w:hAnsi="Times New Roman" w:cs="Times New Roman"/>
          <w:sz w:val="28"/>
          <w:szCs w:val="28"/>
        </w:rPr>
        <w:t>ЖКПтБ</w:t>
      </w:r>
      <w:proofErr w:type="spellEnd"/>
      <w:r w:rsidRPr="003B64B4">
        <w:rPr>
          <w:rFonts w:ascii="Times New Roman" w:eastAsia="Calibri" w:hAnsi="Times New Roman" w:cs="Times New Roman"/>
          <w:sz w:val="28"/>
          <w:szCs w:val="28"/>
        </w:rPr>
        <w:t>, управління архітектури, дизайну та містобудівної діяльності, упр</w:t>
      </w:r>
      <w:r w:rsidR="00DA7267">
        <w:rPr>
          <w:rFonts w:ascii="Times New Roman" w:eastAsia="Calibri" w:hAnsi="Times New Roman" w:cs="Times New Roman"/>
          <w:sz w:val="28"/>
          <w:szCs w:val="28"/>
        </w:rPr>
        <w:t>авління інтеграційного розвитку.</w:t>
      </w:r>
    </w:p>
    <w:p w:rsidR="000406CB" w:rsidRPr="00DA7267" w:rsidRDefault="000406CB" w:rsidP="00DA7267">
      <w:pPr>
        <w:spacing w:after="0" w:line="360" w:lineRule="auto"/>
        <w:ind w:firstLine="708"/>
        <w:jc w:val="both"/>
        <w:rPr>
          <w:rFonts w:ascii="Times New Roman" w:eastAsia="Calibri" w:hAnsi="Times New Roman" w:cs="Times New Roman"/>
          <w:sz w:val="28"/>
          <w:szCs w:val="28"/>
        </w:rPr>
      </w:pPr>
      <w:r w:rsidRPr="003B64B4">
        <w:rPr>
          <w:rFonts w:ascii="Times New Roman" w:eastAsia="Calibri" w:hAnsi="Times New Roman" w:cs="Times New Roman"/>
          <w:sz w:val="28"/>
          <w:szCs w:val="28"/>
        </w:rPr>
        <w:t xml:space="preserve">Окрім того, слід зазначити, що працівники </w:t>
      </w:r>
      <w:r w:rsidRPr="003B64B4">
        <w:rPr>
          <w:rFonts w:ascii="Times New Roman" w:hAnsi="Times New Roman" w:cs="Times New Roman"/>
          <w:sz w:val="28"/>
          <w:szCs w:val="28"/>
        </w:rPr>
        <w:t>сектору організаційно-інформаційної роботи протягом року проявляли ініціативу у виконанні наднормової роботи, а саме здійсненні охорони громадського порядку під час проведення футбольних матчів та проведення святкових заходів у місті.</w:t>
      </w:r>
    </w:p>
    <w:p w:rsidR="000406CB" w:rsidRPr="003B64B4" w:rsidRDefault="000406CB" w:rsidP="0021747B">
      <w:pPr>
        <w:spacing w:after="0" w:line="360" w:lineRule="auto"/>
        <w:jc w:val="center"/>
        <w:rPr>
          <w:rFonts w:ascii="Times New Roman" w:eastAsia="Calibri" w:hAnsi="Times New Roman" w:cs="Times New Roman"/>
          <w:sz w:val="28"/>
          <w:szCs w:val="28"/>
        </w:rPr>
      </w:pPr>
      <w:r w:rsidRPr="003B64B4">
        <w:rPr>
          <w:rFonts w:ascii="Times New Roman" w:hAnsi="Times New Roman" w:cs="Times New Roman"/>
          <w:b/>
          <w:sz w:val="28"/>
          <w:szCs w:val="28"/>
        </w:rPr>
        <w:t>Сектор стихійної торгівлі</w:t>
      </w:r>
    </w:p>
    <w:p w:rsidR="000406CB" w:rsidRDefault="0021747B" w:rsidP="000406CB">
      <w:p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406CB" w:rsidRPr="003B64B4">
        <w:rPr>
          <w:rFonts w:ascii="Times New Roman" w:eastAsia="Times New Roman" w:hAnsi="Times New Roman" w:cs="Times New Roman"/>
          <w:sz w:val="28"/>
          <w:szCs w:val="28"/>
          <w:lang w:eastAsia="ru-RU"/>
        </w:rPr>
        <w:t>До компетенції сектору стихійної торгівлі належить недопущення, попередження та усунення незаконної торгівлі у не відведених місцях на території м. Івано-Франківська.</w:t>
      </w:r>
    </w:p>
    <w:p w:rsidR="0021747B" w:rsidRPr="003B64B4" w:rsidRDefault="0021747B" w:rsidP="000406CB">
      <w:p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p>
    <w:p w:rsidR="000406CB" w:rsidRPr="003B64B4" w:rsidRDefault="000406CB" w:rsidP="000406CB">
      <w:pPr>
        <w:pStyle w:val="a6"/>
        <w:suppressAutoHyphens/>
        <w:spacing w:line="360" w:lineRule="auto"/>
        <w:jc w:val="both"/>
        <w:rPr>
          <w:rFonts w:ascii="Times New Roman" w:hAnsi="Times New Roman" w:cs="Times New Roman"/>
          <w:sz w:val="28"/>
          <w:szCs w:val="28"/>
        </w:rPr>
      </w:pPr>
      <w:r w:rsidRPr="003B64B4">
        <w:rPr>
          <w:rFonts w:ascii="Times New Roman" w:hAnsi="Times New Roman" w:cs="Times New Roman"/>
          <w:sz w:val="28"/>
          <w:szCs w:val="28"/>
        </w:rPr>
        <w:t>За період з 01.01.2021 по 31.08.2021р. КП «Муніципальна інспекція «Добродій» працівниками сектору стихійної торгівлі (далі сектор) складено  66 протоколів про адміністративні правопорушення згідно ст. 152 КУпАП за порушення Правил благоустрою міста Івано-Франківська. З них 59 протоколи за торгівлю у невідведених місцях, винесення товарів за межі торгових закладів; 2 протоколи за порушення порядку проведення земляних робіт (розкопок); 1 протокол за засмічення прилеглої території; 2</w:t>
      </w:r>
      <w:r w:rsidR="0021747B">
        <w:rPr>
          <w:rFonts w:ascii="Times New Roman" w:hAnsi="Times New Roman" w:cs="Times New Roman"/>
          <w:sz w:val="28"/>
          <w:szCs w:val="28"/>
        </w:rPr>
        <w:t xml:space="preserve"> </w:t>
      </w:r>
      <w:r w:rsidRPr="003B64B4">
        <w:rPr>
          <w:rFonts w:ascii="Times New Roman" w:hAnsi="Times New Roman" w:cs="Times New Roman"/>
          <w:sz w:val="28"/>
          <w:szCs w:val="28"/>
        </w:rPr>
        <w:t xml:space="preserve">– за розклеювання оголошень на електроопорах; 2 – за </w:t>
      </w:r>
      <w:proofErr w:type="spellStart"/>
      <w:r w:rsidRPr="003B64B4">
        <w:rPr>
          <w:rFonts w:ascii="Times New Roman" w:hAnsi="Times New Roman" w:cs="Times New Roman"/>
          <w:sz w:val="28"/>
          <w:szCs w:val="28"/>
        </w:rPr>
        <w:t>ро</w:t>
      </w:r>
      <w:r w:rsidR="0021747B">
        <w:rPr>
          <w:rFonts w:ascii="Times New Roman" w:hAnsi="Times New Roman" w:cs="Times New Roman"/>
          <w:sz w:val="28"/>
          <w:szCs w:val="28"/>
        </w:rPr>
        <w:t>зпиття</w:t>
      </w:r>
      <w:proofErr w:type="spellEnd"/>
      <w:r w:rsidR="0021747B">
        <w:rPr>
          <w:rFonts w:ascii="Times New Roman" w:hAnsi="Times New Roman" w:cs="Times New Roman"/>
          <w:sz w:val="28"/>
          <w:szCs w:val="28"/>
        </w:rPr>
        <w:t xml:space="preserve"> алкоголю у громадському місці.</w:t>
      </w:r>
    </w:p>
    <w:p w:rsidR="000406CB" w:rsidRPr="003B64B4" w:rsidRDefault="000406CB" w:rsidP="000406CB">
      <w:p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p>
    <w:p w:rsidR="000406CB" w:rsidRDefault="000406CB" w:rsidP="000406CB">
      <w:p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r w:rsidRPr="003B64B4">
        <w:rPr>
          <w:rFonts w:ascii="Times New Roman" w:eastAsia="Times New Roman" w:hAnsi="Times New Roman" w:cs="Times New Roman"/>
          <w:sz w:val="28"/>
          <w:szCs w:val="28"/>
          <w:lang w:eastAsia="ru-RU"/>
        </w:rPr>
        <w:t xml:space="preserve">Прийнято, опрацьовано та вирішено близько </w:t>
      </w:r>
      <w:r w:rsidRPr="003B64B4">
        <w:rPr>
          <w:rFonts w:ascii="Times New Roman" w:eastAsia="Times New Roman" w:hAnsi="Times New Roman" w:cs="Times New Roman"/>
          <w:sz w:val="28"/>
          <w:szCs w:val="28"/>
          <w:lang w:val="ru-RU" w:eastAsia="ru-RU"/>
        </w:rPr>
        <w:t>15</w:t>
      </w:r>
      <w:r w:rsidRPr="003B64B4">
        <w:rPr>
          <w:rFonts w:ascii="Times New Roman" w:eastAsia="Times New Roman" w:hAnsi="Times New Roman" w:cs="Times New Roman"/>
          <w:sz w:val="28"/>
          <w:szCs w:val="28"/>
          <w:lang w:eastAsia="ru-RU"/>
        </w:rPr>
        <w:t>0 телефонних, усних та зареєстрованих службою оперативного реагування міськвиконкому «15-80» звернень.</w:t>
      </w:r>
      <w:r w:rsidR="0021747B">
        <w:rPr>
          <w:rFonts w:ascii="Times New Roman" w:eastAsia="Times New Roman" w:hAnsi="Times New Roman" w:cs="Times New Roman"/>
          <w:sz w:val="28"/>
          <w:szCs w:val="28"/>
          <w:lang w:eastAsia="ru-RU"/>
        </w:rPr>
        <w:t xml:space="preserve"> </w:t>
      </w:r>
      <w:r w:rsidRPr="003B64B4">
        <w:rPr>
          <w:rFonts w:ascii="Times New Roman" w:eastAsia="Times New Roman" w:hAnsi="Times New Roman" w:cs="Times New Roman"/>
          <w:sz w:val="28"/>
          <w:szCs w:val="28"/>
          <w:lang w:eastAsia="ru-RU"/>
        </w:rPr>
        <w:t xml:space="preserve">Близько </w:t>
      </w:r>
      <w:r w:rsidRPr="003B64B4">
        <w:rPr>
          <w:rFonts w:ascii="Times New Roman" w:eastAsia="Times New Roman" w:hAnsi="Times New Roman" w:cs="Times New Roman"/>
          <w:sz w:val="28"/>
          <w:szCs w:val="28"/>
          <w:lang w:val="ru-RU" w:eastAsia="ru-RU"/>
        </w:rPr>
        <w:t>60</w:t>
      </w:r>
      <w:r w:rsidRPr="003B64B4">
        <w:rPr>
          <w:rFonts w:ascii="Times New Roman" w:eastAsia="Times New Roman" w:hAnsi="Times New Roman" w:cs="Times New Roman"/>
          <w:sz w:val="28"/>
          <w:szCs w:val="28"/>
          <w:lang w:eastAsia="ru-RU"/>
        </w:rPr>
        <w:t xml:space="preserve"> фізичних осіб та </w:t>
      </w:r>
      <w:proofErr w:type="spellStart"/>
      <w:r w:rsidRPr="003B64B4">
        <w:rPr>
          <w:rFonts w:ascii="Times New Roman" w:eastAsia="Times New Roman" w:hAnsi="Times New Roman" w:cs="Times New Roman"/>
          <w:sz w:val="28"/>
          <w:szCs w:val="28"/>
          <w:lang w:eastAsia="ru-RU"/>
        </w:rPr>
        <w:t>ФОПів</w:t>
      </w:r>
      <w:proofErr w:type="spellEnd"/>
      <w:r w:rsidRPr="003B64B4">
        <w:rPr>
          <w:rFonts w:ascii="Times New Roman" w:eastAsia="Times New Roman" w:hAnsi="Times New Roman" w:cs="Times New Roman"/>
          <w:sz w:val="28"/>
          <w:szCs w:val="28"/>
          <w:lang w:eastAsia="ru-RU"/>
        </w:rPr>
        <w:t xml:space="preserve"> перестали торгувати у не відведених для торгівлі місцях таких як тротуари, пішохідні вулиці міста, сквери, парки та поруч торгових приміщень, та продовжили свою справу отриманням дозвільних документів для торгівлі на території м. Івано-Франківська, перейшли торгувати на ринки на постійній основі та в торгові приміщення.</w:t>
      </w:r>
      <w:r w:rsidR="0021747B">
        <w:rPr>
          <w:rFonts w:ascii="Times New Roman" w:eastAsia="Times New Roman" w:hAnsi="Times New Roman" w:cs="Times New Roman"/>
          <w:sz w:val="28"/>
          <w:szCs w:val="28"/>
          <w:lang w:eastAsia="ru-RU"/>
        </w:rPr>
        <w:t xml:space="preserve"> </w:t>
      </w:r>
      <w:r w:rsidRPr="003B64B4">
        <w:rPr>
          <w:rFonts w:ascii="Times New Roman" w:eastAsia="Times New Roman" w:hAnsi="Times New Roman" w:cs="Times New Roman"/>
          <w:sz w:val="28"/>
          <w:szCs w:val="28"/>
          <w:lang w:eastAsia="ru-RU"/>
        </w:rPr>
        <w:t>За звітний період відписано приблизно 10 письмових листів та звернень від громадян та юридичних осіб з питань, віднесених до компетенції сектору.</w:t>
      </w:r>
      <w:r w:rsidR="0021747B">
        <w:rPr>
          <w:rFonts w:ascii="Times New Roman" w:eastAsia="Times New Roman" w:hAnsi="Times New Roman" w:cs="Times New Roman"/>
          <w:sz w:val="28"/>
          <w:szCs w:val="28"/>
          <w:lang w:eastAsia="ru-RU"/>
        </w:rPr>
        <w:t xml:space="preserve"> </w:t>
      </w:r>
      <w:r w:rsidRPr="003B64B4">
        <w:rPr>
          <w:rFonts w:ascii="Times New Roman" w:eastAsia="Times New Roman" w:hAnsi="Times New Roman" w:cs="Times New Roman"/>
          <w:sz w:val="28"/>
          <w:szCs w:val="28"/>
          <w:lang w:eastAsia="ru-RU"/>
        </w:rPr>
        <w:t xml:space="preserve">Працівники сектору разом з працівниками інших секторів та відділів «муніципальної інспекції «Добродій»» постійно залучаються до патрулювання,  під час футбольних матчів, концертів, ярмарків, </w:t>
      </w:r>
      <w:proofErr w:type="spellStart"/>
      <w:r w:rsidRPr="003B64B4">
        <w:rPr>
          <w:rFonts w:ascii="Times New Roman" w:eastAsia="Times New Roman" w:hAnsi="Times New Roman" w:cs="Times New Roman"/>
          <w:sz w:val="28"/>
          <w:szCs w:val="28"/>
          <w:lang w:eastAsia="ru-RU"/>
        </w:rPr>
        <w:t>фестів</w:t>
      </w:r>
      <w:proofErr w:type="spellEnd"/>
      <w:r w:rsidRPr="003B64B4">
        <w:rPr>
          <w:rFonts w:ascii="Times New Roman" w:eastAsia="Times New Roman" w:hAnsi="Times New Roman" w:cs="Times New Roman"/>
          <w:sz w:val="28"/>
          <w:szCs w:val="28"/>
          <w:lang w:eastAsia="ru-RU"/>
        </w:rPr>
        <w:t>, різних масових заходів тощо.</w:t>
      </w:r>
    </w:p>
    <w:p w:rsidR="00DA077B" w:rsidRDefault="00DA077B" w:rsidP="000406CB">
      <w:p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p>
    <w:p w:rsidR="00DA077B" w:rsidRPr="003B64B4" w:rsidRDefault="00DA077B" w:rsidP="000406CB">
      <w:pPr>
        <w:tabs>
          <w:tab w:val="center" w:pos="4153"/>
          <w:tab w:val="right" w:pos="8306"/>
        </w:tabs>
        <w:suppressAutoHyphens/>
        <w:spacing w:after="0" w:line="360" w:lineRule="auto"/>
        <w:jc w:val="both"/>
        <w:rPr>
          <w:rFonts w:ascii="Times New Roman" w:eastAsia="Times New Roman" w:hAnsi="Times New Roman" w:cs="Times New Roman"/>
          <w:sz w:val="28"/>
          <w:szCs w:val="28"/>
          <w:lang w:eastAsia="ru-RU"/>
        </w:rPr>
      </w:pPr>
    </w:p>
    <w:p w:rsidR="00821776" w:rsidRPr="00DA077B" w:rsidRDefault="00DA077B" w:rsidP="00DA077B">
      <w:pPr>
        <w:rPr>
          <w:rFonts w:ascii="Times New Roman" w:hAnsi="Times New Roman" w:cs="Times New Roman"/>
          <w:sz w:val="28"/>
          <w:szCs w:val="28"/>
        </w:rPr>
      </w:pPr>
      <w:r w:rsidRPr="00DA077B">
        <w:rPr>
          <w:rFonts w:ascii="Times New Roman" w:hAnsi="Times New Roman" w:cs="Times New Roman"/>
          <w:sz w:val="28"/>
          <w:szCs w:val="28"/>
        </w:rPr>
        <w:t xml:space="preserve">Перший заступник міського голови </w:t>
      </w:r>
      <w:r>
        <w:rPr>
          <w:rFonts w:ascii="Times New Roman" w:hAnsi="Times New Roman" w:cs="Times New Roman"/>
          <w:sz w:val="28"/>
          <w:szCs w:val="28"/>
        </w:rPr>
        <w:t xml:space="preserve">                                         </w:t>
      </w:r>
      <w:r w:rsidRPr="00DA077B">
        <w:rPr>
          <w:rFonts w:ascii="Times New Roman" w:hAnsi="Times New Roman" w:cs="Times New Roman"/>
          <w:sz w:val="28"/>
          <w:szCs w:val="28"/>
        </w:rPr>
        <w:t>Вікторія Сусаніна</w:t>
      </w:r>
    </w:p>
    <w:sectPr w:rsidR="00821776" w:rsidRPr="00DA077B" w:rsidSect="00F70D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C538D"/>
    <w:multiLevelType w:val="multilevel"/>
    <w:tmpl w:val="0400E5A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14EC51EF"/>
    <w:multiLevelType w:val="hybridMultilevel"/>
    <w:tmpl w:val="33C45BF8"/>
    <w:lvl w:ilvl="0" w:tplc="8218351E">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8A931C7"/>
    <w:multiLevelType w:val="hybridMultilevel"/>
    <w:tmpl w:val="5E660C30"/>
    <w:lvl w:ilvl="0" w:tplc="BC70B63A">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C7654DB"/>
    <w:multiLevelType w:val="hybridMultilevel"/>
    <w:tmpl w:val="BAF27C52"/>
    <w:lvl w:ilvl="0" w:tplc="90D0F306">
      <w:start w:val="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ED65AD0"/>
    <w:multiLevelType w:val="multilevel"/>
    <w:tmpl w:val="40AE9CC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60E74997"/>
    <w:multiLevelType w:val="hybridMultilevel"/>
    <w:tmpl w:val="DFD0B40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624D656E"/>
    <w:multiLevelType w:val="multilevel"/>
    <w:tmpl w:val="0B9490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77C75B28"/>
    <w:multiLevelType w:val="hybridMultilevel"/>
    <w:tmpl w:val="4EBC100A"/>
    <w:lvl w:ilvl="0" w:tplc="FE80002E">
      <w:start w:val="4"/>
      <w:numFmt w:val="bullet"/>
      <w:lvlText w:val="-"/>
      <w:lvlJc w:val="left"/>
      <w:pPr>
        <w:ind w:left="720" w:hanging="360"/>
      </w:pPr>
      <w:rPr>
        <w:rFonts w:ascii="Times New Roman" w:eastAsiaTheme="minorHAnsi"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1"/>
  </w:num>
  <w:num w:numId="5">
    <w:abstractNumId w:val="2"/>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776"/>
    <w:rsid w:val="000406CB"/>
    <w:rsid w:val="0021747B"/>
    <w:rsid w:val="003B580C"/>
    <w:rsid w:val="004D7F6A"/>
    <w:rsid w:val="005A361E"/>
    <w:rsid w:val="00742F96"/>
    <w:rsid w:val="007E4098"/>
    <w:rsid w:val="00821776"/>
    <w:rsid w:val="00BF538C"/>
    <w:rsid w:val="00C870FE"/>
    <w:rsid w:val="00CE3656"/>
    <w:rsid w:val="00CF1152"/>
    <w:rsid w:val="00DA077B"/>
    <w:rsid w:val="00DA7267"/>
    <w:rsid w:val="00F70D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CEDB1-1BA1-405F-9C8D-07D0311E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6CB"/>
  </w:style>
  <w:style w:type="paragraph" w:styleId="1">
    <w:name w:val="heading 1"/>
    <w:basedOn w:val="a"/>
    <w:next w:val="a"/>
    <w:link w:val="10"/>
    <w:qFormat/>
    <w:rsid w:val="000406CB"/>
    <w:pPr>
      <w:keepNext/>
      <w:spacing w:after="0" w:line="240" w:lineRule="auto"/>
      <w:jc w:val="center"/>
      <w:outlineLvl w:val="0"/>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06CB"/>
    <w:rPr>
      <w:rFonts w:ascii="Times New Roman" w:eastAsia="Arial Unicode MS" w:hAnsi="Times New Roman" w:cs="Times New Roman"/>
      <w:b/>
      <w:bCs/>
      <w:sz w:val="28"/>
      <w:szCs w:val="28"/>
      <w:lang w:eastAsia="ru-RU"/>
    </w:rPr>
  </w:style>
  <w:style w:type="paragraph" w:styleId="a3">
    <w:name w:val="List Paragraph"/>
    <w:basedOn w:val="a"/>
    <w:uiPriority w:val="34"/>
    <w:qFormat/>
    <w:rsid w:val="000406CB"/>
    <w:pPr>
      <w:ind w:left="720"/>
      <w:contextualSpacing/>
    </w:pPr>
  </w:style>
  <w:style w:type="character" w:styleId="a4">
    <w:name w:val="Hyperlink"/>
    <w:rsid w:val="000406CB"/>
    <w:rPr>
      <w:color w:val="0563C1"/>
      <w:u w:val="single"/>
    </w:rPr>
  </w:style>
  <w:style w:type="paragraph" w:styleId="a5">
    <w:name w:val="Normal (Web)"/>
    <w:basedOn w:val="a"/>
    <w:uiPriority w:val="99"/>
    <w:unhideWhenUsed/>
    <w:rsid w:val="000406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01">
    <w:name w:val="fontstyle01"/>
    <w:basedOn w:val="a0"/>
    <w:rsid w:val="000406CB"/>
    <w:rPr>
      <w:rFonts w:ascii="Times New Roman" w:hAnsi="Times New Roman" w:cs="Times New Roman" w:hint="default"/>
      <w:b w:val="0"/>
      <w:bCs w:val="0"/>
      <w:i w:val="0"/>
      <w:iCs w:val="0"/>
      <w:color w:val="000000"/>
      <w:sz w:val="28"/>
      <w:szCs w:val="28"/>
    </w:rPr>
  </w:style>
  <w:style w:type="paragraph" w:styleId="a6">
    <w:name w:val="header"/>
    <w:basedOn w:val="a"/>
    <w:link w:val="a7"/>
    <w:unhideWhenUsed/>
    <w:rsid w:val="000406CB"/>
    <w:pPr>
      <w:tabs>
        <w:tab w:val="center" w:pos="4819"/>
        <w:tab w:val="right" w:pos="9639"/>
      </w:tabs>
      <w:spacing w:after="0" w:line="240" w:lineRule="auto"/>
    </w:pPr>
  </w:style>
  <w:style w:type="character" w:customStyle="1" w:styleId="a7">
    <w:name w:val="Верхний колонтитул Знак"/>
    <w:basedOn w:val="a0"/>
    <w:link w:val="a6"/>
    <w:rsid w:val="000406CB"/>
  </w:style>
  <w:style w:type="paragraph" w:styleId="a8">
    <w:name w:val="footer"/>
    <w:basedOn w:val="a"/>
    <w:link w:val="a9"/>
    <w:unhideWhenUsed/>
    <w:rsid w:val="000406CB"/>
    <w:pPr>
      <w:tabs>
        <w:tab w:val="center" w:pos="4819"/>
        <w:tab w:val="right" w:pos="9639"/>
      </w:tabs>
      <w:spacing w:after="0" w:line="240" w:lineRule="auto"/>
    </w:pPr>
  </w:style>
  <w:style w:type="character" w:customStyle="1" w:styleId="a9">
    <w:name w:val="Нижний колонтитул Знак"/>
    <w:basedOn w:val="a0"/>
    <w:link w:val="a8"/>
    <w:rsid w:val="000406CB"/>
  </w:style>
  <w:style w:type="paragraph" w:customStyle="1" w:styleId="docdata">
    <w:name w:val="docdata"/>
    <w:aliases w:val="docy,v5,33769,baiaagaaboqcaaaden0aaawifqaaaaaaaaaaaaaaaaaaaaaaaaaaaaaaaaaaaaaaaaaaaaaaaaaaaaaaaaaaaaaaaaaaaaaaaaaaaaaaaaaaaaaaaaaaaaaaaaaaaaaaaaaaaaaaaaaaaaaaaaaaaaaaaaaaaaaaaaaaaaaaaaaaaaaaaaaaaaaaaaaaaaaaaaaaaaaaaaaaaaaaaaaaaaaaaaaaaaaaaaaaaaa"/>
    <w:basedOn w:val="a"/>
    <w:rsid w:val="000406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c684nl6">
    <w:name w:val="nc684nl6"/>
    <w:basedOn w:val="a0"/>
    <w:rsid w:val="000406CB"/>
  </w:style>
  <w:style w:type="character" w:customStyle="1" w:styleId="rvts7">
    <w:name w:val="rvts7"/>
    <w:rsid w:val="000406CB"/>
  </w:style>
  <w:style w:type="paragraph" w:styleId="HTML">
    <w:name w:val="HTML Preformatted"/>
    <w:basedOn w:val="a"/>
    <w:link w:val="HTML0"/>
    <w:uiPriority w:val="99"/>
    <w:unhideWhenUsed/>
    <w:rsid w:val="0004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0406CB"/>
    <w:rPr>
      <w:rFonts w:ascii="Courier New" w:eastAsia="Times New Roman" w:hAnsi="Courier New" w:cs="Courier New"/>
      <w:sz w:val="20"/>
      <w:szCs w:val="20"/>
      <w:lang w:eastAsia="uk-UA"/>
    </w:rPr>
  </w:style>
  <w:style w:type="character" w:customStyle="1" w:styleId="rvts13">
    <w:name w:val="rvts13"/>
    <w:basedOn w:val="a0"/>
    <w:rsid w:val="000406CB"/>
  </w:style>
  <w:style w:type="paragraph" w:styleId="aa">
    <w:name w:val="Balloon Text"/>
    <w:basedOn w:val="a"/>
    <w:link w:val="ab"/>
    <w:uiPriority w:val="99"/>
    <w:semiHidden/>
    <w:unhideWhenUsed/>
    <w:rsid w:val="00DA077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A07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dget.mfu.if.ua/" TargetMode="External"/><Relationship Id="rId3" Type="http://schemas.openxmlformats.org/officeDocument/2006/relationships/settings" Target="settings.xml"/><Relationship Id="rId7" Type="http://schemas.openxmlformats.org/officeDocument/2006/relationships/hyperlink" Target="https://spending.gov.ua/log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vk.if.ua/budget" TargetMode="External"/><Relationship Id="rId11" Type="http://schemas.openxmlformats.org/officeDocument/2006/relationships/theme" Target="theme/theme1.xml"/><Relationship Id="rId5" Type="http://schemas.openxmlformats.org/officeDocument/2006/relationships/hyperlink" Target="https://mfu.if.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vk.if.ua/reestrk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35014</Words>
  <Characters>19959</Characters>
  <Application>Microsoft Office Word</Application>
  <DocSecurity>0</DocSecurity>
  <Lines>166</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Василина Бантуш</dc:creator>
  <cp:keywords/>
  <dc:description/>
  <cp:lastModifiedBy>Користувач Windows</cp:lastModifiedBy>
  <cp:revision>2</cp:revision>
  <cp:lastPrinted>2021-09-24T11:59:00Z</cp:lastPrinted>
  <dcterms:created xsi:type="dcterms:W3CDTF">2021-09-24T12:01:00Z</dcterms:created>
  <dcterms:modified xsi:type="dcterms:W3CDTF">2021-09-24T12:01:00Z</dcterms:modified>
</cp:coreProperties>
</file>