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3362" w:rsidRDefault="00B03362" w:rsidP="00B03362">
      <w:pPr>
        <w:pStyle w:val="HTML"/>
        <w:rPr>
          <w:sz w:val="28"/>
          <w:szCs w:val="28"/>
        </w:rPr>
      </w:pPr>
      <w:bookmarkStart w:id="0" w:name="_GoBack"/>
      <w:bookmarkEnd w:id="0"/>
    </w:p>
    <w:p w:rsidR="00435F66" w:rsidRDefault="00435F66" w:rsidP="00B03362">
      <w:pPr>
        <w:pStyle w:val="HTML"/>
        <w:rPr>
          <w:sz w:val="28"/>
          <w:szCs w:val="28"/>
        </w:rPr>
      </w:pPr>
    </w:p>
    <w:p w:rsidR="00435F66" w:rsidRDefault="00435F66" w:rsidP="00B03362">
      <w:pPr>
        <w:pStyle w:val="HTML"/>
        <w:rPr>
          <w:sz w:val="28"/>
          <w:szCs w:val="28"/>
        </w:rPr>
      </w:pPr>
    </w:p>
    <w:p w:rsidR="00435F66" w:rsidRDefault="00435F66" w:rsidP="00B03362">
      <w:pPr>
        <w:pStyle w:val="HTML"/>
        <w:rPr>
          <w:sz w:val="28"/>
          <w:szCs w:val="28"/>
        </w:rPr>
      </w:pPr>
    </w:p>
    <w:p w:rsidR="00435F66" w:rsidRDefault="00435F66" w:rsidP="00B03362">
      <w:pPr>
        <w:pStyle w:val="HTML"/>
        <w:rPr>
          <w:sz w:val="28"/>
          <w:szCs w:val="28"/>
        </w:rPr>
      </w:pPr>
    </w:p>
    <w:p w:rsidR="00435F66" w:rsidRDefault="00435F66" w:rsidP="00B03362">
      <w:pPr>
        <w:pStyle w:val="HTML"/>
        <w:rPr>
          <w:sz w:val="28"/>
          <w:szCs w:val="28"/>
        </w:rPr>
      </w:pPr>
    </w:p>
    <w:p w:rsidR="00435F66" w:rsidRDefault="00435F66" w:rsidP="00B03362">
      <w:pPr>
        <w:pStyle w:val="HTML"/>
        <w:rPr>
          <w:sz w:val="28"/>
          <w:szCs w:val="28"/>
        </w:rPr>
      </w:pPr>
    </w:p>
    <w:p w:rsidR="00435F66" w:rsidRDefault="00435F66" w:rsidP="00B03362">
      <w:pPr>
        <w:pStyle w:val="HTML"/>
        <w:rPr>
          <w:sz w:val="28"/>
          <w:szCs w:val="28"/>
        </w:rPr>
      </w:pPr>
    </w:p>
    <w:p w:rsidR="00435F66" w:rsidRDefault="00435F66" w:rsidP="00B03362">
      <w:pPr>
        <w:pStyle w:val="HTML"/>
        <w:rPr>
          <w:sz w:val="28"/>
          <w:szCs w:val="28"/>
        </w:rPr>
      </w:pPr>
    </w:p>
    <w:p w:rsidR="00435F66" w:rsidRDefault="00435F66" w:rsidP="00B03362">
      <w:pPr>
        <w:pStyle w:val="HTML"/>
        <w:rPr>
          <w:sz w:val="28"/>
          <w:szCs w:val="28"/>
        </w:rPr>
      </w:pPr>
    </w:p>
    <w:p w:rsidR="00435F66" w:rsidRDefault="00435F66" w:rsidP="00B03362">
      <w:pPr>
        <w:pStyle w:val="HTML"/>
        <w:rPr>
          <w:sz w:val="28"/>
          <w:szCs w:val="28"/>
        </w:rPr>
      </w:pPr>
    </w:p>
    <w:p w:rsidR="00B03362" w:rsidRDefault="00B03362" w:rsidP="00B03362">
      <w:pPr>
        <w:pStyle w:val="HTML"/>
        <w:rPr>
          <w:sz w:val="28"/>
          <w:szCs w:val="28"/>
        </w:rPr>
      </w:pPr>
    </w:p>
    <w:p w:rsidR="00B03362" w:rsidRDefault="00B03362" w:rsidP="00B03362">
      <w:pPr>
        <w:pStyle w:val="HTML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</w:p>
    <w:p w:rsidR="00B03362" w:rsidRPr="00B03362" w:rsidRDefault="00B03362" w:rsidP="00B03362">
      <w:pPr>
        <w:pStyle w:val="HTML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Про тариф на виробництво </w:t>
      </w:r>
    </w:p>
    <w:p w:rsidR="00B03362" w:rsidRDefault="00435F66" w:rsidP="00B03362">
      <w:pPr>
        <w:pStyle w:val="HTML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і</w:t>
      </w:r>
      <w:r w:rsidR="00B03362">
        <w:rPr>
          <w:rFonts w:ascii="Times New Roman" w:hAnsi="Times New Roman" w:cs="Times New Roman"/>
          <w:sz w:val="28"/>
          <w:szCs w:val="28"/>
        </w:rPr>
        <w:t xml:space="preserve"> постачання ТОВ «</w:t>
      </w:r>
      <w:proofErr w:type="spellStart"/>
      <w:r w:rsidR="00B03362">
        <w:rPr>
          <w:rFonts w:ascii="Times New Roman" w:hAnsi="Times New Roman" w:cs="Times New Roman"/>
          <w:sz w:val="28"/>
          <w:szCs w:val="28"/>
        </w:rPr>
        <w:t>Теплоінвестсервіс</w:t>
      </w:r>
      <w:proofErr w:type="spellEnd"/>
      <w:r w:rsidR="00B03362">
        <w:rPr>
          <w:rFonts w:ascii="Times New Roman" w:hAnsi="Times New Roman" w:cs="Times New Roman"/>
          <w:sz w:val="28"/>
          <w:szCs w:val="28"/>
        </w:rPr>
        <w:t xml:space="preserve">»             </w:t>
      </w:r>
    </w:p>
    <w:p w:rsidR="00B03362" w:rsidRDefault="00B03362" w:rsidP="00B03362">
      <w:pPr>
        <w:pStyle w:val="HTML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теплової енергії для потреб </w:t>
      </w:r>
    </w:p>
    <w:p w:rsidR="00B03362" w:rsidRDefault="00B03362" w:rsidP="00B03362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бюджетних установ </w:t>
      </w:r>
    </w:p>
    <w:p w:rsidR="00B03362" w:rsidRDefault="00B03362" w:rsidP="00B03362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B03362" w:rsidRDefault="00B03362" w:rsidP="00B03362">
      <w:pPr>
        <w:ind w:firstLine="720"/>
        <w:jc w:val="both"/>
        <w:rPr>
          <w:sz w:val="28"/>
          <w:szCs w:val="28"/>
        </w:rPr>
      </w:pPr>
    </w:p>
    <w:p w:rsidR="00B03362" w:rsidRDefault="00B03362" w:rsidP="00B0336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Керуючись законами України «Про місцеве самоврядування в Україні», «Про житлово-комунальні послуги», «Про теплопостачання», розглянувши звернення ТОВ «</w:t>
      </w:r>
      <w:proofErr w:type="spellStart"/>
      <w:r>
        <w:rPr>
          <w:sz w:val="28"/>
          <w:szCs w:val="28"/>
        </w:rPr>
        <w:t>Теплоінвестсервіс</w:t>
      </w:r>
      <w:proofErr w:type="spellEnd"/>
      <w:r>
        <w:rPr>
          <w:sz w:val="28"/>
          <w:szCs w:val="28"/>
        </w:rPr>
        <w:t>», виконавчий комітет міської ради</w:t>
      </w:r>
    </w:p>
    <w:p w:rsidR="00B03362" w:rsidRDefault="00B03362" w:rsidP="00B03362">
      <w:pPr>
        <w:ind w:firstLine="720"/>
        <w:jc w:val="both"/>
        <w:rPr>
          <w:sz w:val="28"/>
          <w:szCs w:val="28"/>
        </w:rPr>
      </w:pPr>
    </w:p>
    <w:p w:rsidR="00B03362" w:rsidRDefault="00B03362" w:rsidP="00B03362">
      <w:pPr>
        <w:jc w:val="center"/>
        <w:rPr>
          <w:sz w:val="28"/>
          <w:szCs w:val="28"/>
        </w:rPr>
      </w:pPr>
      <w:r>
        <w:rPr>
          <w:sz w:val="28"/>
          <w:szCs w:val="28"/>
        </w:rPr>
        <w:t>вирішив:</w:t>
      </w:r>
    </w:p>
    <w:p w:rsidR="00B03362" w:rsidRDefault="00B03362" w:rsidP="00B03362">
      <w:pPr>
        <w:jc w:val="center"/>
        <w:rPr>
          <w:sz w:val="28"/>
          <w:szCs w:val="28"/>
        </w:rPr>
      </w:pPr>
    </w:p>
    <w:p w:rsidR="00B03362" w:rsidRDefault="00B03362" w:rsidP="00B03362">
      <w:pPr>
        <w:ind w:right="-6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     1. Встановити тариф на виробництво і постачання теплової енергії, що виробляється ТОВ «</w:t>
      </w:r>
      <w:proofErr w:type="spellStart"/>
      <w:r>
        <w:rPr>
          <w:sz w:val="28"/>
          <w:szCs w:val="28"/>
        </w:rPr>
        <w:t>Теплоінвестсервіс</w:t>
      </w:r>
      <w:proofErr w:type="spellEnd"/>
      <w:r>
        <w:rPr>
          <w:sz w:val="28"/>
          <w:szCs w:val="28"/>
        </w:rPr>
        <w:t>» з використанням альтернативних джерел енергії для потреб бюджетних установ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у розмірі – 2046,79 грн за                 1 </w:t>
      </w:r>
      <w:proofErr w:type="spellStart"/>
      <w:r>
        <w:rPr>
          <w:sz w:val="28"/>
          <w:szCs w:val="28"/>
        </w:rPr>
        <w:t>Гкал</w:t>
      </w:r>
      <w:proofErr w:type="spellEnd"/>
      <w:r>
        <w:rPr>
          <w:sz w:val="28"/>
          <w:szCs w:val="28"/>
        </w:rPr>
        <w:t xml:space="preserve"> з ПДВ (що не перевищує  90% від середньозваженого тарифу).</w:t>
      </w:r>
    </w:p>
    <w:p w:rsidR="00B03362" w:rsidRDefault="00B03362" w:rsidP="00B03362">
      <w:pPr>
        <w:ind w:right="-6" w:firstLine="708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2. Відділу патронатної служби міської ради  (О. </w:t>
      </w:r>
      <w:proofErr w:type="spellStart"/>
      <w:r>
        <w:rPr>
          <w:sz w:val="28"/>
          <w:szCs w:val="28"/>
        </w:rPr>
        <w:t>Гоянюк</w:t>
      </w:r>
      <w:proofErr w:type="spellEnd"/>
      <w:r>
        <w:rPr>
          <w:sz w:val="28"/>
          <w:szCs w:val="28"/>
        </w:rPr>
        <w:t>) оприлюднити дане рішення в газеті «Західний кур’єр».</w:t>
      </w:r>
    </w:p>
    <w:p w:rsidR="00B03362" w:rsidRDefault="00B03362" w:rsidP="00B0336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Рішення набуває чинності з моменту офіційного оприлюднення.</w:t>
      </w:r>
    </w:p>
    <w:p w:rsidR="00435F66" w:rsidRDefault="00435F66" w:rsidP="00B0336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Вважати таким, що втратило чинність рішення виконавчого комітету від 02.04.2020 р. № 399 «Про тариф на виробництво і постачання ТОВ «</w:t>
      </w:r>
      <w:proofErr w:type="spellStart"/>
      <w:r>
        <w:rPr>
          <w:sz w:val="28"/>
          <w:szCs w:val="28"/>
        </w:rPr>
        <w:t>Теплоінвестсервіс</w:t>
      </w:r>
      <w:proofErr w:type="spellEnd"/>
      <w:r>
        <w:rPr>
          <w:sz w:val="28"/>
          <w:szCs w:val="28"/>
        </w:rPr>
        <w:t>» теплової енергії для потреб бюджетних установ»</w:t>
      </w:r>
    </w:p>
    <w:p w:rsidR="00B03362" w:rsidRDefault="00435F66" w:rsidP="00B033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5</w:t>
      </w:r>
      <w:r w:rsidR="00B03362">
        <w:rPr>
          <w:sz w:val="28"/>
          <w:szCs w:val="28"/>
        </w:rPr>
        <w:t xml:space="preserve">. Контроль за виконанням рішення покласти на заступника міського голови - директора Департаменту житлової, комунальної політики та благоустрою М. </w:t>
      </w:r>
      <w:proofErr w:type="spellStart"/>
      <w:r w:rsidR="00B03362">
        <w:rPr>
          <w:sz w:val="28"/>
          <w:szCs w:val="28"/>
        </w:rPr>
        <w:t>Смушака</w:t>
      </w:r>
      <w:proofErr w:type="spellEnd"/>
      <w:r w:rsidR="00B03362">
        <w:rPr>
          <w:sz w:val="28"/>
          <w:szCs w:val="28"/>
        </w:rPr>
        <w:t>.</w:t>
      </w:r>
    </w:p>
    <w:p w:rsidR="00B03362" w:rsidRDefault="00B03362" w:rsidP="00B03362">
      <w:pPr>
        <w:jc w:val="both"/>
        <w:rPr>
          <w:sz w:val="28"/>
          <w:szCs w:val="28"/>
        </w:rPr>
      </w:pPr>
    </w:p>
    <w:p w:rsidR="00B03362" w:rsidRDefault="00B03362" w:rsidP="00B03362">
      <w:pPr>
        <w:ind w:firstLine="720"/>
        <w:jc w:val="both"/>
        <w:rPr>
          <w:sz w:val="28"/>
          <w:szCs w:val="28"/>
        </w:rPr>
      </w:pPr>
    </w:p>
    <w:p w:rsidR="00B03362" w:rsidRDefault="00B03362" w:rsidP="00B03362">
      <w:pPr>
        <w:ind w:firstLine="720"/>
        <w:jc w:val="both"/>
        <w:rPr>
          <w:sz w:val="28"/>
          <w:szCs w:val="28"/>
        </w:rPr>
      </w:pPr>
    </w:p>
    <w:p w:rsidR="00B03362" w:rsidRDefault="00B03362" w:rsidP="00B03362">
      <w:pPr>
        <w:rPr>
          <w:sz w:val="28"/>
          <w:szCs w:val="28"/>
        </w:rPr>
      </w:pPr>
      <w:r>
        <w:rPr>
          <w:sz w:val="28"/>
          <w:szCs w:val="28"/>
        </w:rPr>
        <w:t xml:space="preserve">            Міський голова                                                         Руслан </w:t>
      </w:r>
      <w:proofErr w:type="spellStart"/>
      <w:r>
        <w:rPr>
          <w:sz w:val="28"/>
          <w:szCs w:val="28"/>
        </w:rPr>
        <w:t>Марцінків</w:t>
      </w:r>
      <w:proofErr w:type="spellEnd"/>
    </w:p>
    <w:p w:rsidR="002A7C54" w:rsidRDefault="002A7C54"/>
    <w:sectPr w:rsidR="002A7C54" w:rsidSect="002A7C5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362"/>
    <w:rsid w:val="002A7C54"/>
    <w:rsid w:val="002D4E3A"/>
    <w:rsid w:val="00435F66"/>
    <w:rsid w:val="00862DCE"/>
    <w:rsid w:val="00B03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670BAD-9268-41B5-B826-E241DFA16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semiHidden/>
    <w:unhideWhenUsed/>
    <w:rsid w:val="00B033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B03362"/>
    <w:rPr>
      <w:rFonts w:ascii="Courier New" w:eastAsia="Times New Roman" w:hAnsi="Courier New" w:cs="Courier New"/>
      <w:color w:val="000000"/>
      <w:sz w:val="21"/>
      <w:szCs w:val="21"/>
      <w:lang w:eastAsia="ru-RU"/>
    </w:rPr>
  </w:style>
  <w:style w:type="paragraph" w:styleId="a3">
    <w:name w:val="List Paragraph"/>
    <w:basedOn w:val="a"/>
    <w:uiPriority w:val="34"/>
    <w:qFormat/>
    <w:rsid w:val="00435F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871</Words>
  <Characters>497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Planifrastr</dc:creator>
  <cp:lastModifiedBy>Користувач Windows</cp:lastModifiedBy>
  <cp:revision>2</cp:revision>
  <cp:lastPrinted>2021-07-30T06:38:00Z</cp:lastPrinted>
  <dcterms:created xsi:type="dcterms:W3CDTF">2021-09-24T07:43:00Z</dcterms:created>
  <dcterms:modified xsi:type="dcterms:W3CDTF">2021-09-24T07:43:00Z</dcterms:modified>
</cp:coreProperties>
</file>