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305" w:rsidRPr="00F13E7D" w:rsidRDefault="00C64305" w:rsidP="00C64305">
      <w:pPr>
        <w:shd w:val="clear" w:color="auto" w:fill="FFFFFF"/>
        <w:spacing w:line="240" w:lineRule="auto"/>
        <w:ind w:left="6096"/>
        <w:rPr>
          <w:color w:val="000000"/>
          <w:sz w:val="28"/>
          <w:szCs w:val="28"/>
        </w:rPr>
      </w:pPr>
      <w:bookmarkStart w:id="0" w:name="_GoBack"/>
      <w:bookmarkEnd w:id="0"/>
      <w:r w:rsidRPr="00F13E7D">
        <w:rPr>
          <w:sz w:val="28"/>
          <w:szCs w:val="28"/>
        </w:rPr>
        <w:t xml:space="preserve">Додаток </w:t>
      </w:r>
    </w:p>
    <w:p w:rsidR="00C64305" w:rsidRPr="00F13E7D" w:rsidRDefault="00C64305" w:rsidP="00C64305">
      <w:pPr>
        <w:spacing w:line="240" w:lineRule="auto"/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до рішення виконавчого</w:t>
      </w:r>
    </w:p>
    <w:p w:rsidR="00C64305" w:rsidRPr="00F13E7D" w:rsidRDefault="00C64305" w:rsidP="00C64305">
      <w:pPr>
        <w:spacing w:line="240" w:lineRule="auto"/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</w:p>
    <w:p w:rsidR="00C64305" w:rsidRPr="00F13E7D" w:rsidRDefault="00C64305" w:rsidP="00C64305">
      <w:pPr>
        <w:spacing w:line="240" w:lineRule="auto"/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від ______№____</w:t>
      </w:r>
    </w:p>
    <w:p w:rsidR="00C64305" w:rsidRPr="007E7FDF" w:rsidRDefault="00C64305" w:rsidP="00C64305">
      <w:pPr>
        <w:rPr>
          <w:szCs w:val="28"/>
        </w:rPr>
      </w:pPr>
    </w:p>
    <w:p w:rsidR="00C64305" w:rsidRDefault="00C64305" w:rsidP="00C64305">
      <w:pPr>
        <w:pStyle w:val="a3"/>
        <w:tabs>
          <w:tab w:val="left" w:pos="5910"/>
        </w:tabs>
        <w:jc w:val="center"/>
        <w:rPr>
          <w:lang w:val="uk-UA"/>
        </w:rPr>
      </w:pPr>
    </w:p>
    <w:p w:rsidR="00C64305" w:rsidRDefault="00C64305" w:rsidP="00C64305">
      <w:pPr>
        <w:jc w:val="center"/>
        <w:rPr>
          <w:sz w:val="28"/>
          <w:szCs w:val="28"/>
        </w:rPr>
      </w:pPr>
      <w:r w:rsidRPr="000A7D2A">
        <w:rPr>
          <w:sz w:val="28"/>
          <w:szCs w:val="28"/>
        </w:rPr>
        <w:t>Склад комісії з літературної премії імені Ярослава Дорошенка</w:t>
      </w:r>
    </w:p>
    <w:p w:rsidR="00C64305" w:rsidRDefault="00C64305" w:rsidP="00C64305">
      <w:pPr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Дротянко В. В. – заступник міського голови, голова комісії;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Микула Н. П. – заступник директора Департаменту освіти та науки</w:t>
      </w:r>
      <w:r w:rsidRPr="006551F4">
        <w:rPr>
          <w:sz w:val="28"/>
          <w:szCs w:val="28"/>
        </w:rPr>
        <w:t xml:space="preserve"> </w:t>
      </w:r>
      <w:r>
        <w:rPr>
          <w:sz w:val="28"/>
          <w:szCs w:val="28"/>
        </w:rPr>
        <w:t>Івано-Франківської міської ради, заступник голови комісії;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Туєшин О. М. – головний спеціаліст Департаменту культури Івано-Франківської міської ради, секретар комісії;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Аронець М. М. – член Національної спілки письменників України, поет;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Баран Є. М. – літературний критик</w:t>
      </w:r>
      <w:r w:rsidRPr="00A321C6">
        <w:rPr>
          <w:sz w:val="28"/>
          <w:szCs w:val="28"/>
        </w:rPr>
        <w:t>, літературознав</w:t>
      </w:r>
      <w:r>
        <w:rPr>
          <w:sz w:val="28"/>
          <w:szCs w:val="28"/>
        </w:rPr>
        <w:t>е</w:t>
      </w:r>
      <w:r w:rsidRPr="00A321C6">
        <w:rPr>
          <w:sz w:val="28"/>
          <w:szCs w:val="28"/>
        </w:rPr>
        <w:t>ц</w:t>
      </w:r>
      <w:r>
        <w:rPr>
          <w:sz w:val="28"/>
          <w:szCs w:val="28"/>
        </w:rPr>
        <w:t>ь</w:t>
      </w:r>
      <w:r w:rsidRPr="00A321C6">
        <w:rPr>
          <w:sz w:val="28"/>
          <w:szCs w:val="28"/>
        </w:rPr>
        <w:t>, есеїст</w:t>
      </w:r>
      <w:r>
        <w:rPr>
          <w:sz w:val="28"/>
          <w:szCs w:val="28"/>
        </w:rPr>
        <w:t>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Гаврилович І. М. – член Національної спілки письменників України, поет;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Дорошенко Г. С. – член Національної спілки письменників України, поетеса;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Качкан В. А. –</w:t>
      </w:r>
      <w:r w:rsidRPr="00CA24CF">
        <w:rPr>
          <w:sz w:val="28"/>
          <w:szCs w:val="28"/>
        </w:rPr>
        <w:t xml:space="preserve"> </w:t>
      </w:r>
      <w:r>
        <w:rPr>
          <w:sz w:val="28"/>
          <w:szCs w:val="28"/>
        </w:rPr>
        <w:t>член Національної спілки письменників України, поет, академік;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Никорак Л. Я. – заступник директора Департаменту культури Івано-Франківської міської ради, член комісії;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Павликівська У. В. – голова постійної депутатської комісії з питань гуманітарної політики;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Синишин В. І. – секретар міської ради.</w:t>
      </w:r>
    </w:p>
    <w:p w:rsidR="00C64305" w:rsidRDefault="00C64305" w:rsidP="00C64305">
      <w:pPr>
        <w:jc w:val="both"/>
        <w:rPr>
          <w:sz w:val="28"/>
          <w:szCs w:val="28"/>
        </w:rPr>
      </w:pPr>
    </w:p>
    <w:p w:rsidR="00C64305" w:rsidRDefault="00C64305" w:rsidP="00C64305">
      <w:pPr>
        <w:jc w:val="both"/>
        <w:rPr>
          <w:sz w:val="28"/>
          <w:szCs w:val="28"/>
        </w:rPr>
      </w:pP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C64305" w:rsidRDefault="00C64305" w:rsidP="00C64305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305"/>
    <w:rsid w:val="004E2545"/>
    <w:rsid w:val="00C64305"/>
    <w:rsid w:val="00E0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0E4DD-FD6C-4671-BE36-52BBFDA4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305"/>
    <w:pPr>
      <w:spacing w:line="276" w:lineRule="auto"/>
    </w:pPr>
    <w:rPr>
      <w:rFonts w:eastAsia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305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2021-09-10T07:07:00Z</dcterms:created>
  <dcterms:modified xsi:type="dcterms:W3CDTF">2021-09-10T07:07:00Z</dcterms:modified>
</cp:coreProperties>
</file>