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0D0" w:rsidRDefault="00C270D0" w:rsidP="00C270D0">
      <w:pPr>
        <w:spacing w:after="0" w:line="240" w:lineRule="auto"/>
        <w:jc w:val="both"/>
      </w:pPr>
      <w:bookmarkStart w:id="0" w:name="_GoBack"/>
      <w:bookmarkEnd w:id="0"/>
      <w:r>
        <w:t xml:space="preserve">                                                                                 </w:t>
      </w:r>
      <w:r w:rsidRPr="00741D82">
        <w:t xml:space="preserve">Додаток  </w:t>
      </w:r>
    </w:p>
    <w:p w:rsidR="00C270D0" w:rsidRPr="00741D82" w:rsidRDefault="00C270D0" w:rsidP="00C270D0">
      <w:pPr>
        <w:spacing w:after="0" w:line="240" w:lineRule="auto"/>
        <w:ind w:left="5664"/>
        <w:jc w:val="both"/>
      </w:pPr>
      <w:r>
        <w:t xml:space="preserve">до рішення </w:t>
      </w:r>
      <w:r w:rsidRPr="00741D82">
        <w:t>виконавчого комітету</w:t>
      </w:r>
      <w:r>
        <w:t xml:space="preserve"> міської </w:t>
      </w:r>
      <w:r w:rsidRPr="00741D82">
        <w:t>ради від________№____</w:t>
      </w:r>
    </w:p>
    <w:p w:rsidR="00C270D0" w:rsidRDefault="00C270D0" w:rsidP="00C270D0">
      <w:pPr>
        <w:spacing w:after="0" w:line="240" w:lineRule="auto"/>
        <w:ind w:left="-284"/>
        <w:jc w:val="right"/>
      </w:pPr>
    </w:p>
    <w:p w:rsidR="00C270D0" w:rsidRPr="00594880" w:rsidRDefault="00C270D0" w:rsidP="00C270D0">
      <w:pPr>
        <w:spacing w:after="0" w:line="240" w:lineRule="auto"/>
        <w:jc w:val="center"/>
        <w:rPr>
          <w:rFonts w:eastAsiaTheme="minorHAnsi"/>
          <w:b/>
          <w:lang w:eastAsia="en-US"/>
        </w:rPr>
      </w:pPr>
      <w:r w:rsidRPr="00594880">
        <w:rPr>
          <w:rFonts w:eastAsiaTheme="minorHAnsi"/>
          <w:b/>
          <w:lang w:eastAsia="en-US"/>
        </w:rPr>
        <w:t>Програма проведення</w:t>
      </w:r>
    </w:p>
    <w:p w:rsidR="00C270D0" w:rsidRDefault="00C270D0" w:rsidP="00C270D0">
      <w:pPr>
        <w:spacing w:after="0" w:line="240" w:lineRule="auto"/>
        <w:jc w:val="center"/>
        <w:rPr>
          <w:rFonts w:eastAsiaTheme="minorHAnsi"/>
          <w:b/>
          <w:lang w:eastAsia="en-US"/>
        </w:rPr>
      </w:pPr>
      <w:r w:rsidRPr="00594880">
        <w:rPr>
          <w:rFonts w:eastAsiaTheme="minorHAnsi"/>
          <w:b/>
          <w:lang w:eastAsia="en-US"/>
        </w:rPr>
        <w:t>Днів Європейської спадщини в Івано-Франківську</w:t>
      </w:r>
    </w:p>
    <w:p w:rsidR="00C270D0" w:rsidRPr="00594880" w:rsidRDefault="00C270D0" w:rsidP="00C270D0">
      <w:pPr>
        <w:spacing w:after="0" w:line="240" w:lineRule="auto"/>
        <w:jc w:val="center"/>
        <w:rPr>
          <w:rFonts w:eastAsiaTheme="minorHAnsi"/>
          <w:b/>
          <w:lang w:eastAsia="en-US"/>
        </w:rPr>
      </w:pPr>
    </w:p>
    <w:tbl>
      <w:tblPr>
        <w:tblW w:w="9782" w:type="dxa"/>
        <w:tblInd w:w="-3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43"/>
        <w:gridCol w:w="3644"/>
        <w:gridCol w:w="1950"/>
        <w:gridCol w:w="1919"/>
      </w:tblGrid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ind w:left="-284" w:firstLine="284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Default="00C270D0" w:rsidP="00C91BD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</w:p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Дата та ч</w:t>
            </w:r>
            <w:r w:rsidRPr="00594880">
              <w:rPr>
                <w:rFonts w:eastAsia="Times New Roman"/>
                <w:b/>
                <w:bCs/>
                <w:lang w:eastAsia="ru-RU"/>
              </w:rPr>
              <w:t>ас проведення</w:t>
            </w:r>
          </w:p>
        </w:tc>
        <w:tc>
          <w:tcPr>
            <w:tcW w:w="364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594880">
              <w:rPr>
                <w:rFonts w:eastAsia="Times New Roman"/>
                <w:b/>
                <w:bCs/>
                <w:lang w:eastAsia="ru-RU"/>
              </w:rPr>
              <w:t>Назва заходу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594880">
              <w:rPr>
                <w:rFonts w:eastAsia="Times New Roman"/>
                <w:b/>
                <w:bCs/>
                <w:lang w:eastAsia="ru-RU"/>
              </w:rPr>
              <w:t>Місце проведення</w:t>
            </w:r>
          </w:p>
        </w:tc>
        <w:tc>
          <w:tcPr>
            <w:tcW w:w="191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594880">
              <w:rPr>
                <w:rFonts w:eastAsia="Times New Roman"/>
                <w:b/>
                <w:bCs/>
                <w:lang w:eastAsia="ru-RU"/>
              </w:rPr>
              <w:t>Примітки</w:t>
            </w: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13-19.09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Виставка скульптурних творів із власної фондової збірки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Музей мистецтв Прикарпаття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13-19.09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Виставка стародруків міста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Літературний музей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18.09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МК з ораторського мистецтва Христина Стефінів ( дівчина з інвалідністю)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Центр освітніх інновацій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попередня реєстрація</w:t>
            </w: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18.09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Кіноспадщина, старі фільми, (коронація станіславівської ікони, тощо)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Палац Потоцьких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13-18.09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Екскурсія архівом бібліотек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Дитяча та центральна бібліотеки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попередня реєстрація</w:t>
            </w: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18.09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Екскурсія містом "Архітектурна спадщина Станіславова"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Центральна частина міста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попередня реєстрація</w:t>
            </w: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18-19.09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Виставка "Намалюю тобі щастя"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Палац Потоцьких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19.09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Казкотерапія Віталія Савченко (шрифтом Брайля)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Палац Потоцьких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попередня реєстрація</w:t>
            </w: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19.09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Виставка картин художниці, яка малює ротом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Палац Потоцьких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19.09</w:t>
            </w:r>
            <w:r>
              <w:rPr>
                <w:rFonts w:eastAsia="Times New Roman"/>
                <w:bCs/>
                <w:lang w:eastAsia="ru-RU"/>
              </w:rPr>
              <w:t>.2021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Квест містом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Центральна частина міста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попередня реєстрація</w:t>
            </w: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 xml:space="preserve">19.09.2021 </w:t>
            </w:r>
          </w:p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з 14.00 до 16.00</w:t>
            </w:r>
            <w:r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МК з гончарства, малювання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Палац Потоцьких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19.09.2021</w:t>
            </w:r>
          </w:p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17.00 год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Вистава лялькового театру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Палац Потоцьких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19.09.</w:t>
            </w:r>
            <w:r>
              <w:rPr>
                <w:rFonts w:eastAsia="Times New Roman"/>
                <w:bCs/>
                <w:lang w:eastAsia="ru-RU"/>
              </w:rPr>
              <w:t>2021</w:t>
            </w:r>
            <w:r w:rsidRPr="00594880">
              <w:rPr>
                <w:rFonts w:eastAsia="Times New Roman"/>
                <w:bCs/>
                <w:lang w:eastAsia="ru-RU"/>
              </w:rPr>
              <w:t xml:space="preserve"> </w:t>
            </w:r>
          </w:p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о 13.00</w:t>
            </w:r>
            <w:r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 xml:space="preserve">Представлення проєкту "Невидима спадщина: обмін та впровадження передового </w:t>
            </w:r>
            <w:r w:rsidRPr="00594880">
              <w:rPr>
                <w:rFonts w:eastAsia="Times New Roman"/>
                <w:lang w:eastAsia="ru-RU"/>
              </w:rPr>
              <w:lastRenderedPageBreak/>
              <w:t>досвіду щодо доступу до культури для людей з вадами зору" Програма Польща -Білорусь-Україна 2014-2020, Проєкт впроваджується Прикарпатським національним університетом спільно з Люблінським католицьким університетом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lastRenderedPageBreak/>
              <w:t>Туристично -інвестиційний центр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C270D0" w:rsidRPr="00594880" w:rsidTr="00C91BD8">
        <w:trPr>
          <w:trHeight w:val="315"/>
        </w:trPr>
        <w:tc>
          <w:tcPr>
            <w:tcW w:w="426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270D0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1</w:t>
            </w: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 xml:space="preserve">19.09.2021 </w:t>
            </w:r>
          </w:p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94880">
              <w:rPr>
                <w:rFonts w:eastAsia="Times New Roman"/>
                <w:bCs/>
                <w:lang w:eastAsia="ru-RU"/>
              </w:rPr>
              <w:t>з 14.00 до 16.00</w:t>
            </w:r>
            <w:r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364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Концерт дитячих колективів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594880">
              <w:rPr>
                <w:rFonts w:eastAsia="Times New Roman"/>
                <w:lang w:eastAsia="ru-RU"/>
              </w:rPr>
              <w:t>Палац Потоцьких</w:t>
            </w:r>
          </w:p>
        </w:tc>
        <w:tc>
          <w:tcPr>
            <w:tcW w:w="191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C270D0" w:rsidRPr="00594880" w:rsidRDefault="00C270D0" w:rsidP="00C91BD8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C270D0" w:rsidRDefault="00C270D0" w:rsidP="00C270D0">
      <w:pPr>
        <w:spacing w:after="0" w:line="240" w:lineRule="auto"/>
        <w:ind w:left="5664" w:firstLine="708"/>
      </w:pPr>
    </w:p>
    <w:p w:rsidR="00C270D0" w:rsidRDefault="00C270D0" w:rsidP="00C270D0">
      <w:pPr>
        <w:spacing w:after="0" w:line="240" w:lineRule="auto"/>
        <w:ind w:left="5664" w:firstLine="708"/>
      </w:pPr>
    </w:p>
    <w:p w:rsidR="00C270D0" w:rsidRPr="00741D82" w:rsidRDefault="00C270D0" w:rsidP="00C270D0">
      <w:pPr>
        <w:pStyle w:val="a3"/>
        <w:jc w:val="both"/>
        <w:rPr>
          <w:spacing w:val="-1"/>
          <w:lang w:val="uk-UA"/>
        </w:rPr>
      </w:pPr>
      <w:r w:rsidRPr="00741D82">
        <w:rPr>
          <w:spacing w:val="-1"/>
          <w:lang w:val="uk-UA"/>
        </w:rPr>
        <w:t xml:space="preserve">Керуючий справами </w:t>
      </w:r>
    </w:p>
    <w:p w:rsidR="00C270D0" w:rsidRPr="00741D82" w:rsidRDefault="00C270D0" w:rsidP="00C270D0">
      <w:pPr>
        <w:pStyle w:val="a3"/>
        <w:ind w:left="4956" w:hanging="4956"/>
        <w:jc w:val="both"/>
        <w:rPr>
          <w:lang w:val="uk-UA"/>
        </w:rPr>
      </w:pPr>
      <w:r w:rsidRPr="00741D82">
        <w:rPr>
          <w:spacing w:val="-1"/>
          <w:lang w:val="uk-UA"/>
        </w:rPr>
        <w:t>виконавчого комітету міської ради</w:t>
      </w:r>
      <w:r w:rsidRPr="00741D82">
        <w:rPr>
          <w:spacing w:val="-1"/>
          <w:lang w:val="uk-UA"/>
        </w:rPr>
        <w:tab/>
      </w:r>
      <w:r w:rsidRPr="00741D82">
        <w:rPr>
          <w:spacing w:val="-1"/>
          <w:lang w:val="uk-UA"/>
        </w:rPr>
        <w:tab/>
        <w:t xml:space="preserve"> </w:t>
      </w:r>
      <w:r w:rsidRPr="00741D82">
        <w:rPr>
          <w:spacing w:val="-1"/>
          <w:lang w:val="uk-UA"/>
        </w:rPr>
        <w:tab/>
        <w:t xml:space="preserve">      Ігор Шевчук</w:t>
      </w:r>
    </w:p>
    <w:p w:rsidR="00C270D0" w:rsidRPr="00594880" w:rsidRDefault="00C270D0" w:rsidP="00C270D0">
      <w:pPr>
        <w:spacing w:after="0" w:line="240" w:lineRule="auto"/>
      </w:pPr>
    </w:p>
    <w:p w:rsidR="00C270D0" w:rsidRPr="00741D82" w:rsidRDefault="00C270D0" w:rsidP="00C270D0">
      <w:pPr>
        <w:spacing w:after="0" w:line="240" w:lineRule="auto"/>
        <w:rPr>
          <w:color w:val="000000"/>
          <w:spacing w:val="-1"/>
        </w:rPr>
      </w:pPr>
    </w:p>
    <w:p w:rsidR="00C270D0" w:rsidRPr="00741D82" w:rsidRDefault="00C270D0" w:rsidP="00C270D0">
      <w:pPr>
        <w:spacing w:after="0" w:line="240" w:lineRule="auto"/>
        <w:rPr>
          <w:color w:val="000000"/>
          <w:spacing w:val="-1"/>
        </w:rPr>
      </w:pPr>
    </w:p>
    <w:p w:rsidR="00C270D0" w:rsidRPr="00741D82" w:rsidRDefault="00C270D0" w:rsidP="00C270D0">
      <w:pPr>
        <w:spacing w:after="0" w:line="240" w:lineRule="auto"/>
        <w:rPr>
          <w:color w:val="000000"/>
          <w:spacing w:val="-1"/>
        </w:rPr>
      </w:pPr>
    </w:p>
    <w:p w:rsidR="00C270D0" w:rsidRPr="00741D82" w:rsidRDefault="00C270D0" w:rsidP="00C270D0">
      <w:pPr>
        <w:spacing w:after="0" w:line="240" w:lineRule="auto"/>
        <w:rPr>
          <w:color w:val="000000"/>
          <w:spacing w:val="-1"/>
        </w:rPr>
      </w:pPr>
    </w:p>
    <w:p w:rsidR="00C270D0" w:rsidRPr="00741D82" w:rsidRDefault="00C270D0" w:rsidP="00C270D0">
      <w:pPr>
        <w:spacing w:after="0" w:line="240" w:lineRule="auto"/>
        <w:rPr>
          <w:color w:val="000000"/>
          <w:spacing w:val="-1"/>
        </w:rPr>
      </w:pPr>
    </w:p>
    <w:p w:rsidR="00C270D0" w:rsidRPr="00741D82" w:rsidRDefault="00C270D0" w:rsidP="00C270D0">
      <w:pPr>
        <w:spacing w:after="0" w:line="240" w:lineRule="auto"/>
        <w:rPr>
          <w:color w:val="000000"/>
          <w:spacing w:val="-1"/>
        </w:rPr>
      </w:pPr>
    </w:p>
    <w:p w:rsidR="00C270D0" w:rsidRPr="00741D82" w:rsidRDefault="00C270D0" w:rsidP="00C270D0">
      <w:pPr>
        <w:spacing w:after="0" w:line="240" w:lineRule="auto"/>
        <w:rPr>
          <w:color w:val="000000"/>
          <w:spacing w:val="-1"/>
        </w:rPr>
      </w:pPr>
    </w:p>
    <w:p w:rsidR="00C270D0" w:rsidRPr="00741D82" w:rsidRDefault="00C270D0" w:rsidP="00C270D0">
      <w:pPr>
        <w:spacing w:after="0" w:line="240" w:lineRule="auto"/>
        <w:rPr>
          <w:b/>
        </w:rPr>
      </w:pPr>
    </w:p>
    <w:p w:rsidR="00B91C5B" w:rsidRDefault="00927C96"/>
    <w:sectPr w:rsidR="00B91C5B" w:rsidSect="00710DD3">
      <w:pgSz w:w="11906" w:h="16838"/>
      <w:pgMar w:top="851" w:right="851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0D0"/>
    <w:rsid w:val="006007CF"/>
    <w:rsid w:val="00927C96"/>
    <w:rsid w:val="00C270D0"/>
    <w:rsid w:val="00E4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8F259-0B1E-4590-A085-828DEDF9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70D0"/>
    <w:pPr>
      <w:spacing w:after="200" w:line="276" w:lineRule="auto"/>
    </w:pPr>
    <w:rPr>
      <w:rFonts w:ascii="Times New Roman" w:eastAsia="Calibri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70D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dcterms:created xsi:type="dcterms:W3CDTF">2021-09-03T08:42:00Z</dcterms:created>
  <dcterms:modified xsi:type="dcterms:W3CDTF">2021-09-03T08:42:00Z</dcterms:modified>
</cp:coreProperties>
</file>