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Pr="00B03362" w:rsidRDefault="00EB2F7A" w:rsidP="00EB2F7A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тариф на виробництво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і постачання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Теплоінвестсервіс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теплової енергії для потреб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бюджетних установ </w:t>
      </w:r>
    </w:p>
    <w:p w:rsidR="00EB2F7A" w:rsidRDefault="00EB2F7A" w:rsidP="00EB2F7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CC1367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CC1367">
        <w:rPr>
          <w:sz w:val="28"/>
          <w:szCs w:val="28"/>
        </w:rPr>
        <w:t>28</w:t>
      </w:r>
      <w:r>
        <w:rPr>
          <w:sz w:val="28"/>
          <w:szCs w:val="28"/>
        </w:rPr>
        <w:t xml:space="preserve"> Закону України «Про місцеве самоврядування в Україні», ч. 3 ст. 4 Закону України «Про житлово-комунальні послуги»,       ст. 13 Закону України «Про теплопостачання», розглянувши звернення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», виконавчий комітет міської ради</w:t>
      </w: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EB2F7A" w:rsidRDefault="00EB2F7A" w:rsidP="00EB2F7A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B2F7A" w:rsidRDefault="00EB2F7A" w:rsidP="00EB2F7A">
      <w:pPr>
        <w:jc w:val="center"/>
        <w:rPr>
          <w:sz w:val="28"/>
          <w:szCs w:val="28"/>
        </w:rPr>
      </w:pPr>
    </w:p>
    <w:p w:rsidR="00EB2F7A" w:rsidRDefault="00EB2F7A" w:rsidP="00EB2F7A">
      <w:pPr>
        <w:ind w:right="-6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1. Встановити тариф на виробництво і постачання теплової енергії, що виробляється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 з використанням альтернативних джерел енергії для потреб бюджетних установ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 розмірі – 2046,79 грн за                 1 </w:t>
      </w:r>
      <w:proofErr w:type="spellStart"/>
      <w:r>
        <w:rPr>
          <w:sz w:val="28"/>
          <w:szCs w:val="28"/>
        </w:rPr>
        <w:t>Гкал</w:t>
      </w:r>
      <w:proofErr w:type="spellEnd"/>
      <w:r>
        <w:rPr>
          <w:sz w:val="28"/>
          <w:szCs w:val="28"/>
        </w:rPr>
        <w:t xml:space="preserve"> з ПДВ (що не перевищує  90% від середньозваженого тарифу).</w:t>
      </w:r>
    </w:p>
    <w:p w:rsidR="00EB2F7A" w:rsidRDefault="00EB2F7A" w:rsidP="00EB2F7A">
      <w:pPr>
        <w:ind w:right="-6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Відділу патронатної служби міської ради  (О. </w:t>
      </w:r>
      <w:proofErr w:type="spellStart"/>
      <w:r>
        <w:rPr>
          <w:sz w:val="28"/>
          <w:szCs w:val="28"/>
        </w:rPr>
        <w:t>Гоянюк</w:t>
      </w:r>
      <w:proofErr w:type="spellEnd"/>
      <w:r>
        <w:rPr>
          <w:sz w:val="28"/>
          <w:szCs w:val="28"/>
        </w:rPr>
        <w:t>) оприлюднити дане рішення в газеті «Західний кур’єр».</w:t>
      </w:r>
    </w:p>
    <w:p w:rsidR="00EB2F7A" w:rsidRDefault="00EB2F7A" w:rsidP="00EB2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Рішення набуває чинності з моменту офіційного оприлюднення.</w:t>
      </w:r>
    </w:p>
    <w:p w:rsidR="00EB2F7A" w:rsidRDefault="00EB2F7A" w:rsidP="00EB2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Вважати таким, що втратило чинність рішення виконавчого комітету від 02.04.2020 р. № 399 «Про тариф на виробництво і постачання ТОВ «</w:t>
      </w:r>
      <w:proofErr w:type="spellStart"/>
      <w:r>
        <w:rPr>
          <w:sz w:val="28"/>
          <w:szCs w:val="28"/>
        </w:rPr>
        <w:t>Теплоінвестсервіс</w:t>
      </w:r>
      <w:proofErr w:type="spellEnd"/>
      <w:r>
        <w:rPr>
          <w:sz w:val="28"/>
          <w:szCs w:val="28"/>
        </w:rPr>
        <w:t>» теплової енергії для потреб бюджетних установ»</w:t>
      </w:r>
    </w:p>
    <w:p w:rsidR="00EB2F7A" w:rsidRDefault="00EB2F7A" w:rsidP="00EB2F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Контроль за виконанням рішення покласти на заступника міського голови - директора Департаменту житлової, комунальної політики та благоустрою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EB2F7A" w:rsidRDefault="00EB2F7A" w:rsidP="00EB2F7A">
      <w:pPr>
        <w:jc w:val="both"/>
        <w:rPr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EB2F7A" w:rsidRDefault="00EB2F7A" w:rsidP="00EB2F7A">
      <w:pPr>
        <w:ind w:firstLine="720"/>
        <w:jc w:val="both"/>
        <w:rPr>
          <w:sz w:val="28"/>
          <w:szCs w:val="28"/>
        </w:rPr>
      </w:pPr>
    </w:p>
    <w:p w:rsidR="00EB2F7A" w:rsidRDefault="00EB2F7A" w:rsidP="00EB2F7A">
      <w:pPr>
        <w:rPr>
          <w:sz w:val="28"/>
          <w:szCs w:val="28"/>
        </w:rPr>
      </w:pPr>
      <w:r>
        <w:rPr>
          <w:sz w:val="28"/>
          <w:szCs w:val="28"/>
        </w:rPr>
        <w:t xml:space="preserve">            Міський голова                                        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2846BD" w:rsidRDefault="002846BD"/>
    <w:sectPr w:rsidR="002846BD" w:rsidSect="002846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7A"/>
    <w:rsid w:val="002846BD"/>
    <w:rsid w:val="006270E4"/>
    <w:rsid w:val="00EB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CAA14-1372-4160-A11F-F7CBEBDA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B2F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EB2F7A"/>
    <w:rPr>
      <w:rFonts w:ascii="Courier New" w:eastAsia="Times New Roman" w:hAnsi="Courier New" w:cs="Courier New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Planifrastr</dc:creator>
  <cp:lastModifiedBy>Користувач Windows</cp:lastModifiedBy>
  <cp:revision>2</cp:revision>
  <dcterms:created xsi:type="dcterms:W3CDTF">2021-08-20T07:11:00Z</dcterms:created>
  <dcterms:modified xsi:type="dcterms:W3CDTF">2021-08-20T07:11:00Z</dcterms:modified>
</cp:coreProperties>
</file>