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CC2" w:rsidRDefault="00831CC2" w:rsidP="00831CC2">
      <w:pPr>
        <w:pageBreakBefore/>
        <w:ind w:left="7080" w:firstLine="708"/>
        <w:jc w:val="center"/>
      </w:pPr>
      <w:bookmarkStart w:id="0" w:name="_GoBack"/>
      <w:bookmarkEnd w:id="0"/>
      <w:r>
        <w:rPr>
          <w:sz w:val="28"/>
          <w:szCs w:val="28"/>
        </w:rPr>
        <w:t>Додаток 2</w:t>
      </w:r>
    </w:p>
    <w:p w:rsidR="00831CC2" w:rsidRDefault="00831CC2" w:rsidP="00831CC2">
      <w:pPr>
        <w:tabs>
          <w:tab w:val="center" w:pos="4819"/>
          <w:tab w:val="left" w:pos="9781"/>
        </w:tabs>
        <w:ind w:left="5103"/>
        <w:jc w:val="right"/>
      </w:pPr>
      <w:r>
        <w:rPr>
          <w:sz w:val="28"/>
          <w:szCs w:val="28"/>
        </w:rPr>
        <w:t>до Порядку</w:t>
      </w:r>
    </w:p>
    <w:p w:rsidR="00831CC2" w:rsidRDefault="00831CC2" w:rsidP="00831CC2">
      <w:pPr>
        <w:rPr>
          <w:sz w:val="28"/>
          <w:szCs w:val="28"/>
        </w:rPr>
      </w:pPr>
    </w:p>
    <w:p w:rsidR="00831CC2" w:rsidRDefault="00831CC2" w:rsidP="00831CC2">
      <w:pPr>
        <w:jc w:val="center"/>
      </w:pPr>
      <w:r>
        <w:rPr>
          <w:sz w:val="28"/>
          <w:szCs w:val="28"/>
        </w:rPr>
        <w:t>А Н К Е Т А</w:t>
      </w:r>
    </w:p>
    <w:p w:rsidR="00831CC2" w:rsidRDefault="00831CC2" w:rsidP="00831CC2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Учасника конкурсного відбору</w:t>
      </w:r>
      <w:r>
        <w:rPr>
          <w:bCs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впровадження єдиної міської системи управління та супутникового моніторингу пасажирського транспорту загального користування </w:t>
      </w:r>
      <w:r>
        <w:rPr>
          <w:bCs/>
          <w:sz w:val="28"/>
          <w:szCs w:val="28"/>
        </w:rPr>
        <w:t>на території Івано-Франківської міської територіальної громади</w:t>
      </w:r>
    </w:p>
    <w:p w:rsidR="00831CC2" w:rsidRDefault="00831CC2" w:rsidP="00831CC2">
      <w:pPr>
        <w:ind w:firstLine="708"/>
      </w:pPr>
      <w:r>
        <w:rPr>
          <w:sz w:val="28"/>
          <w:szCs w:val="28"/>
        </w:rPr>
        <w:t>Учасник конкурсного відбору  __________________________________________________</w:t>
      </w:r>
    </w:p>
    <w:p w:rsidR="00831CC2" w:rsidRDefault="00831CC2" w:rsidP="00831CC2">
      <w:pPr>
        <w:ind w:firstLine="540"/>
        <w:rPr>
          <w:sz w:val="28"/>
          <w:szCs w:val="28"/>
        </w:rPr>
      </w:pPr>
    </w:p>
    <w:p w:rsidR="00831CC2" w:rsidRDefault="00831CC2" w:rsidP="00831CC2">
      <w:r>
        <w:rPr>
          <w:sz w:val="28"/>
          <w:szCs w:val="28"/>
          <w:highlight w:val="white"/>
        </w:rPr>
        <w:t xml:space="preserve">Код ЄДРПОУ (ідентифікаційний код)   </w:t>
      </w:r>
      <w:r>
        <w:rPr>
          <w:sz w:val="28"/>
          <w:szCs w:val="28"/>
          <w:highlight w:val="white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Юридична адреса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Фактична адреса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Телефон/факс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pPr>
        <w:tabs>
          <w:tab w:val="left" w:pos="4253"/>
        </w:tabs>
      </w:pPr>
      <w:r>
        <w:rPr>
          <w:sz w:val="28"/>
          <w:szCs w:val="28"/>
        </w:rPr>
        <w:t>Мобільний телефон</w:t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Електронна пошта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 </w:t>
      </w:r>
    </w:p>
    <w:p w:rsidR="00831CC2" w:rsidRDefault="00831CC2" w:rsidP="00831CC2">
      <w:r>
        <w:rPr>
          <w:sz w:val="28"/>
          <w:szCs w:val="28"/>
        </w:rPr>
        <w:t>Розрахунковий рахунок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Банк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r>
        <w:rPr>
          <w:sz w:val="28"/>
          <w:szCs w:val="28"/>
        </w:rPr>
        <w:t>МФО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</w:t>
      </w:r>
    </w:p>
    <w:p w:rsidR="00831CC2" w:rsidRDefault="00831CC2" w:rsidP="00831CC2">
      <w:pPr>
        <w:ind w:firstLine="708"/>
        <w:jc w:val="both"/>
      </w:pPr>
      <w:r>
        <w:rPr>
          <w:sz w:val="28"/>
          <w:szCs w:val="28"/>
        </w:rPr>
        <w:t>Відомості про керівника (прізвище, ім'я, по батькові, посада, контактний телефон) _________________________________________________________________</w:t>
      </w:r>
    </w:p>
    <w:p w:rsidR="00831CC2" w:rsidRDefault="00831CC2" w:rsidP="00831CC2">
      <w:pPr>
        <w:ind w:firstLine="708"/>
        <w:jc w:val="both"/>
        <w:rPr>
          <w:sz w:val="28"/>
          <w:szCs w:val="28"/>
        </w:rPr>
      </w:pPr>
    </w:p>
    <w:p w:rsidR="00831CC2" w:rsidRDefault="00831CC2" w:rsidP="00831CC2">
      <w:pPr>
        <w:jc w:val="center"/>
      </w:pPr>
      <w:r>
        <w:rPr>
          <w:sz w:val="28"/>
          <w:szCs w:val="28"/>
        </w:rPr>
        <w:t>Конкурсна пропозиція Учасника конкурсного відбору</w:t>
      </w:r>
    </w:p>
    <w:tbl>
      <w:tblPr>
        <w:tblW w:w="0" w:type="auto"/>
        <w:tblInd w:w="61" w:type="dxa"/>
        <w:tblLayout w:type="fixed"/>
        <w:tblLook w:val="0000" w:firstRow="0" w:lastRow="0" w:firstColumn="0" w:lastColumn="0" w:noHBand="0" w:noVBand="0"/>
      </w:tblPr>
      <w:tblGrid>
        <w:gridCol w:w="793"/>
        <w:gridCol w:w="5196"/>
        <w:gridCol w:w="1640"/>
        <w:gridCol w:w="1779"/>
      </w:tblGrid>
      <w:tr w:rsidR="00831CC2" w:rsidTr="00AA64B8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Критерій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Пропозиція</w:t>
            </w:r>
          </w:p>
        </w:tc>
      </w:tr>
      <w:tr w:rsidR="00831CC2" w:rsidTr="00AA64B8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</w:pPr>
            <w:r>
              <w:rPr>
                <w:sz w:val="28"/>
                <w:szCs w:val="28"/>
              </w:rPr>
              <w:t xml:space="preserve">Вартість оренди одного GРS/GSМ трекера, згідно технічних вимог вказаних в пункті 8.1. </w:t>
            </w:r>
            <w:r>
              <w:rPr>
                <w:rStyle w:val="a3"/>
                <w:b w:val="0"/>
                <w:sz w:val="28"/>
                <w:szCs w:val="28"/>
              </w:rPr>
              <w:t>(залишається без змін протягом 24 місяців з дати підписання договору);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31CC2" w:rsidTr="00AA64B8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</w:pPr>
            <w:r>
              <w:rPr>
                <w:sz w:val="28"/>
                <w:szCs w:val="28"/>
              </w:rPr>
              <w:t>Вартість встановлення одного GРS/GSМ трекера, згідно технічних вимог вказаних в пункті 8.3;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</w:t>
            </w:r>
          </w:p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з ПДВ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31CC2" w:rsidTr="00AA64B8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r>
              <w:rPr>
                <w:sz w:val="28"/>
                <w:szCs w:val="28"/>
              </w:rPr>
              <w:t>Вартість щомісячного обслуговування Системи (абонплата) з одного транспортного засобу</w:t>
            </w:r>
            <w:r>
              <w:rPr>
                <w:rStyle w:val="a3"/>
                <w:b w:val="0"/>
                <w:sz w:val="28"/>
                <w:szCs w:val="28"/>
              </w:rPr>
              <w:t xml:space="preserve"> (залишається без змін протягом 24 місяців з дати підписання договору);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грн. з ПДВ/місяць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31CC2" w:rsidTr="00AA64B8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табло прогнозування часу фактичного прибуття транспорту, згідно технічних вимог, вказаних в пункті 9.2;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31CC2" w:rsidTr="00AA64B8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rStyle w:val="a3"/>
                <w:rFonts w:eastAsia="Microsoft YaHei"/>
                <w:b w:val="0"/>
                <w:bCs w:val="0"/>
                <w:sz w:val="28"/>
                <w:szCs w:val="28"/>
                <w:lang w:eastAsia="uk-UA"/>
              </w:rPr>
              <w:t>Інвестиційні зобов’язання: п</w:t>
            </w:r>
            <w:r>
              <w:rPr>
                <w:rStyle w:val="a3"/>
                <w:b w:val="0"/>
                <w:bCs w:val="0"/>
                <w:sz w:val="28"/>
                <w:szCs w:val="28"/>
              </w:rPr>
              <w:t>авільйон зупинки громадського транспорту, згідно технічних вимог, вказаних в пункті 10.2;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31CC2" w:rsidTr="00AA64B8">
        <w:tc>
          <w:tcPr>
            <w:tcW w:w="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hd w:val="clear" w:color="auto" w:fill="FFFFFF"/>
              <w:snapToGrid w:val="0"/>
              <w:spacing w:line="276" w:lineRule="atLeast"/>
            </w:pPr>
            <w:r>
              <w:rPr>
                <w:sz w:val="28"/>
                <w:szCs w:val="28"/>
              </w:rPr>
              <w:t>Досвід роботи - кількість реалізованих діючих аналогічних договорів, з виконавчими комітетами міських рад або з міськими диспетчерськими центрами на впровадження єдиної міської системи диспетчеризації та супутникового моніторингу пасажирського транспорту загального користування.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31CC2" w:rsidTr="00AA64B8">
        <w:trPr>
          <w:trHeight w:val="46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Можливості розширення Системи для впровадження інших електронних засобів</w:t>
            </w:r>
          </w:p>
        </w:tc>
      </w:tr>
      <w:tr w:rsidR="00831CC2" w:rsidTr="00AA64B8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</w:pPr>
            <w:r>
              <w:rPr>
                <w:sz w:val="28"/>
                <w:szCs w:val="28"/>
              </w:rPr>
              <w:t>Демонстрація роботи табло прогнозування часу прибуття транспорту на зупинках;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Так/Ні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31CC2" w:rsidTr="00AA64B8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</w:pPr>
            <w:r>
              <w:rPr>
                <w:sz w:val="28"/>
                <w:szCs w:val="28"/>
              </w:rPr>
              <w:t>Демонстрація роботи обладнання для надання пасажирам додаткової аудіо та відеоінформації у салоні ТЗ;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Так/Ні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31CC2" w:rsidTr="00AA64B8">
        <w:trPr>
          <w:trHeight w:val="46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7.3.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</w:pPr>
            <w:r>
              <w:rPr>
                <w:sz w:val="28"/>
                <w:szCs w:val="28"/>
              </w:rPr>
              <w:t>Підключення до автоматизованої системи оплати проїзду (електронного квитка).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</w:pPr>
            <w:r>
              <w:rPr>
                <w:sz w:val="28"/>
                <w:szCs w:val="28"/>
              </w:rPr>
              <w:t>Так/Ні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C2" w:rsidRDefault="00831CC2" w:rsidP="00AA64B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31CC2" w:rsidRDefault="00831CC2" w:rsidP="00831CC2">
      <w:pPr>
        <w:ind w:firstLine="708"/>
        <w:jc w:val="both"/>
      </w:pPr>
      <w:r>
        <w:rPr>
          <w:sz w:val="28"/>
          <w:szCs w:val="28"/>
        </w:rPr>
        <w:t>Інша інформація на розсуд Учасника конкурсного відбору:___________________________________________________________________________</w:t>
      </w:r>
    </w:p>
    <w:p w:rsidR="00831CC2" w:rsidRDefault="00831CC2" w:rsidP="00831CC2">
      <w:r>
        <w:rPr>
          <w:sz w:val="28"/>
          <w:szCs w:val="28"/>
        </w:rPr>
        <w:t>_________________               ______________                  _________________</w:t>
      </w:r>
    </w:p>
    <w:p w:rsidR="00831CC2" w:rsidRDefault="00831CC2" w:rsidP="00831CC2">
      <w:r>
        <w:rPr>
          <w:sz w:val="28"/>
          <w:szCs w:val="28"/>
        </w:rPr>
        <w:t xml:space="preserve">              (посада)                       (підпис)                             (прізвище та ініціали)</w:t>
      </w:r>
    </w:p>
    <w:p w:rsidR="00F31E4D" w:rsidRDefault="00F31E4D"/>
    <w:sectPr w:rsidR="00F31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C2"/>
    <w:rsid w:val="007A5440"/>
    <w:rsid w:val="00831CC2"/>
    <w:rsid w:val="00F3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07080-B89A-4D8D-A827-45687E47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3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2021-07-30T08:22:00Z</dcterms:created>
  <dcterms:modified xsi:type="dcterms:W3CDTF">2021-07-30T08:22:00Z</dcterms:modified>
</cp:coreProperties>
</file>