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176" w:rsidRPr="00577049" w:rsidRDefault="00A4451D" w:rsidP="000E2192">
      <w:pPr>
        <w:spacing w:after="0" w:line="240" w:lineRule="auto"/>
        <w:ind w:firstLine="5954"/>
        <w:rPr>
          <w:lang w:val="uk-UA"/>
        </w:rPr>
      </w:pPr>
      <w:bookmarkStart w:id="0" w:name="_GoBack"/>
      <w:bookmarkEnd w:id="0"/>
      <w:r w:rsidRPr="00577049">
        <w:rPr>
          <w:lang w:val="uk-UA"/>
        </w:rPr>
        <w:t>Додаток</w:t>
      </w:r>
    </w:p>
    <w:p w:rsidR="00137176" w:rsidRPr="00577049" w:rsidRDefault="00A4451D" w:rsidP="000E2192">
      <w:pPr>
        <w:spacing w:after="0" w:line="240" w:lineRule="auto"/>
        <w:ind w:firstLine="5954"/>
        <w:rPr>
          <w:lang w:val="uk-UA"/>
        </w:rPr>
      </w:pPr>
      <w:r w:rsidRPr="00577049">
        <w:rPr>
          <w:lang w:val="uk-UA"/>
        </w:rPr>
        <w:t>д</w:t>
      </w:r>
      <w:r w:rsidR="00137176" w:rsidRPr="00577049">
        <w:rPr>
          <w:lang w:val="uk-UA"/>
        </w:rPr>
        <w:t xml:space="preserve">о рішення </w:t>
      </w:r>
      <w:r w:rsidRPr="00577049">
        <w:rPr>
          <w:lang w:val="uk-UA"/>
        </w:rPr>
        <w:t>міської</w:t>
      </w:r>
      <w:r w:rsidR="00137176" w:rsidRPr="00577049">
        <w:rPr>
          <w:lang w:val="uk-UA"/>
        </w:rPr>
        <w:t xml:space="preserve"> р</w:t>
      </w:r>
      <w:r w:rsidRPr="00577049">
        <w:rPr>
          <w:lang w:val="uk-UA"/>
        </w:rPr>
        <w:t xml:space="preserve">ади </w:t>
      </w:r>
    </w:p>
    <w:p w:rsidR="00A4451D" w:rsidRPr="00577049" w:rsidRDefault="00137176" w:rsidP="000E2192">
      <w:pPr>
        <w:spacing w:after="0" w:line="240" w:lineRule="auto"/>
        <w:ind w:firstLine="5954"/>
        <w:rPr>
          <w:lang w:val="uk-UA"/>
        </w:rPr>
      </w:pPr>
      <w:r w:rsidRPr="00577049">
        <w:rPr>
          <w:lang w:val="uk-UA"/>
        </w:rPr>
        <w:t>від _________</w:t>
      </w:r>
      <w:r w:rsidR="00A4451D" w:rsidRPr="00577049">
        <w:rPr>
          <w:lang w:val="uk-UA"/>
        </w:rPr>
        <w:t>№ ______</w:t>
      </w:r>
      <w:r w:rsidRPr="00577049">
        <w:rPr>
          <w:lang w:val="uk-UA"/>
        </w:rPr>
        <w:t>_</w:t>
      </w:r>
    </w:p>
    <w:p w:rsidR="00A4451D" w:rsidRDefault="00A4451D" w:rsidP="00A4451D">
      <w:pPr>
        <w:ind w:firstLine="0"/>
        <w:rPr>
          <w:b/>
          <w:lang w:val="uk-UA"/>
        </w:rPr>
      </w:pPr>
    </w:p>
    <w:p w:rsidR="007932EB" w:rsidRPr="00577049" w:rsidRDefault="007932EB" w:rsidP="00A4451D">
      <w:pPr>
        <w:ind w:firstLine="0"/>
        <w:rPr>
          <w:b/>
          <w:lang w:val="uk-UA"/>
        </w:rPr>
      </w:pPr>
    </w:p>
    <w:p w:rsidR="00946E4E" w:rsidRPr="00577049" w:rsidRDefault="00A4451D" w:rsidP="000E2192">
      <w:pPr>
        <w:spacing w:after="0" w:line="240" w:lineRule="auto"/>
        <w:ind w:firstLine="0"/>
        <w:rPr>
          <w:b/>
        </w:rPr>
      </w:pPr>
      <w:r w:rsidRPr="00577049">
        <w:rPr>
          <w:b/>
          <w:lang w:val="uk-UA"/>
        </w:rPr>
        <w:t xml:space="preserve">                                                        </w:t>
      </w:r>
      <w:r w:rsidR="00946E4E" w:rsidRPr="00577049">
        <w:rPr>
          <w:b/>
        </w:rPr>
        <w:t>ПОЛОЖЕННЯ</w:t>
      </w:r>
    </w:p>
    <w:p w:rsidR="00946E4E" w:rsidRPr="00577049" w:rsidRDefault="00946E4E" w:rsidP="000E2192">
      <w:pPr>
        <w:spacing w:after="0" w:line="240" w:lineRule="auto"/>
        <w:jc w:val="center"/>
        <w:rPr>
          <w:b/>
        </w:rPr>
      </w:pPr>
      <w:r w:rsidRPr="00577049">
        <w:rPr>
          <w:b/>
        </w:rPr>
        <w:t>про Департамент молодіжної політики та спорту</w:t>
      </w:r>
    </w:p>
    <w:p w:rsidR="00946E4E" w:rsidRPr="00577049" w:rsidRDefault="00946E4E" w:rsidP="000E2192">
      <w:pPr>
        <w:spacing w:after="0" w:line="240" w:lineRule="auto"/>
        <w:jc w:val="center"/>
        <w:rPr>
          <w:b/>
        </w:rPr>
      </w:pPr>
      <w:r w:rsidRPr="00577049">
        <w:rPr>
          <w:b/>
        </w:rPr>
        <w:t>Івано-Франківської міської ради</w:t>
      </w:r>
    </w:p>
    <w:p w:rsidR="00946E4E" w:rsidRPr="00577049" w:rsidRDefault="00946E4E" w:rsidP="007A40AF">
      <w:pPr>
        <w:rPr>
          <w:b/>
        </w:rPr>
      </w:pPr>
    </w:p>
    <w:p w:rsidR="00946E4E" w:rsidRPr="00577049" w:rsidRDefault="00946E4E" w:rsidP="00080C1F">
      <w:pPr>
        <w:jc w:val="center"/>
        <w:rPr>
          <w:b/>
        </w:rPr>
      </w:pPr>
      <w:r w:rsidRPr="00577049">
        <w:rPr>
          <w:b/>
        </w:rPr>
        <w:t>1. ЗАГАЛЬНІ ПОЛОЖЕННЯ</w:t>
      </w:r>
    </w:p>
    <w:p w:rsidR="00946E4E" w:rsidRPr="00577049" w:rsidRDefault="00946E4E" w:rsidP="007A40AF">
      <w:r w:rsidRPr="00577049">
        <w:t>1.1. Департамент молодіжної політики та спорту Івано-Франківської міської ради (надалі – Департамент) є виконавчим органом Івано-Франківської міської ради, що утворюється міською радою. Департамент є підзвітним та підконтрольним міській раді, підпорядкованим міському голові, виконавчому комітету міської ради. Координує і спрямовує роботу Департаменту заступник міського голови з питань діяльності виконавчих орг</w:t>
      </w:r>
      <w:r w:rsidR="00562D0F" w:rsidRPr="00577049">
        <w:t>анів згідно з розподілом функці</w:t>
      </w:r>
      <w:r w:rsidR="00562D0F" w:rsidRPr="00577049">
        <w:rPr>
          <w:lang w:val="uk-UA"/>
        </w:rPr>
        <w:t>ональ</w:t>
      </w:r>
      <w:r w:rsidRPr="00577049">
        <w:t>них обов’язків.</w:t>
      </w:r>
    </w:p>
    <w:p w:rsidR="00946E4E" w:rsidRPr="00577049" w:rsidRDefault="00946E4E" w:rsidP="007A40AF">
      <w:r w:rsidRPr="00577049">
        <w:t xml:space="preserve">1.2. Департамент забезпечує реалізацію державних, обласних та міських програм </w:t>
      </w:r>
      <w:r w:rsidR="00562D0F" w:rsidRPr="00577049">
        <w:rPr>
          <w:lang w:val="uk-UA"/>
        </w:rPr>
        <w:t>з питань сім</w:t>
      </w:r>
      <w:r w:rsidR="00562D0F" w:rsidRPr="00577049">
        <w:t>’</w:t>
      </w:r>
      <w:r w:rsidR="00562D0F" w:rsidRPr="00577049">
        <w:rPr>
          <w:lang w:val="uk-UA"/>
        </w:rPr>
        <w:t>ї, молоді,</w:t>
      </w:r>
      <w:r w:rsidR="00562D0F" w:rsidRPr="00577049">
        <w:t xml:space="preserve"> фізичної культури і спорту, оздоровлення та відпочинку дітей</w:t>
      </w:r>
      <w:r w:rsidRPr="00577049">
        <w:t>.</w:t>
      </w:r>
    </w:p>
    <w:p w:rsidR="00946E4E" w:rsidRDefault="00946E4E" w:rsidP="007A40AF">
      <w:r w:rsidRPr="00577049">
        <w:t>1.3. Департамент у своїй діяльності керується Конституцією України, законами України, Постановами Верховної Ради України, указами Президента України та розпорядженнями Кабінету Міністрів України, рішеннями обласної ради, обласної державної адміністрації, розпорядженням</w:t>
      </w:r>
      <w:r w:rsidR="00562D0F" w:rsidRPr="00577049">
        <w:rPr>
          <w:lang w:val="uk-UA"/>
        </w:rPr>
        <w:t>и</w:t>
      </w:r>
      <w:r w:rsidRPr="00577049">
        <w:t xml:space="preserve"> голови облдержадміністрації, рішеннями міської ради, розпорядженнями міського голови, рішеннями виконавчого комітету міської ради, актами відповідних органів, а також цим положенням.</w:t>
      </w:r>
    </w:p>
    <w:p w:rsidR="00A20E99" w:rsidRDefault="00A20E99" w:rsidP="007A40AF">
      <w:pPr>
        <w:rPr>
          <w:lang w:val="uk-UA"/>
        </w:rPr>
      </w:pPr>
      <w:r w:rsidRPr="007710F9">
        <w:t>1</w:t>
      </w:r>
      <w:r>
        <w:rPr>
          <w:lang w:val="uk-UA"/>
        </w:rPr>
        <w:t>.4. У разі ліквідації Департаменту його активи зараховуються</w:t>
      </w:r>
      <w:r w:rsidR="007710F9">
        <w:rPr>
          <w:lang w:val="uk-UA"/>
        </w:rPr>
        <w:t xml:space="preserve"> до бюджету Івано-Франківської міської територіальної громади або передаються правонаступнику, визначеному рішенням міської ради.</w:t>
      </w:r>
    </w:p>
    <w:p w:rsidR="007710F9" w:rsidRPr="00A20E99" w:rsidRDefault="007710F9" w:rsidP="007A40AF">
      <w:pPr>
        <w:rPr>
          <w:lang w:val="uk-UA"/>
        </w:rPr>
      </w:pPr>
      <w:r>
        <w:rPr>
          <w:lang w:val="uk-UA"/>
        </w:rPr>
        <w:t>1.5. Департамент володіє і користується майном, переданим йому та набутим у встановленому порядку. Розпорядження майном здійснюється відповідно до чинного законодавства України.</w:t>
      </w:r>
    </w:p>
    <w:p w:rsidR="00946E4E" w:rsidRPr="00577049" w:rsidRDefault="007710F9" w:rsidP="001119DD">
      <w:pPr>
        <w:rPr>
          <w:lang w:val="uk-UA"/>
        </w:rPr>
      </w:pPr>
      <w:r>
        <w:rPr>
          <w:lang w:val="uk-UA"/>
        </w:rPr>
        <w:lastRenderedPageBreak/>
        <w:t>1.6</w:t>
      </w:r>
      <w:r w:rsidR="00946E4E" w:rsidRPr="00A20E99">
        <w:rPr>
          <w:lang w:val="uk-UA"/>
        </w:rPr>
        <w:t xml:space="preserve">. Департаменту підпорядковуються комунальне підприємство «Муніципальний фізкультурно-оздоровчий центр», </w:t>
      </w:r>
      <w:r w:rsidR="00204FBB">
        <w:rPr>
          <w:lang w:val="uk-UA"/>
        </w:rPr>
        <w:t xml:space="preserve">КП «Івано-Франківський </w:t>
      </w:r>
      <w:r w:rsidR="00946E4E" w:rsidRPr="00A20E99">
        <w:rPr>
          <w:lang w:val="uk-UA"/>
        </w:rPr>
        <w:t xml:space="preserve">міський центральний стадіон «Рух», </w:t>
      </w:r>
      <w:r w:rsidR="00946E4E" w:rsidRPr="00577049">
        <w:rPr>
          <w:lang w:val="uk-UA"/>
        </w:rPr>
        <w:t xml:space="preserve">Івано-Франківський міський </w:t>
      </w:r>
      <w:r w:rsidR="00946E4E" w:rsidRPr="00A20E99">
        <w:rPr>
          <w:lang w:val="uk-UA"/>
        </w:rPr>
        <w:t xml:space="preserve">центр фізичного здоров’я населення «Спорт для всіх», </w:t>
      </w:r>
      <w:r w:rsidR="00946E4E" w:rsidRPr="00577049">
        <w:rPr>
          <w:lang w:val="uk-UA"/>
        </w:rPr>
        <w:t xml:space="preserve">Івано-Франківський міський </w:t>
      </w:r>
      <w:r w:rsidR="00946E4E" w:rsidRPr="00A20E99">
        <w:rPr>
          <w:lang w:val="uk-UA"/>
        </w:rPr>
        <w:t xml:space="preserve">центр фізичної культури і спорту </w:t>
      </w:r>
      <w:r w:rsidR="00946E4E" w:rsidRPr="00577049">
        <w:rPr>
          <w:lang w:val="uk-UA"/>
        </w:rPr>
        <w:t xml:space="preserve">осіб з </w:t>
      </w:r>
      <w:r w:rsidR="00946E4E" w:rsidRPr="00A20E99">
        <w:rPr>
          <w:lang w:val="uk-UA"/>
        </w:rPr>
        <w:t>інвалід</w:t>
      </w:r>
      <w:r w:rsidR="00946E4E" w:rsidRPr="00577049">
        <w:rPr>
          <w:lang w:val="uk-UA"/>
        </w:rPr>
        <w:t>ністю</w:t>
      </w:r>
      <w:r w:rsidR="00946E4E" w:rsidRPr="00A20E99">
        <w:rPr>
          <w:lang w:val="uk-UA"/>
        </w:rPr>
        <w:t xml:space="preserve"> </w:t>
      </w:r>
      <w:r w:rsidR="00946E4E" w:rsidRPr="00577049">
        <w:t>«Інваспорт». Керівники вищевказаних підприємств та організацій призначаються міським головою за погодженням директора Департаменту. Внесення змін до установчих документів вищевказаних підприємств та організацій здійснюється за погодженням директора Департаменту.</w:t>
      </w:r>
    </w:p>
    <w:p w:rsidR="00946E4E" w:rsidRPr="00577049" w:rsidRDefault="007710F9" w:rsidP="007A40AF">
      <w:pPr>
        <w:rPr>
          <w:lang w:val="uk-UA"/>
        </w:rPr>
      </w:pPr>
      <w:r>
        <w:rPr>
          <w:lang w:val="uk-UA"/>
        </w:rPr>
        <w:t>1.7</w:t>
      </w:r>
      <w:r w:rsidR="00946E4E" w:rsidRPr="00577049">
        <w:rPr>
          <w:lang w:val="uk-UA"/>
        </w:rPr>
        <w:t>. Департамент є юридичною особою, має самостійний баланс, рахунки в органах Казначейства, використовує в роботі печатку із зображенням Державного Герба України та своїм найменуванням, власні бланки,</w:t>
      </w:r>
      <w:r w:rsidR="006165A3">
        <w:rPr>
          <w:lang w:val="uk-UA"/>
        </w:rPr>
        <w:t xml:space="preserve"> </w:t>
      </w:r>
      <w:r w:rsidR="00946E4E" w:rsidRPr="00577049">
        <w:rPr>
          <w:lang w:val="uk-UA"/>
        </w:rPr>
        <w:t>штампи,</w:t>
      </w:r>
      <w:r w:rsidR="006165A3">
        <w:rPr>
          <w:lang w:val="uk-UA"/>
        </w:rPr>
        <w:t xml:space="preserve"> </w:t>
      </w:r>
      <w:r w:rsidR="00946E4E" w:rsidRPr="00577049">
        <w:rPr>
          <w:lang w:val="uk-UA"/>
        </w:rPr>
        <w:t>передбачені діловодством.</w:t>
      </w:r>
    </w:p>
    <w:p w:rsidR="00946E4E" w:rsidRPr="00577049" w:rsidRDefault="007710F9" w:rsidP="007A40AF">
      <w:pPr>
        <w:rPr>
          <w:lang w:val="uk-UA"/>
        </w:rPr>
      </w:pPr>
      <w:r>
        <w:rPr>
          <w:lang w:val="uk-UA"/>
        </w:rPr>
        <w:t>1.8</w:t>
      </w:r>
      <w:r w:rsidR="00946E4E" w:rsidRPr="00577049">
        <w:rPr>
          <w:lang w:val="uk-UA"/>
        </w:rPr>
        <w:t>. Департамент утримується за рахунок коштів бюджету</w:t>
      </w:r>
      <w:r w:rsidR="00204FBB">
        <w:rPr>
          <w:lang w:val="uk-UA"/>
        </w:rPr>
        <w:t xml:space="preserve"> Івано-Франківської міської територіальної громади</w:t>
      </w:r>
      <w:r w:rsidR="00946E4E" w:rsidRPr="00577049">
        <w:rPr>
          <w:lang w:val="uk-UA"/>
        </w:rPr>
        <w:t>.</w:t>
      </w:r>
    </w:p>
    <w:p w:rsidR="00946E4E" w:rsidRPr="00577049" w:rsidRDefault="007710F9" w:rsidP="007A40AF">
      <w:pPr>
        <w:rPr>
          <w:lang w:val="uk-UA"/>
        </w:rPr>
      </w:pPr>
      <w:r>
        <w:rPr>
          <w:lang w:val="uk-UA"/>
        </w:rPr>
        <w:t>1.9</w:t>
      </w:r>
      <w:r w:rsidR="00946E4E" w:rsidRPr="00577049">
        <w:rPr>
          <w:lang w:val="uk-UA"/>
        </w:rPr>
        <w:t>. Департамент є головним розпорядником коштів у відповідності до норм чинного законодавства.</w:t>
      </w:r>
    </w:p>
    <w:p w:rsidR="00946E4E" w:rsidRPr="00577049" w:rsidRDefault="00946E4E" w:rsidP="007A40AF"/>
    <w:p w:rsidR="00946E4E" w:rsidRPr="00577049" w:rsidRDefault="00946E4E" w:rsidP="00080C1F">
      <w:pPr>
        <w:jc w:val="center"/>
        <w:rPr>
          <w:b/>
        </w:rPr>
      </w:pPr>
      <w:r w:rsidRPr="00577049">
        <w:rPr>
          <w:b/>
        </w:rPr>
        <w:t>2. ОСНОВНІ ЗАВДАННЯ ДЕПАРТАМЕНТУ</w:t>
      </w:r>
    </w:p>
    <w:p w:rsidR="00946E4E" w:rsidRPr="00577049" w:rsidRDefault="00946E4E" w:rsidP="000E2192">
      <w:r w:rsidRPr="00577049">
        <w:t>Основними завданнями Департаменту є:</w:t>
      </w:r>
    </w:p>
    <w:p w:rsidR="00562D0F" w:rsidRPr="00577049" w:rsidRDefault="00946E4E" w:rsidP="000E2192">
      <w:r w:rsidRPr="00577049">
        <w:t>2.</w:t>
      </w:r>
      <w:r w:rsidRPr="00577049">
        <w:rPr>
          <w:lang w:val="uk-UA"/>
        </w:rPr>
        <w:t>1</w:t>
      </w:r>
      <w:r w:rsidRPr="00577049">
        <w:t xml:space="preserve">. Забезпечення реалізації державної політики </w:t>
      </w:r>
      <w:r w:rsidR="00562D0F" w:rsidRPr="00577049">
        <w:rPr>
          <w:lang w:val="uk-UA"/>
        </w:rPr>
        <w:t>з питань сім</w:t>
      </w:r>
      <w:r w:rsidR="00562D0F" w:rsidRPr="00577049">
        <w:t>’</w:t>
      </w:r>
      <w:r w:rsidR="00562D0F" w:rsidRPr="00577049">
        <w:rPr>
          <w:lang w:val="uk-UA"/>
        </w:rPr>
        <w:t>ї, молоді,</w:t>
      </w:r>
      <w:r w:rsidR="00562D0F" w:rsidRPr="00577049">
        <w:t xml:space="preserve"> фізичної культури і спорту, оздоровлення та відпочинку дітей.</w:t>
      </w:r>
    </w:p>
    <w:p w:rsidR="00946E4E" w:rsidRPr="00577049" w:rsidRDefault="00946E4E" w:rsidP="000E2192">
      <w:r w:rsidRPr="00577049">
        <w:t>2.</w:t>
      </w:r>
      <w:r w:rsidRPr="00577049">
        <w:rPr>
          <w:lang w:val="uk-UA"/>
        </w:rPr>
        <w:t>2</w:t>
      </w:r>
      <w:r w:rsidRPr="00577049">
        <w:t>. Сприяння соціальному становленню та розвитку молоді, забезпечення її соціального і правового захисту.</w:t>
      </w:r>
    </w:p>
    <w:p w:rsidR="00946E4E" w:rsidRPr="00577049" w:rsidRDefault="00946E4E" w:rsidP="000E2192">
      <w:r w:rsidRPr="00577049">
        <w:t>2</w:t>
      </w:r>
      <w:r w:rsidRPr="00577049">
        <w:rPr>
          <w:lang w:val="uk-UA"/>
        </w:rPr>
        <w:t>.3.</w:t>
      </w:r>
      <w:r w:rsidRPr="00577049">
        <w:t xml:space="preserve"> Організація підготовки</w:t>
      </w:r>
      <w:r w:rsidR="00562D0F" w:rsidRPr="00577049">
        <w:rPr>
          <w:lang w:val="uk-UA"/>
        </w:rPr>
        <w:t xml:space="preserve"> і підвищення кваліфікації</w:t>
      </w:r>
      <w:r w:rsidR="00F30BAA">
        <w:rPr>
          <w:lang w:val="uk-UA"/>
        </w:rPr>
        <w:t xml:space="preserve"> фахівців </w:t>
      </w:r>
      <w:r w:rsidRPr="00577049">
        <w:rPr>
          <w:lang w:val="uk-UA"/>
        </w:rPr>
        <w:t>з питань фізичної культури та спорту, спеціалісті</w:t>
      </w:r>
      <w:r w:rsidRPr="00577049">
        <w:t xml:space="preserve">в, </w:t>
      </w:r>
      <w:r w:rsidRPr="00577049">
        <w:rPr>
          <w:lang w:val="uk-UA"/>
        </w:rPr>
        <w:t xml:space="preserve">що </w:t>
      </w:r>
      <w:r w:rsidRPr="00577049">
        <w:t>працюють з дітьми та молоддю</w:t>
      </w:r>
      <w:r w:rsidRPr="00577049">
        <w:rPr>
          <w:lang w:val="uk-UA"/>
        </w:rPr>
        <w:t>,</w:t>
      </w:r>
      <w:r w:rsidRPr="00577049">
        <w:t xml:space="preserve"> у тому числі молодіжних працівників.  </w:t>
      </w:r>
    </w:p>
    <w:p w:rsidR="00946E4E" w:rsidRPr="00577049" w:rsidRDefault="00946E4E" w:rsidP="000E2192">
      <w:r w:rsidRPr="00577049">
        <w:t>2.</w:t>
      </w:r>
      <w:r w:rsidRPr="00577049">
        <w:rPr>
          <w:lang w:val="uk-UA"/>
        </w:rPr>
        <w:t>4</w:t>
      </w:r>
      <w:r w:rsidRPr="00577049">
        <w:t>. Забезпечення фізичного виховання і фізкультурно-оздоровчої діяльності у навчально-виховній, виробничій та соціально-побутовій сферах на принципах пріоритету оздоровчої спрямованості,</w:t>
      </w:r>
      <w:r w:rsidRPr="00577049">
        <w:rPr>
          <w:lang w:val="uk-UA"/>
        </w:rPr>
        <w:t xml:space="preserve"> спорту ветеранів, осіб з інвалідністю,</w:t>
      </w:r>
      <w:r w:rsidRPr="00577049">
        <w:t xml:space="preserve"> використання сучасних засобів і форм розвитку фізичної культури населення.</w:t>
      </w:r>
    </w:p>
    <w:p w:rsidR="00946E4E" w:rsidRPr="00577049" w:rsidRDefault="00946E4E" w:rsidP="000E2192">
      <w:r w:rsidRPr="00577049">
        <w:t>2.</w:t>
      </w:r>
      <w:r w:rsidRPr="00577049">
        <w:rPr>
          <w:lang w:val="uk-UA"/>
        </w:rPr>
        <w:t>5</w:t>
      </w:r>
      <w:r w:rsidRPr="00577049">
        <w:t xml:space="preserve">. Забезпечення участі збірних команд </w:t>
      </w:r>
      <w:r w:rsidRPr="00577049">
        <w:rPr>
          <w:lang w:val="uk-UA"/>
        </w:rPr>
        <w:t>територіальної громади</w:t>
      </w:r>
      <w:r w:rsidRPr="00577049">
        <w:t xml:space="preserve"> у державних змаганнях, сприяння у підготовці та ефективному використанні кадрів з питань фізичної культури та спорту.</w:t>
      </w:r>
    </w:p>
    <w:p w:rsidR="00946E4E" w:rsidRPr="00577049" w:rsidRDefault="00946E4E" w:rsidP="000E2192">
      <w:pPr>
        <w:rPr>
          <w:lang w:val="uk-UA"/>
        </w:rPr>
      </w:pPr>
      <w:r w:rsidRPr="00577049">
        <w:t>2.</w:t>
      </w:r>
      <w:r w:rsidRPr="00577049">
        <w:rPr>
          <w:lang w:val="uk-UA"/>
        </w:rPr>
        <w:t>6</w:t>
      </w:r>
      <w:r w:rsidRPr="00577049">
        <w:t xml:space="preserve">. Проведення профілактичної роботи в напрямку пропаганди та формування здорового способу життя, </w:t>
      </w:r>
      <w:r w:rsidRPr="00577049">
        <w:rPr>
          <w:lang w:val="uk-UA"/>
        </w:rPr>
        <w:t>запобігання негативним явищам у молодіжному середовищі, сприяння розвитку олімпійського, неолімпійського</w:t>
      </w:r>
      <w:r w:rsidR="00562D0F" w:rsidRPr="00577049">
        <w:rPr>
          <w:lang w:val="uk-UA"/>
        </w:rPr>
        <w:t>, дефлімпійського та пара</w:t>
      </w:r>
      <w:r w:rsidRPr="00577049">
        <w:rPr>
          <w:lang w:val="uk-UA"/>
        </w:rPr>
        <w:t xml:space="preserve">лімпійського руху, </w:t>
      </w:r>
      <w:r w:rsidRPr="00577049">
        <w:t>збереження репродуктивного здоров'я, принципів здорового харчування, відповідних знань і навичок щодо соціально безпечної поведінки. Сприяння розвитку неформальних спортивних</w:t>
      </w:r>
      <w:r w:rsidRPr="00577049">
        <w:rPr>
          <w:lang w:val="uk-UA"/>
        </w:rPr>
        <w:t xml:space="preserve"> та молодіжних </w:t>
      </w:r>
      <w:r w:rsidRPr="00577049">
        <w:t>рухів</w:t>
      </w:r>
      <w:r w:rsidRPr="00577049">
        <w:rPr>
          <w:lang w:val="uk-UA"/>
        </w:rPr>
        <w:t>.</w:t>
      </w:r>
    </w:p>
    <w:p w:rsidR="00D67E34" w:rsidRPr="00577049" w:rsidRDefault="00946E4E" w:rsidP="000E2192">
      <w:pPr>
        <w:rPr>
          <w:lang w:val="uk-UA"/>
        </w:rPr>
      </w:pPr>
      <w:r w:rsidRPr="00577049">
        <w:rPr>
          <w:lang w:val="uk-UA"/>
        </w:rPr>
        <w:t>2.7. Аналіз стану та тенденції соціально-економічного і культурного розвитку територіальної громади, участь у формуванні та забезпеченні реалізації державної політики на територіально</w:t>
      </w:r>
      <w:r w:rsidR="000E2192" w:rsidRPr="00577049">
        <w:rPr>
          <w:lang w:val="uk-UA"/>
        </w:rPr>
        <w:t>му рівні</w:t>
      </w:r>
      <w:r w:rsidRPr="00577049">
        <w:rPr>
          <w:lang w:val="uk-UA"/>
        </w:rPr>
        <w:t xml:space="preserve"> </w:t>
      </w:r>
      <w:r w:rsidR="00D67E34" w:rsidRPr="00577049">
        <w:rPr>
          <w:lang w:val="uk-UA"/>
        </w:rPr>
        <w:t>з питань сім’ї, молоді, фізичної культури і спорту, оздоровлення та відпочинку дітей.</w:t>
      </w:r>
    </w:p>
    <w:p w:rsidR="00946E4E" w:rsidRPr="00577049" w:rsidRDefault="00946E4E" w:rsidP="000E2192">
      <w:pPr>
        <w:rPr>
          <w:lang w:val="uk-UA"/>
        </w:rPr>
      </w:pPr>
      <w:r w:rsidRPr="00577049">
        <w:rPr>
          <w:lang w:val="uk-UA"/>
        </w:rPr>
        <w:t>2.8. Організація заходів з відзначення переможців змагань, підготовка аналітичних, інформаційних і статистичних матеріалів, організація проведення досліджень стану молодіжної сфери, розвитку фізичної культури та спорту.</w:t>
      </w:r>
    </w:p>
    <w:p w:rsidR="00946E4E" w:rsidRPr="00577049" w:rsidRDefault="00946E4E" w:rsidP="000E2192">
      <w:pPr>
        <w:rPr>
          <w:lang w:val="uk-UA"/>
        </w:rPr>
      </w:pPr>
      <w:r w:rsidRPr="00577049">
        <w:rPr>
          <w:lang w:val="uk-UA"/>
        </w:rPr>
        <w:t>2.9. Розроблення та реалізація разом з іншими місцевими органами виконавчої влади, громадянами та об’єднаннями громадян заходів, спрямованих на подальший розвиток</w:t>
      </w:r>
      <w:r w:rsidR="00D67E34" w:rsidRPr="00577049">
        <w:rPr>
          <w:lang w:val="uk-UA"/>
        </w:rPr>
        <w:t xml:space="preserve"> інституту сім’ї</w:t>
      </w:r>
      <w:r w:rsidR="000E2192" w:rsidRPr="00577049">
        <w:rPr>
          <w:lang w:val="uk-UA"/>
        </w:rPr>
        <w:t>,</w:t>
      </w:r>
      <w:r w:rsidR="00D67E34" w:rsidRPr="00577049">
        <w:rPr>
          <w:lang w:val="uk-UA"/>
        </w:rPr>
        <w:t xml:space="preserve"> </w:t>
      </w:r>
      <w:r w:rsidRPr="00577049">
        <w:rPr>
          <w:lang w:val="uk-UA"/>
        </w:rPr>
        <w:t xml:space="preserve"> фізичної культури і спорту та дозвілля молоді.</w:t>
      </w:r>
    </w:p>
    <w:p w:rsidR="00946E4E" w:rsidRPr="00577049" w:rsidRDefault="00946E4E" w:rsidP="000E2192">
      <w:r w:rsidRPr="00577049">
        <w:t>2.</w:t>
      </w:r>
      <w:r w:rsidRPr="00577049">
        <w:rPr>
          <w:lang w:val="uk-UA"/>
        </w:rPr>
        <w:t>10</w:t>
      </w:r>
      <w:r w:rsidRPr="00577049">
        <w:t>.</w:t>
      </w:r>
      <w:r w:rsidRPr="00577049">
        <w:rPr>
          <w:lang w:val="uk-UA"/>
        </w:rPr>
        <w:t xml:space="preserve"> </w:t>
      </w:r>
      <w:r w:rsidRPr="00577049">
        <w:t xml:space="preserve">Організація та проведення спортивних змагань, навчально-тренувальних зборів, спортивно-театралізованих свят, фестивалів, конкурсів та інших заходів серед </w:t>
      </w:r>
      <w:r w:rsidRPr="00577049">
        <w:rPr>
          <w:lang w:val="uk-UA"/>
        </w:rPr>
        <w:t>різних вікових груп</w:t>
      </w:r>
      <w:r w:rsidRPr="00577049">
        <w:t xml:space="preserve"> населення.</w:t>
      </w:r>
    </w:p>
    <w:p w:rsidR="00946E4E" w:rsidRPr="00577049" w:rsidRDefault="00946E4E" w:rsidP="000E2192">
      <w:r w:rsidRPr="00577049">
        <w:t>2.1</w:t>
      </w:r>
      <w:r w:rsidRPr="00577049">
        <w:rPr>
          <w:lang w:val="uk-UA"/>
        </w:rPr>
        <w:t>1</w:t>
      </w:r>
      <w:r w:rsidRPr="00577049">
        <w:t xml:space="preserve">. Сприяння </w:t>
      </w:r>
      <w:r w:rsidRPr="00577049">
        <w:rPr>
          <w:lang w:val="uk-UA"/>
        </w:rPr>
        <w:t xml:space="preserve">інститутам громадянського суспільства, </w:t>
      </w:r>
      <w:r w:rsidRPr="00577049">
        <w:t xml:space="preserve">молодіжним та іншим громадським організаціям  у </w:t>
      </w:r>
      <w:r w:rsidR="00D67E34" w:rsidRPr="00577049">
        <w:rPr>
          <w:lang w:val="uk-UA"/>
        </w:rPr>
        <w:t>реалізації проє</w:t>
      </w:r>
      <w:r w:rsidRPr="00577049">
        <w:rPr>
          <w:lang w:val="uk-UA"/>
        </w:rPr>
        <w:t>ктів та заходів</w:t>
      </w:r>
      <w:r w:rsidR="00D67E34" w:rsidRPr="00577049">
        <w:t xml:space="preserve"> з питань фізичної культури і</w:t>
      </w:r>
      <w:r w:rsidRPr="00577049">
        <w:t xml:space="preserve"> спорту та</w:t>
      </w:r>
      <w:r w:rsidR="00D67E34" w:rsidRPr="00577049">
        <w:rPr>
          <w:lang w:val="uk-UA"/>
        </w:rPr>
        <w:t xml:space="preserve"> сімейної та</w:t>
      </w:r>
      <w:r w:rsidRPr="00577049">
        <w:t xml:space="preserve"> молоді</w:t>
      </w:r>
      <w:r w:rsidRPr="00577049">
        <w:rPr>
          <w:lang w:val="uk-UA"/>
        </w:rPr>
        <w:t>жної політики</w:t>
      </w:r>
      <w:r w:rsidRPr="00577049">
        <w:t>.</w:t>
      </w:r>
    </w:p>
    <w:p w:rsidR="00946E4E" w:rsidRPr="00577049" w:rsidRDefault="00946E4E" w:rsidP="000E2192">
      <w:pPr>
        <w:rPr>
          <w:lang w:val="uk-UA"/>
        </w:rPr>
      </w:pPr>
      <w:r w:rsidRPr="00577049">
        <w:t>2.1</w:t>
      </w:r>
      <w:r w:rsidRPr="00577049">
        <w:rPr>
          <w:lang w:val="uk-UA"/>
        </w:rPr>
        <w:t>2</w:t>
      </w:r>
      <w:r w:rsidRPr="00577049">
        <w:t>. Сприяння міжнародному співробітництву з питань фізичної культури, спорту та молоді</w:t>
      </w:r>
      <w:r w:rsidRPr="00577049">
        <w:rPr>
          <w:lang w:val="uk-UA"/>
        </w:rPr>
        <w:t>жної політики</w:t>
      </w:r>
      <w:r w:rsidRPr="00577049">
        <w:t>.</w:t>
      </w:r>
    </w:p>
    <w:p w:rsidR="00946E4E" w:rsidRPr="00577049" w:rsidRDefault="00946E4E" w:rsidP="000E2192">
      <w:pPr>
        <w:rPr>
          <w:lang w:val="uk-UA"/>
        </w:rPr>
      </w:pPr>
      <w:r w:rsidRPr="00577049">
        <w:rPr>
          <w:lang w:val="uk-UA"/>
        </w:rPr>
        <w:t>2.13. Організація в межах повноважень виконанн</w:t>
      </w:r>
      <w:r w:rsidR="00D67E34" w:rsidRPr="00577049">
        <w:rPr>
          <w:lang w:val="uk-UA"/>
        </w:rPr>
        <w:t>я Конституції і законів України</w:t>
      </w:r>
      <w:r w:rsidRPr="00577049">
        <w:rPr>
          <w:lang w:val="uk-UA"/>
        </w:rPr>
        <w:t>, актів Президента України, Кабінету Міністрів України, наказів міністерств, інших центральних органів виконавчої влади, розпоряджень голови облдержадміністрації, рішень міської ради та її виконавчого комітету, розпоряджень міського голови та здійснення контролю за її реалізацією.</w:t>
      </w:r>
    </w:p>
    <w:p w:rsidR="00946E4E" w:rsidRPr="00577049" w:rsidRDefault="00946E4E" w:rsidP="000E2192">
      <w:r w:rsidRPr="00577049">
        <w:t>2.1</w:t>
      </w:r>
      <w:r w:rsidRPr="00577049">
        <w:rPr>
          <w:lang w:val="uk-UA"/>
        </w:rPr>
        <w:t>4</w:t>
      </w:r>
      <w:r w:rsidRPr="00577049">
        <w:t xml:space="preserve">. Участь у підготовці пропозицій до проєкту програми соціально-економічного та культурного розвитку </w:t>
      </w:r>
      <w:r w:rsidRPr="00577049">
        <w:rPr>
          <w:lang w:val="uk-UA"/>
        </w:rPr>
        <w:t>територіальної громади</w:t>
      </w:r>
      <w:r w:rsidRPr="00577049">
        <w:t>.</w:t>
      </w:r>
    </w:p>
    <w:p w:rsidR="00946E4E" w:rsidRPr="00577049" w:rsidRDefault="00946E4E" w:rsidP="000E2192">
      <w:r w:rsidRPr="00577049">
        <w:t>2.1</w:t>
      </w:r>
      <w:r w:rsidRPr="00577049">
        <w:rPr>
          <w:lang w:val="uk-UA"/>
        </w:rPr>
        <w:t>5</w:t>
      </w:r>
      <w:r w:rsidRPr="00577049">
        <w:t>. Департамент готує та подає у встановленому поря</w:t>
      </w:r>
      <w:r w:rsidR="00F30BAA">
        <w:t xml:space="preserve">дку інформаційні та аналітичні </w:t>
      </w:r>
      <w:r w:rsidRPr="00577049">
        <w:t>матеріали, статистичну звітність з питань, що належать до його компетенції.</w:t>
      </w:r>
    </w:p>
    <w:p w:rsidR="00946E4E" w:rsidRPr="00577049" w:rsidRDefault="00946E4E" w:rsidP="000E2192">
      <w:r w:rsidRPr="00577049">
        <w:t>2.1</w:t>
      </w:r>
      <w:r w:rsidRPr="00577049">
        <w:rPr>
          <w:lang w:val="uk-UA"/>
        </w:rPr>
        <w:t>6</w:t>
      </w:r>
      <w:r w:rsidRPr="00577049">
        <w:t>. Вн</w:t>
      </w:r>
      <w:r w:rsidRPr="00577049">
        <w:rPr>
          <w:lang w:val="uk-UA"/>
        </w:rPr>
        <w:t>осить</w:t>
      </w:r>
      <w:r w:rsidRPr="00577049">
        <w:t xml:space="preserve"> пропозиці</w:t>
      </w:r>
      <w:r w:rsidRPr="00577049">
        <w:rPr>
          <w:lang w:val="uk-UA"/>
        </w:rPr>
        <w:t>ї</w:t>
      </w:r>
      <w:r w:rsidR="00D67E34" w:rsidRPr="00577049">
        <w:t xml:space="preserve"> до проєкту</w:t>
      </w:r>
      <w:r w:rsidRPr="00577049">
        <w:t xml:space="preserve"> бюджету</w:t>
      </w:r>
      <w:r w:rsidR="00D67E34" w:rsidRPr="00577049">
        <w:rPr>
          <w:lang w:val="uk-UA"/>
        </w:rPr>
        <w:t xml:space="preserve"> міської територіальної громади</w:t>
      </w:r>
      <w:r w:rsidRPr="00577049">
        <w:t>.</w:t>
      </w:r>
    </w:p>
    <w:p w:rsidR="00946E4E" w:rsidRPr="00577049" w:rsidRDefault="00946E4E" w:rsidP="000E2192">
      <w:r w:rsidRPr="00577049">
        <w:t>2.1</w:t>
      </w:r>
      <w:r w:rsidRPr="00577049">
        <w:rPr>
          <w:lang w:val="uk-UA"/>
        </w:rPr>
        <w:t>7</w:t>
      </w:r>
      <w:r w:rsidRPr="00577049">
        <w:t xml:space="preserve">. </w:t>
      </w:r>
      <w:r w:rsidR="00D67E34" w:rsidRPr="00577049">
        <w:rPr>
          <w:lang w:val="uk-UA"/>
        </w:rPr>
        <w:t>Надає інформацію</w:t>
      </w:r>
      <w:r w:rsidRPr="00577049">
        <w:rPr>
          <w:lang w:val="uk-UA"/>
        </w:rPr>
        <w:t xml:space="preserve"> для підготовки </w:t>
      </w:r>
      <w:r w:rsidRPr="00577049">
        <w:t>звіт</w:t>
      </w:r>
      <w:r w:rsidRPr="00577049">
        <w:rPr>
          <w:lang w:val="uk-UA"/>
        </w:rPr>
        <w:t>у</w:t>
      </w:r>
      <w:r w:rsidR="00F30BAA">
        <w:t xml:space="preserve"> </w:t>
      </w:r>
      <w:r w:rsidRPr="00577049">
        <w:t xml:space="preserve">голови </w:t>
      </w:r>
      <w:r w:rsidRPr="00577049">
        <w:rPr>
          <w:lang w:val="uk-UA"/>
        </w:rPr>
        <w:t>міської територіальної громади</w:t>
      </w:r>
      <w:r w:rsidRPr="00577049">
        <w:t>.</w:t>
      </w:r>
    </w:p>
    <w:p w:rsidR="00946E4E" w:rsidRPr="00577049" w:rsidRDefault="00946E4E" w:rsidP="000E2192">
      <w:r w:rsidRPr="00577049">
        <w:t>2.1</w:t>
      </w:r>
      <w:r w:rsidRPr="00577049">
        <w:rPr>
          <w:lang w:val="uk-UA"/>
        </w:rPr>
        <w:t>8</w:t>
      </w:r>
      <w:r w:rsidRPr="00577049">
        <w:t>. Розробка проєктів рішень міської ради, виконавчого комітету міської ради, розпоряджень міського голови, у визначеному законом порядку</w:t>
      </w:r>
      <w:r w:rsidR="00D67E34" w:rsidRPr="00577049">
        <w:rPr>
          <w:lang w:val="uk-UA"/>
        </w:rPr>
        <w:t>,</w:t>
      </w:r>
      <w:r w:rsidR="00D67E34" w:rsidRPr="00577049">
        <w:t xml:space="preserve"> проєктів</w:t>
      </w:r>
      <w:r w:rsidRPr="00577049">
        <w:t xml:space="preserve"> нормативно-правових актів з питань реалізації повноваже</w:t>
      </w:r>
      <w:r w:rsidR="00F30BAA">
        <w:t xml:space="preserve">нь </w:t>
      </w:r>
      <w:r w:rsidR="00D67E34" w:rsidRPr="00577049">
        <w:t>у галузях фізичної культури і</w:t>
      </w:r>
      <w:r w:rsidRPr="00577049">
        <w:t xml:space="preserve"> спорту</w:t>
      </w:r>
      <w:r w:rsidR="00D67E34" w:rsidRPr="00577049">
        <w:rPr>
          <w:lang w:val="uk-UA"/>
        </w:rPr>
        <w:t xml:space="preserve">, сімейної </w:t>
      </w:r>
      <w:r w:rsidRPr="00577049">
        <w:t>та молоді</w:t>
      </w:r>
      <w:r w:rsidRPr="00577049">
        <w:rPr>
          <w:lang w:val="uk-UA"/>
        </w:rPr>
        <w:t>жної політики</w:t>
      </w:r>
      <w:r w:rsidRPr="00577049">
        <w:t>.</w:t>
      </w:r>
    </w:p>
    <w:p w:rsidR="00946E4E" w:rsidRPr="00577049" w:rsidRDefault="00946E4E" w:rsidP="000E2192">
      <w:r w:rsidRPr="00577049">
        <w:t>2.</w:t>
      </w:r>
      <w:r w:rsidRPr="00577049">
        <w:rPr>
          <w:lang w:val="uk-UA"/>
        </w:rPr>
        <w:t>19</w:t>
      </w:r>
      <w:r w:rsidRPr="00577049">
        <w:t xml:space="preserve">. Підготовка </w:t>
      </w:r>
      <w:r w:rsidR="00F30BAA">
        <w:rPr>
          <w:lang w:val="uk-UA"/>
        </w:rPr>
        <w:t>(</w:t>
      </w:r>
      <w:r w:rsidR="00F30BAA">
        <w:t xml:space="preserve">участь </w:t>
      </w:r>
      <w:r w:rsidRPr="00577049">
        <w:t xml:space="preserve">у </w:t>
      </w:r>
      <w:r w:rsidRPr="00577049">
        <w:rPr>
          <w:lang w:val="uk-UA"/>
        </w:rPr>
        <w:t xml:space="preserve">підготовці) у </w:t>
      </w:r>
      <w:r w:rsidRPr="00577049">
        <w:t>межах своїх повноважень</w:t>
      </w:r>
      <w:r w:rsidRPr="00577049">
        <w:rPr>
          <w:lang w:val="uk-UA"/>
        </w:rPr>
        <w:t xml:space="preserve"> </w:t>
      </w:r>
      <w:r w:rsidRPr="00577049">
        <w:t>проєктів угод, договорів, меморандумів, протоколів зустрічей делегацій і робочих груп.</w:t>
      </w:r>
    </w:p>
    <w:p w:rsidR="00946E4E" w:rsidRPr="00577049" w:rsidRDefault="00946E4E" w:rsidP="000E2192">
      <w:r w:rsidRPr="00577049">
        <w:t>2.</w:t>
      </w:r>
      <w:r w:rsidRPr="00577049">
        <w:rPr>
          <w:lang w:val="uk-UA"/>
        </w:rPr>
        <w:t>20</w:t>
      </w:r>
      <w:r w:rsidRPr="00577049">
        <w:t>. Сприян</w:t>
      </w:r>
      <w:r w:rsidR="000E2192" w:rsidRPr="00577049">
        <w:t>ня в межах повноважень виконання</w:t>
      </w:r>
      <w:r w:rsidRPr="00577049">
        <w:t xml:space="preserve"> програм (проєктів), розроблених молодіжними, спортивними та іншими громадськими організаціями </w:t>
      </w:r>
      <w:r w:rsidRPr="00577049">
        <w:rPr>
          <w:lang w:val="uk-UA"/>
        </w:rPr>
        <w:t>територіальної громади</w:t>
      </w:r>
      <w:r w:rsidRPr="00577049">
        <w:t>.</w:t>
      </w:r>
    </w:p>
    <w:p w:rsidR="00946E4E" w:rsidRPr="00577049" w:rsidRDefault="00946E4E" w:rsidP="000E2192">
      <w:r w:rsidRPr="00577049">
        <w:t>2.2</w:t>
      </w:r>
      <w:r w:rsidRPr="00577049">
        <w:rPr>
          <w:lang w:val="uk-UA"/>
        </w:rPr>
        <w:t>1</w:t>
      </w:r>
      <w:r w:rsidRPr="00577049">
        <w:t>. Забезпечення ефективного використання відповідних бюджетних коштів.</w:t>
      </w:r>
    </w:p>
    <w:p w:rsidR="00946E4E" w:rsidRPr="00577049" w:rsidRDefault="00946E4E" w:rsidP="000E2192">
      <w:r w:rsidRPr="00577049">
        <w:t>2.2</w:t>
      </w:r>
      <w:r w:rsidRPr="00577049">
        <w:rPr>
          <w:lang w:val="uk-UA"/>
        </w:rPr>
        <w:t>2</w:t>
      </w:r>
      <w:r w:rsidRPr="00577049">
        <w:t>. Здійснення заходів щодо протидії корупції та контроль за до</w:t>
      </w:r>
      <w:r w:rsidRPr="00577049">
        <w:rPr>
          <w:lang w:val="uk-UA"/>
        </w:rPr>
        <w:t>трим</w:t>
      </w:r>
      <w:r w:rsidRPr="00577049">
        <w:t>анням посадовими особами Департаменту антикорупційного законодавства.</w:t>
      </w:r>
    </w:p>
    <w:p w:rsidR="00946E4E" w:rsidRPr="00577049" w:rsidRDefault="00946E4E" w:rsidP="000E2192">
      <w:r w:rsidRPr="00577049">
        <w:t>2.2</w:t>
      </w:r>
      <w:r w:rsidRPr="00577049">
        <w:rPr>
          <w:lang w:val="uk-UA"/>
        </w:rPr>
        <w:t>3</w:t>
      </w:r>
      <w:r w:rsidRPr="00577049">
        <w:t>. Забезпечення доступу до публічної інформації, розпорядником якої є</w:t>
      </w:r>
      <w:r w:rsidRPr="00577049">
        <w:rPr>
          <w:lang w:val="uk-UA"/>
        </w:rPr>
        <w:t xml:space="preserve"> Департамент </w:t>
      </w:r>
      <w:r w:rsidRPr="00577049">
        <w:t>.</w:t>
      </w:r>
    </w:p>
    <w:p w:rsidR="00946E4E" w:rsidRPr="00577049" w:rsidRDefault="00946E4E" w:rsidP="000E2192">
      <w:r w:rsidRPr="00577049">
        <w:t>2.2</w:t>
      </w:r>
      <w:r w:rsidRPr="00577049">
        <w:rPr>
          <w:lang w:val="uk-UA"/>
        </w:rPr>
        <w:t>4</w:t>
      </w:r>
      <w:r w:rsidRPr="00577049">
        <w:t>. Забезпечення у межах своїх повноважень виконання завдань мобілізаційної підготовки, цивільного захисту населення, дотримання вимог з охорони праці, пожежної безпеки.</w:t>
      </w:r>
    </w:p>
    <w:p w:rsidR="00946E4E" w:rsidRPr="00577049" w:rsidRDefault="00946E4E" w:rsidP="000E2192">
      <w:r w:rsidRPr="00577049">
        <w:t>2.2</w:t>
      </w:r>
      <w:r w:rsidRPr="00577049">
        <w:rPr>
          <w:lang w:val="uk-UA"/>
        </w:rPr>
        <w:t>5</w:t>
      </w:r>
      <w:r w:rsidRPr="00577049">
        <w:t>. Забезпечення у межах своїх повноважень реалізації державної політики стосовно захисту інформації з обмеженим доступом.</w:t>
      </w:r>
    </w:p>
    <w:p w:rsidR="00946E4E" w:rsidRPr="00577049" w:rsidRDefault="00946E4E" w:rsidP="000E2192">
      <w:r w:rsidRPr="00577049">
        <w:t>2.2</w:t>
      </w:r>
      <w:r w:rsidRPr="00577049">
        <w:rPr>
          <w:lang w:val="uk-UA"/>
        </w:rPr>
        <w:t>6</w:t>
      </w:r>
      <w:r w:rsidRPr="00577049">
        <w:t>. Забезпечення захисту персональних даних.</w:t>
      </w:r>
    </w:p>
    <w:p w:rsidR="00946E4E" w:rsidRPr="00577049" w:rsidRDefault="00946E4E" w:rsidP="000E2192">
      <w:pPr>
        <w:rPr>
          <w:lang w:val="uk-UA"/>
        </w:rPr>
      </w:pPr>
      <w:r w:rsidRPr="00577049">
        <w:t>2.2</w:t>
      </w:r>
      <w:r w:rsidRPr="00577049">
        <w:rPr>
          <w:lang w:val="uk-UA"/>
        </w:rPr>
        <w:t>7</w:t>
      </w:r>
      <w:r w:rsidRPr="00577049">
        <w:t xml:space="preserve">. </w:t>
      </w:r>
      <w:r w:rsidRPr="00577049">
        <w:rPr>
          <w:lang w:val="uk-UA"/>
        </w:rPr>
        <w:t>Здійснення контролю за технічним станом, ефективністю і цільовим використанням спортивних об’єктів, що належать до сфери управління Департаменту, зокрема створення необхідних умов для вільного доступу до них осіб з інвалідністю, за дотриманням безпеки під час проведення масових, спортивних заходів.</w:t>
      </w:r>
    </w:p>
    <w:p w:rsidR="00946E4E" w:rsidRPr="00577049" w:rsidRDefault="00946E4E" w:rsidP="000E2192">
      <w:pPr>
        <w:rPr>
          <w:lang w:val="uk-UA"/>
        </w:rPr>
      </w:pPr>
      <w:r w:rsidRPr="00577049">
        <w:rPr>
          <w:lang w:val="uk-UA"/>
        </w:rPr>
        <w:t>2.28. Забезпечення контролю за станом фінансової та виконавської дисциплін</w:t>
      </w:r>
      <w:r w:rsidR="00F30BAA">
        <w:rPr>
          <w:lang w:val="uk-UA"/>
        </w:rPr>
        <w:t xml:space="preserve">и, </w:t>
      </w:r>
      <w:r w:rsidRPr="00577049">
        <w:rPr>
          <w:lang w:val="uk-UA"/>
        </w:rPr>
        <w:t>ведення обліку та звітності закладів, що належать до сфери управління Департаменту.</w:t>
      </w:r>
    </w:p>
    <w:p w:rsidR="00946E4E" w:rsidRPr="00577049" w:rsidRDefault="000E2192" w:rsidP="000E2192">
      <w:r w:rsidRPr="00577049">
        <w:rPr>
          <w:lang w:val="uk-UA"/>
        </w:rPr>
        <w:t>2.29. Виявлення</w:t>
      </w:r>
      <w:r w:rsidR="00946E4E" w:rsidRPr="00577049">
        <w:rPr>
          <w:lang w:val="uk-UA"/>
        </w:rPr>
        <w:t xml:space="preserve"> в межах своєї компетенції о</w:t>
      </w:r>
      <w:r w:rsidRPr="00577049">
        <w:rPr>
          <w:lang w:val="uk-UA"/>
        </w:rPr>
        <w:t>сіб з числа талановитої молоді та сприяння</w:t>
      </w:r>
      <w:r w:rsidR="00946E4E" w:rsidRPr="00577049">
        <w:rPr>
          <w:lang w:val="uk-UA"/>
        </w:rPr>
        <w:t xml:space="preserve"> реалізації їхн</w:t>
      </w:r>
      <w:r w:rsidR="00D67E34" w:rsidRPr="00577049">
        <w:rPr>
          <w:lang w:val="uk-UA"/>
        </w:rPr>
        <w:t>іх</w:t>
      </w:r>
      <w:r w:rsidR="00946E4E" w:rsidRPr="00577049">
        <w:rPr>
          <w:lang w:val="uk-UA"/>
        </w:rPr>
        <w:t xml:space="preserve"> здібностей.</w:t>
      </w:r>
    </w:p>
    <w:p w:rsidR="00946E4E" w:rsidRPr="00577049" w:rsidRDefault="00F30BAA" w:rsidP="000E2192">
      <w:pPr>
        <w:rPr>
          <w:lang w:val="uk-UA"/>
        </w:rPr>
      </w:pPr>
      <w:r>
        <w:rPr>
          <w:lang w:val="uk-UA"/>
        </w:rPr>
        <w:t xml:space="preserve">2.30. </w:t>
      </w:r>
      <w:r w:rsidR="00946E4E" w:rsidRPr="00577049">
        <w:rPr>
          <w:lang w:val="uk-UA"/>
        </w:rPr>
        <w:t>Організація та участь у проведенні різноманітних профілактичних заходів з питань пропагування та формува</w:t>
      </w:r>
      <w:r w:rsidR="000E2192" w:rsidRPr="00577049">
        <w:rPr>
          <w:lang w:val="uk-UA"/>
        </w:rPr>
        <w:t>ння здорового способу життя, інфор</w:t>
      </w:r>
      <w:r w:rsidR="00946E4E" w:rsidRPr="00577049">
        <w:rPr>
          <w:lang w:val="uk-UA"/>
        </w:rPr>
        <w:t>маційно-просвітницька робота з протидії поширенню у моло</w:t>
      </w:r>
      <w:r w:rsidR="000E2192" w:rsidRPr="00577049">
        <w:rPr>
          <w:lang w:val="uk-UA"/>
        </w:rPr>
        <w:t>ді</w:t>
      </w:r>
      <w:r w:rsidR="00946E4E" w:rsidRPr="00577049">
        <w:rPr>
          <w:lang w:val="uk-UA"/>
        </w:rPr>
        <w:t>жному середовищі соціально небезпечних хв</w:t>
      </w:r>
      <w:r w:rsidR="000E2192" w:rsidRPr="00577049">
        <w:rPr>
          <w:lang w:val="uk-UA"/>
        </w:rPr>
        <w:t>орі</w:t>
      </w:r>
      <w:r w:rsidR="00946E4E" w:rsidRPr="00577049">
        <w:rPr>
          <w:lang w:val="uk-UA"/>
        </w:rPr>
        <w:t>б.</w:t>
      </w:r>
    </w:p>
    <w:p w:rsidR="00946E4E" w:rsidRPr="00577049" w:rsidRDefault="00946E4E" w:rsidP="000E2192">
      <w:pPr>
        <w:rPr>
          <w:lang w:val="uk-UA"/>
        </w:rPr>
      </w:pPr>
      <w:r w:rsidRPr="00577049">
        <w:rPr>
          <w:lang w:val="uk-UA"/>
        </w:rPr>
        <w:t xml:space="preserve">2.31. </w:t>
      </w:r>
      <w:r w:rsidR="000E2192" w:rsidRPr="00577049">
        <w:rPr>
          <w:lang w:val="uk-UA"/>
        </w:rPr>
        <w:t>Сприяння формування</w:t>
      </w:r>
      <w:r w:rsidR="00D67E34" w:rsidRPr="00577049">
        <w:rPr>
          <w:lang w:val="uk-UA"/>
        </w:rPr>
        <w:t xml:space="preserve"> ключових навиків молоді</w:t>
      </w:r>
      <w:r w:rsidRPr="00577049">
        <w:rPr>
          <w:lang w:val="uk-UA"/>
        </w:rPr>
        <w:t xml:space="preserve"> для самореалізації</w:t>
      </w:r>
      <w:r w:rsidR="000E2192" w:rsidRPr="00577049">
        <w:rPr>
          <w:lang w:val="uk-UA"/>
        </w:rPr>
        <w:t>, створення</w:t>
      </w:r>
      <w:r w:rsidRPr="00577049">
        <w:rPr>
          <w:lang w:val="uk-UA"/>
        </w:rPr>
        <w:t xml:space="preserve"> умов для свідомого вибору професійної діяльності через практику і стажування, доступу до навчання та інших освітніх можливостей, орієнтованих на ринок праці, працевлаштування та зайнятості молоді, розвитку молодіжної підприємницької діяльності.</w:t>
      </w:r>
    </w:p>
    <w:p w:rsidR="00946E4E" w:rsidRPr="00577049" w:rsidRDefault="00946E4E" w:rsidP="000E2192">
      <w:pPr>
        <w:rPr>
          <w:lang w:val="uk-UA"/>
        </w:rPr>
      </w:pPr>
      <w:r w:rsidRPr="00577049">
        <w:rPr>
          <w:lang w:val="uk-UA"/>
        </w:rPr>
        <w:t>2.32. Сприяння збереженню і розвитку мережі фізкультурно-спортивних закладів, організації  їх кадрового укомплектування та зміцнення матеріально-технічної бази в територіальній громаді, формування в установленому порядку потреби в будівництві, ремонті та реконструкції спортивних об’єктів.</w:t>
      </w:r>
    </w:p>
    <w:p w:rsidR="00946E4E" w:rsidRPr="00577049" w:rsidRDefault="00946E4E" w:rsidP="000E2192">
      <w:pPr>
        <w:rPr>
          <w:lang w:val="uk-UA"/>
        </w:rPr>
      </w:pPr>
      <w:r w:rsidRPr="00577049">
        <w:rPr>
          <w:lang w:val="uk-UA"/>
        </w:rPr>
        <w:t>2.33. Сприяння Івано-Франківському міському центру фізичної культури і спорту осіб з інвалідністю «Інваспорт» та громадським організаціям осіб з інвалідністю фізкультурно-спортивної спрямованості у розвитку фізкультурно-реабілітаційної і спортивної роботи для осіб з інвалідністю, зміцненню матері</w:t>
      </w:r>
      <w:r w:rsidR="000E2192" w:rsidRPr="00577049">
        <w:rPr>
          <w:lang w:val="uk-UA"/>
        </w:rPr>
        <w:t>ально-технічної бази, надання</w:t>
      </w:r>
      <w:r w:rsidRPr="00577049">
        <w:rPr>
          <w:lang w:val="uk-UA"/>
        </w:rPr>
        <w:t xml:space="preserve">  консультаційно-методичної допомоги.</w:t>
      </w:r>
    </w:p>
    <w:p w:rsidR="00946E4E" w:rsidRPr="00577049" w:rsidRDefault="00946E4E" w:rsidP="000E2192">
      <w:pPr>
        <w:rPr>
          <w:lang w:val="uk-UA"/>
        </w:rPr>
      </w:pPr>
      <w:r w:rsidRPr="00577049">
        <w:rPr>
          <w:lang w:val="uk-UA"/>
        </w:rPr>
        <w:t>2.34. Організація заходів спільно з органами виконавчої влади щодо збереження та вдосконалення мережі дитячо-юнацьких спортивних шкіл усіх типів, спеціалізованих навчальних закладів спортивного профілю, федерацій з видів спорту, центрів олімпійської підготовки, забезпечення та контролю за проведенням навчально-тренувального процесу створення нових спортивних шкіл і відділень з видів спорту, планування розвитку пріоритетних видів спорту в територіальній громаді.</w:t>
      </w:r>
    </w:p>
    <w:p w:rsidR="00946E4E" w:rsidRPr="00577049" w:rsidRDefault="00946E4E" w:rsidP="000E2192">
      <w:pPr>
        <w:rPr>
          <w:lang w:val="uk-UA"/>
        </w:rPr>
      </w:pPr>
      <w:r w:rsidRPr="00577049">
        <w:rPr>
          <w:lang w:val="uk-UA"/>
        </w:rPr>
        <w:t>2.35. Поширення передового досвіду роб</w:t>
      </w:r>
      <w:r w:rsidR="00D67E34" w:rsidRPr="00577049">
        <w:rPr>
          <w:lang w:val="uk-UA"/>
        </w:rPr>
        <w:t xml:space="preserve">оти з питань фізичної культури і </w:t>
      </w:r>
      <w:r w:rsidRPr="00577049">
        <w:rPr>
          <w:lang w:val="uk-UA"/>
        </w:rPr>
        <w:t>спорту</w:t>
      </w:r>
      <w:r w:rsidR="00D67E34" w:rsidRPr="00577049">
        <w:rPr>
          <w:lang w:val="uk-UA"/>
        </w:rPr>
        <w:t>, сімейної</w:t>
      </w:r>
      <w:r w:rsidRPr="00577049">
        <w:rPr>
          <w:lang w:val="uk-UA"/>
        </w:rPr>
        <w:t xml:space="preserve"> та молодіжної політики.</w:t>
      </w:r>
    </w:p>
    <w:p w:rsidR="00946E4E" w:rsidRPr="00577049" w:rsidRDefault="00946E4E" w:rsidP="000E2192">
      <w:pPr>
        <w:rPr>
          <w:lang w:val="uk-UA"/>
        </w:rPr>
      </w:pPr>
      <w:r w:rsidRPr="00577049">
        <w:rPr>
          <w:lang w:val="uk-UA"/>
        </w:rPr>
        <w:t>2.36. Затвердження Єдиного календарного плану спортивних-масових заходів і навчально-тренувальних зборів у територіальній громаді, положень, регламентів про змагання, проведення змагань, навчально-тренувальних зборів з підготовки до участі збірних команд територіальної громади у змаганнях згідно з Єдиним календарним планом фізкультурно-оздоровчих та спортивних заходів України, контроль їх виконання.</w:t>
      </w:r>
    </w:p>
    <w:p w:rsidR="00946E4E" w:rsidRPr="00577049" w:rsidRDefault="00946E4E" w:rsidP="009E28F4">
      <w:pPr>
        <w:rPr>
          <w:lang w:val="uk-UA"/>
        </w:rPr>
      </w:pPr>
      <w:r w:rsidRPr="00577049">
        <w:rPr>
          <w:lang w:val="uk-UA"/>
        </w:rPr>
        <w:t>2.37. Погодження складу збірних команд територіальної громади з видів спорту, забезпечення організації підготовки та участі спортсменів у змаганнях усіх рівнів, сприяння розв’язанню житлово-побутових проблем і створенню максимально сприятливих умов для тренувань членам національних збірних команд, кандидатам на участь в Олімпійських, Паралімпійських, Дефлімпійських іграх і Всесвітніх іграх з неолімпійських видів спорту та їх тренерам.</w:t>
      </w:r>
    </w:p>
    <w:p w:rsidR="00946E4E" w:rsidRPr="00577049" w:rsidRDefault="00946E4E" w:rsidP="000E2192">
      <w:pPr>
        <w:rPr>
          <w:lang w:val="uk-UA"/>
        </w:rPr>
      </w:pPr>
      <w:r w:rsidRPr="00577049">
        <w:rPr>
          <w:lang w:val="uk-UA"/>
        </w:rPr>
        <w:t>2.38. Організація заходів з нагородження переможців різноманітних змагань та працівників у сфері фізичної культури і спорту, порушення в установленому порядку клопотання про відзначення спортсменів, тренерів і працівників сфери фізичної культури та спорту державними нагородами, присвоєнн</w:t>
      </w:r>
      <w:r w:rsidR="00F30BAA">
        <w:rPr>
          <w:lang w:val="uk-UA"/>
        </w:rPr>
        <w:t>я їм спортивних звань, а також</w:t>
      </w:r>
      <w:r w:rsidRPr="00577049">
        <w:rPr>
          <w:lang w:val="uk-UA"/>
        </w:rPr>
        <w:t xml:space="preserve"> призначення стипендій Президента України Олімпійським, Паралімпійським і Дефлімпійським чемпіонам, видатним спортсменам, тренерам, талановитим перспективним  спортсменам, діячам фізичної  культури і спорту, стипендій і премій Кабінету Міністрів України, грантів Президента України обдарованій молоді.</w:t>
      </w:r>
    </w:p>
    <w:p w:rsidR="00946E4E" w:rsidRPr="00577049" w:rsidRDefault="00946E4E" w:rsidP="000E2192">
      <w:pPr>
        <w:rPr>
          <w:lang w:val="uk-UA"/>
        </w:rPr>
      </w:pPr>
      <w:r w:rsidRPr="00577049">
        <w:rPr>
          <w:lang w:val="uk-UA"/>
        </w:rPr>
        <w:t>2.39. Присвоєння другого та третього спортивних розрядів з видів спорту, внесення в установленому порядку на розгляд Управління спорту Івано-Франківської обласної державної адміністрації  подання щодо затвердження Міністерством молоті та спорту України з реєстрації спортивних розрядів, звань і досягнень.</w:t>
      </w:r>
    </w:p>
    <w:p w:rsidR="00946E4E" w:rsidRPr="00577049" w:rsidRDefault="00946E4E" w:rsidP="000E2192">
      <w:pPr>
        <w:rPr>
          <w:lang w:val="uk-UA"/>
        </w:rPr>
      </w:pPr>
      <w:r w:rsidRPr="00577049">
        <w:rPr>
          <w:lang w:val="uk-UA"/>
        </w:rPr>
        <w:t>2.40. Взаємодія з місцевими осередками всеукраїнських громадських організацій фізкультурно-спортивної спрямованості, інститутами громадянського суспільства згідно з укладеними договорами.</w:t>
      </w:r>
    </w:p>
    <w:p w:rsidR="00946E4E" w:rsidRPr="00577049" w:rsidRDefault="00946E4E" w:rsidP="000E2192">
      <w:pPr>
        <w:rPr>
          <w:lang w:val="uk-UA"/>
        </w:rPr>
      </w:pPr>
      <w:r w:rsidRPr="00577049">
        <w:rPr>
          <w:lang w:val="uk-UA"/>
        </w:rPr>
        <w:t>2.41. Погодження проведення в територіальній громаді обласних, Всеукраїнських і міжнародних заходів з питань, що належать до його компетенції.</w:t>
      </w:r>
    </w:p>
    <w:p w:rsidR="00946E4E" w:rsidRPr="00577049" w:rsidRDefault="00946E4E" w:rsidP="000E2192">
      <w:pPr>
        <w:rPr>
          <w:lang w:val="uk-UA"/>
        </w:rPr>
      </w:pPr>
      <w:r w:rsidRPr="00577049">
        <w:rPr>
          <w:lang w:val="uk-UA"/>
        </w:rPr>
        <w:t>2.42. Проведення серед населення інформаційної, роз'яснювальної та пропагандистської роботи, зокрема через друковані та аудіовізуальні засоби масової інформації, з питань, що належать до його компетенції, здійснення у встановленому порядку рекламної та видавничої діяльності.</w:t>
      </w:r>
    </w:p>
    <w:p w:rsidR="00946E4E" w:rsidRPr="00577049" w:rsidRDefault="00946E4E" w:rsidP="000E2192">
      <w:pPr>
        <w:rPr>
          <w:lang w:val="uk-UA"/>
        </w:rPr>
      </w:pPr>
      <w:r w:rsidRPr="00577049">
        <w:rPr>
          <w:lang w:val="uk-UA"/>
        </w:rPr>
        <w:t>2.43. Участь у вирішенні відповідно до законодавства колективних трудових спорів (конфліктів).</w:t>
      </w:r>
    </w:p>
    <w:p w:rsidR="00946E4E" w:rsidRPr="00577049" w:rsidRDefault="00946E4E" w:rsidP="000E2192">
      <w:pPr>
        <w:rPr>
          <w:lang w:val="uk-UA"/>
        </w:rPr>
      </w:pPr>
      <w:r w:rsidRPr="00577049">
        <w:rPr>
          <w:lang w:val="uk-UA"/>
        </w:rPr>
        <w:t>2.44. Розгляд в установленому законодавством порядку звернення громадян.</w:t>
      </w:r>
    </w:p>
    <w:p w:rsidR="00946E4E" w:rsidRPr="00577049" w:rsidRDefault="00946E4E" w:rsidP="000E2192">
      <w:pPr>
        <w:rPr>
          <w:lang w:val="uk-UA"/>
        </w:rPr>
      </w:pPr>
      <w:r w:rsidRPr="00577049">
        <w:rPr>
          <w:lang w:val="uk-UA"/>
        </w:rPr>
        <w:t>2.45. Опрацювання в межах повноважень запитів, звернень народних депутатів України та депутатів місцевих рад.</w:t>
      </w:r>
    </w:p>
    <w:p w:rsidR="00946E4E" w:rsidRPr="00577049" w:rsidRDefault="00946E4E" w:rsidP="000E2192">
      <w:pPr>
        <w:rPr>
          <w:lang w:val="uk-UA"/>
        </w:rPr>
      </w:pPr>
      <w:r w:rsidRPr="00577049">
        <w:rPr>
          <w:lang w:val="uk-UA"/>
        </w:rPr>
        <w:t>2.46. Постійне інформування населення про стан здійснення визначених законом повноважень.</w:t>
      </w:r>
    </w:p>
    <w:p w:rsidR="00946E4E" w:rsidRPr="00577049" w:rsidRDefault="00946E4E" w:rsidP="000E2192">
      <w:pPr>
        <w:rPr>
          <w:lang w:val="uk-UA"/>
        </w:rPr>
      </w:pPr>
      <w:r w:rsidRPr="00577049">
        <w:rPr>
          <w:lang w:val="uk-UA"/>
        </w:rPr>
        <w:t>2.47. Здійснення діловодства управлінської діяльності та кадрового діловодства відповідно до чинного законодавства та згідно з інструкціями і правилами діловодства.</w:t>
      </w:r>
    </w:p>
    <w:p w:rsidR="00946E4E" w:rsidRPr="00577049" w:rsidRDefault="00946E4E" w:rsidP="000E2192">
      <w:pPr>
        <w:rPr>
          <w:lang w:val="uk-UA"/>
        </w:rPr>
      </w:pPr>
      <w:r w:rsidRPr="00577049">
        <w:rPr>
          <w:lang w:val="uk-UA"/>
        </w:rPr>
        <w:t>2.48. Організація роботи з укомплектування, зберігання, обліку та використання архівних документів.</w:t>
      </w:r>
    </w:p>
    <w:p w:rsidR="00946E4E" w:rsidRPr="00577049" w:rsidRDefault="00946E4E" w:rsidP="000E2192">
      <w:pPr>
        <w:rPr>
          <w:lang w:val="uk-UA"/>
        </w:rPr>
      </w:pPr>
      <w:r w:rsidRPr="00577049">
        <w:rPr>
          <w:lang w:val="uk-UA"/>
        </w:rPr>
        <w:t>2.49. Здійснення інших, передбачених законодавством повноважень.</w:t>
      </w:r>
    </w:p>
    <w:p w:rsidR="00946E4E" w:rsidRPr="00577049" w:rsidRDefault="00946E4E" w:rsidP="000E2192">
      <w:pPr>
        <w:rPr>
          <w:lang w:val="uk-UA"/>
        </w:rPr>
      </w:pPr>
      <w:r w:rsidRPr="00577049">
        <w:rPr>
          <w:lang w:val="uk-UA"/>
        </w:rPr>
        <w:t>2.50. Забезпечення реального представництва інтересів дітей, молоді та сім</w:t>
      </w:r>
      <w:r w:rsidRPr="00577049">
        <w:t>’</w:t>
      </w:r>
      <w:r w:rsidRPr="00577049">
        <w:rPr>
          <w:lang w:val="uk-UA"/>
        </w:rPr>
        <w:t>ї  при прийнятті рішень на рівні територіальної громади.</w:t>
      </w:r>
    </w:p>
    <w:p w:rsidR="00946E4E" w:rsidRPr="00577049" w:rsidRDefault="00946E4E" w:rsidP="000E2192">
      <w:pPr>
        <w:rPr>
          <w:lang w:val="uk-UA"/>
        </w:rPr>
      </w:pPr>
      <w:r w:rsidRPr="00577049">
        <w:rPr>
          <w:lang w:val="uk-UA"/>
        </w:rPr>
        <w:t>2.51. Сприяння в створенні молодіжних просторів і центрів в межах територіальної громади, координація заходів спрямованих на організацію дозвілля молоді, виконання відповідних програм.</w:t>
      </w:r>
    </w:p>
    <w:p w:rsidR="00946E4E" w:rsidRPr="00577049" w:rsidRDefault="00946E4E" w:rsidP="000E2192">
      <w:pPr>
        <w:rPr>
          <w:lang w:val="uk-UA"/>
        </w:rPr>
      </w:pPr>
      <w:r w:rsidRPr="00577049">
        <w:rPr>
          <w:lang w:val="uk-UA"/>
        </w:rPr>
        <w:t>2.52. Створення умов для формальної та неформальної  освіти з питань залучення молоді до процесів ухвалення рішень на місцевому рівні.</w:t>
      </w:r>
    </w:p>
    <w:p w:rsidR="00946E4E" w:rsidRPr="00577049" w:rsidRDefault="00946E4E" w:rsidP="000E2192">
      <w:pPr>
        <w:rPr>
          <w:lang w:val="uk-UA"/>
        </w:rPr>
      </w:pPr>
      <w:r w:rsidRPr="00577049">
        <w:rPr>
          <w:lang w:val="uk-UA"/>
        </w:rPr>
        <w:t>2.53. Створення умов для розвитку громадянської безпеки серед молоді, (зокрема учнівської), розробка програм, спрямованих на підвищення навичок з питань особистої безпеки, відповідальності за власне здоров’я, адаптації до складних і стресових ситуацій.</w:t>
      </w:r>
    </w:p>
    <w:p w:rsidR="00946E4E" w:rsidRPr="00577049" w:rsidRDefault="00946E4E" w:rsidP="000E2192">
      <w:pPr>
        <w:rPr>
          <w:lang w:val="uk-UA"/>
        </w:rPr>
      </w:pPr>
      <w:r w:rsidRPr="00577049">
        <w:rPr>
          <w:lang w:val="uk-UA"/>
        </w:rPr>
        <w:t xml:space="preserve">2.54. Сприяння і підтримка  молодіжних програм з питань військово-спортивної підготовки молоді. </w:t>
      </w:r>
    </w:p>
    <w:p w:rsidR="00946E4E" w:rsidRPr="00577049" w:rsidRDefault="00946E4E" w:rsidP="000E2192">
      <w:pPr>
        <w:rPr>
          <w:lang w:val="uk-UA"/>
        </w:rPr>
      </w:pPr>
      <w:r w:rsidRPr="00577049">
        <w:rPr>
          <w:lang w:val="uk-UA"/>
        </w:rPr>
        <w:t>2.55. Організація заходів, програм, проєктів з питань патріотичного виховання та формування національної ідентичності.</w:t>
      </w:r>
    </w:p>
    <w:p w:rsidR="00946E4E" w:rsidRPr="00577049" w:rsidRDefault="00946E4E" w:rsidP="000E2192">
      <w:pPr>
        <w:rPr>
          <w:lang w:val="uk-UA"/>
        </w:rPr>
      </w:pPr>
      <w:r w:rsidRPr="00577049">
        <w:rPr>
          <w:lang w:val="uk-UA"/>
        </w:rPr>
        <w:t>2.56. Розробка та реалізація цільових програм, спрямованих на вирішенн</w:t>
      </w:r>
      <w:r w:rsidR="00D67E34" w:rsidRPr="00577049">
        <w:rPr>
          <w:lang w:val="uk-UA"/>
        </w:rPr>
        <w:t>я проблем сім’ї та молоді</w:t>
      </w:r>
      <w:r w:rsidRPr="00577049">
        <w:rPr>
          <w:lang w:val="uk-UA"/>
        </w:rPr>
        <w:t>.</w:t>
      </w:r>
    </w:p>
    <w:p w:rsidR="00946E4E" w:rsidRPr="00577049" w:rsidRDefault="00946E4E" w:rsidP="000E2192">
      <w:pPr>
        <w:rPr>
          <w:lang w:val="uk-UA"/>
        </w:rPr>
      </w:pPr>
      <w:r w:rsidRPr="00577049">
        <w:rPr>
          <w:lang w:val="uk-UA"/>
        </w:rPr>
        <w:t>2.57. Сприяння працевлаштуванню молоді, розвитку системи молодіжного підприємництва, господарської та економічної діяльності, спрямованої на задоволення проблем молоді.</w:t>
      </w:r>
    </w:p>
    <w:p w:rsidR="00946E4E" w:rsidRPr="00577049" w:rsidRDefault="00946E4E" w:rsidP="000E2192">
      <w:pPr>
        <w:rPr>
          <w:lang w:val="uk-UA"/>
        </w:rPr>
      </w:pPr>
      <w:r w:rsidRPr="00577049">
        <w:rPr>
          <w:lang w:val="uk-UA"/>
        </w:rPr>
        <w:t>2.58. Сприяння</w:t>
      </w:r>
      <w:r w:rsidR="00D67E34" w:rsidRPr="00577049">
        <w:rPr>
          <w:lang w:val="uk-UA"/>
        </w:rPr>
        <w:t xml:space="preserve"> діяльності молодіжних,</w:t>
      </w:r>
      <w:r w:rsidRPr="00577049">
        <w:rPr>
          <w:lang w:val="uk-UA"/>
        </w:rPr>
        <w:t xml:space="preserve"> організацій, надання їм організаційної та матеріальної підтримки.</w:t>
      </w:r>
    </w:p>
    <w:p w:rsidR="00946E4E" w:rsidRPr="00577049" w:rsidRDefault="00946E4E" w:rsidP="000E2192">
      <w:pPr>
        <w:rPr>
          <w:lang w:val="uk-UA"/>
        </w:rPr>
      </w:pPr>
      <w:r w:rsidRPr="00577049">
        <w:rPr>
          <w:lang w:val="uk-UA"/>
        </w:rPr>
        <w:t>2.59. Реалізація програм, проєктів, заходів, пов’язаних з  ризиками, що супроводжують перехід молоді від дитинства до дорослого життя.</w:t>
      </w:r>
    </w:p>
    <w:p w:rsidR="00946E4E" w:rsidRPr="00577049" w:rsidRDefault="00946E4E" w:rsidP="000E2192">
      <w:pPr>
        <w:rPr>
          <w:lang w:val="uk-UA"/>
        </w:rPr>
      </w:pPr>
      <w:r w:rsidRPr="00577049">
        <w:rPr>
          <w:lang w:val="uk-UA"/>
        </w:rPr>
        <w:t xml:space="preserve">2.60. Створення умов для розвитку громадянських компетентностей  </w:t>
      </w:r>
      <w:r w:rsidR="00AF5FA8" w:rsidRPr="00577049">
        <w:rPr>
          <w:lang w:val="uk-UA"/>
        </w:rPr>
        <w:t xml:space="preserve">молоді, </w:t>
      </w:r>
      <w:r w:rsidRPr="00577049">
        <w:rPr>
          <w:lang w:val="uk-UA"/>
        </w:rPr>
        <w:t>здійснення консультування щодо професійного і кар'єрного розвитку з урахуванням  можливостей та потреб ринку праці.</w:t>
      </w:r>
    </w:p>
    <w:p w:rsidR="00946E4E" w:rsidRPr="00577049" w:rsidRDefault="00946E4E" w:rsidP="000E2192">
      <w:pPr>
        <w:rPr>
          <w:lang w:val="uk-UA"/>
        </w:rPr>
      </w:pPr>
      <w:r w:rsidRPr="00577049">
        <w:rPr>
          <w:lang w:val="uk-UA"/>
        </w:rPr>
        <w:t>2.61. Створення умов для розвитку волонтерської діяльності та мобільності молоді, забезпечення участі молоді у міжнародних молодіжних обмінах, зокрема у рамках програм Ради Європи та Європейського Союзу</w:t>
      </w:r>
      <w:r w:rsidR="000E2192" w:rsidRPr="00577049">
        <w:rPr>
          <w:lang w:val="uk-UA"/>
        </w:rPr>
        <w:t>, здійснення заходів у</w:t>
      </w:r>
      <w:r w:rsidRPr="00577049">
        <w:rPr>
          <w:lang w:val="uk-UA"/>
        </w:rPr>
        <w:t xml:space="preserve"> межах своєї компетенції щодо активізації міжнародного співробітництва з питань , що належать до його компетенції.</w:t>
      </w:r>
    </w:p>
    <w:p w:rsidR="00946E4E" w:rsidRPr="00577049" w:rsidRDefault="00946E4E" w:rsidP="000E2192">
      <w:pPr>
        <w:rPr>
          <w:lang w:val="uk-UA"/>
        </w:rPr>
      </w:pPr>
      <w:r w:rsidRPr="00577049">
        <w:rPr>
          <w:lang w:val="uk-UA"/>
        </w:rPr>
        <w:t>2.62. Розробка та надання пропозицій щодо поліпшення державного захисту інтересів сім’ї та жінок, створення сприятливої демографічної ситуації в територіальній громаді.</w:t>
      </w:r>
    </w:p>
    <w:p w:rsidR="00946E4E" w:rsidRPr="00577049" w:rsidRDefault="00946E4E" w:rsidP="000E2192">
      <w:pPr>
        <w:rPr>
          <w:lang w:val="uk-UA"/>
        </w:rPr>
      </w:pPr>
      <w:r w:rsidRPr="00577049">
        <w:rPr>
          <w:lang w:val="uk-UA"/>
        </w:rPr>
        <w:t>2.63. Реалізація програм, проведення соціологічних опитувань та наукових досліджень у сфері правового та соціального захисту дітей, молоді, жінок, планування сім’ї, охорони материнства і дитинства, популяризація та поширення практики позитивного батьківства.</w:t>
      </w:r>
    </w:p>
    <w:p w:rsidR="00946E4E" w:rsidRPr="00577049" w:rsidRDefault="00946E4E" w:rsidP="000E2192">
      <w:pPr>
        <w:rPr>
          <w:lang w:val="uk-UA"/>
        </w:rPr>
      </w:pPr>
      <w:r w:rsidRPr="00577049">
        <w:rPr>
          <w:lang w:val="uk-UA"/>
        </w:rPr>
        <w:t>2.64 Сприяння соціальній адаптації молоді, яка відбула покарання у виді обмеження волі або позбавлення волі на певний строк.</w:t>
      </w:r>
    </w:p>
    <w:p w:rsidR="00946E4E" w:rsidRPr="00577049" w:rsidRDefault="00946E4E" w:rsidP="000E2192">
      <w:pPr>
        <w:rPr>
          <w:lang w:val="uk-UA"/>
        </w:rPr>
      </w:pPr>
      <w:r w:rsidRPr="00577049">
        <w:rPr>
          <w:lang w:val="uk-UA"/>
        </w:rPr>
        <w:t xml:space="preserve">2.65. Розробка пропозицій щодо розмірів фінансування з бюджету </w:t>
      </w:r>
      <w:r w:rsidR="00AF5FA8" w:rsidRPr="00577049">
        <w:rPr>
          <w:lang w:val="uk-UA"/>
        </w:rPr>
        <w:t xml:space="preserve">міської територіальної громади </w:t>
      </w:r>
      <w:r w:rsidRPr="00577049">
        <w:rPr>
          <w:lang w:val="uk-UA"/>
        </w:rPr>
        <w:t>мо</w:t>
      </w:r>
      <w:r w:rsidR="00AF5FA8" w:rsidRPr="00577049">
        <w:rPr>
          <w:lang w:val="uk-UA"/>
        </w:rPr>
        <w:t>лодіжної та</w:t>
      </w:r>
      <w:r w:rsidRPr="00577049">
        <w:rPr>
          <w:lang w:val="uk-UA"/>
        </w:rPr>
        <w:t xml:space="preserve"> сімейної </w:t>
      </w:r>
      <w:r w:rsidR="00AF5FA8" w:rsidRPr="00577049">
        <w:rPr>
          <w:lang w:val="uk-UA"/>
        </w:rPr>
        <w:t>політики,</w:t>
      </w:r>
      <w:r w:rsidRPr="00577049">
        <w:rPr>
          <w:lang w:val="uk-UA"/>
        </w:rPr>
        <w:t xml:space="preserve"> здійснення контролю за </w:t>
      </w:r>
      <w:r w:rsidR="00AF5FA8" w:rsidRPr="00577049">
        <w:rPr>
          <w:lang w:val="uk-UA"/>
        </w:rPr>
        <w:t>їх використанням</w:t>
      </w:r>
      <w:r w:rsidRPr="00577049">
        <w:rPr>
          <w:lang w:val="uk-UA"/>
        </w:rPr>
        <w:t>.</w:t>
      </w:r>
    </w:p>
    <w:p w:rsidR="00946E4E" w:rsidRPr="00577049" w:rsidRDefault="00946E4E" w:rsidP="000E2192">
      <w:r w:rsidRPr="00577049">
        <w:rPr>
          <w:lang w:val="uk-UA"/>
        </w:rPr>
        <w:t>2.66. Забезпечення надання адміністративних послуг  багатодітним сім</w:t>
      </w:r>
      <w:r w:rsidRPr="00577049">
        <w:t>’</w:t>
      </w:r>
      <w:r w:rsidRPr="00577049">
        <w:rPr>
          <w:lang w:val="uk-UA"/>
        </w:rPr>
        <w:t>ям.</w:t>
      </w:r>
    </w:p>
    <w:p w:rsidR="00946E4E" w:rsidRPr="00577049" w:rsidRDefault="00946E4E" w:rsidP="000E2192">
      <w:pPr>
        <w:rPr>
          <w:lang w:val="uk-UA"/>
        </w:rPr>
      </w:pPr>
      <w:r w:rsidRPr="00577049">
        <w:rPr>
          <w:lang w:val="uk-UA"/>
        </w:rPr>
        <w:t>2.</w:t>
      </w:r>
      <w:r w:rsidRPr="00577049">
        <w:t>67</w:t>
      </w:r>
      <w:r w:rsidRPr="00577049">
        <w:rPr>
          <w:lang w:val="uk-UA"/>
        </w:rPr>
        <w:t>. Розробка та реалізація цільових програм, спрямованих на вирішення проблем сім</w:t>
      </w:r>
      <w:r w:rsidRPr="00577049">
        <w:t>’</w:t>
      </w:r>
      <w:r w:rsidRPr="00577049">
        <w:rPr>
          <w:lang w:val="uk-UA"/>
        </w:rPr>
        <w:t>ї та молоді.</w:t>
      </w:r>
    </w:p>
    <w:p w:rsidR="00946E4E" w:rsidRPr="00577049" w:rsidRDefault="00946E4E" w:rsidP="000E2192">
      <w:pPr>
        <w:rPr>
          <w:lang w:val="uk-UA"/>
        </w:rPr>
      </w:pPr>
      <w:r w:rsidRPr="00577049">
        <w:rPr>
          <w:lang w:val="uk-UA"/>
        </w:rPr>
        <w:t>2.68. Здійснення заходів з питань реалізації державної політики у сфері запобігання насильству в сім’ї, забезпеченні рівних прав та можливостей жінок і чоловіків, протидія торгівлі людьми.</w:t>
      </w:r>
    </w:p>
    <w:p w:rsidR="00946E4E" w:rsidRPr="00577049" w:rsidRDefault="00946E4E" w:rsidP="000E2192">
      <w:pPr>
        <w:rPr>
          <w:lang w:val="uk-UA"/>
        </w:rPr>
      </w:pPr>
      <w:r w:rsidRPr="00577049">
        <w:rPr>
          <w:lang w:val="uk-UA"/>
        </w:rPr>
        <w:t>2.69. Забезпечення організованими формами оздоровлення та відпочинку дітей пільгових категорій міської територіальної громади.</w:t>
      </w:r>
    </w:p>
    <w:p w:rsidR="00946E4E" w:rsidRPr="00577049" w:rsidRDefault="000E2192" w:rsidP="000E2192">
      <w:pPr>
        <w:rPr>
          <w:lang w:val="uk-UA"/>
        </w:rPr>
      </w:pPr>
      <w:r w:rsidRPr="00577049">
        <w:rPr>
          <w:lang w:val="uk-UA"/>
        </w:rPr>
        <w:t>2.70. Здійснення</w:t>
      </w:r>
      <w:r w:rsidR="00946E4E" w:rsidRPr="00577049">
        <w:rPr>
          <w:lang w:val="uk-UA"/>
        </w:rPr>
        <w:t xml:space="preserve"> процес</w:t>
      </w:r>
      <w:r w:rsidRPr="00577049">
        <w:rPr>
          <w:lang w:val="uk-UA"/>
        </w:rPr>
        <w:t>у</w:t>
      </w:r>
      <w:r w:rsidR="00946E4E" w:rsidRPr="00577049">
        <w:rPr>
          <w:lang w:val="uk-UA"/>
        </w:rPr>
        <w:t xml:space="preserve"> підготовки документів та порушення клопотання щодо присвоєння почесного звання України « Мати-героїня»  жінкам міської територіальної громади, які народили та виховують 5-ро та більше дітей.</w:t>
      </w:r>
    </w:p>
    <w:p w:rsidR="00946E4E" w:rsidRPr="00577049" w:rsidRDefault="00946E4E" w:rsidP="000E2192">
      <w:pPr>
        <w:rPr>
          <w:lang w:val="uk-UA"/>
        </w:rPr>
      </w:pPr>
      <w:r w:rsidRPr="00577049">
        <w:rPr>
          <w:lang w:val="uk-UA"/>
        </w:rPr>
        <w:t>2.71. Проведення заходів спрямованих на розвиток та утвердження інституту сім</w:t>
      </w:r>
      <w:r w:rsidRPr="00577049">
        <w:t>’</w:t>
      </w:r>
      <w:r w:rsidRPr="00577049">
        <w:rPr>
          <w:lang w:val="uk-UA"/>
        </w:rPr>
        <w:t>ї, популяризація сімейних цінностей.</w:t>
      </w:r>
    </w:p>
    <w:p w:rsidR="009E28F4" w:rsidRPr="00577049" w:rsidRDefault="009E28F4" w:rsidP="009831FE">
      <w:pPr>
        <w:ind w:firstLine="0"/>
        <w:rPr>
          <w:lang w:val="uk-UA"/>
        </w:rPr>
      </w:pPr>
    </w:p>
    <w:p w:rsidR="00946E4E" w:rsidRPr="00577049" w:rsidRDefault="00946E4E" w:rsidP="009831FE">
      <w:pPr>
        <w:rPr>
          <w:b/>
          <w:lang w:val="uk-UA"/>
        </w:rPr>
      </w:pPr>
      <w:r w:rsidRPr="00577049">
        <w:rPr>
          <w:b/>
          <w:lang w:val="uk-UA"/>
        </w:rPr>
        <w:t xml:space="preserve">                        3. ПРАВА ДЕПАРТАМЕНТУ</w:t>
      </w:r>
    </w:p>
    <w:p w:rsidR="00946E4E" w:rsidRPr="00577049" w:rsidRDefault="00946E4E" w:rsidP="009831FE">
      <w:pPr>
        <w:rPr>
          <w:lang w:val="uk-UA"/>
        </w:rPr>
      </w:pPr>
      <w:r w:rsidRPr="00577049">
        <w:rPr>
          <w:lang w:val="uk-UA"/>
        </w:rPr>
        <w:t>Департамент має право:</w:t>
      </w:r>
    </w:p>
    <w:p w:rsidR="00946E4E" w:rsidRPr="00577049" w:rsidRDefault="00946E4E" w:rsidP="009831FE">
      <w:pPr>
        <w:rPr>
          <w:lang w:val="uk-UA"/>
        </w:rPr>
      </w:pPr>
      <w:r w:rsidRPr="00577049">
        <w:rPr>
          <w:lang w:val="uk-UA"/>
        </w:rPr>
        <w:t>3.1. Одержувати в установленому порядку від інших виконавчих органів міської ради,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rsidR="00946E4E" w:rsidRPr="00577049" w:rsidRDefault="00946E4E" w:rsidP="009831FE">
      <w:pPr>
        <w:rPr>
          <w:lang w:val="uk-UA"/>
        </w:rPr>
      </w:pPr>
      <w:r w:rsidRPr="00577049">
        <w:rPr>
          <w:lang w:val="uk-UA"/>
        </w:rPr>
        <w:t>3.2. Одержувати від розпорядників бюджетних коштів нижчого рівня та одержувачів бюджетних коштів звіти про використання коштів і аналізувати ефективність використання ними бюджетних коштів.</w:t>
      </w:r>
    </w:p>
    <w:p w:rsidR="00946E4E" w:rsidRPr="00577049" w:rsidRDefault="00946E4E" w:rsidP="009831FE">
      <w:pPr>
        <w:rPr>
          <w:lang w:val="uk-UA"/>
        </w:rPr>
      </w:pPr>
      <w:r w:rsidRPr="00577049">
        <w:rPr>
          <w:lang w:val="uk-UA"/>
        </w:rPr>
        <w:t>3.3. Залучати до виконання окремих робіт, участі у вивчені окремих питань посадових осіб інших виконавчих органів міської ради, представників підприємств, установ та організацій (за погодженням з їх керівником), громадських об’єднань (за згодою).</w:t>
      </w:r>
    </w:p>
    <w:p w:rsidR="00946E4E" w:rsidRPr="00577049" w:rsidRDefault="00946E4E" w:rsidP="009831FE">
      <w:pPr>
        <w:rPr>
          <w:lang w:val="uk-UA"/>
        </w:rPr>
      </w:pPr>
      <w:r w:rsidRPr="00577049">
        <w:rPr>
          <w:lang w:val="uk-UA"/>
        </w:rPr>
        <w:t xml:space="preserve">3.4. Вносити в установленому порядку пропозиції щодо вдосконалення роботи </w:t>
      </w:r>
      <w:r w:rsidR="00AF5FA8" w:rsidRPr="00577049">
        <w:rPr>
          <w:lang w:val="uk-UA"/>
        </w:rPr>
        <w:t xml:space="preserve">з питань </w:t>
      </w:r>
      <w:r w:rsidRPr="00577049">
        <w:rPr>
          <w:lang w:val="uk-UA"/>
        </w:rPr>
        <w:t>сім’ї, молодіжної політики, фізичної культури та спорту.</w:t>
      </w:r>
    </w:p>
    <w:p w:rsidR="00946E4E" w:rsidRPr="00577049" w:rsidRDefault="00946E4E" w:rsidP="009831FE">
      <w:pPr>
        <w:rPr>
          <w:lang w:val="uk-UA"/>
        </w:rPr>
      </w:pPr>
      <w:r w:rsidRPr="00577049">
        <w:rPr>
          <w:lang w:val="uk-UA"/>
        </w:rPr>
        <w:t>3.5.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946E4E" w:rsidRPr="00577049" w:rsidRDefault="00946E4E" w:rsidP="009831FE">
      <w:pPr>
        <w:rPr>
          <w:lang w:val="uk-UA"/>
        </w:rPr>
      </w:pPr>
      <w:r w:rsidRPr="00577049">
        <w:rPr>
          <w:lang w:val="uk-UA"/>
        </w:rPr>
        <w:t xml:space="preserve">3.6. Скликати в установленому порядку наради, проводити семінари та конференції з питань </w:t>
      </w:r>
      <w:r w:rsidR="00AF5FA8" w:rsidRPr="00577049">
        <w:rPr>
          <w:lang w:val="uk-UA"/>
        </w:rPr>
        <w:t>сім</w:t>
      </w:r>
      <w:r w:rsidR="00AF5FA8" w:rsidRPr="00577049">
        <w:t>’</w:t>
      </w:r>
      <w:r w:rsidR="00AF5FA8" w:rsidRPr="00577049">
        <w:rPr>
          <w:lang w:val="uk-UA"/>
        </w:rPr>
        <w:t xml:space="preserve">ї, </w:t>
      </w:r>
      <w:r w:rsidRPr="00577049">
        <w:rPr>
          <w:lang w:val="uk-UA"/>
        </w:rPr>
        <w:t>молодіжної політики, фізичної культури та спорту.</w:t>
      </w:r>
    </w:p>
    <w:p w:rsidR="00946E4E" w:rsidRPr="00577049" w:rsidRDefault="00946E4E" w:rsidP="009831FE">
      <w:pPr>
        <w:rPr>
          <w:lang w:val="uk-UA"/>
        </w:rPr>
      </w:pPr>
      <w:r w:rsidRPr="00577049">
        <w:rPr>
          <w:lang w:val="uk-UA"/>
        </w:rPr>
        <w:t xml:space="preserve">3.7. Утворювати координаційні ради, комісії, експертні та робочі групи для супроводу виконання державних, регіональних програм і </w:t>
      </w:r>
      <w:r w:rsidR="00AF5FA8" w:rsidRPr="00577049">
        <w:rPr>
          <w:lang w:val="uk-UA"/>
        </w:rPr>
        <w:t>проє</w:t>
      </w:r>
      <w:r w:rsidRPr="00577049">
        <w:rPr>
          <w:lang w:val="uk-UA"/>
        </w:rPr>
        <w:t>ктів територіальної громади, залучати в установленому порядку спеціалістів до роботи в цих комісіях (групах).</w:t>
      </w:r>
    </w:p>
    <w:p w:rsidR="00946E4E" w:rsidRPr="00577049" w:rsidRDefault="00946E4E" w:rsidP="007932EB">
      <w:pPr>
        <w:rPr>
          <w:lang w:val="uk-UA"/>
        </w:rPr>
      </w:pPr>
      <w:r w:rsidRPr="00577049">
        <w:rPr>
          <w:lang w:val="uk-UA"/>
        </w:rPr>
        <w:t>3.8. Здійснювати внутрішній контроль за повнотою надходжень, отриманих розпорядниками бюджетних коштів нижчого рівня та одержувачами бюджетних коштів, витрачанням ними бюджетних коштів.</w:t>
      </w:r>
    </w:p>
    <w:p w:rsidR="00A4451D" w:rsidRPr="00577049" w:rsidRDefault="009831FE" w:rsidP="009831FE">
      <w:pPr>
        <w:rPr>
          <w:b/>
          <w:lang w:val="uk-UA"/>
        </w:rPr>
      </w:pPr>
      <w:r w:rsidRPr="00577049">
        <w:rPr>
          <w:b/>
          <w:lang w:val="uk-UA"/>
        </w:rPr>
        <w:t xml:space="preserve">              </w:t>
      </w:r>
    </w:p>
    <w:p w:rsidR="00946E4E" w:rsidRPr="00577049" w:rsidRDefault="00946E4E" w:rsidP="004C3872">
      <w:pPr>
        <w:jc w:val="center"/>
        <w:rPr>
          <w:b/>
          <w:lang w:val="uk-UA"/>
        </w:rPr>
      </w:pPr>
      <w:r w:rsidRPr="00577049">
        <w:rPr>
          <w:b/>
          <w:lang w:val="uk-UA"/>
        </w:rPr>
        <w:t>4. СТРУКТУРА ДЕПАРТАМЕНТУ</w:t>
      </w:r>
    </w:p>
    <w:p w:rsidR="00946E4E" w:rsidRPr="00577049" w:rsidRDefault="00946E4E" w:rsidP="00746216">
      <w:pPr>
        <w:rPr>
          <w:lang w:val="uk-UA"/>
        </w:rPr>
      </w:pPr>
      <w:r w:rsidRPr="00577049">
        <w:rPr>
          <w:lang w:val="uk-UA"/>
        </w:rPr>
        <w:t xml:space="preserve">4.1. </w:t>
      </w:r>
      <w:r w:rsidR="007710F9">
        <w:rPr>
          <w:lang w:val="uk-UA"/>
        </w:rPr>
        <w:t>Положення про Департамент затверджується рішенням міської ради. Загальна структура Департамен</w:t>
      </w:r>
      <w:r w:rsidR="00746216">
        <w:rPr>
          <w:lang w:val="uk-UA"/>
        </w:rPr>
        <w:t>ту затверджується міською радою</w:t>
      </w:r>
      <w:r w:rsidR="007710F9">
        <w:rPr>
          <w:lang w:val="uk-UA"/>
        </w:rPr>
        <w:t>, штатний розпис – виконавчим комітетом міської ради за пропозицією міського голови.</w:t>
      </w:r>
    </w:p>
    <w:p w:rsidR="00946E4E" w:rsidRPr="00577049" w:rsidRDefault="00946E4E" w:rsidP="00222424">
      <w:pPr>
        <w:jc w:val="left"/>
        <w:rPr>
          <w:lang w:val="uk-UA"/>
        </w:rPr>
      </w:pPr>
      <w:r w:rsidRPr="00577049">
        <w:rPr>
          <w:lang w:val="uk-UA"/>
        </w:rPr>
        <w:t>4.2. У складі Департаменту функціонують наступні структурні підрозділи:</w:t>
      </w:r>
    </w:p>
    <w:p w:rsidR="00946E4E" w:rsidRPr="00577049" w:rsidRDefault="00946E4E" w:rsidP="007A40AF">
      <w:pPr>
        <w:rPr>
          <w:lang w:val="uk-UA"/>
        </w:rPr>
      </w:pPr>
      <w:r w:rsidRPr="00577049">
        <w:rPr>
          <w:lang w:val="uk-UA"/>
        </w:rPr>
        <w:t>4.2.1. Відділ молодіжної політики;</w:t>
      </w:r>
    </w:p>
    <w:p w:rsidR="00946E4E" w:rsidRPr="00577049" w:rsidRDefault="00D45392" w:rsidP="007A40AF">
      <w:pPr>
        <w:rPr>
          <w:lang w:val="uk-UA"/>
        </w:rPr>
      </w:pPr>
      <w:r>
        <w:rPr>
          <w:lang w:val="uk-UA"/>
        </w:rPr>
        <w:t>4.2.2</w:t>
      </w:r>
      <w:r w:rsidR="00946E4E" w:rsidRPr="00577049">
        <w:rPr>
          <w:lang w:val="uk-UA"/>
        </w:rPr>
        <w:t>. Відділ спорту;</w:t>
      </w:r>
    </w:p>
    <w:p w:rsidR="00946E4E" w:rsidRPr="00577049" w:rsidRDefault="00D45392" w:rsidP="007A40AF">
      <w:pPr>
        <w:rPr>
          <w:lang w:val="uk-UA"/>
        </w:rPr>
      </w:pPr>
      <w:r>
        <w:rPr>
          <w:lang w:val="uk-UA"/>
        </w:rPr>
        <w:t>4.2.3</w:t>
      </w:r>
      <w:r w:rsidR="00946E4E" w:rsidRPr="00577049">
        <w:rPr>
          <w:lang w:val="uk-UA"/>
        </w:rPr>
        <w:t>. Від</w:t>
      </w:r>
      <w:r w:rsidR="00CC0313" w:rsidRPr="00577049">
        <w:rPr>
          <w:lang w:val="uk-UA"/>
        </w:rPr>
        <w:t>діл сімейної</w:t>
      </w:r>
      <w:r w:rsidR="00946E4E" w:rsidRPr="00577049">
        <w:rPr>
          <w:lang w:val="uk-UA"/>
        </w:rPr>
        <w:t xml:space="preserve"> політики;</w:t>
      </w:r>
    </w:p>
    <w:p w:rsidR="00946E4E" w:rsidRPr="00577049" w:rsidRDefault="00D45392" w:rsidP="007A40AF">
      <w:pPr>
        <w:rPr>
          <w:lang w:val="uk-UA"/>
        </w:rPr>
      </w:pPr>
      <w:r>
        <w:rPr>
          <w:lang w:val="uk-UA"/>
        </w:rPr>
        <w:t>4.2.4</w:t>
      </w:r>
      <w:r w:rsidR="00946E4E" w:rsidRPr="00577049">
        <w:rPr>
          <w:lang w:val="uk-UA"/>
        </w:rPr>
        <w:t>. Відділ фінансово-господарської діяльності.</w:t>
      </w:r>
    </w:p>
    <w:p w:rsidR="00946E4E" w:rsidRPr="00577049" w:rsidRDefault="00946E4E" w:rsidP="007A40AF">
      <w:pPr>
        <w:rPr>
          <w:lang w:val="uk-UA"/>
        </w:rPr>
      </w:pPr>
      <w:r w:rsidRPr="00577049">
        <w:rPr>
          <w:lang w:val="uk-UA"/>
        </w:rPr>
        <w:t>4.3. Департамент очолює директор, який призначається на посаду та звільняється з посади розпорядженням міського голови відповідно до чинного законодавства України.</w:t>
      </w:r>
    </w:p>
    <w:p w:rsidR="00946E4E" w:rsidRPr="00577049" w:rsidRDefault="00946E4E" w:rsidP="007A40AF">
      <w:pPr>
        <w:rPr>
          <w:lang w:val="uk-UA"/>
        </w:rPr>
      </w:pPr>
      <w:r w:rsidRPr="00577049">
        <w:rPr>
          <w:lang w:val="uk-UA"/>
        </w:rPr>
        <w:t>4.4.  Директор Департаменту має заступника.</w:t>
      </w:r>
    </w:p>
    <w:p w:rsidR="00946E4E" w:rsidRPr="00577049" w:rsidRDefault="00946E4E" w:rsidP="007A40AF">
      <w:pPr>
        <w:rPr>
          <w:lang w:val="uk-UA"/>
        </w:rPr>
      </w:pPr>
      <w:r w:rsidRPr="00577049">
        <w:rPr>
          <w:lang w:val="uk-UA"/>
        </w:rPr>
        <w:t>4.5. На період відсутності директора Департаменту його обов’язки виконує заступник директора Департаменту або інша особа, визначена розпорядженням міського голови.</w:t>
      </w:r>
    </w:p>
    <w:p w:rsidR="00946E4E" w:rsidRPr="00577049" w:rsidRDefault="00946E4E" w:rsidP="007A40AF">
      <w:r w:rsidRPr="00577049">
        <w:rPr>
          <w:lang w:val="uk-UA"/>
        </w:rPr>
        <w:t>4.6. Відділ молодіжної політики очолює начальник. На період відсутності начальника відділу молодіжної політики його обов’язки виконує особа, визначена розпорядженням міського голови.</w:t>
      </w:r>
      <w:r w:rsidRPr="00577049">
        <w:t xml:space="preserve"> </w:t>
      </w:r>
    </w:p>
    <w:p w:rsidR="00946E4E" w:rsidRPr="00577049" w:rsidRDefault="00EA2BE4" w:rsidP="007A40AF">
      <w:pPr>
        <w:rPr>
          <w:lang w:val="uk-UA"/>
        </w:rPr>
      </w:pPr>
      <w:r>
        <w:rPr>
          <w:lang w:val="uk-UA"/>
        </w:rPr>
        <w:t>4.7</w:t>
      </w:r>
      <w:r w:rsidR="00946E4E" w:rsidRPr="00577049">
        <w:rPr>
          <w:lang w:val="uk-UA"/>
        </w:rPr>
        <w:t>. Відділ спорту очолює начальник. На період відсутності началь</w:t>
      </w:r>
      <w:r w:rsidR="00002FC5" w:rsidRPr="00577049">
        <w:rPr>
          <w:lang w:val="uk-UA"/>
        </w:rPr>
        <w:t>ника відділу спорту</w:t>
      </w:r>
      <w:r w:rsidR="00946E4E" w:rsidRPr="00577049">
        <w:rPr>
          <w:lang w:val="uk-UA"/>
        </w:rPr>
        <w:t xml:space="preserve"> його обов’язки виконує особа, визначена розпорядженням міського голови.</w:t>
      </w:r>
    </w:p>
    <w:p w:rsidR="00946E4E" w:rsidRPr="00577049" w:rsidRDefault="00EA2BE4" w:rsidP="007A40AF">
      <w:pPr>
        <w:rPr>
          <w:lang w:val="uk-UA"/>
        </w:rPr>
      </w:pPr>
      <w:r>
        <w:rPr>
          <w:lang w:val="uk-UA"/>
        </w:rPr>
        <w:t>4.8</w:t>
      </w:r>
      <w:r w:rsidR="004C3872" w:rsidRPr="00577049">
        <w:rPr>
          <w:lang w:val="uk-UA"/>
        </w:rPr>
        <w:t xml:space="preserve">. Відділ сімейної </w:t>
      </w:r>
      <w:r w:rsidR="00946E4E" w:rsidRPr="00577049">
        <w:rPr>
          <w:lang w:val="uk-UA"/>
        </w:rPr>
        <w:t xml:space="preserve">політики очолює начальник. На період відсутності начальника відділу </w:t>
      </w:r>
      <w:r w:rsidR="004C3872" w:rsidRPr="00577049">
        <w:rPr>
          <w:lang w:val="uk-UA"/>
        </w:rPr>
        <w:t xml:space="preserve">сімейної політики </w:t>
      </w:r>
      <w:r w:rsidR="00946E4E" w:rsidRPr="00577049">
        <w:rPr>
          <w:lang w:val="uk-UA"/>
        </w:rPr>
        <w:t>його обов’язки виконує особа, визначена розпорядженням міського голови.</w:t>
      </w:r>
    </w:p>
    <w:p w:rsidR="00946E4E" w:rsidRPr="00577049" w:rsidRDefault="00EA2BE4" w:rsidP="007A40AF">
      <w:pPr>
        <w:rPr>
          <w:lang w:val="uk-UA"/>
        </w:rPr>
      </w:pPr>
      <w:r>
        <w:rPr>
          <w:lang w:val="uk-UA"/>
        </w:rPr>
        <w:t>4.9</w:t>
      </w:r>
      <w:r w:rsidR="00946E4E" w:rsidRPr="00577049">
        <w:rPr>
          <w:lang w:val="uk-UA"/>
        </w:rPr>
        <w:t>. Відділ фінансово-господарської діяльності очолює начальник. На період відсутності начальника відділу фінансово-господарської діяльності його обов’язки виконує особа, визначена розпорядженням міського голови.</w:t>
      </w:r>
    </w:p>
    <w:p w:rsidR="00946E4E" w:rsidRPr="00577049" w:rsidRDefault="00EA2BE4" w:rsidP="007A40AF">
      <w:pPr>
        <w:rPr>
          <w:lang w:val="uk-UA"/>
        </w:rPr>
      </w:pPr>
      <w:r>
        <w:rPr>
          <w:lang w:val="uk-UA"/>
        </w:rPr>
        <w:t>4.10</w:t>
      </w:r>
      <w:r w:rsidR="00946E4E" w:rsidRPr="00577049">
        <w:rPr>
          <w:lang w:val="uk-UA"/>
        </w:rPr>
        <w:t xml:space="preserve">. Працівники Департаменту призначаються на посаду та звільняються з посади розпорядженням міського голови відповідно до чинного законодавства України. </w:t>
      </w:r>
    </w:p>
    <w:p w:rsidR="00946E4E" w:rsidRPr="00577049" w:rsidRDefault="00EA2BE4" w:rsidP="004C3872">
      <w:pPr>
        <w:rPr>
          <w:lang w:val="uk-UA"/>
        </w:rPr>
      </w:pPr>
      <w:r>
        <w:rPr>
          <w:lang w:val="uk-UA"/>
        </w:rPr>
        <w:t>4.11</w:t>
      </w:r>
      <w:r w:rsidR="00946E4E" w:rsidRPr="00577049">
        <w:rPr>
          <w:lang w:val="uk-UA"/>
        </w:rPr>
        <w:t xml:space="preserve">. Посадова інструкція директора Департаменту затверджується міським головою, а посадові інструкції працівників Департаменту затверджуються </w:t>
      </w:r>
      <w:r>
        <w:rPr>
          <w:lang w:val="uk-UA"/>
        </w:rPr>
        <w:t xml:space="preserve">заступником міського голови відповідно до функціональних обов’язків </w:t>
      </w:r>
      <w:r w:rsidR="00946E4E" w:rsidRPr="00577049">
        <w:rPr>
          <w:lang w:val="uk-UA"/>
        </w:rPr>
        <w:t>за погодженням з директором Департаменту.</w:t>
      </w:r>
    </w:p>
    <w:p w:rsidR="007932EB" w:rsidRPr="00577049" w:rsidRDefault="007932EB" w:rsidP="00080C1F">
      <w:pPr>
        <w:ind w:firstLine="0"/>
        <w:rPr>
          <w:lang w:val="uk-UA"/>
        </w:rPr>
      </w:pPr>
    </w:p>
    <w:p w:rsidR="00946E4E" w:rsidRPr="00577049" w:rsidRDefault="00946E4E" w:rsidP="004C3872">
      <w:pPr>
        <w:jc w:val="center"/>
        <w:rPr>
          <w:b/>
          <w:lang w:val="uk-UA"/>
        </w:rPr>
      </w:pPr>
      <w:r w:rsidRPr="00577049">
        <w:rPr>
          <w:b/>
          <w:lang w:val="uk-UA"/>
        </w:rPr>
        <w:t>5. ПОВНОВАЖЕННЯ КЕРІВНИКА ДЕПАРТАМЕНТУ</w:t>
      </w:r>
    </w:p>
    <w:p w:rsidR="00946E4E" w:rsidRPr="00577049" w:rsidRDefault="00087B24" w:rsidP="007A40AF">
      <w:pPr>
        <w:rPr>
          <w:lang w:val="uk-UA"/>
        </w:rPr>
      </w:pPr>
      <w:r w:rsidRPr="00577049">
        <w:rPr>
          <w:lang w:val="uk-UA"/>
        </w:rPr>
        <w:t>5.1</w:t>
      </w:r>
      <w:r w:rsidR="00946E4E" w:rsidRPr="00577049">
        <w:rPr>
          <w:lang w:val="uk-UA"/>
        </w:rPr>
        <w:t>. Директор Департаменту:</w:t>
      </w:r>
    </w:p>
    <w:p w:rsidR="00946E4E" w:rsidRPr="00577049" w:rsidRDefault="00087B24" w:rsidP="007A40AF">
      <w:pPr>
        <w:rPr>
          <w:lang w:val="uk-UA"/>
        </w:rPr>
      </w:pPr>
      <w:r w:rsidRPr="00577049">
        <w:rPr>
          <w:lang w:val="uk-UA"/>
        </w:rPr>
        <w:t>5.1</w:t>
      </w:r>
      <w:r w:rsidR="00946E4E" w:rsidRPr="00577049">
        <w:rPr>
          <w:lang w:val="uk-UA"/>
        </w:rPr>
        <w:t>.1. Здійснює керівництво Департаментом, несе персональну відповідальність за організацію та результати його діяльності, сприяє створенню належних умов праці в Департаменті.</w:t>
      </w:r>
    </w:p>
    <w:p w:rsidR="00946E4E" w:rsidRPr="00577049" w:rsidRDefault="00087B24" w:rsidP="007A40AF">
      <w:pPr>
        <w:rPr>
          <w:lang w:val="uk-UA"/>
        </w:rPr>
      </w:pPr>
      <w:r w:rsidRPr="00577049">
        <w:rPr>
          <w:lang w:val="uk-UA"/>
        </w:rPr>
        <w:t>5.1</w:t>
      </w:r>
      <w:r w:rsidR="00946E4E" w:rsidRPr="00577049">
        <w:rPr>
          <w:lang w:val="uk-UA"/>
        </w:rPr>
        <w:t>.2. Подає на затвердження міській раді положення про Департамент.</w:t>
      </w:r>
    </w:p>
    <w:p w:rsidR="00946E4E" w:rsidRPr="00577049" w:rsidRDefault="00087B24" w:rsidP="007A40AF">
      <w:pPr>
        <w:rPr>
          <w:lang w:val="uk-UA"/>
        </w:rPr>
      </w:pPr>
      <w:r w:rsidRPr="00577049">
        <w:rPr>
          <w:lang w:val="uk-UA"/>
        </w:rPr>
        <w:t>5.1.3</w:t>
      </w:r>
      <w:r w:rsidR="00946E4E" w:rsidRPr="00577049">
        <w:rPr>
          <w:lang w:val="uk-UA"/>
        </w:rPr>
        <w:t>. Затверджує у разі утворення у складі Департаменту структурних підрозділів їх положення.</w:t>
      </w:r>
    </w:p>
    <w:p w:rsidR="00946E4E" w:rsidRPr="00577049" w:rsidRDefault="00087B24" w:rsidP="007A40AF">
      <w:pPr>
        <w:rPr>
          <w:lang w:val="uk-UA"/>
        </w:rPr>
      </w:pPr>
      <w:r w:rsidRPr="00577049">
        <w:rPr>
          <w:lang w:val="uk-UA"/>
        </w:rPr>
        <w:t>5.1.4</w:t>
      </w:r>
      <w:r w:rsidR="00946E4E" w:rsidRPr="00577049">
        <w:rPr>
          <w:lang w:val="uk-UA"/>
        </w:rPr>
        <w:t>. Погоджує посадові інструкції працівників Департаменту та розподіляє обов’язки між ними.</w:t>
      </w:r>
    </w:p>
    <w:p w:rsidR="00946E4E" w:rsidRPr="00577049" w:rsidRDefault="00087B24" w:rsidP="007A40AF">
      <w:pPr>
        <w:rPr>
          <w:lang w:val="uk-UA"/>
        </w:rPr>
      </w:pPr>
      <w:r w:rsidRPr="00577049">
        <w:rPr>
          <w:lang w:val="uk-UA"/>
        </w:rPr>
        <w:t>5.1.5</w:t>
      </w:r>
      <w:r w:rsidR="00946E4E" w:rsidRPr="00577049">
        <w:rPr>
          <w:lang w:val="uk-UA"/>
        </w:rPr>
        <w:t>. Планує роботу Департаменту, вносить пропозиції щодо формування планів роботи міської ради та її виконавчого комітету.</w:t>
      </w:r>
    </w:p>
    <w:p w:rsidR="00946E4E" w:rsidRPr="00577049" w:rsidRDefault="00087B24" w:rsidP="007A40AF">
      <w:pPr>
        <w:rPr>
          <w:lang w:val="uk-UA"/>
        </w:rPr>
      </w:pPr>
      <w:r w:rsidRPr="00577049">
        <w:rPr>
          <w:lang w:val="uk-UA"/>
        </w:rPr>
        <w:t>5.1.6</w:t>
      </w:r>
      <w:r w:rsidR="00946E4E" w:rsidRPr="00577049">
        <w:rPr>
          <w:lang w:val="uk-UA"/>
        </w:rPr>
        <w:t>. Вживає заходів щодо вдосконалення організації та підвищення ефективності роботи Департаменту.</w:t>
      </w:r>
    </w:p>
    <w:p w:rsidR="00946E4E" w:rsidRPr="00577049" w:rsidRDefault="00087B24" w:rsidP="007A40AF">
      <w:pPr>
        <w:rPr>
          <w:lang w:val="uk-UA"/>
        </w:rPr>
      </w:pPr>
      <w:r w:rsidRPr="00577049">
        <w:rPr>
          <w:lang w:val="uk-UA"/>
        </w:rPr>
        <w:t>5.1.7</w:t>
      </w:r>
      <w:r w:rsidR="00946E4E" w:rsidRPr="00577049">
        <w:rPr>
          <w:lang w:val="uk-UA"/>
        </w:rPr>
        <w:t>. Звітує перед міською радою, виконавчим комітетом міської ради, міським головою про виконання покладених на Департамент завдань та затверджених планів роботи.</w:t>
      </w:r>
    </w:p>
    <w:p w:rsidR="00946E4E" w:rsidRPr="00577049" w:rsidRDefault="00087B24" w:rsidP="007A40AF">
      <w:pPr>
        <w:rPr>
          <w:lang w:val="uk-UA"/>
        </w:rPr>
      </w:pPr>
      <w:r w:rsidRPr="00577049">
        <w:rPr>
          <w:lang w:val="uk-UA"/>
        </w:rPr>
        <w:t>5.1.8</w:t>
      </w:r>
      <w:r w:rsidR="00946E4E" w:rsidRPr="00577049">
        <w:rPr>
          <w:lang w:val="uk-UA"/>
        </w:rPr>
        <w:t>. Вносить пропозиції щодо розгляду на сесіях міської ради та засіданнях виконавчого комітету міської ради питань, що належать до компетенції Департаменту, та розробляє проєкти відповідних рішень.</w:t>
      </w:r>
    </w:p>
    <w:p w:rsidR="00946E4E" w:rsidRPr="00577049" w:rsidRDefault="00087B24" w:rsidP="00107907">
      <w:pPr>
        <w:jc w:val="left"/>
        <w:rPr>
          <w:lang w:val="uk-UA"/>
        </w:rPr>
      </w:pPr>
      <w:r w:rsidRPr="00577049">
        <w:rPr>
          <w:lang w:val="uk-UA"/>
        </w:rPr>
        <w:t>5.1.9</w:t>
      </w:r>
      <w:r w:rsidR="00946E4E" w:rsidRPr="00577049">
        <w:rPr>
          <w:lang w:val="uk-UA"/>
        </w:rPr>
        <w:t>. Представляє за дорученням керівництва міської ради інтереси Департаменту у взаємовідносинах з іншими виконавчими органами міської ради, з органами виконавчої влади та місцевого самоврядування, підприємствами, установами та організаціями.</w:t>
      </w:r>
    </w:p>
    <w:p w:rsidR="00946E4E" w:rsidRPr="00577049" w:rsidRDefault="00087B24" w:rsidP="007A40AF">
      <w:pPr>
        <w:rPr>
          <w:lang w:val="uk-UA"/>
        </w:rPr>
      </w:pPr>
      <w:r w:rsidRPr="00577049">
        <w:rPr>
          <w:lang w:val="uk-UA"/>
        </w:rPr>
        <w:t>5.1.10</w:t>
      </w:r>
      <w:r w:rsidR="00946E4E" w:rsidRPr="00577049">
        <w:rPr>
          <w:lang w:val="uk-UA"/>
        </w:rPr>
        <w:t>. Видає у межах своїх повноважень накази, організовує контроль за їх виконанням.</w:t>
      </w:r>
    </w:p>
    <w:p w:rsidR="00946E4E" w:rsidRPr="00577049" w:rsidRDefault="00087B24" w:rsidP="007A40AF">
      <w:pPr>
        <w:rPr>
          <w:lang w:val="uk-UA"/>
        </w:rPr>
      </w:pPr>
      <w:r w:rsidRPr="00577049">
        <w:rPr>
          <w:lang w:val="uk-UA"/>
        </w:rPr>
        <w:t>5.1.11</w:t>
      </w:r>
      <w:r w:rsidR="00946E4E" w:rsidRPr="00577049">
        <w:rPr>
          <w:lang w:val="uk-UA"/>
        </w:rPr>
        <w:t>. Подає на затвердження міському голові проєкти кошторису та штатного розпису Департаменту в межах визначеної граничної чисельності та фонду оплати праці його працівників.</w:t>
      </w:r>
    </w:p>
    <w:p w:rsidR="00946E4E" w:rsidRPr="00577049" w:rsidRDefault="00087B24" w:rsidP="007A40AF">
      <w:pPr>
        <w:rPr>
          <w:lang w:val="uk-UA"/>
        </w:rPr>
      </w:pPr>
      <w:r w:rsidRPr="00577049">
        <w:rPr>
          <w:lang w:val="uk-UA"/>
        </w:rPr>
        <w:t>5.1.12</w:t>
      </w:r>
      <w:r w:rsidR="00946E4E" w:rsidRPr="00577049">
        <w:rPr>
          <w:lang w:val="uk-UA"/>
        </w:rPr>
        <w:t>. Розпоряджається коштами у межах затвердженого міським головою кошторису Департаменту.</w:t>
      </w:r>
    </w:p>
    <w:p w:rsidR="00946E4E" w:rsidRPr="00577049" w:rsidRDefault="00087B24" w:rsidP="007A40AF">
      <w:pPr>
        <w:rPr>
          <w:lang w:val="uk-UA"/>
        </w:rPr>
      </w:pPr>
      <w:r w:rsidRPr="00577049">
        <w:rPr>
          <w:lang w:val="uk-UA"/>
        </w:rPr>
        <w:t>5.1.13</w:t>
      </w:r>
      <w:r w:rsidR="00946E4E" w:rsidRPr="00577049">
        <w:rPr>
          <w:lang w:val="uk-UA"/>
        </w:rPr>
        <w:t>. Здійснює добір кадрів.</w:t>
      </w:r>
    </w:p>
    <w:p w:rsidR="00946E4E" w:rsidRPr="00577049" w:rsidRDefault="00087B24" w:rsidP="007A40AF">
      <w:pPr>
        <w:rPr>
          <w:lang w:val="uk-UA"/>
        </w:rPr>
      </w:pPr>
      <w:r w:rsidRPr="00577049">
        <w:rPr>
          <w:lang w:val="uk-UA"/>
        </w:rPr>
        <w:t>5.1.14</w:t>
      </w:r>
      <w:r w:rsidR="00946E4E" w:rsidRPr="00577049">
        <w:rPr>
          <w:lang w:val="uk-UA"/>
        </w:rPr>
        <w:t>. Організовує роботу з підвищення рівня професійної компетентності працівників Департаменту.</w:t>
      </w:r>
    </w:p>
    <w:p w:rsidR="00946E4E" w:rsidRPr="00577049" w:rsidRDefault="00087B24" w:rsidP="007A40AF">
      <w:pPr>
        <w:rPr>
          <w:lang w:val="uk-UA"/>
        </w:rPr>
      </w:pPr>
      <w:r w:rsidRPr="00577049">
        <w:rPr>
          <w:lang w:val="uk-UA"/>
        </w:rPr>
        <w:t>5.1.15</w:t>
      </w:r>
      <w:r w:rsidR="00946E4E" w:rsidRPr="00577049">
        <w:rPr>
          <w:lang w:val="uk-UA"/>
        </w:rPr>
        <w:t>. Подає в межах своїх повноважень пропозиції щодо призначення на посади, звільнення з посад та переміщення працівників Департаменту, своєчасного заміщення вакансій, заохочення та накладання стягнень, пріоритетних напрямів підготовки, перепідготовки та підвищення кваліфікації  працівників Департаменту.</w:t>
      </w:r>
    </w:p>
    <w:p w:rsidR="00946E4E" w:rsidRPr="00577049" w:rsidRDefault="00087B24" w:rsidP="007A40AF">
      <w:pPr>
        <w:rPr>
          <w:lang w:val="uk-UA"/>
        </w:rPr>
      </w:pPr>
      <w:r w:rsidRPr="00577049">
        <w:rPr>
          <w:lang w:val="uk-UA"/>
        </w:rPr>
        <w:t>5.1.16</w:t>
      </w:r>
      <w:r w:rsidR="00946E4E" w:rsidRPr="00577049">
        <w:rPr>
          <w:lang w:val="uk-UA"/>
        </w:rPr>
        <w:t>. Проводить особистий прийом громадян з питань, що належать до повноважень Департаменту.</w:t>
      </w:r>
    </w:p>
    <w:p w:rsidR="00946E4E" w:rsidRPr="00577049" w:rsidRDefault="00087B24" w:rsidP="007A40AF">
      <w:pPr>
        <w:rPr>
          <w:lang w:val="uk-UA"/>
        </w:rPr>
      </w:pPr>
      <w:r w:rsidRPr="00577049">
        <w:rPr>
          <w:lang w:val="uk-UA"/>
        </w:rPr>
        <w:t>5.1.17</w:t>
      </w:r>
      <w:r w:rsidR="00946E4E" w:rsidRPr="00577049">
        <w:rPr>
          <w:lang w:val="uk-UA"/>
        </w:rPr>
        <w:t>. Забезпечує дотримання працівниками Департаменту правил внутрішнього трудового розпорядку та виконавської дисципліни.</w:t>
      </w:r>
    </w:p>
    <w:p w:rsidR="00946E4E" w:rsidRPr="00577049" w:rsidRDefault="00087B24" w:rsidP="007A40AF">
      <w:pPr>
        <w:rPr>
          <w:lang w:val="uk-UA"/>
        </w:rPr>
      </w:pPr>
      <w:r w:rsidRPr="00577049">
        <w:rPr>
          <w:lang w:val="uk-UA"/>
        </w:rPr>
        <w:t>5.1.18</w:t>
      </w:r>
      <w:r w:rsidR="00946E4E" w:rsidRPr="00577049">
        <w:rPr>
          <w:lang w:val="uk-UA"/>
        </w:rPr>
        <w:t>. Здійснює інші повноваження, визначені законодавством.</w:t>
      </w:r>
    </w:p>
    <w:p w:rsidR="00946E4E" w:rsidRPr="00577049" w:rsidRDefault="00087B24" w:rsidP="007A40AF">
      <w:pPr>
        <w:rPr>
          <w:lang w:val="uk-UA"/>
        </w:rPr>
      </w:pPr>
      <w:r w:rsidRPr="00577049">
        <w:rPr>
          <w:lang w:val="uk-UA"/>
        </w:rPr>
        <w:t>5.2</w:t>
      </w:r>
      <w:r w:rsidR="00946E4E" w:rsidRPr="00577049">
        <w:rPr>
          <w:lang w:val="uk-UA"/>
        </w:rPr>
        <w:t>. Накази директора Департаменту, що суперечать Конституції України, законам України, Постановам Верховної Ради України, указам Президента України та розпорядженням Кабінету Міністрів України, рішенням обласної ради, обласної державної адміністрації, розпорядженням голови облдержадміністрації, рішенням міської ради та виконавчого комітету міської ради, розпорядженням міського голови, можуть бути скасовані міським головою.</w:t>
      </w:r>
    </w:p>
    <w:p w:rsidR="00946E4E" w:rsidRPr="00577049" w:rsidRDefault="00087B24" w:rsidP="007A40AF">
      <w:pPr>
        <w:rPr>
          <w:lang w:val="uk-UA"/>
        </w:rPr>
      </w:pPr>
      <w:r w:rsidRPr="00577049">
        <w:rPr>
          <w:lang w:val="uk-UA"/>
        </w:rPr>
        <w:t>5.3</w:t>
      </w:r>
      <w:r w:rsidR="00946E4E" w:rsidRPr="00577049">
        <w:rPr>
          <w:lang w:val="uk-UA"/>
        </w:rPr>
        <w:t>. Директор Департаменту може мати заступників, які призначаються і звільняються з посади у встановленому порядку.</w:t>
      </w:r>
    </w:p>
    <w:p w:rsidR="00087B24" w:rsidRPr="00577049" w:rsidRDefault="00946E4E" w:rsidP="007A40AF">
      <w:pPr>
        <w:rPr>
          <w:b/>
          <w:lang w:val="uk-UA"/>
        </w:rPr>
      </w:pPr>
      <w:r w:rsidRPr="00577049">
        <w:rPr>
          <w:b/>
          <w:lang w:val="uk-UA"/>
        </w:rPr>
        <w:t xml:space="preserve">         </w:t>
      </w:r>
    </w:p>
    <w:p w:rsidR="00087B24" w:rsidRPr="00577049" w:rsidRDefault="00087B24" w:rsidP="00087B24">
      <w:pPr>
        <w:rPr>
          <w:lang w:val="uk-UA"/>
        </w:rPr>
      </w:pPr>
    </w:p>
    <w:p w:rsidR="000F748A" w:rsidRPr="00577049" w:rsidRDefault="000F748A" w:rsidP="00087B24">
      <w:pPr>
        <w:spacing w:after="0" w:line="240" w:lineRule="auto"/>
        <w:rPr>
          <w:lang w:val="uk-UA"/>
        </w:rPr>
      </w:pPr>
      <w:r w:rsidRPr="00577049">
        <w:rPr>
          <w:lang w:val="uk-UA"/>
        </w:rPr>
        <w:t xml:space="preserve">Секретар </w:t>
      </w:r>
    </w:p>
    <w:p w:rsidR="00002FC5" w:rsidRPr="00577049" w:rsidRDefault="000F748A" w:rsidP="00087B24">
      <w:pPr>
        <w:spacing w:after="0" w:line="240" w:lineRule="auto"/>
        <w:rPr>
          <w:lang w:val="uk-UA"/>
        </w:rPr>
      </w:pPr>
      <w:r w:rsidRPr="00577049">
        <w:rPr>
          <w:lang w:val="uk-UA"/>
        </w:rPr>
        <w:t>Івано-Франківської міської ради                                  Віктор Синишин</w:t>
      </w:r>
    </w:p>
    <w:p w:rsidR="00002FC5" w:rsidRPr="00577049" w:rsidRDefault="00002FC5" w:rsidP="007A40AF">
      <w:pPr>
        <w:rPr>
          <w:lang w:val="uk-UA"/>
        </w:rPr>
      </w:pPr>
    </w:p>
    <w:p w:rsidR="00A4451D" w:rsidRPr="00577049" w:rsidRDefault="00A4451D" w:rsidP="009E28F4">
      <w:pPr>
        <w:ind w:firstLine="0"/>
        <w:rPr>
          <w:lang w:val="uk-UA"/>
        </w:rPr>
      </w:pPr>
    </w:p>
    <w:sectPr w:rsidR="00A4451D" w:rsidRPr="00577049" w:rsidSect="000E2192">
      <w:pgSz w:w="11906" w:h="16838"/>
      <w:pgMar w:top="850" w:right="850"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8F4130"/>
    <w:multiLevelType w:val="hybridMultilevel"/>
    <w:tmpl w:val="F8626AF4"/>
    <w:lvl w:ilvl="0" w:tplc="5D502F96">
      <w:start w:val="2"/>
      <w:numFmt w:val="bullet"/>
      <w:lvlText w:val="-"/>
      <w:lvlJc w:val="left"/>
      <w:pPr>
        <w:tabs>
          <w:tab w:val="num" w:pos="1621"/>
        </w:tabs>
        <w:ind w:left="1621" w:hanging="912"/>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350"/>
    <w:rsid w:val="00002FC5"/>
    <w:rsid w:val="00025CF5"/>
    <w:rsid w:val="00062F36"/>
    <w:rsid w:val="00074C74"/>
    <w:rsid w:val="00080C1F"/>
    <w:rsid w:val="00087B24"/>
    <w:rsid w:val="000D047B"/>
    <w:rsid w:val="000D6E92"/>
    <w:rsid w:val="000E2192"/>
    <w:rsid w:val="000F748A"/>
    <w:rsid w:val="000F7992"/>
    <w:rsid w:val="00105C36"/>
    <w:rsid w:val="00107907"/>
    <w:rsid w:val="001119DD"/>
    <w:rsid w:val="00136F2F"/>
    <w:rsid w:val="00137176"/>
    <w:rsid w:val="00161952"/>
    <w:rsid w:val="0019238D"/>
    <w:rsid w:val="001F6481"/>
    <w:rsid w:val="00204FBB"/>
    <w:rsid w:val="00222424"/>
    <w:rsid w:val="00226C45"/>
    <w:rsid w:val="00254D38"/>
    <w:rsid w:val="002A3ED2"/>
    <w:rsid w:val="00307E7C"/>
    <w:rsid w:val="00367D96"/>
    <w:rsid w:val="00392666"/>
    <w:rsid w:val="003E26F9"/>
    <w:rsid w:val="003E57F5"/>
    <w:rsid w:val="003E73B1"/>
    <w:rsid w:val="00431D94"/>
    <w:rsid w:val="00440A38"/>
    <w:rsid w:val="00452FD7"/>
    <w:rsid w:val="004822CE"/>
    <w:rsid w:val="00487BC0"/>
    <w:rsid w:val="004B14D4"/>
    <w:rsid w:val="004B514E"/>
    <w:rsid w:val="004C3872"/>
    <w:rsid w:val="004D078C"/>
    <w:rsid w:val="004F34EC"/>
    <w:rsid w:val="00516B8E"/>
    <w:rsid w:val="0055363E"/>
    <w:rsid w:val="00562D0F"/>
    <w:rsid w:val="00577049"/>
    <w:rsid w:val="005A5F87"/>
    <w:rsid w:val="005D0F08"/>
    <w:rsid w:val="005D5D5C"/>
    <w:rsid w:val="005D7C21"/>
    <w:rsid w:val="005F40C0"/>
    <w:rsid w:val="00612D5E"/>
    <w:rsid w:val="006165A3"/>
    <w:rsid w:val="006369BB"/>
    <w:rsid w:val="006B390F"/>
    <w:rsid w:val="006F2F36"/>
    <w:rsid w:val="00746216"/>
    <w:rsid w:val="007710F9"/>
    <w:rsid w:val="007932EB"/>
    <w:rsid w:val="007A40AF"/>
    <w:rsid w:val="007B284B"/>
    <w:rsid w:val="007B604C"/>
    <w:rsid w:val="007D0648"/>
    <w:rsid w:val="007E48DA"/>
    <w:rsid w:val="008329D4"/>
    <w:rsid w:val="008373D4"/>
    <w:rsid w:val="008553B2"/>
    <w:rsid w:val="00861ABC"/>
    <w:rsid w:val="00875DC3"/>
    <w:rsid w:val="008768BF"/>
    <w:rsid w:val="008F059C"/>
    <w:rsid w:val="009223AA"/>
    <w:rsid w:val="00926886"/>
    <w:rsid w:val="00927C6C"/>
    <w:rsid w:val="00946E4E"/>
    <w:rsid w:val="00951AE1"/>
    <w:rsid w:val="00976AB7"/>
    <w:rsid w:val="009831FE"/>
    <w:rsid w:val="009C6ED3"/>
    <w:rsid w:val="009D1E98"/>
    <w:rsid w:val="009E28F4"/>
    <w:rsid w:val="009E4E0A"/>
    <w:rsid w:val="00A17929"/>
    <w:rsid w:val="00A20E99"/>
    <w:rsid w:val="00A36549"/>
    <w:rsid w:val="00A4451D"/>
    <w:rsid w:val="00A66268"/>
    <w:rsid w:val="00A73EA3"/>
    <w:rsid w:val="00A855AD"/>
    <w:rsid w:val="00A96F0D"/>
    <w:rsid w:val="00AA4C39"/>
    <w:rsid w:val="00AF296B"/>
    <w:rsid w:val="00AF5FA8"/>
    <w:rsid w:val="00B025C8"/>
    <w:rsid w:val="00B42490"/>
    <w:rsid w:val="00B62374"/>
    <w:rsid w:val="00B77A9D"/>
    <w:rsid w:val="00BC1284"/>
    <w:rsid w:val="00BC5FC7"/>
    <w:rsid w:val="00BE37C8"/>
    <w:rsid w:val="00C13D33"/>
    <w:rsid w:val="00C22C12"/>
    <w:rsid w:val="00C2786E"/>
    <w:rsid w:val="00C52AB3"/>
    <w:rsid w:val="00C572BA"/>
    <w:rsid w:val="00C76E93"/>
    <w:rsid w:val="00C83093"/>
    <w:rsid w:val="00CB2DC4"/>
    <w:rsid w:val="00CC0313"/>
    <w:rsid w:val="00D0144F"/>
    <w:rsid w:val="00D05CAC"/>
    <w:rsid w:val="00D174FF"/>
    <w:rsid w:val="00D45392"/>
    <w:rsid w:val="00D67E34"/>
    <w:rsid w:val="00DA29A9"/>
    <w:rsid w:val="00DB3040"/>
    <w:rsid w:val="00DD603F"/>
    <w:rsid w:val="00DE6016"/>
    <w:rsid w:val="00E51EE0"/>
    <w:rsid w:val="00E64350"/>
    <w:rsid w:val="00E669FC"/>
    <w:rsid w:val="00EA21DC"/>
    <w:rsid w:val="00EA2BE4"/>
    <w:rsid w:val="00EA4B09"/>
    <w:rsid w:val="00EF208D"/>
    <w:rsid w:val="00EF469D"/>
    <w:rsid w:val="00F03328"/>
    <w:rsid w:val="00F20865"/>
    <w:rsid w:val="00F30BAA"/>
    <w:rsid w:val="00F548D2"/>
    <w:rsid w:val="00F57723"/>
    <w:rsid w:val="00FB2604"/>
    <w:rsid w:val="00FC1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A470603-6152-4655-8D4A-FE04D6C82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23AA"/>
    <w:pPr>
      <w:spacing w:after="200" w:line="360" w:lineRule="auto"/>
      <w:ind w:firstLine="709"/>
      <w:contextualSpacing/>
      <w:jc w:val="both"/>
    </w:pPr>
    <w:rPr>
      <w:rFonts w:ascii="Times New Roman" w:hAnsi="Times New Roman"/>
      <w:sz w:val="28"/>
      <w:szCs w:val="22"/>
      <w:lang w:val="ru-RU" w:eastAsia="en-US"/>
    </w:rPr>
  </w:style>
  <w:style w:type="paragraph" w:styleId="1">
    <w:name w:val="heading 1"/>
    <w:basedOn w:val="a"/>
    <w:next w:val="a"/>
    <w:link w:val="10"/>
    <w:uiPriority w:val="99"/>
    <w:qFormat/>
    <w:rsid w:val="00CB2DC4"/>
    <w:pPr>
      <w:keepNext/>
      <w:keepLines/>
      <w:spacing w:before="240" w:after="0"/>
      <w:outlineLvl w:val="0"/>
    </w:pPr>
    <w:rPr>
      <w:rFonts w:eastAsia="Times New Roman"/>
      <w:b/>
      <w:color w:val="000000"/>
      <w:szCs w:val="32"/>
    </w:rPr>
  </w:style>
  <w:style w:type="paragraph" w:styleId="2">
    <w:name w:val="heading 2"/>
    <w:basedOn w:val="a"/>
    <w:next w:val="a"/>
    <w:link w:val="20"/>
    <w:uiPriority w:val="99"/>
    <w:qFormat/>
    <w:rsid w:val="004B14D4"/>
    <w:pPr>
      <w:keepNext/>
      <w:keepLines/>
      <w:spacing w:before="40" w:after="0"/>
      <w:outlineLvl w:val="1"/>
    </w:pPr>
    <w:rPr>
      <w:rFonts w:eastAsia="Times New Roman"/>
      <w:color w:val="000000"/>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B2DC4"/>
    <w:rPr>
      <w:rFonts w:ascii="Times New Roman" w:hAnsi="Times New Roman" w:cs="Times New Roman"/>
      <w:b/>
      <w:color w:val="000000"/>
      <w:sz w:val="32"/>
      <w:szCs w:val="32"/>
    </w:rPr>
  </w:style>
  <w:style w:type="character" w:customStyle="1" w:styleId="20">
    <w:name w:val="Заголовок 2 Знак"/>
    <w:link w:val="2"/>
    <w:uiPriority w:val="99"/>
    <w:locked/>
    <w:rsid w:val="004B14D4"/>
    <w:rPr>
      <w:rFonts w:ascii="Times New Roman" w:hAnsi="Times New Roman" w:cs="Times New Roman"/>
      <w:color w:val="000000"/>
      <w:sz w:val="26"/>
      <w:szCs w:val="26"/>
    </w:rPr>
  </w:style>
  <w:style w:type="paragraph" w:styleId="a3">
    <w:name w:val="Balloon Text"/>
    <w:basedOn w:val="a"/>
    <w:link w:val="a4"/>
    <w:uiPriority w:val="99"/>
    <w:semiHidden/>
    <w:unhideWhenUsed/>
    <w:rsid w:val="00A4451D"/>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A4451D"/>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14712</Words>
  <Characters>8386</Characters>
  <Application>Microsoft Office Word</Application>
  <DocSecurity>0</DocSecurity>
  <Lines>69</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Демчук</dc:creator>
  <cp:keywords/>
  <dc:description/>
  <cp:lastModifiedBy>Користувач Windows</cp:lastModifiedBy>
  <cp:revision>2</cp:revision>
  <cp:lastPrinted>2021-07-02T12:22:00Z</cp:lastPrinted>
  <dcterms:created xsi:type="dcterms:W3CDTF">2021-07-02T12:19:00Z</dcterms:created>
  <dcterms:modified xsi:type="dcterms:W3CDTF">2021-07-02T12:19:00Z</dcterms:modified>
</cp:coreProperties>
</file>