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3FB" w:rsidRPr="006E4CFE" w:rsidRDefault="000503FB" w:rsidP="000503FB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0503FB" w:rsidRPr="006E4CFE" w:rsidRDefault="000503FB" w:rsidP="000503F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0503FB" w:rsidRPr="006E4CFE" w:rsidRDefault="000503FB" w:rsidP="000503F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03FB" w:rsidRPr="006E4CFE" w:rsidRDefault="000503FB" w:rsidP="000503F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Керуючись ст.ст. 26, </w:t>
      </w:r>
      <w:r>
        <w:rPr>
          <w:rFonts w:ascii="Times New Roman" w:eastAsia="Calibri" w:hAnsi="Times New Roman" w:cs="Times New Roman"/>
          <w:sz w:val="28"/>
          <w:szCs w:val="28"/>
        </w:rPr>
        <w:t xml:space="preserve">36, 38,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59 Закону України «Про місцеве самоврядування в Україні»,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рішенням міської ради </w:t>
      </w:r>
      <w:r w:rsidRPr="006E4CFE">
        <w:rPr>
          <w:rFonts w:ascii="Times New Roman" w:hAnsi="Times New Roman" w:cs="Times New Roman"/>
          <w:sz w:val="28"/>
          <w:szCs w:val="28"/>
        </w:rPr>
        <w:t xml:space="preserve">від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14.12.2018р. №366-22 «Про довгострокову Програму фінансування мобілізаційних заходів та оборонної роботи Івано-Франківської міської ради на 2019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-2023 роки»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</w:t>
      </w:r>
      <w:r w:rsidRPr="006E4CFE">
        <w:rPr>
          <w:rFonts w:ascii="Times New Roman" w:hAnsi="Times New Roman" w:cs="Times New Roman"/>
          <w:sz w:val="28"/>
          <w:szCs w:val="28"/>
        </w:rPr>
        <w:t xml:space="preserve">ішенням міської ради  від 18.12.2019р.  №378-34  «Про комплексну програму профілактики злочинності в місті до 2024 року» та Угодою про шефські зв’язки і співробітництво між Івано-Франківською міською радою та 109-им окремим гірсько-штурмовим батальйоном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E4CFE">
        <w:rPr>
          <w:rFonts w:ascii="Times New Roman" w:hAnsi="Times New Roman" w:cs="Times New Roman"/>
          <w:sz w:val="28"/>
          <w:szCs w:val="28"/>
        </w:rPr>
        <w:t>військова частина  А 3892)  укладеною 11</w:t>
      </w:r>
      <w:r>
        <w:rPr>
          <w:rFonts w:ascii="Times New Roman" w:hAnsi="Times New Roman" w:cs="Times New Roman"/>
          <w:sz w:val="28"/>
          <w:szCs w:val="28"/>
        </w:rPr>
        <w:t>.01.2021 року</w:t>
      </w:r>
      <w:r w:rsidRPr="006E4C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клопотанням командира військової частини А3892  підполковника В.Бабаніна від 23.03.2021р. №251,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міська рада</w:t>
      </w:r>
    </w:p>
    <w:p w:rsidR="000503FB" w:rsidRPr="006E4CFE" w:rsidRDefault="000503FB" w:rsidP="000503FB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0503FB" w:rsidRPr="000D5F51" w:rsidRDefault="000503FB" w:rsidP="000503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F51">
        <w:rPr>
          <w:rFonts w:ascii="Times New Roman" w:eastAsia="Calibri" w:hAnsi="Times New Roman" w:cs="Times New Roman"/>
          <w:sz w:val="28"/>
          <w:szCs w:val="28"/>
        </w:rPr>
        <w:t>Виконавчому комітету міської ради передати безоплатно майно:</w:t>
      </w:r>
    </w:p>
    <w:p w:rsidR="000503FB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окремій гірсько-штурмовій бригаді (військова частина А4267) для 109 окремого гірсько-штурмового батальйону (військова частина А3892) Сухопутних військ Збройних Сил України </w:t>
      </w:r>
      <w:r w:rsidRPr="000D5F51">
        <w:rPr>
          <w:rFonts w:ascii="Times New Roman" w:eastAsia="Calibri" w:hAnsi="Times New Roman" w:cs="Times New Roman"/>
          <w:sz w:val="28"/>
          <w:szCs w:val="28"/>
        </w:rPr>
        <w:t>згідно додатку 1.</w:t>
      </w:r>
    </w:p>
    <w:p w:rsidR="000503FB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Pr="004A76E6">
        <w:rPr>
          <w:rFonts w:ascii="Times New Roman" w:eastAsia="Calibri" w:hAnsi="Times New Roman" w:cs="Times New Roman"/>
          <w:sz w:val="28"/>
          <w:szCs w:val="28"/>
        </w:rPr>
        <w:t>Управлінню патрульної поліції в Івано-Франківській області Департаменту патрульної поліції НП України згідно додатку 2.</w:t>
      </w:r>
    </w:p>
    <w:p w:rsidR="000503FB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0D5F51">
        <w:rPr>
          <w:rFonts w:ascii="Times New Roman" w:eastAsia="Calibri" w:hAnsi="Times New Roman" w:cs="Times New Roman"/>
          <w:sz w:val="28"/>
          <w:szCs w:val="28"/>
        </w:rPr>
        <w:t xml:space="preserve">Виконавчому комітету міської ради вилучити із міського матеріального резерву та безоплатно передати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окремій гірсько-штурмовій бригаді (військова частина А4267) для 109 окремого гірсько-штурмового батальйону (військова частина А3892) Сухопутних військ Збройних Сил України </w:t>
      </w:r>
      <w:r w:rsidRPr="000D5F51">
        <w:rPr>
          <w:rFonts w:ascii="Times New Roman" w:eastAsia="Calibri" w:hAnsi="Times New Roman" w:cs="Times New Roman"/>
          <w:sz w:val="28"/>
          <w:szCs w:val="28"/>
        </w:rPr>
        <w:t xml:space="preserve">майно згідно додатку 3. </w:t>
      </w:r>
    </w:p>
    <w:p w:rsidR="000503FB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D5F51">
        <w:rPr>
          <w:rFonts w:ascii="Times New Roman" w:eastAsia="Calibri" w:hAnsi="Times New Roman" w:cs="Times New Roman"/>
          <w:sz w:val="28"/>
          <w:szCs w:val="28"/>
        </w:rPr>
        <w:t>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0503FB" w:rsidRPr="000D5F51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0D5F51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заступника міського голови Р.Гайду та голову постійної депутатської комісії з питань бюджету                    Р. Онуфріїва.</w:t>
      </w:r>
    </w:p>
    <w:p w:rsidR="000503FB" w:rsidRDefault="000503FB" w:rsidP="0005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03FB" w:rsidRPr="006E4CFE" w:rsidRDefault="000503FB" w:rsidP="0005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1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майна, що передається </w:t>
      </w: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>10 окремій гірсько-штурмовій бригаді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(військова частина А4267) для 109 окремого гірсько-штурмового батальйону (військова частина А3892) Сухопутних військ Збройних Сил України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76000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вул.Кераміків,28, с. Крихівці Івано-Франківської міської ради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Івано-Франківської області 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19"/>
        <w:gridCol w:w="1026"/>
        <w:gridCol w:w="677"/>
        <w:gridCol w:w="1273"/>
        <w:gridCol w:w="1447"/>
      </w:tblGrid>
      <w:tr w:rsidR="000503FB" w:rsidRPr="006E4CFE" w:rsidTr="003B2C64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Плівка поліетиленова первинна , рукав 3,0м ×200 м км, 100 м.п.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пог.м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25584,00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совкова з рельсової сталі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1065,90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штикова з рельсової сталі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4263,60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Сокира з прямим лезом, 1,0 кг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483,24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4832,40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Пила бензинова, потужність :1,6 кВт, 45 куб. см, шина 18 (3/8)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1774,98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8874,90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Відбійний молоток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Einhell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DH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 1050Вт,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SDS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Max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12 Дж, Валіза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5268,00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5268,00</w:t>
            </w:r>
          </w:p>
        </w:tc>
      </w:tr>
      <w:tr w:rsidR="000503FB" w:rsidRPr="006E4CFE" w:rsidTr="003B2C64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49888,80</w:t>
            </w:r>
          </w:p>
        </w:tc>
      </w:tr>
    </w:tbl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 міської ради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____________№_____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майна, що передається  Управлінню патрульної поліції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Івано-Франківській області Департаменту патрульної поліції НП України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492, м"/>
        </w:smartTagPr>
        <w:r w:rsidRPr="006E4C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76492, м</w:t>
        </w:r>
      </w:smartTag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Івано-Франківськ, вул.Юності,23)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026"/>
        <w:gridCol w:w="1276"/>
        <w:gridCol w:w="1413"/>
      </w:tblGrid>
      <w:tr w:rsidR="000503FB" w:rsidRPr="006E4CFE" w:rsidTr="003B2C64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02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13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503FB" w:rsidRPr="006E4CFE" w:rsidTr="003B2C64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Відеореєстратор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Xiaomi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MiJia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Car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DVR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Global</w:t>
            </w:r>
          </w:p>
        </w:tc>
        <w:tc>
          <w:tcPr>
            <w:tcW w:w="708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27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1392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3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4176,00</w:t>
            </w:r>
          </w:p>
        </w:tc>
      </w:tr>
      <w:tr w:rsidR="000503FB" w:rsidRPr="006E4CFE" w:rsidTr="003B2C64">
        <w:trPr>
          <w:trHeight w:val="411"/>
        </w:trPr>
        <w:tc>
          <w:tcPr>
            <w:tcW w:w="84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Автошампунь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CHER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RM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806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ASF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, 5л , розведення 1:3, для мийки високим тиском</w:t>
            </w:r>
          </w:p>
        </w:tc>
        <w:tc>
          <w:tcPr>
            <w:tcW w:w="708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498,96</w:t>
            </w:r>
          </w:p>
        </w:tc>
        <w:tc>
          <w:tcPr>
            <w:tcW w:w="1413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1496,88</w:t>
            </w:r>
          </w:p>
        </w:tc>
      </w:tr>
      <w:tr w:rsidR="000503FB" w:rsidRPr="006E4CFE" w:rsidTr="003B2C64">
        <w:trPr>
          <w:trHeight w:val="411"/>
        </w:trPr>
        <w:tc>
          <w:tcPr>
            <w:tcW w:w="846" w:type="dxa"/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Насадка пінна до мінімийки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CHER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професійна, 160-250 атм, 400-700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/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, 6.394 668.0</w:t>
            </w:r>
          </w:p>
        </w:tc>
        <w:tc>
          <w:tcPr>
            <w:tcW w:w="708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1800,00</w:t>
            </w:r>
          </w:p>
        </w:tc>
        <w:tc>
          <w:tcPr>
            <w:tcW w:w="1413" w:type="dxa"/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1800,00</w:t>
            </w:r>
          </w:p>
        </w:tc>
      </w:tr>
      <w:tr w:rsidR="000503FB" w:rsidRPr="006E4CFE" w:rsidTr="003B2C64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Мінімийка 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CHER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HD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6/15-4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Classic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, 3400 Вт, 220 В 190атм, 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60˚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,</w:t>
            </w:r>
            <w:r w:rsidRPr="006E4CFE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600л/год, 52 кг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22524,00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22524,00</w:t>
            </w:r>
          </w:p>
        </w:tc>
      </w:tr>
      <w:tr w:rsidR="000503FB" w:rsidRPr="006E4CFE" w:rsidTr="003B2C64">
        <w:trPr>
          <w:trHeight w:val="616"/>
        </w:trPr>
        <w:tc>
          <w:tcPr>
            <w:tcW w:w="6691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689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996,88</w:t>
            </w:r>
          </w:p>
        </w:tc>
      </w:tr>
    </w:tbl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3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вилучається та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передається </w:t>
      </w:r>
    </w:p>
    <w:p w:rsidR="000503FB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>10 окремій гірсько-штурмовій бригаді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(військова частина А4267)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F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109 окремого гірсько-штурмового батальйону (військова частина А3892) Сухопутних військ Збройних Сил України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76000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вул.Кераміків,28, с. Крихівці Івано-Франківської міської ради 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Івано-Франківської області 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19"/>
        <w:gridCol w:w="1026"/>
        <w:gridCol w:w="677"/>
        <w:gridCol w:w="1273"/>
        <w:gridCol w:w="1447"/>
      </w:tblGrid>
      <w:tr w:rsidR="000503FB" w:rsidRPr="006E4CFE" w:rsidTr="003B2C64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Мішок білий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7768,20</w:t>
            </w:r>
          </w:p>
        </w:tc>
      </w:tr>
      <w:tr w:rsidR="000503FB" w:rsidRPr="006E4CFE" w:rsidTr="003B2C64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Мішок п/п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</w:t>
            </w: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6720,00</w:t>
            </w:r>
          </w:p>
        </w:tc>
      </w:tr>
      <w:tr w:rsidR="000503FB" w:rsidRPr="006E4CFE" w:rsidTr="003B2C64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3FB" w:rsidRPr="006E4CFE" w:rsidRDefault="000503FB" w:rsidP="003B2C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14488,20</w:t>
            </w:r>
          </w:p>
        </w:tc>
      </w:tr>
    </w:tbl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3FB" w:rsidRPr="006E4CFE" w:rsidRDefault="000503FB" w:rsidP="00050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79"/>
    <w:rsid w:val="000503FB"/>
    <w:rsid w:val="00072E50"/>
    <w:rsid w:val="00365157"/>
    <w:rsid w:val="00721B5F"/>
    <w:rsid w:val="007A0A89"/>
    <w:rsid w:val="00905DEB"/>
    <w:rsid w:val="00AD5F97"/>
    <w:rsid w:val="00B741DE"/>
    <w:rsid w:val="00D6790F"/>
    <w:rsid w:val="00EC0779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1BA65-3205-4F60-A4A6-B790EADF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3FB"/>
    <w:pPr>
      <w:ind w:left="720"/>
      <w:contextualSpacing/>
    </w:pPr>
  </w:style>
  <w:style w:type="character" w:customStyle="1" w:styleId="rvts10">
    <w:name w:val="rvts10"/>
    <w:basedOn w:val="a0"/>
    <w:rsid w:val="000503FB"/>
  </w:style>
  <w:style w:type="character" w:styleId="a4">
    <w:name w:val="page number"/>
    <w:basedOn w:val="a0"/>
    <w:uiPriority w:val="99"/>
    <w:semiHidden/>
    <w:unhideWhenUsed/>
    <w:rsid w:val="00050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2585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2021-04-23T07:52:00Z</dcterms:created>
  <dcterms:modified xsi:type="dcterms:W3CDTF">2021-04-23T07:52:00Z</dcterms:modified>
</cp:coreProperties>
</file>