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D85B4A" w:rsidRDefault="001B556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 xml:space="preserve">ої ради від 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29.10.2020р.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1131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7D234E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5B4A">
        <w:rPr>
          <w:rFonts w:ascii="Times New Roman" w:hAnsi="Times New Roman" w:cs="Times New Roman"/>
          <w:sz w:val="28"/>
          <w:szCs w:val="28"/>
          <w:lang w:val="uk-UA"/>
        </w:rPr>
        <w:t>29.10.2020 р. № 1131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>Про демонтаж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 xml:space="preserve"> рекламних конструкцій</w:t>
      </w:r>
      <w:r w:rsidR="00D85B4A">
        <w:rPr>
          <w:rFonts w:ascii="Times New Roman" w:hAnsi="Times New Roman" w:cs="Times New Roman"/>
          <w:sz w:val="28"/>
          <w:szCs w:val="28"/>
          <w:lang w:val="uk-UA"/>
        </w:rPr>
        <w:t xml:space="preserve"> та вивісок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D85B4A" w:rsidRDefault="00852F76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852F76">
        <w:rPr>
          <w:sz w:val="28"/>
          <w:szCs w:val="28"/>
        </w:rPr>
        <w:t xml:space="preserve">«Комунальному підприємству </w:t>
      </w:r>
      <w:r w:rsidRPr="007D4AC4">
        <w:rPr>
          <w:sz w:val="28"/>
          <w:szCs w:val="28"/>
        </w:rPr>
        <w:t>«Муніципальна інспекція «Добродій»</w:t>
      </w:r>
      <w:r w:rsidR="00B52533" w:rsidRPr="007D4AC4">
        <w:rPr>
          <w:sz w:val="28"/>
          <w:szCs w:val="28"/>
        </w:rPr>
        <w:t xml:space="preserve"> </w:t>
      </w:r>
      <w:r w:rsidR="00087073" w:rsidRPr="007D4AC4">
        <w:rPr>
          <w:sz w:val="28"/>
          <w:szCs w:val="28"/>
        </w:rPr>
        <w:t>(</w:t>
      </w:r>
      <w:proofErr w:type="spellStart"/>
      <w:r w:rsidR="00087073" w:rsidRPr="007D4AC4">
        <w:rPr>
          <w:sz w:val="28"/>
          <w:szCs w:val="28"/>
        </w:rPr>
        <w:t>М.</w:t>
      </w:r>
      <w:r w:rsidRPr="007D4AC4">
        <w:rPr>
          <w:sz w:val="28"/>
          <w:szCs w:val="28"/>
        </w:rPr>
        <w:t>Шутак</w:t>
      </w:r>
      <w:proofErr w:type="spellEnd"/>
      <w:r w:rsidRPr="007D4AC4">
        <w:rPr>
          <w:sz w:val="28"/>
          <w:szCs w:val="28"/>
        </w:rPr>
        <w:t xml:space="preserve">) </w:t>
      </w:r>
      <w:r w:rsidR="00D85B4A">
        <w:rPr>
          <w:rStyle w:val="rvts14"/>
          <w:color w:val="000000"/>
          <w:sz w:val="28"/>
          <w:szCs w:val="28"/>
        </w:rPr>
        <w:t>демонтувати вивіски, власники яких невідомі та об’єкти зовнішньої реклами, власників яких встановити не можливо, за адресами: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1.1. Об`єкт зовнішньої реклами на фасаді будинку на вул. Степана Бандери, 62 («Манікюр, педикюр»);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1.2. Об`єкт зовнішньої реклами на огорожі поруч будинку на вул. Степана Бандери, поруч будинку №58 («Вікно IF»);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1.3. Об`єкт зовнішньої реклами на фасаді будинку вул. Степана Бандери, 62 («Ласунка»);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1.4. Об`єкти зовнішньої реклами на фасаді будинку на вул. Степана Бандери, 60/1 («Майстерня по ремонту 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1.5. Об`єкт зовнішньої реклами на фасаді будинку на вул. Степана Бандери, 60/1 («Послуги закладу»);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1.6. Об`єкт зовнішньої реклами на фасаді будинку на вул. Степана Бандери, 60/1 («</w:t>
      </w:r>
      <w:proofErr w:type="spellStart"/>
      <w:r>
        <w:rPr>
          <w:rStyle w:val="rvts14"/>
          <w:color w:val="000000"/>
          <w:sz w:val="28"/>
          <w:szCs w:val="28"/>
        </w:rPr>
        <w:t>Автотовари</w:t>
      </w:r>
      <w:proofErr w:type="spellEnd"/>
      <w:r>
        <w:rPr>
          <w:rStyle w:val="rvts14"/>
          <w:color w:val="000000"/>
          <w:sz w:val="28"/>
          <w:szCs w:val="28"/>
        </w:rPr>
        <w:t>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1.7. Об`єкт зовнішньої реклами на вул. Степана Бандери, поруч будинку №10 («Містечко центральне»);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1.8. Об`єкт зовнішньої реклами поруч тимчасової споруди на вул. Андрія Мельника 2, поруч будинку № 23 на вул. Академіка Сахарова («Містечко центральне»);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 xml:space="preserve">1.9. Об`єкти зовнішньої реклами на фасаді будинку № 23 на вул. Академіка Сахарова, 23 поруч будинку 2 на вул. Мельника (БК «Спілка </w:t>
      </w:r>
      <w:proofErr w:type="spellStart"/>
      <w:r>
        <w:rPr>
          <w:rStyle w:val="rvts14"/>
          <w:color w:val="000000"/>
          <w:sz w:val="28"/>
          <w:szCs w:val="28"/>
        </w:rPr>
        <w:t>забудівників</w:t>
      </w:r>
      <w:proofErr w:type="spellEnd"/>
      <w:r>
        <w:rPr>
          <w:rStyle w:val="rvts14"/>
          <w:color w:val="000000"/>
          <w:sz w:val="28"/>
          <w:szCs w:val="28"/>
        </w:rPr>
        <w:t>»);</w:t>
      </w:r>
    </w:p>
    <w:p w:rsidR="000A5EA9" w:rsidRPr="003F0CD1" w:rsidRDefault="00D85B4A" w:rsidP="003F0CD1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>1.10. Об`єкти зовнішньої реклами на вікні магазину на вул. Степана Бандери, 14 («Хатинка»);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lastRenderedPageBreak/>
        <w:t>1.11. Об`єкт зовнішньої реклами на вул. Степана Бандери, 10 «В» («</w:t>
      </w:r>
      <w:proofErr w:type="spellStart"/>
      <w:r>
        <w:rPr>
          <w:rStyle w:val="rvts14"/>
          <w:color w:val="000000"/>
          <w:sz w:val="28"/>
          <w:szCs w:val="28"/>
        </w:rPr>
        <w:t>Savanna</w:t>
      </w:r>
      <w:proofErr w:type="spellEnd"/>
      <w:r>
        <w:rPr>
          <w:rStyle w:val="rvts14"/>
          <w:color w:val="000000"/>
          <w:sz w:val="28"/>
          <w:szCs w:val="28"/>
        </w:rPr>
        <w:t xml:space="preserve"> </w:t>
      </w:r>
      <w:proofErr w:type="spellStart"/>
      <w:r>
        <w:rPr>
          <w:rStyle w:val="rvts14"/>
          <w:color w:val="000000"/>
          <w:sz w:val="28"/>
          <w:szCs w:val="28"/>
        </w:rPr>
        <w:t>spa</w:t>
      </w:r>
      <w:proofErr w:type="spellEnd"/>
      <w:r>
        <w:rPr>
          <w:rStyle w:val="rvts14"/>
          <w:color w:val="000000"/>
          <w:sz w:val="28"/>
          <w:szCs w:val="28"/>
        </w:rPr>
        <w:t xml:space="preserve"> </w:t>
      </w:r>
      <w:proofErr w:type="spellStart"/>
      <w:r>
        <w:rPr>
          <w:rStyle w:val="rvts14"/>
          <w:color w:val="000000"/>
          <w:sz w:val="28"/>
          <w:szCs w:val="28"/>
        </w:rPr>
        <w:t>club</w:t>
      </w:r>
      <w:proofErr w:type="spellEnd"/>
      <w:r>
        <w:rPr>
          <w:rStyle w:val="rvts14"/>
          <w:color w:val="000000"/>
          <w:sz w:val="28"/>
          <w:szCs w:val="28"/>
        </w:rPr>
        <w:t>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1.12. Об`єкт зовнішньої реклами на вул. Степана Бандери, 10 «В» («</w:t>
      </w:r>
      <w:proofErr w:type="spellStart"/>
      <w:r>
        <w:rPr>
          <w:rStyle w:val="rvts14"/>
          <w:color w:val="000000"/>
          <w:sz w:val="28"/>
          <w:szCs w:val="28"/>
        </w:rPr>
        <w:t>Арол</w:t>
      </w:r>
      <w:proofErr w:type="spellEnd"/>
      <w:r>
        <w:rPr>
          <w:rStyle w:val="rvts14"/>
          <w:color w:val="000000"/>
          <w:sz w:val="28"/>
          <w:szCs w:val="28"/>
        </w:rPr>
        <w:t xml:space="preserve"> плюс»);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1.13. Об`єкт зовнішньої реклами на вул. Степана Бандери, 10 «В» («Нотаріус»);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1.14. Об`єкти зовнішньої реклами на вітринах та фасаді будинку на вул. Степана Бандери, 31 («Авто запчастини, Автомагазин»);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1.15. Об`єкт зовнішньої реклами на огорожі на вул. Степана Бандери, 17 («Послуги міні-екскаватора»);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1.16. Об`єкти зовнішньої реклами на огорожі на вул. Степана Бандери, 7;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1.17. Об`єкти зовнішньої реклами на вітринах на вул. Степана Бандери, 31 («Рідна земля»);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1.18. Об`єкти зовнішньої реклами на фасаді будинку на вул. Січових Стрільців, 13 ( клініка «</w:t>
      </w:r>
      <w:proofErr w:type="spellStart"/>
      <w:r>
        <w:rPr>
          <w:rStyle w:val="rvts14"/>
          <w:color w:val="000000"/>
          <w:sz w:val="28"/>
          <w:szCs w:val="28"/>
        </w:rPr>
        <w:t>Estate</w:t>
      </w:r>
      <w:proofErr w:type="spellEnd"/>
      <w:r>
        <w:rPr>
          <w:rStyle w:val="rvts14"/>
          <w:color w:val="000000"/>
          <w:sz w:val="28"/>
          <w:szCs w:val="28"/>
        </w:rPr>
        <w:t xml:space="preserve"> </w:t>
      </w:r>
      <w:proofErr w:type="spellStart"/>
      <w:r>
        <w:rPr>
          <w:rStyle w:val="rvts14"/>
          <w:color w:val="000000"/>
          <w:sz w:val="28"/>
          <w:szCs w:val="28"/>
        </w:rPr>
        <w:t>studio</w:t>
      </w:r>
      <w:proofErr w:type="spellEnd"/>
      <w:r>
        <w:rPr>
          <w:rStyle w:val="rvts14"/>
          <w:color w:val="000000"/>
          <w:sz w:val="28"/>
          <w:szCs w:val="28"/>
        </w:rPr>
        <w:t>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1.19. Об`єкти зовнішньої реклами на фасаді будинку та вхідних дверях на вул. Незалежності, 5 («Інформаційний центр»);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1.20. Об`єкт зовнішньої реклами на вітрині на вул. Незалежності, 7 («</w:t>
      </w:r>
      <w:proofErr w:type="spellStart"/>
      <w:r>
        <w:rPr>
          <w:rStyle w:val="rvts14"/>
          <w:color w:val="000000"/>
          <w:sz w:val="28"/>
          <w:szCs w:val="28"/>
        </w:rPr>
        <w:t>My</w:t>
      </w:r>
      <w:proofErr w:type="spellEnd"/>
      <w:r>
        <w:rPr>
          <w:rStyle w:val="rvts14"/>
          <w:color w:val="000000"/>
          <w:sz w:val="28"/>
          <w:szCs w:val="28"/>
        </w:rPr>
        <w:t xml:space="preserve"> </w:t>
      </w:r>
      <w:proofErr w:type="spellStart"/>
      <w:r>
        <w:rPr>
          <w:rStyle w:val="rvts14"/>
          <w:color w:val="000000"/>
          <w:sz w:val="28"/>
          <w:szCs w:val="28"/>
        </w:rPr>
        <w:t>drive</w:t>
      </w:r>
      <w:proofErr w:type="spellEnd"/>
      <w:r>
        <w:rPr>
          <w:rStyle w:val="rvts14"/>
          <w:color w:val="000000"/>
          <w:sz w:val="28"/>
          <w:szCs w:val="28"/>
        </w:rPr>
        <w:t>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1.21. Об`єкт зовнішньої реклами на фасаді будинку на розі  вул. Академіка Сахарова – Андрія Мельника («Допоможи Святому Миколаю»);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1.22. Об`єкт зовнішньої реклами на фасаді будинку на розі вул. Академіка Сахарова – Андрія Мельника («Епіцентр»);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1.23. Об`єкт зовнішньої реклами на фасаді будинку на розі вул. Академіка Сахарова – Андрія Мельника («</w:t>
      </w:r>
      <w:proofErr w:type="spellStart"/>
      <w:r>
        <w:rPr>
          <w:rStyle w:val="rvts14"/>
          <w:color w:val="000000"/>
          <w:sz w:val="28"/>
          <w:szCs w:val="28"/>
        </w:rPr>
        <w:t>Віжен</w:t>
      </w:r>
      <w:proofErr w:type="spellEnd"/>
      <w:r>
        <w:rPr>
          <w:rStyle w:val="rvts14"/>
          <w:color w:val="000000"/>
          <w:sz w:val="28"/>
          <w:szCs w:val="28"/>
        </w:rPr>
        <w:t>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1.24. Об`єкт зовнішньої реклами на фасаді будинку вул. Андрія Мельника, поруч будинку № 10 («Квартири в центрі»);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1.25. Об`єкт зовнішньої реклами на фасаді будинку на вул. Національної Гвардії, 14 «А» («Паркове містечко»).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1.26. Вивіска на фасаді будинку на вул. Михайла Грушевського, 1, 1 «А» «</w:t>
      </w:r>
      <w:proofErr w:type="spellStart"/>
      <w:r>
        <w:rPr>
          <w:rStyle w:val="rvts14"/>
          <w:color w:val="000000"/>
          <w:sz w:val="28"/>
          <w:szCs w:val="28"/>
        </w:rPr>
        <w:t>Eva</w:t>
      </w:r>
      <w:proofErr w:type="spellEnd"/>
      <w:r>
        <w:rPr>
          <w:rStyle w:val="rvts14"/>
          <w:color w:val="000000"/>
          <w:sz w:val="28"/>
          <w:szCs w:val="28"/>
        </w:rPr>
        <w:t>»;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1.27. Вивіска на фасаді будинку на вул. Галицькій, 29 «</w:t>
      </w:r>
      <w:proofErr w:type="spellStart"/>
      <w:r>
        <w:rPr>
          <w:rStyle w:val="rvts14"/>
          <w:color w:val="000000"/>
          <w:sz w:val="28"/>
          <w:szCs w:val="28"/>
        </w:rPr>
        <w:t>Yo</w:t>
      </w:r>
      <w:proofErr w:type="spellEnd"/>
      <w:r>
        <w:rPr>
          <w:rStyle w:val="rvts14"/>
          <w:color w:val="000000"/>
          <w:sz w:val="28"/>
          <w:szCs w:val="28"/>
        </w:rPr>
        <w:t xml:space="preserve"> Підлітковий одяг»;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1.28. Вивіска на фасаді будинку на вул. Дмитра Вітовського, 7 «Київстар»;</w:t>
      </w:r>
    </w:p>
    <w:p w:rsidR="00D85B4A" w:rsidRDefault="00D85B4A" w:rsidP="00D85B4A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1.29. Вивіска на фасаді будинку на вул. Шевченка,90 «</w:t>
      </w:r>
      <w:proofErr w:type="spellStart"/>
      <w:r>
        <w:rPr>
          <w:rStyle w:val="rvts14"/>
          <w:color w:val="000000"/>
          <w:sz w:val="28"/>
          <w:szCs w:val="28"/>
        </w:rPr>
        <w:t>Mr.Cheburek</w:t>
      </w:r>
      <w:proofErr w:type="spellEnd"/>
      <w:r>
        <w:rPr>
          <w:rStyle w:val="rvts14"/>
          <w:color w:val="000000"/>
          <w:sz w:val="28"/>
          <w:szCs w:val="28"/>
        </w:rPr>
        <w:t>»;</w:t>
      </w:r>
    </w:p>
    <w:p w:rsidR="00852F76" w:rsidRDefault="00B52533" w:rsidP="00D85B4A">
      <w:pPr>
        <w:pStyle w:val="rvps177"/>
        <w:shd w:val="clear" w:color="auto" w:fill="FFFFFF"/>
        <w:spacing w:before="0" w:beforeAutospacing="0" w:after="0" w:afterAutospacing="0"/>
        <w:ind w:left="283" w:right="105" w:firstLine="28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852F76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Відділу патронатної служби</w:t>
      </w:r>
      <w:r w:rsidR="001B54C3">
        <w:rPr>
          <w:rStyle w:val="rvts7"/>
          <w:color w:val="000000"/>
          <w:sz w:val="28"/>
          <w:szCs w:val="28"/>
        </w:rPr>
        <w:t xml:space="preserve"> (</w:t>
      </w:r>
      <w:proofErr w:type="spellStart"/>
      <w:r w:rsidR="001B54C3">
        <w:rPr>
          <w:rStyle w:val="rvts7"/>
          <w:color w:val="000000"/>
          <w:sz w:val="28"/>
          <w:szCs w:val="28"/>
        </w:rPr>
        <w:t>О.Гоянюк</w:t>
      </w:r>
      <w:proofErr w:type="spellEnd"/>
      <w:r w:rsidR="001B54C3">
        <w:rPr>
          <w:rStyle w:val="rvts7"/>
          <w:color w:val="000000"/>
          <w:sz w:val="28"/>
          <w:szCs w:val="28"/>
        </w:rPr>
        <w:t>)</w:t>
      </w:r>
      <w:r w:rsidR="00852F76">
        <w:rPr>
          <w:rStyle w:val="rvts7"/>
          <w:color w:val="000000"/>
          <w:sz w:val="28"/>
          <w:szCs w:val="28"/>
        </w:rPr>
        <w:t xml:space="preserve"> опублікувати дане рішення в газеті «Західний кур’єр».</w:t>
      </w:r>
    </w:p>
    <w:p w:rsidR="00852F76" w:rsidRDefault="00B52533" w:rsidP="00087073">
      <w:pPr>
        <w:pStyle w:val="rvps73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852F76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покласти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852F76">
        <w:rPr>
          <w:rStyle w:val="rvts7"/>
          <w:color w:val="000000"/>
          <w:sz w:val="28"/>
          <w:szCs w:val="28"/>
        </w:rPr>
        <w:t>першого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852F76">
        <w:rPr>
          <w:rStyle w:val="rvts7"/>
          <w:color w:val="000000"/>
          <w:sz w:val="28"/>
          <w:szCs w:val="28"/>
        </w:rPr>
        <w:t>міського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голови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В. </w:t>
      </w:r>
      <w:proofErr w:type="spellStart"/>
      <w:r w:rsidR="00852F76">
        <w:rPr>
          <w:rStyle w:val="rvts7"/>
          <w:color w:val="000000"/>
          <w:sz w:val="28"/>
          <w:szCs w:val="28"/>
        </w:rPr>
        <w:t>Сусаніну</w:t>
      </w:r>
      <w:proofErr w:type="spellEnd"/>
      <w:r w:rsidR="00852F76">
        <w:rPr>
          <w:rStyle w:val="rvts7"/>
          <w:color w:val="000000"/>
          <w:sz w:val="28"/>
          <w:szCs w:val="28"/>
        </w:rPr>
        <w:t>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852F76" w:rsidRDefault="00852F76" w:rsidP="00087073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       Руслан Марцінків</w:t>
      </w:r>
    </w:p>
    <w:p w:rsidR="00852F76" w:rsidRDefault="00852F76" w:rsidP="00087073">
      <w:pPr>
        <w:pStyle w:val="a3"/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52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46163"/>
    <w:rsid w:val="00087073"/>
    <w:rsid w:val="000A5EA9"/>
    <w:rsid w:val="00125E60"/>
    <w:rsid w:val="001B54C3"/>
    <w:rsid w:val="001B5563"/>
    <w:rsid w:val="003F0CD1"/>
    <w:rsid w:val="00780AD1"/>
    <w:rsid w:val="007C0F86"/>
    <w:rsid w:val="007D234E"/>
    <w:rsid w:val="007D4AC4"/>
    <w:rsid w:val="0084043A"/>
    <w:rsid w:val="00852F76"/>
    <w:rsid w:val="008955CA"/>
    <w:rsid w:val="008C2500"/>
    <w:rsid w:val="00A6733C"/>
    <w:rsid w:val="00B52533"/>
    <w:rsid w:val="00BC0EE2"/>
    <w:rsid w:val="00D304D8"/>
    <w:rsid w:val="00D44858"/>
    <w:rsid w:val="00D85B4A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1EFF8-1EE2-4584-89EC-C58AF143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  <w:style w:type="paragraph" w:customStyle="1" w:styleId="rvps177">
    <w:name w:val="rvps177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8">
    <w:name w:val="rvps178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9">
    <w:name w:val="rvps179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0">
    <w:name w:val="rvps180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1">
    <w:name w:val="rvps181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2">
    <w:name w:val="rvps182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3">
    <w:name w:val="rvps183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7">
    <w:name w:val="rvps47"/>
    <w:basedOn w:val="a"/>
    <w:rsid w:val="00D8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4">
    <w:name w:val="rvts14"/>
    <w:basedOn w:val="a0"/>
    <w:rsid w:val="00D8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2450</Words>
  <Characters>1398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2021-04-09T05:57:00Z</cp:lastPrinted>
  <dcterms:created xsi:type="dcterms:W3CDTF">2021-04-09T10:02:00Z</dcterms:created>
  <dcterms:modified xsi:type="dcterms:W3CDTF">2021-04-09T10:02:00Z</dcterms:modified>
</cp:coreProperties>
</file>