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477" w:rsidRPr="00D414F8" w:rsidRDefault="00715477" w:rsidP="00715477">
      <w:pPr>
        <w:rPr>
          <w:bCs/>
          <w:sz w:val="28"/>
          <w:szCs w:val="28"/>
          <w:lang w:val="uk-UA"/>
        </w:rPr>
      </w:pPr>
      <w:bookmarkStart w:id="0" w:name="_GoBack"/>
      <w:bookmarkEnd w:id="0"/>
      <w:r>
        <w:rPr>
          <w:bCs/>
          <w:sz w:val="28"/>
          <w:szCs w:val="28"/>
          <w:lang w:val="uk-UA"/>
        </w:rPr>
        <w:t>Про</w:t>
      </w:r>
      <w:r w:rsidRPr="0044350B">
        <w:rPr>
          <w:bCs/>
          <w:sz w:val="28"/>
          <w:szCs w:val="28"/>
          <w:lang w:val="uk-UA"/>
        </w:rPr>
        <w:t xml:space="preserve"> </w:t>
      </w:r>
      <w:r w:rsidR="00B95922">
        <w:rPr>
          <w:bCs/>
          <w:sz w:val="28"/>
          <w:szCs w:val="28"/>
          <w:lang w:val="uk-UA"/>
        </w:rPr>
        <w:t xml:space="preserve">вилучення та безоплатну </w:t>
      </w:r>
      <w:r>
        <w:rPr>
          <w:bCs/>
          <w:sz w:val="28"/>
          <w:szCs w:val="28"/>
          <w:lang w:val="uk-UA"/>
        </w:rPr>
        <w:t>передачу майна міського матеріального резерву</w:t>
      </w:r>
    </w:p>
    <w:p w:rsidR="00715477" w:rsidRDefault="00715477" w:rsidP="00715477">
      <w:pPr>
        <w:jc w:val="both"/>
        <w:rPr>
          <w:sz w:val="28"/>
          <w:szCs w:val="28"/>
          <w:lang w:val="uk-UA"/>
        </w:rPr>
      </w:pPr>
    </w:p>
    <w:p w:rsidR="00715477" w:rsidRPr="007A3657" w:rsidRDefault="00715477" w:rsidP="0071547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ст. 98 Кодексу Цивільного захисту України, </w:t>
      </w:r>
      <w:r w:rsidRPr="007A3657">
        <w:rPr>
          <w:sz w:val="28"/>
          <w:szCs w:val="28"/>
          <w:lang w:val="uk-UA"/>
        </w:rPr>
        <w:t>міськ</w:t>
      </w:r>
      <w:r>
        <w:rPr>
          <w:sz w:val="28"/>
          <w:szCs w:val="28"/>
          <w:lang w:val="uk-UA"/>
        </w:rPr>
        <w:t>а</w:t>
      </w:r>
      <w:r w:rsidRPr="007A365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а</w:t>
      </w:r>
    </w:p>
    <w:p w:rsidR="00715477" w:rsidRDefault="00715477" w:rsidP="00715477">
      <w:pPr>
        <w:ind w:firstLine="720"/>
        <w:jc w:val="both"/>
        <w:rPr>
          <w:sz w:val="28"/>
          <w:szCs w:val="28"/>
          <w:lang w:val="uk-UA"/>
        </w:rPr>
      </w:pPr>
    </w:p>
    <w:p w:rsidR="00715477" w:rsidRDefault="00715477" w:rsidP="00715477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715477" w:rsidRDefault="00715477" w:rsidP="0071547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Виконавчому комітету міської ради вилучити із міського матеріального резерву та безоплатно передати ГО «Народна Самооборона Івано-Франківської  області» 3</w:t>
      </w:r>
      <w:r w:rsidR="007A1D62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0 л.  бензину А-95   вартістю 30, 49 грн на суму 9147, 00 грн. </w:t>
      </w:r>
    </w:p>
    <w:p w:rsidR="00715477" w:rsidRDefault="00715477" w:rsidP="0071547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Управлінню з питань надзвичайних ситуацій, мобілізаційно-оборонної  роботи та діяльності  правоохоронних органів міської ради </w:t>
      </w:r>
    </w:p>
    <w:p w:rsidR="00715477" w:rsidRDefault="00715477" w:rsidP="007154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(І. Влізло) забезпечити передачу вищезазначеного майна.</w:t>
      </w:r>
    </w:p>
    <w:p w:rsidR="00715477" w:rsidRPr="00F709F4" w:rsidRDefault="00715477" w:rsidP="0071547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Відділу бухгалтерського обліку та звітності міської ради (Г. Кашуба) оформити списання вищевказаного майна, згідно вимог чинного законодавства України.</w:t>
      </w:r>
    </w:p>
    <w:p w:rsidR="00715477" w:rsidRPr="00273764" w:rsidRDefault="00715477" w:rsidP="0071547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782C43">
        <w:rPr>
          <w:sz w:val="28"/>
          <w:szCs w:val="28"/>
          <w:lang w:val="uk-UA"/>
        </w:rPr>
        <w:t xml:space="preserve"> Контроль за в</w:t>
      </w:r>
      <w:r w:rsidRPr="00D13741">
        <w:rPr>
          <w:sz w:val="28"/>
          <w:szCs w:val="28"/>
        </w:rPr>
        <w:t>иконанням р</w:t>
      </w:r>
      <w:r>
        <w:rPr>
          <w:sz w:val="28"/>
          <w:szCs w:val="28"/>
        </w:rPr>
        <w:t>ішення</w:t>
      </w:r>
      <w:r w:rsidRPr="00D13741">
        <w:rPr>
          <w:sz w:val="28"/>
          <w:szCs w:val="28"/>
        </w:rPr>
        <w:t xml:space="preserve"> покласти на заступника міського голови </w:t>
      </w:r>
      <w:r>
        <w:rPr>
          <w:sz w:val="28"/>
          <w:szCs w:val="28"/>
          <w:lang w:val="uk-UA"/>
        </w:rPr>
        <w:t>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Гайду</w:t>
      </w:r>
      <w:r w:rsidRPr="00D13741">
        <w:rPr>
          <w:sz w:val="28"/>
          <w:szCs w:val="28"/>
        </w:rPr>
        <w:t>.</w:t>
      </w:r>
    </w:p>
    <w:p w:rsidR="00715477" w:rsidRPr="00F709F4" w:rsidRDefault="00715477" w:rsidP="00715477">
      <w:pPr>
        <w:ind w:firstLine="720"/>
        <w:jc w:val="both"/>
        <w:rPr>
          <w:sz w:val="28"/>
          <w:szCs w:val="28"/>
        </w:rPr>
      </w:pPr>
    </w:p>
    <w:p w:rsidR="00715477" w:rsidRDefault="00715477" w:rsidP="00715477">
      <w:pPr>
        <w:ind w:firstLine="720"/>
        <w:jc w:val="both"/>
        <w:rPr>
          <w:sz w:val="28"/>
          <w:szCs w:val="28"/>
          <w:lang w:val="uk-UA"/>
        </w:rPr>
      </w:pPr>
    </w:p>
    <w:p w:rsidR="00715477" w:rsidRDefault="00715477" w:rsidP="00715477">
      <w:pPr>
        <w:ind w:firstLine="720"/>
        <w:jc w:val="both"/>
        <w:rPr>
          <w:sz w:val="28"/>
          <w:szCs w:val="28"/>
          <w:lang w:val="uk-UA"/>
        </w:rPr>
      </w:pPr>
    </w:p>
    <w:p w:rsidR="00715477" w:rsidRDefault="00715477" w:rsidP="0071547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sectPr w:rsidR="00715477" w:rsidSect="0072320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477"/>
    <w:rsid w:val="00715477"/>
    <w:rsid w:val="007A1D62"/>
    <w:rsid w:val="00B640D7"/>
    <w:rsid w:val="00B95922"/>
    <w:rsid w:val="00C75887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9B5689-1DBF-4796-A58B-9825A9F39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4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571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2021-03-05T08:10:00Z</dcterms:created>
  <dcterms:modified xsi:type="dcterms:W3CDTF">2021-03-05T08:10:00Z</dcterms:modified>
</cp:coreProperties>
</file>