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B7833" w14:textId="77777777" w:rsidR="00326E2D" w:rsidRPr="00B844F0" w:rsidRDefault="00326E2D" w:rsidP="00326E2D">
      <w:pPr>
        <w:shd w:val="clear" w:color="auto" w:fill="FFFFFF"/>
        <w:jc w:val="right"/>
        <w:rPr>
          <w:sz w:val="28"/>
          <w:szCs w:val="28"/>
        </w:rPr>
      </w:pPr>
      <w:bookmarkStart w:id="0" w:name="_GoBack"/>
      <w:bookmarkEnd w:id="0"/>
      <w:r w:rsidRPr="00B844F0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1</w:t>
      </w:r>
    </w:p>
    <w:p w14:paraId="502F36A9" w14:textId="77777777" w:rsidR="00326E2D" w:rsidRDefault="00326E2D" w:rsidP="00326E2D">
      <w:pPr>
        <w:shd w:val="clear" w:color="auto" w:fill="FFFFFF"/>
        <w:jc w:val="right"/>
        <w:rPr>
          <w:sz w:val="28"/>
          <w:szCs w:val="28"/>
        </w:rPr>
      </w:pPr>
      <w:r w:rsidRPr="00B844F0">
        <w:rPr>
          <w:sz w:val="28"/>
          <w:szCs w:val="28"/>
        </w:rPr>
        <w:t xml:space="preserve">до Програми </w:t>
      </w:r>
    </w:p>
    <w:p w14:paraId="3E50CE15" w14:textId="77777777" w:rsidR="00326E2D" w:rsidRDefault="00326E2D" w:rsidP="00326E2D">
      <w:pPr>
        <w:shd w:val="clear" w:color="auto" w:fill="FFFFFF"/>
        <w:jc w:val="right"/>
        <w:rPr>
          <w:sz w:val="28"/>
          <w:szCs w:val="28"/>
        </w:rPr>
      </w:pPr>
    </w:p>
    <w:p w14:paraId="3CFEC98E" w14:textId="77777777" w:rsidR="00326E2D" w:rsidRPr="00B844F0" w:rsidRDefault="00326E2D" w:rsidP="00326E2D">
      <w:pPr>
        <w:shd w:val="clear" w:color="auto" w:fill="FFFFFF"/>
        <w:jc w:val="right"/>
        <w:rPr>
          <w:sz w:val="28"/>
          <w:szCs w:val="28"/>
        </w:rPr>
      </w:pPr>
    </w:p>
    <w:p w14:paraId="158722D5" w14:textId="77777777" w:rsidR="00326E2D" w:rsidRDefault="00326E2D" w:rsidP="00326E2D">
      <w:pPr>
        <w:pStyle w:val="2"/>
        <w:rPr>
          <w:lang w:eastAsia="zh-CN" w:bidi="hi-IN"/>
        </w:rPr>
      </w:pPr>
      <w:bookmarkStart w:id="1" w:name="_Toc17219717"/>
      <w:r w:rsidRPr="00B844F0">
        <w:rPr>
          <w:lang w:eastAsia="zh-CN" w:bidi="hi-IN"/>
        </w:rPr>
        <w:t xml:space="preserve">ПЕРЕЛІК ЗАХОДІВ З ЕНЕРГОЕФЕКТИВНОСТІ, ЧАСТКОВЕ ВІДШКОДУВАННЯ ВАРТОСТІ ЯКИХ </w:t>
      </w:r>
      <w:r>
        <w:rPr>
          <w:lang w:eastAsia="zh-CN" w:bidi="hi-IN"/>
        </w:rPr>
        <w:t>ОСББ</w:t>
      </w:r>
      <w:r w:rsidRPr="00B844F0">
        <w:rPr>
          <w:lang w:eastAsia="zh-CN" w:bidi="hi-IN"/>
        </w:rPr>
        <w:t xml:space="preserve"> МОЖЕ БУТИ ЗДІЙСНЕНЕ ЗА ПРОГРАМОЮ</w:t>
      </w:r>
      <w:bookmarkEnd w:id="1"/>
      <w:r>
        <w:rPr>
          <w:lang w:eastAsia="zh-CN" w:bidi="hi-IN"/>
        </w:rPr>
        <w:t xml:space="preserve"> ЕНЕРГОДІМ</w:t>
      </w:r>
    </w:p>
    <w:p w14:paraId="7C4FFB79" w14:textId="77777777" w:rsidR="00326E2D" w:rsidRDefault="00326E2D" w:rsidP="00326E2D">
      <w:pPr>
        <w:rPr>
          <w:lang w:eastAsia="zh-CN" w:bidi="hi-IN"/>
        </w:rPr>
      </w:pPr>
    </w:p>
    <w:p w14:paraId="236F56B5" w14:textId="77777777" w:rsidR="00326E2D" w:rsidRDefault="00326E2D" w:rsidP="00326E2D">
      <w:pPr>
        <w:rPr>
          <w:lang w:eastAsia="zh-CN" w:bidi="hi-IN"/>
        </w:rPr>
      </w:pPr>
    </w:p>
    <w:p w14:paraId="015E1A13" w14:textId="77777777" w:rsidR="00326E2D" w:rsidRPr="00B844F0" w:rsidRDefault="00326E2D" w:rsidP="00326E2D">
      <w:pPr>
        <w:widowControl w:val="0"/>
        <w:shd w:val="clear" w:color="auto" w:fill="FFFFFF"/>
        <w:ind w:firstLine="851"/>
        <w:jc w:val="both"/>
        <w:rPr>
          <w:sz w:val="24"/>
          <w:szCs w:val="24"/>
          <w:lang w:eastAsia="zh-CN" w:bidi="hi-IN"/>
        </w:rPr>
      </w:pPr>
      <w:r w:rsidRPr="00B844F0">
        <w:rPr>
          <w:sz w:val="28"/>
          <w:szCs w:val="28"/>
          <w:lang w:eastAsia="zh-CN" w:bidi="hi-IN"/>
        </w:rPr>
        <w:t>1. Перелік Заходів з енергоефективності, що входять до Пакету заходів «А» («Легкий»)</w:t>
      </w:r>
    </w:p>
    <w:tbl>
      <w:tblPr>
        <w:tblW w:w="9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00" w:firstRow="0" w:lastRow="0" w:firstColumn="0" w:lastColumn="0" w:noHBand="0" w:noVBand="1"/>
      </w:tblPr>
      <w:tblGrid>
        <w:gridCol w:w="1820"/>
        <w:gridCol w:w="7596"/>
      </w:tblGrid>
      <w:tr w:rsidR="00326E2D" w:rsidRPr="00B844F0" w14:paraId="5747AD2E" w14:textId="77777777" w:rsidTr="007C13AB">
        <w:trPr>
          <w:trHeight w:val="310"/>
        </w:trPr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1B06D9" w14:textId="77777777" w:rsidR="00326E2D" w:rsidRPr="00B844F0" w:rsidRDefault="00326E2D" w:rsidP="007C13AB">
            <w:pPr>
              <w:widowControl w:val="0"/>
              <w:shd w:val="clear" w:color="auto" w:fill="FFFFFF"/>
              <w:jc w:val="both"/>
              <w:rPr>
                <w:sz w:val="24"/>
                <w:szCs w:val="24"/>
                <w:lang w:eastAsia="zh-CN" w:bidi="hi-IN"/>
              </w:rPr>
            </w:pPr>
            <w:r w:rsidRPr="00B844F0">
              <w:rPr>
                <w:b/>
                <w:sz w:val="28"/>
                <w:szCs w:val="28"/>
                <w:lang w:eastAsia="zh-CN" w:bidi="hi-IN"/>
              </w:rPr>
              <w:t>Тип заходів</w:t>
            </w:r>
          </w:p>
        </w:tc>
        <w:tc>
          <w:tcPr>
            <w:tcW w:w="7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E2724C" w14:textId="77777777" w:rsidR="00326E2D" w:rsidRPr="00B844F0" w:rsidRDefault="00326E2D" w:rsidP="007C13AB">
            <w:pPr>
              <w:widowControl w:val="0"/>
              <w:shd w:val="clear" w:color="auto" w:fill="FFFFFF"/>
              <w:rPr>
                <w:sz w:val="24"/>
                <w:szCs w:val="24"/>
                <w:lang w:eastAsia="zh-CN" w:bidi="hi-IN"/>
              </w:rPr>
            </w:pPr>
            <w:r w:rsidRPr="00B844F0">
              <w:rPr>
                <w:b/>
                <w:sz w:val="28"/>
                <w:szCs w:val="28"/>
                <w:lang w:eastAsia="zh-CN" w:bidi="hi-IN"/>
              </w:rPr>
              <w:t>Заходи</w:t>
            </w:r>
          </w:p>
        </w:tc>
      </w:tr>
      <w:tr w:rsidR="00326E2D" w:rsidRPr="00B844F0" w14:paraId="23A163A6" w14:textId="77777777" w:rsidTr="007C13AB">
        <w:trPr>
          <w:trHeight w:val="3532"/>
        </w:trPr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CB9E8E" w14:textId="77777777" w:rsidR="00326E2D" w:rsidRPr="00B844F0" w:rsidRDefault="00326E2D" w:rsidP="007C13AB">
            <w:pPr>
              <w:widowControl w:val="0"/>
              <w:shd w:val="clear" w:color="auto" w:fill="FFFFFF"/>
              <w:jc w:val="both"/>
              <w:rPr>
                <w:sz w:val="24"/>
                <w:szCs w:val="24"/>
                <w:lang w:eastAsia="zh-CN" w:bidi="hi-IN"/>
              </w:rPr>
            </w:pPr>
            <w:r w:rsidRPr="00B844F0">
              <w:rPr>
                <w:sz w:val="28"/>
                <w:szCs w:val="28"/>
                <w:lang w:eastAsia="zh-CN" w:bidi="hi-IN"/>
              </w:rPr>
              <w:t>Обов’язкові заходи</w:t>
            </w:r>
          </w:p>
        </w:tc>
        <w:tc>
          <w:tcPr>
            <w:tcW w:w="7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8E91D7" w14:textId="77777777" w:rsidR="00326E2D" w:rsidRPr="00B844F0" w:rsidRDefault="00326E2D" w:rsidP="00326E2D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92" w:firstLine="0"/>
              <w:jc w:val="both"/>
              <w:rPr>
                <w:sz w:val="28"/>
                <w:szCs w:val="28"/>
                <w:lang w:eastAsia="zh-CN" w:bidi="hi-IN"/>
              </w:rPr>
            </w:pPr>
            <w:r w:rsidRPr="00B844F0">
              <w:rPr>
                <w:sz w:val="28"/>
                <w:szCs w:val="28"/>
                <w:lang w:eastAsia="zh-CN" w:bidi="hi-IN"/>
              </w:rPr>
              <w:t>Встановлення вузла комерційного обліку теплової енергії</w:t>
            </w:r>
          </w:p>
          <w:p w14:paraId="297DC072" w14:textId="77777777" w:rsidR="00326E2D" w:rsidRPr="00B844F0" w:rsidRDefault="00326E2D" w:rsidP="00326E2D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92" w:firstLine="0"/>
              <w:jc w:val="both"/>
              <w:rPr>
                <w:sz w:val="28"/>
                <w:szCs w:val="28"/>
                <w:lang w:eastAsia="zh-CN" w:bidi="hi-IN"/>
              </w:rPr>
            </w:pPr>
            <w:r w:rsidRPr="00B844F0">
              <w:rPr>
                <w:sz w:val="28"/>
                <w:szCs w:val="28"/>
                <w:lang w:eastAsia="zh-CN" w:bidi="hi-IN"/>
              </w:rPr>
              <w:t>Встановлення або модернізація індивідуального теплового пункту (ІТП)</w:t>
            </w:r>
          </w:p>
          <w:p w14:paraId="584C9900" w14:textId="4C4D54D9" w:rsidR="00326E2D" w:rsidRPr="00B844F0" w:rsidRDefault="00326E2D" w:rsidP="00326E2D">
            <w:pPr>
              <w:pStyle w:val="TableContents"/>
              <w:widowControl/>
              <w:numPr>
                <w:ilvl w:val="0"/>
                <w:numId w:val="1"/>
              </w:numPr>
              <w:ind w:left="9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Заміна або модернізація загальнобудинкового котла </w:t>
            </w:r>
            <w:r w:rsidR="00E0502E">
              <w:rPr>
                <w:rFonts w:ascii="Times New Roman" w:eastAsia="Times New Roman" w:hAnsi="Times New Roman" w:cs="Times New Roman"/>
                <w:sz w:val="28"/>
                <w:szCs w:val="28"/>
              </w:rPr>
              <w:t>або/</w:t>
            </w: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>та допоміжного обладнання (наприклад, насосів, систем автоматичного регулювання тощо)</w:t>
            </w:r>
          </w:p>
          <w:p w14:paraId="0D9668B3" w14:textId="080E47C4" w:rsidR="00326E2D" w:rsidRPr="00B844F0" w:rsidRDefault="00326E2D" w:rsidP="00326E2D">
            <w:pPr>
              <w:pStyle w:val="TableContents"/>
              <w:widowControl/>
              <w:numPr>
                <w:ilvl w:val="0"/>
                <w:numId w:val="1"/>
              </w:numPr>
              <w:ind w:left="9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>Теплоізоляція або</w:t>
            </w:r>
            <w:r w:rsidR="00E0502E">
              <w:rPr>
                <w:rFonts w:ascii="Times New Roman" w:eastAsia="Times New Roman" w:hAnsi="Times New Roman" w:cs="Times New Roman"/>
                <w:sz w:val="28"/>
                <w:szCs w:val="28"/>
              </w:rPr>
              <w:t>/та</w:t>
            </w: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заміна трубопроводів системи внутрішнього теплопостачання та системи гарячого водопостачання (за наявності) в неопалювальних приміщеннях</w:t>
            </w:r>
          </w:p>
          <w:p w14:paraId="0DB0D9EA" w14:textId="18A8EF1D" w:rsidR="00E0502E" w:rsidRDefault="00E0502E" w:rsidP="00326E2D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92" w:firstLine="0"/>
              <w:jc w:val="both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Теплоізоляція або/та заміна трубопроводів системи гарячого водопостачання в неопалювальних приміщеннях</w:t>
            </w:r>
          </w:p>
          <w:p w14:paraId="5E3B4A61" w14:textId="26E3D6B6" w:rsidR="00326E2D" w:rsidRPr="00B844F0" w:rsidRDefault="00326E2D" w:rsidP="00326E2D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92" w:firstLine="0"/>
              <w:jc w:val="both"/>
              <w:rPr>
                <w:sz w:val="28"/>
                <w:szCs w:val="28"/>
                <w:lang w:eastAsia="zh-CN" w:bidi="hi-IN"/>
              </w:rPr>
            </w:pPr>
            <w:r w:rsidRPr="00B844F0">
              <w:rPr>
                <w:sz w:val="28"/>
                <w:szCs w:val="28"/>
                <w:lang w:eastAsia="zh-CN" w:bidi="hi-IN"/>
              </w:rPr>
              <w:t xml:space="preserve">Гідравлічне балансування системи опалення </w:t>
            </w:r>
            <w:r w:rsidRPr="00B844F0">
              <w:rPr>
                <w:kern w:val="2"/>
                <w:sz w:val="28"/>
                <w:szCs w:val="28"/>
                <w:lang w:eastAsia="zh-CN" w:bidi="hi-IN"/>
              </w:rPr>
              <w:t>шляхом встановлення автоматичних (балансувальних) клапанів</w:t>
            </w:r>
          </w:p>
        </w:tc>
      </w:tr>
      <w:tr w:rsidR="00326E2D" w:rsidRPr="00B844F0" w14:paraId="5DB5C772" w14:textId="77777777" w:rsidTr="007C13AB">
        <w:trPr>
          <w:trHeight w:val="346"/>
        </w:trPr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78AD2D" w14:textId="77777777" w:rsidR="00326E2D" w:rsidRPr="00B844F0" w:rsidRDefault="00326E2D" w:rsidP="007C13AB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eastAsia="zh-CN" w:bidi="hi-IN"/>
              </w:rPr>
            </w:pPr>
            <w:r w:rsidRPr="00B844F0">
              <w:rPr>
                <w:sz w:val="28"/>
                <w:szCs w:val="28"/>
                <w:lang w:eastAsia="zh-CN" w:bidi="hi-IN"/>
              </w:rPr>
              <w:t>Необов’язкові заходи</w:t>
            </w:r>
          </w:p>
        </w:tc>
        <w:tc>
          <w:tcPr>
            <w:tcW w:w="7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2B5018" w14:textId="4426B6AD" w:rsidR="00E0502E" w:rsidRPr="00E0502E" w:rsidRDefault="00E0502E" w:rsidP="00326E2D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92" w:firstLine="0"/>
              <w:jc w:val="both"/>
              <w:rPr>
                <w:sz w:val="28"/>
                <w:szCs w:val="28"/>
              </w:rPr>
            </w:pPr>
            <w:r w:rsidRPr="00E0502E">
              <w:rPr>
                <w:sz w:val="28"/>
                <w:szCs w:val="28"/>
              </w:rPr>
              <w:t>Комплекс робіт із теплоізоляції та улаштування опалювальних та неопалювальних горищ (технічних поверхів) та дахів</w:t>
            </w:r>
          </w:p>
          <w:p w14:paraId="0D9850F9" w14:textId="23E9ECBA" w:rsidR="00326E2D" w:rsidRPr="00B844F0" w:rsidRDefault="00326E2D" w:rsidP="00326E2D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92" w:firstLine="0"/>
              <w:jc w:val="both"/>
            </w:pPr>
            <w:r w:rsidRPr="00B844F0">
              <w:rPr>
                <w:sz w:val="28"/>
                <w:szCs w:val="28"/>
                <w:lang w:eastAsia="zh-CN" w:bidi="hi-IN"/>
              </w:rPr>
              <w:t>Модернізація системи гарячого водопостачання</w:t>
            </w:r>
          </w:p>
          <w:p w14:paraId="276707B9" w14:textId="77777777" w:rsidR="00326E2D" w:rsidRPr="00B844F0" w:rsidRDefault="00326E2D" w:rsidP="00326E2D">
            <w:pPr>
              <w:pStyle w:val="TableContents"/>
              <w:widowControl/>
              <w:numPr>
                <w:ilvl w:val="0"/>
                <w:numId w:val="2"/>
              </w:numPr>
              <w:ind w:left="9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>Встановлення вузлів розподільного обліку теплової енергії на потреби опалення або/та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приладів – розподілювачів теплової енергії у квартирах</w:t>
            </w:r>
          </w:p>
          <w:p w14:paraId="36A00A14" w14:textId="77777777" w:rsidR="00326E2D" w:rsidRPr="00B844F0" w:rsidRDefault="00326E2D" w:rsidP="00326E2D">
            <w:pPr>
              <w:pStyle w:val="TableContents"/>
              <w:widowControl/>
              <w:numPr>
                <w:ilvl w:val="0"/>
                <w:numId w:val="2"/>
              </w:numPr>
              <w:ind w:left="9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4F0">
              <w:rPr>
                <w:rFonts w:eastAsia="Times New Roman"/>
                <w:sz w:val="28"/>
                <w:szCs w:val="28"/>
              </w:rPr>
              <w:t>Встановлення автоматичних регуляторів температури повітря у приміщеннях на опалювальних приладах водяної системи</w:t>
            </w: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опалення у квартирах або/та у приміщеннях (місцях) загального користування будівлі</w:t>
            </w:r>
          </w:p>
          <w:p w14:paraId="34AF767F" w14:textId="77777777" w:rsidR="00326E2D" w:rsidRPr="00B844F0" w:rsidRDefault="00326E2D" w:rsidP="00326E2D">
            <w:pPr>
              <w:pStyle w:val="TableContents"/>
              <w:widowControl/>
              <w:numPr>
                <w:ilvl w:val="0"/>
                <w:numId w:val="2"/>
              </w:numPr>
              <w:ind w:left="9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>Заміна або теплоізоляція трубопроводів системи опалення або/та приладів водяної системи опалення у приміщеннях (місцях) загального користування будівлі</w:t>
            </w:r>
          </w:p>
          <w:p w14:paraId="4A61C465" w14:textId="77777777" w:rsidR="00326E2D" w:rsidRPr="00B844F0" w:rsidRDefault="00326E2D" w:rsidP="00326E2D">
            <w:pPr>
              <w:pStyle w:val="TableContents"/>
              <w:widowControl/>
              <w:numPr>
                <w:ilvl w:val="0"/>
                <w:numId w:val="2"/>
              </w:numPr>
              <w:ind w:left="9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>Заміна або ремонт блоків віконних та блоків балконних дверних у приміщеннях (місцях) загального користування будівлі</w:t>
            </w:r>
          </w:p>
          <w:p w14:paraId="0168895C" w14:textId="77777777" w:rsidR="00E0502E" w:rsidRDefault="00326E2D" w:rsidP="00E0502E">
            <w:pPr>
              <w:pStyle w:val="TableContents"/>
              <w:widowControl/>
              <w:numPr>
                <w:ilvl w:val="0"/>
                <w:numId w:val="2"/>
              </w:numPr>
              <w:ind w:left="9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Заміна або ремонт зовнішніх дверей та/або облаштування тамбурів зовнішнього входу</w:t>
            </w:r>
          </w:p>
          <w:p w14:paraId="6F1041B6" w14:textId="4353D03D" w:rsidR="00326E2D" w:rsidRPr="00E0502E" w:rsidRDefault="00326E2D" w:rsidP="00E0502E">
            <w:pPr>
              <w:pStyle w:val="TableContents"/>
              <w:widowControl/>
              <w:numPr>
                <w:ilvl w:val="0"/>
                <w:numId w:val="2"/>
              </w:numPr>
              <w:ind w:left="9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02E">
              <w:rPr>
                <w:kern w:val="2"/>
                <w:sz w:val="28"/>
                <w:szCs w:val="28"/>
              </w:rPr>
              <w:t>Комплекс робіт із модернізації та облаштування системи освітлення у приміщеннях (місцях) загального користування будівлі</w:t>
            </w:r>
          </w:p>
        </w:tc>
      </w:tr>
    </w:tbl>
    <w:p w14:paraId="21B142A6" w14:textId="77777777" w:rsidR="00326E2D" w:rsidRDefault="00326E2D" w:rsidP="00326E2D">
      <w:pPr>
        <w:widowControl w:val="0"/>
        <w:shd w:val="clear" w:color="auto" w:fill="FFFFFF"/>
        <w:ind w:firstLine="851"/>
        <w:jc w:val="both"/>
        <w:rPr>
          <w:sz w:val="28"/>
          <w:szCs w:val="28"/>
          <w:lang w:eastAsia="zh-CN" w:bidi="hi-IN"/>
        </w:rPr>
      </w:pPr>
      <w:r w:rsidRPr="00B844F0">
        <w:rPr>
          <w:sz w:val="28"/>
          <w:szCs w:val="28"/>
          <w:lang w:eastAsia="zh-CN" w:bidi="hi-IN"/>
        </w:rPr>
        <w:lastRenderedPageBreak/>
        <w:t>2. Перелік Заходів з енергоефективності, що входять до Пакету заходів «Б» («Комплексний»):</w:t>
      </w:r>
    </w:p>
    <w:p w14:paraId="285692CD" w14:textId="77777777" w:rsidR="00326E2D" w:rsidRPr="00B844F0" w:rsidRDefault="00326E2D" w:rsidP="00326E2D">
      <w:pPr>
        <w:widowControl w:val="0"/>
        <w:shd w:val="clear" w:color="auto" w:fill="FFFFFF"/>
        <w:ind w:firstLine="851"/>
        <w:jc w:val="both"/>
        <w:rPr>
          <w:sz w:val="24"/>
          <w:szCs w:val="24"/>
          <w:lang w:eastAsia="zh-CN" w:bidi="hi-IN"/>
        </w:rPr>
      </w:pPr>
    </w:p>
    <w:tbl>
      <w:tblPr>
        <w:tblW w:w="9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00" w:firstRow="0" w:lastRow="0" w:firstColumn="0" w:lastColumn="0" w:noHBand="0" w:noVBand="1"/>
      </w:tblPr>
      <w:tblGrid>
        <w:gridCol w:w="1833"/>
        <w:gridCol w:w="7583"/>
      </w:tblGrid>
      <w:tr w:rsidR="00326E2D" w:rsidRPr="00B844F0" w14:paraId="57733E17" w14:textId="77777777" w:rsidTr="007C13AB">
        <w:trPr>
          <w:trHeight w:val="418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4A9AAA" w14:textId="77777777" w:rsidR="00326E2D" w:rsidRPr="00B844F0" w:rsidRDefault="00326E2D" w:rsidP="007C13AB">
            <w:pPr>
              <w:widowControl w:val="0"/>
              <w:shd w:val="clear" w:color="auto" w:fill="FFFFFF"/>
              <w:jc w:val="both"/>
              <w:rPr>
                <w:sz w:val="24"/>
                <w:szCs w:val="24"/>
                <w:lang w:eastAsia="zh-CN" w:bidi="hi-IN"/>
              </w:rPr>
            </w:pPr>
            <w:r w:rsidRPr="00B844F0">
              <w:rPr>
                <w:b/>
                <w:sz w:val="28"/>
                <w:szCs w:val="28"/>
                <w:lang w:eastAsia="zh-CN" w:bidi="hi-IN"/>
              </w:rPr>
              <w:t>Тип заходів</w:t>
            </w:r>
          </w:p>
        </w:tc>
        <w:tc>
          <w:tcPr>
            <w:tcW w:w="7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1C3D94" w14:textId="77777777" w:rsidR="00326E2D" w:rsidRPr="00B844F0" w:rsidRDefault="00326E2D" w:rsidP="007C13AB">
            <w:pPr>
              <w:widowControl w:val="0"/>
              <w:shd w:val="clear" w:color="auto" w:fill="FFFFFF"/>
              <w:jc w:val="both"/>
              <w:rPr>
                <w:sz w:val="24"/>
                <w:szCs w:val="24"/>
                <w:lang w:eastAsia="zh-CN" w:bidi="hi-IN"/>
              </w:rPr>
            </w:pPr>
            <w:r w:rsidRPr="00B844F0">
              <w:rPr>
                <w:b/>
                <w:sz w:val="28"/>
                <w:szCs w:val="28"/>
                <w:lang w:eastAsia="zh-CN" w:bidi="hi-IN"/>
              </w:rPr>
              <w:t>Заходи</w:t>
            </w:r>
          </w:p>
        </w:tc>
      </w:tr>
      <w:tr w:rsidR="00326E2D" w:rsidRPr="00B844F0" w14:paraId="0BC40537" w14:textId="77777777" w:rsidTr="007C13AB">
        <w:trPr>
          <w:trHeight w:val="3543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21E4C6" w14:textId="77777777" w:rsidR="00326E2D" w:rsidRPr="00B844F0" w:rsidRDefault="00326E2D" w:rsidP="007C13AB">
            <w:pPr>
              <w:widowControl w:val="0"/>
              <w:shd w:val="clear" w:color="auto" w:fill="FFFFFF"/>
              <w:jc w:val="both"/>
              <w:rPr>
                <w:sz w:val="24"/>
                <w:szCs w:val="24"/>
                <w:lang w:eastAsia="zh-CN" w:bidi="hi-IN"/>
              </w:rPr>
            </w:pPr>
            <w:r w:rsidRPr="00B844F0">
              <w:rPr>
                <w:sz w:val="28"/>
                <w:szCs w:val="28"/>
                <w:lang w:eastAsia="zh-CN" w:bidi="hi-IN"/>
              </w:rPr>
              <w:t>Обов’язкові заходи</w:t>
            </w:r>
          </w:p>
        </w:tc>
        <w:tc>
          <w:tcPr>
            <w:tcW w:w="7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76E706" w14:textId="77777777" w:rsidR="00E0502E" w:rsidRDefault="00326E2D" w:rsidP="00E0502E">
            <w:pPr>
              <w:widowControl w:val="0"/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  <w:lang w:eastAsia="zh-CN" w:bidi="hi-IN"/>
              </w:rPr>
            </w:pPr>
            <w:r w:rsidRPr="00B844F0">
              <w:rPr>
                <w:sz w:val="28"/>
                <w:szCs w:val="28"/>
                <w:lang w:eastAsia="zh-CN" w:bidi="hi-IN"/>
              </w:rPr>
              <w:t>Всі обов'язкові заходи з Пакету</w:t>
            </w:r>
            <w:r w:rsidR="00A022B9" w:rsidRPr="00A022B9">
              <w:rPr>
                <w:sz w:val="28"/>
                <w:szCs w:val="28"/>
                <w:lang w:val="ru-RU" w:eastAsia="zh-CN" w:bidi="hi-IN"/>
              </w:rPr>
              <w:t xml:space="preserve"> </w:t>
            </w:r>
            <w:r w:rsidRPr="00B844F0">
              <w:rPr>
                <w:sz w:val="28"/>
                <w:szCs w:val="28"/>
                <w:lang w:eastAsia="zh-CN" w:bidi="hi-IN"/>
              </w:rPr>
              <w:t>заходів «А»</w:t>
            </w:r>
          </w:p>
          <w:p w14:paraId="47C6E9BC" w14:textId="77777777" w:rsidR="00E0502E" w:rsidRDefault="00326E2D" w:rsidP="00E0502E">
            <w:pPr>
              <w:widowControl w:val="0"/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  <w:lang w:eastAsia="zh-CN" w:bidi="hi-IN"/>
              </w:rPr>
            </w:pPr>
            <w:r w:rsidRPr="00E0502E">
              <w:rPr>
                <w:sz w:val="28"/>
                <w:szCs w:val="28"/>
              </w:rPr>
              <w:t>Комплекс робіт із теплоізоляції та улаштування зовнішніх стін</w:t>
            </w:r>
          </w:p>
          <w:p w14:paraId="3501AAFD" w14:textId="77777777" w:rsidR="00E0502E" w:rsidRPr="00E0502E" w:rsidRDefault="00E0502E" w:rsidP="00E0502E">
            <w:pPr>
              <w:widowControl w:val="0"/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E0502E">
              <w:rPr>
                <w:sz w:val="28"/>
                <w:szCs w:val="28"/>
              </w:rPr>
              <w:t>Комплекс робіт із теплоізоляції та улаштування опалювальних та неопалювальних горищ (технічних поверхів) та дахів</w:t>
            </w:r>
          </w:p>
          <w:p w14:paraId="6BADB692" w14:textId="6EF0C08C" w:rsidR="00326E2D" w:rsidRPr="00E0502E" w:rsidRDefault="00E0502E" w:rsidP="00E0502E">
            <w:pPr>
              <w:widowControl w:val="0"/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  <w:lang w:eastAsia="zh-CN" w:bidi="hi-IN"/>
              </w:rPr>
            </w:pPr>
            <w:r w:rsidRPr="00E0502E">
              <w:rPr>
                <w:sz w:val="28"/>
                <w:szCs w:val="28"/>
              </w:rPr>
              <w:t xml:space="preserve">Комплекс робіт із теплоізоляції та улаштування </w:t>
            </w:r>
            <w:r w:rsidR="00326E2D" w:rsidRPr="00E0502E">
              <w:rPr>
                <w:sz w:val="28"/>
                <w:szCs w:val="28"/>
              </w:rPr>
              <w:t>плит перекриття підвалу</w:t>
            </w:r>
          </w:p>
          <w:p w14:paraId="0241E40C" w14:textId="77777777" w:rsidR="00326E2D" w:rsidRPr="00B844F0" w:rsidRDefault="00326E2D" w:rsidP="00E0502E">
            <w:pPr>
              <w:widowControl w:val="0"/>
              <w:numPr>
                <w:ilvl w:val="0"/>
                <w:numId w:val="3"/>
              </w:numPr>
              <w:shd w:val="clear" w:color="auto" w:fill="FFFFFF"/>
              <w:jc w:val="both"/>
            </w:pPr>
            <w:r w:rsidRPr="00B844F0">
              <w:rPr>
                <w:sz w:val="28"/>
                <w:szCs w:val="28"/>
                <w:lang w:eastAsia="zh-CN" w:bidi="hi-IN"/>
              </w:rPr>
              <w:t>Заміна або ремонт зовнішніх дверей та/або облаштування тамбурів зовнішнього входу</w:t>
            </w:r>
          </w:p>
          <w:p w14:paraId="34D64E24" w14:textId="494E6F0F" w:rsidR="00326E2D" w:rsidRDefault="00326E2D" w:rsidP="00E0502E">
            <w:pPr>
              <w:widowControl w:val="0"/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  <w:lang w:eastAsia="zh-CN" w:bidi="hi-IN"/>
              </w:rPr>
            </w:pPr>
            <w:r w:rsidRPr="00B844F0">
              <w:rPr>
                <w:sz w:val="28"/>
                <w:szCs w:val="28"/>
                <w:lang w:eastAsia="zh-CN" w:bidi="hi-IN"/>
              </w:rPr>
              <w:t xml:space="preserve">Заміна або ремонт блоків віконних </w:t>
            </w:r>
            <w:r w:rsidR="00E0502E">
              <w:rPr>
                <w:sz w:val="28"/>
                <w:szCs w:val="28"/>
                <w:lang w:eastAsia="zh-CN" w:bidi="hi-IN"/>
              </w:rPr>
              <w:t>або/</w:t>
            </w:r>
            <w:r w:rsidRPr="00B844F0">
              <w:rPr>
                <w:sz w:val="28"/>
                <w:szCs w:val="28"/>
                <w:lang w:eastAsia="zh-CN" w:bidi="hi-IN"/>
              </w:rPr>
              <w:t>та блоків балконних дверних у приміщеннях (місцях) загального користування будівлі</w:t>
            </w:r>
          </w:p>
          <w:p w14:paraId="1C80943F" w14:textId="77777777" w:rsidR="00326E2D" w:rsidRPr="00B844F0" w:rsidRDefault="00326E2D" w:rsidP="007C13AB">
            <w:pPr>
              <w:widowControl w:val="0"/>
              <w:shd w:val="clear" w:color="auto" w:fill="FFFFFF"/>
              <w:ind w:left="85"/>
              <w:jc w:val="both"/>
              <w:rPr>
                <w:sz w:val="28"/>
                <w:szCs w:val="28"/>
                <w:lang w:eastAsia="zh-CN" w:bidi="hi-IN"/>
              </w:rPr>
            </w:pPr>
          </w:p>
        </w:tc>
      </w:tr>
      <w:tr w:rsidR="00326E2D" w:rsidRPr="00B844F0" w14:paraId="7BB15CCC" w14:textId="77777777" w:rsidTr="007C13AB"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08B7AA" w14:textId="77777777" w:rsidR="00326E2D" w:rsidRPr="00B844F0" w:rsidRDefault="00326E2D" w:rsidP="007C13AB">
            <w:pPr>
              <w:widowControl w:val="0"/>
              <w:shd w:val="clear" w:color="auto" w:fill="FFFFFF"/>
              <w:jc w:val="both"/>
              <w:rPr>
                <w:sz w:val="24"/>
                <w:szCs w:val="24"/>
                <w:lang w:eastAsia="zh-CN" w:bidi="hi-IN"/>
              </w:rPr>
            </w:pPr>
            <w:r w:rsidRPr="00B844F0">
              <w:rPr>
                <w:sz w:val="28"/>
                <w:szCs w:val="28"/>
                <w:lang w:eastAsia="zh-CN" w:bidi="hi-IN"/>
              </w:rPr>
              <w:t>Необов’язкові заходи</w:t>
            </w:r>
          </w:p>
        </w:tc>
        <w:tc>
          <w:tcPr>
            <w:tcW w:w="7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FCEB97" w14:textId="79A4E21A" w:rsidR="00E0502E" w:rsidRPr="00E0502E" w:rsidRDefault="00E0502E" w:rsidP="00326E2D">
            <w:pPr>
              <w:widowControl w:val="0"/>
              <w:numPr>
                <w:ilvl w:val="0"/>
                <w:numId w:val="4"/>
              </w:numPr>
              <w:shd w:val="clear" w:color="auto" w:fill="FFFFFF"/>
              <w:ind w:left="85" w:firstLine="0"/>
              <w:jc w:val="both"/>
            </w:pPr>
            <w:r w:rsidRPr="00E0502E">
              <w:rPr>
                <w:sz w:val="28"/>
                <w:szCs w:val="28"/>
              </w:rPr>
              <w:t>Комплекс робіт із теплоізоляції та улаштування</w:t>
            </w:r>
            <w:r>
              <w:rPr>
                <w:sz w:val="28"/>
                <w:szCs w:val="28"/>
              </w:rPr>
              <w:t xml:space="preserve"> зовнішніх ствн нижче рівня грунту</w:t>
            </w:r>
          </w:p>
          <w:p w14:paraId="3B7AE6CD" w14:textId="61077ABF" w:rsidR="00326E2D" w:rsidRPr="00B844F0" w:rsidRDefault="00326E2D" w:rsidP="00326E2D">
            <w:pPr>
              <w:widowControl w:val="0"/>
              <w:numPr>
                <w:ilvl w:val="0"/>
                <w:numId w:val="4"/>
              </w:numPr>
              <w:shd w:val="clear" w:color="auto" w:fill="FFFFFF"/>
              <w:ind w:left="85" w:firstLine="0"/>
              <w:jc w:val="both"/>
            </w:pPr>
            <w:r w:rsidRPr="00B844F0">
              <w:rPr>
                <w:sz w:val="28"/>
                <w:szCs w:val="28"/>
                <w:lang w:eastAsia="zh-CN" w:bidi="hi-IN"/>
              </w:rPr>
              <w:t>Модернізація системи гарячого водопостачання</w:t>
            </w:r>
          </w:p>
          <w:p w14:paraId="74F50BA1" w14:textId="726015E2" w:rsidR="00326E2D" w:rsidRPr="00B844F0" w:rsidRDefault="00326E2D" w:rsidP="00326E2D">
            <w:pPr>
              <w:pStyle w:val="TableContents"/>
              <w:widowControl/>
              <w:numPr>
                <w:ilvl w:val="0"/>
                <w:numId w:val="4"/>
              </w:numPr>
              <w:ind w:left="85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>Заміна або</w:t>
            </w:r>
            <w:r w:rsidR="00E0502E">
              <w:rPr>
                <w:rFonts w:ascii="Times New Roman" w:eastAsia="Times New Roman" w:hAnsi="Times New Roman" w:cs="Times New Roman"/>
                <w:sz w:val="28"/>
                <w:szCs w:val="28"/>
              </w:rPr>
              <w:t>/та</w:t>
            </w: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теплоізоляція трубопроводів системи опалення або/та приладів водяної системи опалення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>у приміщеннях (місцях) загального користування будівлі</w:t>
            </w:r>
          </w:p>
          <w:p w14:paraId="77CC126D" w14:textId="77777777" w:rsidR="00326E2D" w:rsidRPr="00B844F0" w:rsidRDefault="00326E2D" w:rsidP="00326E2D">
            <w:pPr>
              <w:pStyle w:val="TableContents"/>
              <w:widowControl/>
              <w:numPr>
                <w:ilvl w:val="0"/>
                <w:numId w:val="4"/>
              </w:numPr>
              <w:ind w:left="85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>Заміна або теплоізоляція трубопроводів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системи опалення або/та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приладів водяної системи опалення у квартирах</w:t>
            </w:r>
          </w:p>
          <w:p w14:paraId="6AEBD203" w14:textId="77777777" w:rsidR="00326E2D" w:rsidRPr="00B844F0" w:rsidRDefault="00326E2D" w:rsidP="00326E2D">
            <w:pPr>
              <w:pStyle w:val="TableContents"/>
              <w:widowControl/>
              <w:numPr>
                <w:ilvl w:val="0"/>
                <w:numId w:val="4"/>
              </w:numPr>
              <w:ind w:left="85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>Встановлення вузлів розподільного обліку теплової енергії на потреби опалення або/та приладів - розподілювачів теплової енергії у квартирах</w:t>
            </w:r>
          </w:p>
          <w:p w14:paraId="73E4A503" w14:textId="77777777" w:rsidR="00326E2D" w:rsidRPr="00B844F0" w:rsidRDefault="00326E2D" w:rsidP="00326E2D">
            <w:pPr>
              <w:pStyle w:val="TableContents"/>
              <w:widowControl/>
              <w:numPr>
                <w:ilvl w:val="0"/>
                <w:numId w:val="4"/>
              </w:numPr>
              <w:ind w:left="85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Встановлення автоматичних регуляторів температури повітря у приміщеннях на опалювальних приладах водяної системи опалення у квартирах або/та у приміщеннях (місцях) загального користування будівлі </w:t>
            </w:r>
          </w:p>
          <w:p w14:paraId="259B61E5" w14:textId="3E2147AC" w:rsidR="00326E2D" w:rsidRPr="00B844F0" w:rsidRDefault="00326E2D" w:rsidP="00326E2D">
            <w:pPr>
              <w:pStyle w:val="TableContents"/>
              <w:widowControl/>
              <w:numPr>
                <w:ilvl w:val="0"/>
                <w:numId w:val="4"/>
              </w:numPr>
              <w:ind w:left="85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Заміна або ремонт блоків віконних </w:t>
            </w:r>
            <w:r w:rsidR="00E0502E">
              <w:rPr>
                <w:rFonts w:ascii="Times New Roman" w:eastAsia="Times New Roman" w:hAnsi="Times New Roman" w:cs="Times New Roman"/>
                <w:sz w:val="28"/>
                <w:szCs w:val="28"/>
              </w:rPr>
              <w:t>або/</w:t>
            </w: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>та блоків балконних дверних у квартирах, утеплення і скління наявних балконів і лоджій</w:t>
            </w:r>
          </w:p>
          <w:p w14:paraId="55076721" w14:textId="77777777" w:rsidR="00326E2D" w:rsidRPr="00B844F0" w:rsidRDefault="00326E2D" w:rsidP="00326E2D">
            <w:pPr>
              <w:pStyle w:val="TableContents"/>
              <w:widowControl/>
              <w:numPr>
                <w:ilvl w:val="0"/>
                <w:numId w:val="4"/>
              </w:numPr>
              <w:ind w:left="85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 робіт із модернізації та облаштування </w:t>
            </w: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системи освітлення у приміщеннях (місцях) загального користування будівлі</w:t>
            </w:r>
          </w:p>
          <w:p w14:paraId="180C4E22" w14:textId="77777777" w:rsidR="00326E2D" w:rsidRPr="00B844F0" w:rsidRDefault="00326E2D" w:rsidP="00326E2D">
            <w:pPr>
              <w:pStyle w:val="TableContents"/>
              <w:widowControl/>
              <w:numPr>
                <w:ilvl w:val="0"/>
                <w:numId w:val="4"/>
              </w:numPr>
              <w:ind w:left="85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4F0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робіт із модернізації та облаштування системи вентиляції зі встановленням рекуператорів</w:t>
            </w:r>
          </w:p>
          <w:p w14:paraId="2B1E2C78" w14:textId="77777777" w:rsidR="00326E2D" w:rsidRPr="005421A9" w:rsidRDefault="00326E2D" w:rsidP="00326E2D">
            <w:pPr>
              <w:widowControl w:val="0"/>
              <w:numPr>
                <w:ilvl w:val="0"/>
                <w:numId w:val="4"/>
              </w:numPr>
              <w:shd w:val="clear" w:color="auto" w:fill="FFFFFF"/>
              <w:ind w:left="85" w:firstLine="0"/>
              <w:jc w:val="both"/>
              <w:rPr>
                <w:sz w:val="28"/>
                <w:szCs w:val="28"/>
                <w:lang w:eastAsia="zh-CN" w:bidi="hi-IN"/>
              </w:rPr>
            </w:pPr>
            <w:r w:rsidRPr="00B844F0">
              <w:rPr>
                <w:kern w:val="2"/>
                <w:sz w:val="28"/>
                <w:szCs w:val="28"/>
                <w:lang w:eastAsia="zh-CN" w:bidi="hi-IN"/>
              </w:rPr>
              <w:t>Інші типи модернізації системи внутрішнього теплопостачання</w:t>
            </w:r>
          </w:p>
          <w:p w14:paraId="3F9CC153" w14:textId="77777777" w:rsidR="00326E2D" w:rsidRPr="00B844F0" w:rsidRDefault="00326E2D" w:rsidP="007C13AB">
            <w:pPr>
              <w:widowControl w:val="0"/>
              <w:shd w:val="clear" w:color="auto" w:fill="FFFFFF"/>
              <w:ind w:left="85"/>
              <w:jc w:val="both"/>
              <w:rPr>
                <w:sz w:val="28"/>
                <w:szCs w:val="28"/>
                <w:lang w:eastAsia="zh-CN" w:bidi="hi-IN"/>
              </w:rPr>
            </w:pPr>
          </w:p>
        </w:tc>
      </w:tr>
    </w:tbl>
    <w:p w14:paraId="5E420188" w14:textId="77777777" w:rsidR="00326E2D" w:rsidRDefault="00326E2D" w:rsidP="00326E2D">
      <w:pPr>
        <w:rPr>
          <w:sz w:val="28"/>
          <w:szCs w:val="28"/>
        </w:rPr>
      </w:pPr>
    </w:p>
    <w:p w14:paraId="2541AF53" w14:textId="225F0A8F" w:rsidR="00BD2AEB" w:rsidRDefault="00326E2D" w:rsidP="00333A9C">
      <w:pPr>
        <w:jc w:val="both"/>
      </w:pPr>
      <w:r w:rsidRPr="00425DB3">
        <w:rPr>
          <w:sz w:val="28"/>
          <w:szCs w:val="28"/>
        </w:rPr>
        <w:t>Більш розширений опис заходів з енергоефективності зазначений в додатку 1</w:t>
      </w:r>
      <w:r w:rsidRPr="005421A9">
        <w:rPr>
          <w:sz w:val="28"/>
          <w:szCs w:val="28"/>
        </w:rPr>
        <w:t xml:space="preserve"> до Порядку дій учасників Програми підтримки енергомодернізації багатоквартирних будинків «ЕНЕРГОДІМ»</w:t>
      </w:r>
      <w:r w:rsidRPr="00425DB3">
        <w:rPr>
          <w:sz w:val="28"/>
          <w:szCs w:val="28"/>
        </w:rPr>
        <w:t>, затверджен</w:t>
      </w:r>
      <w:r w:rsidR="00E0502E">
        <w:rPr>
          <w:sz w:val="28"/>
          <w:szCs w:val="28"/>
        </w:rPr>
        <w:t>ому</w:t>
      </w:r>
      <w:r w:rsidRPr="005421A9">
        <w:rPr>
          <w:sz w:val="28"/>
          <w:szCs w:val="28"/>
        </w:rPr>
        <w:t xml:space="preserve"> Рішення</w:t>
      </w:r>
      <w:r w:rsidR="00E0502E">
        <w:rPr>
          <w:sz w:val="28"/>
          <w:szCs w:val="28"/>
        </w:rPr>
        <w:t>м</w:t>
      </w:r>
      <w:r w:rsidRPr="005421A9">
        <w:rPr>
          <w:sz w:val="28"/>
          <w:szCs w:val="28"/>
        </w:rPr>
        <w:t xml:space="preserve"> Наглядової ради ДУ «Фонд енергоефективності» від 16 серпня 2019 року (</w:t>
      </w:r>
      <w:hyperlink r:id="rId5" w:history="1">
        <w:r w:rsidRPr="005421A9">
          <w:rPr>
            <w:rStyle w:val="a3"/>
            <w:sz w:val="28"/>
            <w:szCs w:val="28"/>
          </w:rPr>
          <w:t>https://eefund.org.ua/dokumenti</w:t>
        </w:r>
      </w:hyperlink>
      <w:r w:rsidRPr="005421A9">
        <w:rPr>
          <w:sz w:val="28"/>
          <w:szCs w:val="28"/>
        </w:rPr>
        <w:t>).</w:t>
      </w:r>
    </w:p>
    <w:sectPr w:rsidR="00BD2AEB" w:rsidSect="00BD2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35362"/>
    <w:multiLevelType w:val="multilevel"/>
    <w:tmpl w:val="635AF8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u w:val="none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" w15:restartNumberingAfterBreak="0">
    <w:nsid w:val="235D6F39"/>
    <w:multiLevelType w:val="multilevel"/>
    <w:tmpl w:val="3E603B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44EC2"/>
    <w:multiLevelType w:val="multilevel"/>
    <w:tmpl w:val="38FC88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" w15:restartNumberingAfterBreak="0">
    <w:nsid w:val="6CD74B62"/>
    <w:multiLevelType w:val="multilevel"/>
    <w:tmpl w:val="318632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2D"/>
    <w:rsid w:val="00326E2D"/>
    <w:rsid w:val="00333A9C"/>
    <w:rsid w:val="00671DEC"/>
    <w:rsid w:val="00A022B9"/>
    <w:rsid w:val="00BD2AEB"/>
    <w:rsid w:val="00E0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3FFAB"/>
  <w15:docId w15:val="{82540438-7E3D-46C3-B957-48089C9C0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2">
    <w:name w:val="heading 2"/>
    <w:basedOn w:val="a"/>
    <w:next w:val="a"/>
    <w:link w:val="20"/>
    <w:qFormat/>
    <w:rsid w:val="00326E2D"/>
    <w:pPr>
      <w:keepNext/>
      <w:jc w:val="both"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6E2D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3">
    <w:name w:val="Hyperlink"/>
    <w:uiPriority w:val="99"/>
    <w:rsid w:val="00326E2D"/>
    <w:rPr>
      <w:color w:val="0000FF"/>
      <w:u w:val="single"/>
    </w:rPr>
  </w:style>
  <w:style w:type="paragraph" w:customStyle="1" w:styleId="TableContents">
    <w:name w:val="Table Contents"/>
    <w:basedOn w:val="a"/>
    <w:qFormat/>
    <w:rsid w:val="00326E2D"/>
    <w:pPr>
      <w:widowControl w:val="0"/>
      <w:suppressLineNumbers/>
    </w:pPr>
    <w:rPr>
      <w:rFonts w:ascii="Liberation Serif" w:eastAsia="Liberation Serif" w:hAnsi="Liberation Serif" w:cs="Liberation Serif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efund.org.ua/dokument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2563</Words>
  <Characters>1461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Ovenko</dc:creator>
  <cp:lastModifiedBy>Користувач Windows</cp:lastModifiedBy>
  <cp:revision>2</cp:revision>
  <dcterms:created xsi:type="dcterms:W3CDTF">2021-01-20T08:18:00Z</dcterms:created>
  <dcterms:modified xsi:type="dcterms:W3CDTF">2021-01-20T08:18:00Z</dcterms:modified>
</cp:coreProperties>
</file>