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01D" w:rsidRDefault="00EA001D" w:rsidP="00BF6FB6">
      <w:pPr>
        <w:pStyle w:val="rvps391"/>
        <w:shd w:val="clear" w:color="auto" w:fill="FFFFFF"/>
        <w:spacing w:before="0" w:beforeAutospacing="0" w:after="0" w:afterAutospacing="0"/>
        <w:ind w:right="2424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A001D" w:rsidRPr="00BF6FB6" w:rsidRDefault="00EA001D" w:rsidP="00BB7A77">
      <w:pPr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Додаток</w:t>
      </w:r>
    </w:p>
    <w:p w:rsidR="00EA001D" w:rsidRDefault="00EA001D" w:rsidP="00BB7A77">
      <w:pPr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>виконавчого</w:t>
      </w:r>
    </w:p>
    <w:p w:rsidR="00EA001D" w:rsidRPr="00BF6FB6" w:rsidRDefault="00EA001D" w:rsidP="00BB7A77">
      <w:pPr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комітету міської ради</w:t>
      </w:r>
    </w:p>
    <w:p w:rsidR="00EA001D" w:rsidRPr="00BF6FB6" w:rsidRDefault="00EA001D" w:rsidP="00BB7A77">
      <w:pPr>
        <w:spacing w:after="0" w:line="240" w:lineRule="auto"/>
        <w:ind w:left="6120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</w:t>
      </w:r>
      <w:r w:rsidRPr="00BF6FB6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______2021</w:t>
      </w:r>
      <w:r w:rsidRPr="00BF6FB6">
        <w:rPr>
          <w:rFonts w:ascii="Times New Roman" w:hAnsi="Times New Roman"/>
          <w:sz w:val="28"/>
          <w:szCs w:val="28"/>
        </w:rPr>
        <w:t xml:space="preserve"> р.</w:t>
      </w:r>
    </w:p>
    <w:p w:rsidR="00EA001D" w:rsidRDefault="00EA001D" w:rsidP="00BB7A77">
      <w:pPr>
        <w:spacing w:after="0" w:line="240" w:lineRule="auto"/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EA001D" w:rsidRPr="00BF6FB6" w:rsidRDefault="00EA001D" w:rsidP="00BB7A77">
      <w:pPr>
        <w:spacing w:after="0" w:line="240" w:lineRule="auto"/>
        <w:ind w:firstLine="900"/>
        <w:jc w:val="right"/>
        <w:rPr>
          <w:rFonts w:ascii="Times New Roman" w:hAnsi="Times New Roman"/>
          <w:sz w:val="28"/>
          <w:szCs w:val="28"/>
        </w:rPr>
      </w:pPr>
    </w:p>
    <w:p w:rsidR="00EA001D" w:rsidRPr="00BF6FB6" w:rsidRDefault="00EA001D" w:rsidP="00BB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П О Л О Ж Е Н </w:t>
      </w:r>
      <w:proofErr w:type="spellStart"/>
      <w:r w:rsidRPr="00BF6FB6">
        <w:rPr>
          <w:rFonts w:ascii="Times New Roman" w:hAnsi="Times New Roman"/>
          <w:sz w:val="28"/>
          <w:szCs w:val="28"/>
        </w:rPr>
        <w:t>Н</w:t>
      </w:r>
      <w:proofErr w:type="spellEnd"/>
      <w:r w:rsidRPr="00BF6FB6">
        <w:rPr>
          <w:rFonts w:ascii="Times New Roman" w:hAnsi="Times New Roman"/>
          <w:sz w:val="28"/>
          <w:szCs w:val="28"/>
        </w:rPr>
        <w:t xml:space="preserve"> Я</w:t>
      </w:r>
    </w:p>
    <w:p w:rsidR="00EA001D" w:rsidRPr="00BF6FB6" w:rsidRDefault="00EA001D" w:rsidP="00BB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про комісію виконавчого комітету міської ради з питань надання в оренду</w:t>
      </w:r>
    </w:p>
    <w:p w:rsidR="00EA001D" w:rsidRPr="00BF6FB6" w:rsidRDefault="00EA001D" w:rsidP="00BB7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та приватизації об'єктів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FB6">
        <w:rPr>
          <w:rFonts w:ascii="Times New Roman" w:hAnsi="Times New Roman"/>
          <w:sz w:val="28"/>
          <w:szCs w:val="28"/>
        </w:rPr>
        <w:t xml:space="preserve">комунальної власності </w:t>
      </w: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</w:p>
    <w:p w:rsidR="00EA001D" w:rsidRPr="00BF6FB6" w:rsidRDefault="00EA001D" w:rsidP="00BB7A77">
      <w:pPr>
        <w:spacing w:after="0" w:line="240" w:lineRule="auto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1. Порядок утворення комісії виконавчого комітету міської ради з питань надання в оренду та приватизації об'єктів комунальної власності </w:t>
      </w: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4F74F4">
        <w:rPr>
          <w:color w:val="000000"/>
          <w:sz w:val="28"/>
        </w:rPr>
        <w:t>: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1.1 Комісія виконавчого комітету міської ради з питань надання в оренду та приватизації об'єктів комунальної власності </w:t>
      </w:r>
      <w:r>
        <w:rPr>
          <w:rFonts w:ascii="Times New Roman" w:hAnsi="Times New Roman"/>
          <w:sz w:val="28"/>
          <w:szCs w:val="28"/>
        </w:rPr>
        <w:t xml:space="preserve">Івано-Франківської міської територіальної громади </w:t>
      </w:r>
      <w:r w:rsidRPr="00BF6FB6">
        <w:rPr>
          <w:rFonts w:ascii="Times New Roman" w:hAnsi="Times New Roman"/>
          <w:sz w:val="28"/>
          <w:szCs w:val="28"/>
        </w:rPr>
        <w:t xml:space="preserve">(далі – комісія) є органом виконавчого комітету міської ради, створеним для розгляду питань оренди та приватизації об'єктів комунальної власності </w:t>
      </w: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BF6FB6">
        <w:rPr>
          <w:rFonts w:ascii="Times New Roman" w:hAnsi="Times New Roman"/>
          <w:sz w:val="28"/>
          <w:szCs w:val="28"/>
        </w:rPr>
        <w:t>.</w:t>
      </w:r>
    </w:p>
    <w:p w:rsidR="00EA001D" w:rsidRPr="00BF6FB6" w:rsidRDefault="00EA001D" w:rsidP="00BB7A77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1.2  Комісія у своїй діяльності підзвітна виконавчому комітету міської ради. 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Комісія в своїй роботі керується </w:t>
      </w:r>
      <w:r>
        <w:rPr>
          <w:rFonts w:ascii="Times New Roman" w:hAnsi="Times New Roman"/>
          <w:sz w:val="28"/>
          <w:szCs w:val="28"/>
        </w:rPr>
        <w:t>З</w:t>
      </w:r>
      <w:r w:rsidRPr="00BF6FB6">
        <w:rPr>
          <w:rFonts w:ascii="Times New Roman" w:hAnsi="Times New Roman"/>
          <w:sz w:val="28"/>
          <w:szCs w:val="28"/>
        </w:rPr>
        <w:t xml:space="preserve">аконами України "Про місцеве самоврядування в Україні", "Про оренду державного та комунального майна", "Про приватизацію </w:t>
      </w:r>
      <w:r>
        <w:rPr>
          <w:rFonts w:ascii="Times New Roman" w:hAnsi="Times New Roman"/>
          <w:sz w:val="28"/>
          <w:szCs w:val="28"/>
        </w:rPr>
        <w:t>державного і комунального майна</w:t>
      </w:r>
      <w:r w:rsidRPr="00BF6FB6">
        <w:rPr>
          <w:rFonts w:ascii="Times New Roman" w:hAnsi="Times New Roman"/>
          <w:sz w:val="28"/>
          <w:szCs w:val="28"/>
        </w:rPr>
        <w:t xml:space="preserve">", </w:t>
      </w:r>
      <w:r w:rsidRPr="00D50725">
        <w:rPr>
          <w:rFonts w:ascii="Times New Roman" w:hAnsi="Times New Roman"/>
          <w:sz w:val="28"/>
          <w:szCs w:val="28"/>
        </w:rPr>
        <w:t>Порядком</w:t>
      </w:r>
      <w:r w:rsidRPr="00D50725">
        <w:rPr>
          <w:rFonts w:ascii="Times New Roman" w:hAnsi="Times New Roman"/>
          <w:sz w:val="28"/>
          <w:szCs w:val="28"/>
        </w:rPr>
        <w:br/>
        <w:t>передачі в оренду державного та комунального майна, затвердженим Постановою Кабінету Міністрів України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0725">
        <w:rPr>
          <w:rFonts w:ascii="Times New Roman" w:hAnsi="Times New Roman"/>
          <w:sz w:val="28"/>
          <w:szCs w:val="28"/>
        </w:rPr>
        <w:t>від 3 червня 2020 р. № 483</w:t>
      </w:r>
      <w:r w:rsidRPr="00BF6FB6">
        <w:rPr>
          <w:rFonts w:ascii="Times New Roman" w:hAnsi="Times New Roman"/>
          <w:sz w:val="28"/>
          <w:szCs w:val="28"/>
        </w:rPr>
        <w:t>, іншими нормативно-правовими актами</w:t>
      </w:r>
      <w:r>
        <w:rPr>
          <w:rFonts w:ascii="Times New Roman" w:hAnsi="Times New Roman"/>
          <w:sz w:val="28"/>
          <w:szCs w:val="28"/>
        </w:rPr>
        <w:t>, а також рішеннями Івано-Франківської міської ради з питань оренди та приватизації комунального майна</w:t>
      </w:r>
      <w:r w:rsidRPr="00BF6FB6">
        <w:rPr>
          <w:rFonts w:ascii="Times New Roman" w:hAnsi="Times New Roman"/>
          <w:sz w:val="28"/>
          <w:szCs w:val="28"/>
        </w:rPr>
        <w:t>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1.3 Комісія діє у складі голови, заступника, секретаря та членів комісії.</w:t>
      </w:r>
    </w:p>
    <w:p w:rsidR="00EA001D" w:rsidRPr="00BF6FB6" w:rsidRDefault="00EA001D" w:rsidP="00BB7A77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Персональний склад комісії визначається розпорядженням міського голови. 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2. Завдання та компетенція комісії</w:t>
      </w:r>
      <w:r w:rsidRPr="004F74F4">
        <w:rPr>
          <w:color w:val="000000"/>
          <w:sz w:val="28"/>
        </w:rPr>
        <w:t>: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2.1 Головним завданням комісії є розгляд питань оренди та приватизації об'єктів комунальної власності </w:t>
      </w: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BF6F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вносяться Департаментом комунальних ресурсів,</w:t>
      </w:r>
      <w:r w:rsidRPr="00BF6FB6">
        <w:rPr>
          <w:rFonts w:ascii="Times New Roman" w:hAnsi="Times New Roman"/>
          <w:sz w:val="28"/>
          <w:szCs w:val="28"/>
        </w:rPr>
        <w:t xml:space="preserve"> а також </w:t>
      </w:r>
      <w:r>
        <w:rPr>
          <w:rFonts w:ascii="Times New Roman" w:hAnsi="Times New Roman"/>
          <w:sz w:val="28"/>
          <w:szCs w:val="28"/>
        </w:rPr>
        <w:t>підготовка пропозицій за результатами їх розгляду</w:t>
      </w:r>
      <w:r w:rsidRPr="00BF6FB6">
        <w:rPr>
          <w:rFonts w:ascii="Times New Roman" w:hAnsi="Times New Roman"/>
          <w:sz w:val="28"/>
          <w:szCs w:val="28"/>
        </w:rPr>
        <w:t>.</w:t>
      </w:r>
    </w:p>
    <w:p w:rsidR="00EA001D" w:rsidRDefault="00EA001D" w:rsidP="00BB7A7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2.2 </w:t>
      </w:r>
      <w:r>
        <w:rPr>
          <w:rFonts w:ascii="Times New Roman" w:hAnsi="Times New Roman"/>
          <w:sz w:val="28"/>
          <w:szCs w:val="28"/>
        </w:rPr>
        <w:t>Комісія складає акти візуального обстеження об’єктів оренди щодо яких надійшли заяви про надання згоди на здійснення невід’ємних поліпшень.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BF6FB6">
        <w:rPr>
          <w:rFonts w:ascii="Times New Roman" w:hAnsi="Times New Roman"/>
          <w:sz w:val="28"/>
          <w:szCs w:val="28"/>
        </w:rPr>
        <w:t xml:space="preserve"> Комісія розглядає </w:t>
      </w:r>
      <w:r>
        <w:rPr>
          <w:rFonts w:ascii="Times New Roman" w:hAnsi="Times New Roman"/>
          <w:sz w:val="28"/>
          <w:szCs w:val="28"/>
        </w:rPr>
        <w:t>п</w:t>
      </w:r>
      <w:r w:rsidRPr="00AB365B">
        <w:rPr>
          <w:rFonts w:ascii="Times New Roman" w:hAnsi="Times New Roman"/>
          <w:sz w:val="28"/>
          <w:szCs w:val="28"/>
        </w:rPr>
        <w:t xml:space="preserve">ідготовлені органом приватизації </w:t>
      </w:r>
      <w:proofErr w:type="spellStart"/>
      <w:r w:rsidRPr="00AB365B">
        <w:rPr>
          <w:rFonts w:ascii="Times New Roman" w:hAnsi="Times New Roman"/>
          <w:sz w:val="28"/>
          <w:szCs w:val="28"/>
        </w:rPr>
        <w:t>проєкти</w:t>
      </w:r>
      <w:proofErr w:type="spellEnd"/>
      <w:r w:rsidRPr="00AB365B">
        <w:rPr>
          <w:rFonts w:ascii="Times New Roman" w:hAnsi="Times New Roman"/>
          <w:sz w:val="28"/>
          <w:szCs w:val="28"/>
        </w:rPr>
        <w:t xml:space="preserve"> рішень про включення об’єктів комунальної власності до переліку об’єктів малої приватизації, що підлягають приватизації та їх приватизацію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B365B">
        <w:rPr>
          <w:rFonts w:ascii="Times New Roman" w:hAnsi="Times New Roman"/>
          <w:sz w:val="28"/>
          <w:szCs w:val="28"/>
        </w:rPr>
        <w:t xml:space="preserve">За результатами розгляду цих </w:t>
      </w:r>
      <w:proofErr w:type="spellStart"/>
      <w:r w:rsidRPr="00AB365B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AB365B">
        <w:rPr>
          <w:rFonts w:ascii="Times New Roman" w:hAnsi="Times New Roman"/>
          <w:sz w:val="28"/>
          <w:szCs w:val="28"/>
        </w:rPr>
        <w:t xml:space="preserve"> орган приватизації здійснює підготовку </w:t>
      </w:r>
      <w:r w:rsidRPr="00AB365B">
        <w:rPr>
          <w:rFonts w:ascii="Times New Roman" w:hAnsi="Times New Roman"/>
          <w:sz w:val="28"/>
          <w:szCs w:val="28"/>
        </w:rPr>
        <w:lastRenderedPageBreak/>
        <w:t xml:space="preserve">відповідних </w:t>
      </w:r>
      <w:proofErr w:type="spellStart"/>
      <w:r w:rsidRPr="00AB365B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AB365B">
        <w:rPr>
          <w:rFonts w:ascii="Times New Roman" w:hAnsi="Times New Roman"/>
          <w:sz w:val="28"/>
          <w:szCs w:val="28"/>
        </w:rPr>
        <w:t xml:space="preserve"> рішень виконавчого комітету міської ради та міської ради з врахуванням пропозицій комісії.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</w:t>
      </w:r>
      <w:r w:rsidRPr="00BF6FB6">
        <w:rPr>
          <w:rFonts w:ascii="Times New Roman" w:hAnsi="Times New Roman"/>
          <w:sz w:val="28"/>
          <w:szCs w:val="28"/>
        </w:rPr>
        <w:t xml:space="preserve"> Комісія розглядає механізм повернення до комунальної власності та повторної приватизації тих об'єктів, договори купівлі-продажу по яких були розірвані або визнані не дійсними, а також підприємств банкрутів, по яких рішенням господарського суду припинено провадження у справі про банкрутство, готує відповідні документи на засідання виконавчого комітету.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FB6">
        <w:rPr>
          <w:rFonts w:ascii="Times New Roman" w:hAnsi="Times New Roman"/>
          <w:sz w:val="28"/>
          <w:szCs w:val="28"/>
        </w:rPr>
        <w:t>Організація роботи комісії</w:t>
      </w:r>
      <w:r w:rsidRPr="004F74F4">
        <w:rPr>
          <w:color w:val="000000"/>
          <w:sz w:val="28"/>
        </w:rPr>
        <w:t>:</w:t>
      </w:r>
    </w:p>
    <w:p w:rsidR="00EA001D" w:rsidRPr="00BF6FB6" w:rsidRDefault="00EA001D" w:rsidP="00752B6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3.1 Роботу комісії організовує і спрямовує голова комісії. Голова комісії забезпечує регулярні скликання засідання комісії, визначає коло питань, що підлягають розгляду на чергових засіданнях, дає доручення членам комісії та перевіряє їх виконання.</w:t>
      </w:r>
      <w:r>
        <w:rPr>
          <w:rFonts w:ascii="Times New Roman" w:hAnsi="Times New Roman"/>
          <w:sz w:val="28"/>
          <w:szCs w:val="28"/>
        </w:rPr>
        <w:t xml:space="preserve"> В разі відсутності голови комісії його повноваження виконує заступним голови комісії.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3.2 Засідання комісії за дорученням голови комісії готує та </w:t>
      </w:r>
      <w:proofErr w:type="spellStart"/>
      <w:r w:rsidRPr="00BF6FB6">
        <w:rPr>
          <w:rFonts w:ascii="Times New Roman" w:hAnsi="Times New Roman"/>
          <w:sz w:val="28"/>
          <w:szCs w:val="28"/>
        </w:rPr>
        <w:t>скликає</w:t>
      </w:r>
      <w:proofErr w:type="spellEnd"/>
      <w:r w:rsidRPr="00BF6FB6">
        <w:rPr>
          <w:rFonts w:ascii="Times New Roman" w:hAnsi="Times New Roman"/>
          <w:sz w:val="28"/>
          <w:szCs w:val="28"/>
        </w:rPr>
        <w:t xml:space="preserve"> секретар, як правило, один раз в місяць або частіше в міру необхідності. Засідання комісії вважається правомочним, якщо в ньому бере участь не менше </w:t>
      </w:r>
      <w:r>
        <w:rPr>
          <w:rFonts w:ascii="Times New Roman" w:hAnsi="Times New Roman"/>
          <w:sz w:val="28"/>
          <w:szCs w:val="28"/>
        </w:rPr>
        <w:t>половини</w:t>
      </w:r>
      <w:r w:rsidRPr="00BF6FB6">
        <w:rPr>
          <w:rFonts w:ascii="Times New Roman" w:hAnsi="Times New Roman"/>
          <w:sz w:val="28"/>
          <w:szCs w:val="28"/>
        </w:rPr>
        <w:t xml:space="preserve"> членів її складу. Рішення комісії приймається більшістю голосів і вноситься до протоколу засідання.</w:t>
      </w:r>
    </w:p>
    <w:p w:rsidR="00EA001D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3.3 </w:t>
      </w:r>
      <w:r w:rsidRPr="008C3020">
        <w:rPr>
          <w:rFonts w:ascii="Times New Roman" w:hAnsi="Times New Roman"/>
          <w:sz w:val="28"/>
          <w:szCs w:val="28"/>
        </w:rPr>
        <w:t>Засідання комісії за рішенням голови комісії може відбуватися у режимі реального часу (онлайн) із застосуванням телекомунікаційних програмно-технічних засобів.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 </w:t>
      </w:r>
      <w:r w:rsidRPr="00BF6FB6">
        <w:rPr>
          <w:rFonts w:ascii="Times New Roman" w:hAnsi="Times New Roman"/>
          <w:sz w:val="28"/>
          <w:szCs w:val="28"/>
        </w:rPr>
        <w:t xml:space="preserve">Секретар комісії готує протокол засідання комісії, який підписується головою і секретарем комісії та реєструється і зберігається секретарем комісії. </w:t>
      </w:r>
    </w:p>
    <w:p w:rsidR="00EA001D" w:rsidRPr="00BF6FB6" w:rsidRDefault="00EA001D" w:rsidP="00BB7A77">
      <w:pPr>
        <w:spacing w:after="0" w:line="240" w:lineRule="auto"/>
        <w:ind w:firstLine="900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4. Права комісії</w:t>
      </w:r>
      <w:r w:rsidRPr="004F74F4">
        <w:rPr>
          <w:color w:val="000000"/>
          <w:sz w:val="28"/>
        </w:rPr>
        <w:t>:</w:t>
      </w:r>
    </w:p>
    <w:p w:rsidR="00EA001D" w:rsidRPr="00BF6FB6" w:rsidRDefault="00EA001D" w:rsidP="00BB7A77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 xml:space="preserve">4.1 Комісія має право вносити </w:t>
      </w:r>
      <w:r>
        <w:rPr>
          <w:rFonts w:ascii="Times New Roman" w:hAnsi="Times New Roman"/>
          <w:sz w:val="28"/>
          <w:szCs w:val="28"/>
        </w:rPr>
        <w:t xml:space="preserve">пропозиції </w:t>
      </w:r>
      <w:r w:rsidRPr="00BF6FB6">
        <w:rPr>
          <w:rFonts w:ascii="Times New Roman" w:hAnsi="Times New Roman"/>
          <w:sz w:val="28"/>
          <w:szCs w:val="28"/>
        </w:rPr>
        <w:t xml:space="preserve">з питань використання комунального майна </w:t>
      </w: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Pr="00BF6F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їх</w:t>
      </w:r>
      <w:r w:rsidRPr="00BF6FB6">
        <w:rPr>
          <w:rFonts w:ascii="Times New Roman" w:hAnsi="Times New Roman"/>
          <w:sz w:val="28"/>
          <w:szCs w:val="28"/>
        </w:rPr>
        <w:t xml:space="preserve"> розгляд</w:t>
      </w:r>
      <w:r>
        <w:rPr>
          <w:rFonts w:ascii="Times New Roman" w:hAnsi="Times New Roman"/>
          <w:sz w:val="28"/>
          <w:szCs w:val="28"/>
        </w:rPr>
        <w:t>у</w:t>
      </w:r>
      <w:r w:rsidRPr="00BF6F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засіданні </w:t>
      </w:r>
      <w:r w:rsidRPr="00BF6FB6">
        <w:rPr>
          <w:rFonts w:ascii="Times New Roman" w:hAnsi="Times New Roman"/>
          <w:sz w:val="28"/>
          <w:szCs w:val="28"/>
        </w:rPr>
        <w:t>виконавчого комітету міської ради.</w:t>
      </w:r>
    </w:p>
    <w:p w:rsidR="00EA001D" w:rsidRPr="00BF6FB6" w:rsidRDefault="00EA001D" w:rsidP="00BB7A77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4.2 Комісія має право звертатися та отримувати від органів державної влади та місцевого самоврядування, фізичних та юридичних осіб матеріали і документи, необхідні для виконання покладених на неї завдань.</w:t>
      </w:r>
    </w:p>
    <w:p w:rsidR="00EA001D" w:rsidRDefault="00EA001D" w:rsidP="00BB7A77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4.3 Комісія у межах своїх повноважень запрошує, у разі необхідності,  посадових осіб, представників виконавчих органів міської ради, органів державної влади, комунальних підприємств, експертів, спеціалістів для участі у роботі комісії, а також представників громадських організацій та засобів масової інформації.</w:t>
      </w:r>
    </w:p>
    <w:p w:rsidR="00EA001D" w:rsidRDefault="00EA001D" w:rsidP="00BB7A77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 </w:t>
      </w:r>
      <w:r w:rsidRPr="00BF6FB6">
        <w:rPr>
          <w:rFonts w:ascii="Times New Roman" w:hAnsi="Times New Roman"/>
          <w:sz w:val="28"/>
          <w:szCs w:val="28"/>
        </w:rPr>
        <w:t xml:space="preserve">Комісія може доручити відповідним </w:t>
      </w:r>
      <w:r>
        <w:rPr>
          <w:rFonts w:ascii="Times New Roman" w:hAnsi="Times New Roman"/>
          <w:sz w:val="28"/>
          <w:szCs w:val="28"/>
        </w:rPr>
        <w:t>структурним підрозділам виконавчого комітету міської ради</w:t>
      </w:r>
      <w:r w:rsidRPr="00BF6FB6">
        <w:rPr>
          <w:rFonts w:ascii="Times New Roman" w:hAnsi="Times New Roman"/>
          <w:sz w:val="28"/>
          <w:szCs w:val="28"/>
        </w:rPr>
        <w:t xml:space="preserve"> чи окремим членам комісії додатково </w:t>
      </w:r>
      <w:r>
        <w:rPr>
          <w:rFonts w:ascii="Times New Roman" w:hAnsi="Times New Roman"/>
          <w:sz w:val="28"/>
          <w:szCs w:val="28"/>
        </w:rPr>
        <w:t>опрацювати питання, що розглядалось на засіданні комісії</w:t>
      </w:r>
      <w:r w:rsidRPr="00BF6FB6">
        <w:rPr>
          <w:rFonts w:ascii="Times New Roman" w:hAnsi="Times New Roman"/>
          <w:sz w:val="28"/>
          <w:szCs w:val="28"/>
        </w:rPr>
        <w:t>.</w:t>
      </w:r>
    </w:p>
    <w:p w:rsidR="00EA001D" w:rsidRPr="00BF6FB6" w:rsidRDefault="00EA001D" w:rsidP="00BB7A77">
      <w:pPr>
        <w:shd w:val="clear" w:color="auto" w:fill="FFFFFF"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EA001D" w:rsidRPr="00BF6FB6" w:rsidRDefault="00EA001D" w:rsidP="00752B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01D" w:rsidRPr="00BF6FB6" w:rsidRDefault="00EA001D" w:rsidP="00BB7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Керуючий справами</w:t>
      </w:r>
    </w:p>
    <w:p w:rsidR="00EA001D" w:rsidRDefault="00EA001D" w:rsidP="00BB7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6FB6">
        <w:rPr>
          <w:rFonts w:ascii="Times New Roman" w:hAnsi="Times New Roman"/>
          <w:sz w:val="28"/>
          <w:szCs w:val="28"/>
        </w:rPr>
        <w:t>виконавчого комітету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6FB6"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BF6FB6">
        <w:rPr>
          <w:rFonts w:ascii="Times New Roman" w:hAnsi="Times New Roman"/>
          <w:sz w:val="28"/>
          <w:szCs w:val="28"/>
        </w:rPr>
        <w:tab/>
        <w:t>Ігор Шевчук</w:t>
      </w:r>
    </w:p>
    <w:p w:rsidR="00EA001D" w:rsidRDefault="00EA001D" w:rsidP="00BB7A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Default="00EA001D" w:rsidP="00BB7A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EA001D" w:rsidRPr="00BF6FB6" w:rsidRDefault="00EA001D" w:rsidP="00916F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A001D" w:rsidRPr="00BF6FB6" w:rsidSect="00916FD4">
      <w:pgSz w:w="11906" w:h="16838"/>
      <w:pgMar w:top="850" w:right="566" w:bottom="850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C34302"/>
    <w:multiLevelType w:val="hybridMultilevel"/>
    <w:tmpl w:val="205A85F0"/>
    <w:lvl w:ilvl="0" w:tplc="63542BD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59"/>
    <w:rsid w:val="00030F8E"/>
    <w:rsid w:val="00076F21"/>
    <w:rsid w:val="000944DD"/>
    <w:rsid w:val="000E4B33"/>
    <w:rsid w:val="001356BA"/>
    <w:rsid w:val="0017648C"/>
    <w:rsid w:val="0018616A"/>
    <w:rsid w:val="00200592"/>
    <w:rsid w:val="002C4AA5"/>
    <w:rsid w:val="002F590C"/>
    <w:rsid w:val="003570EA"/>
    <w:rsid w:val="003E4BE1"/>
    <w:rsid w:val="003F0251"/>
    <w:rsid w:val="00430982"/>
    <w:rsid w:val="00497F7D"/>
    <w:rsid w:val="004B4CF8"/>
    <w:rsid w:val="004C34F5"/>
    <w:rsid w:val="004F74F4"/>
    <w:rsid w:val="005F4ED4"/>
    <w:rsid w:val="006A5C52"/>
    <w:rsid w:val="006C49EA"/>
    <w:rsid w:val="0070031F"/>
    <w:rsid w:val="00752B6F"/>
    <w:rsid w:val="00782A76"/>
    <w:rsid w:val="008170C8"/>
    <w:rsid w:val="0082491E"/>
    <w:rsid w:val="008262E8"/>
    <w:rsid w:val="008370A9"/>
    <w:rsid w:val="008B60B0"/>
    <w:rsid w:val="008C3020"/>
    <w:rsid w:val="00916FD4"/>
    <w:rsid w:val="00934BE8"/>
    <w:rsid w:val="009651B3"/>
    <w:rsid w:val="00971334"/>
    <w:rsid w:val="00975618"/>
    <w:rsid w:val="00A44CA4"/>
    <w:rsid w:val="00AA3B44"/>
    <w:rsid w:val="00AB365B"/>
    <w:rsid w:val="00AD4B24"/>
    <w:rsid w:val="00AE14BF"/>
    <w:rsid w:val="00AF521D"/>
    <w:rsid w:val="00AF7A07"/>
    <w:rsid w:val="00B347F2"/>
    <w:rsid w:val="00B6195D"/>
    <w:rsid w:val="00BA6160"/>
    <w:rsid w:val="00BB7A77"/>
    <w:rsid w:val="00BF6FB6"/>
    <w:rsid w:val="00D50725"/>
    <w:rsid w:val="00D7039A"/>
    <w:rsid w:val="00DF1959"/>
    <w:rsid w:val="00E214B2"/>
    <w:rsid w:val="00EA001D"/>
    <w:rsid w:val="00F1205B"/>
    <w:rsid w:val="00FB5FFC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5CF07E-8B1E-4D2F-9464-CA6BD593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334"/>
    <w:pPr>
      <w:ind w:left="720"/>
      <w:contextualSpacing/>
    </w:pPr>
  </w:style>
  <w:style w:type="paragraph" w:customStyle="1" w:styleId="rvps391">
    <w:name w:val="rvps391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uiPriority w:val="99"/>
    <w:rsid w:val="00BF6FB6"/>
    <w:rPr>
      <w:rFonts w:cs="Times New Roman"/>
    </w:rPr>
  </w:style>
  <w:style w:type="paragraph" w:styleId="a4">
    <w:name w:val="Normal (Web)"/>
    <w:basedOn w:val="a"/>
    <w:uiPriority w:val="99"/>
    <w:semiHidden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2">
    <w:name w:val="rvps392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4">
    <w:name w:val="rvts34"/>
    <w:basedOn w:val="a0"/>
    <w:uiPriority w:val="99"/>
    <w:rsid w:val="00BF6FB6"/>
    <w:rPr>
      <w:rFonts w:cs="Times New Roman"/>
    </w:rPr>
  </w:style>
  <w:style w:type="paragraph" w:customStyle="1" w:styleId="rvps14">
    <w:name w:val="rvps14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">
    <w:name w:val="rvps1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3">
    <w:name w:val="rvps393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4">
    <w:name w:val="rvps394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5">
    <w:name w:val="rvps395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396">
    <w:name w:val="rvps396"/>
    <w:basedOn w:val="a"/>
    <w:uiPriority w:val="99"/>
    <w:rsid w:val="00BF6F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uiPriority w:val="99"/>
    <w:rsid w:val="00D50725"/>
    <w:rPr>
      <w:rFonts w:cs="Times New Roman"/>
    </w:rPr>
  </w:style>
  <w:style w:type="character" w:customStyle="1" w:styleId="rvts9">
    <w:name w:val="rvts9"/>
    <w:basedOn w:val="a0"/>
    <w:uiPriority w:val="99"/>
    <w:rsid w:val="00D5072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3024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dkr</dc:creator>
  <cp:keywords/>
  <dc:description/>
  <cp:lastModifiedBy>Користувач Windows</cp:lastModifiedBy>
  <cp:revision>2</cp:revision>
  <cp:lastPrinted>2021-01-16T07:13:00Z</cp:lastPrinted>
  <dcterms:created xsi:type="dcterms:W3CDTF">2021-01-16T07:58:00Z</dcterms:created>
  <dcterms:modified xsi:type="dcterms:W3CDTF">2021-01-16T07:58:00Z</dcterms:modified>
</cp:coreProperties>
</file>