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3D9" w:rsidRDefault="008043D9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043D9" w:rsidRDefault="008043D9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043D9" w:rsidRDefault="008043D9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043D9" w:rsidRDefault="008043D9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043D9" w:rsidRDefault="008043D9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043D9" w:rsidRDefault="008043D9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043D9" w:rsidRDefault="008043D9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23D92" w:rsidRDefault="00A23D92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статусу дитини, яка </w:t>
      </w:r>
    </w:p>
    <w:p w:rsidR="00A23D92" w:rsidRDefault="00A23D92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A23D92" w:rsidRDefault="00A23D92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A23D92" w:rsidRDefault="00A23D92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23D92" w:rsidRDefault="00A23D92" w:rsidP="00A23D9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23D92" w:rsidRDefault="00A23D92" w:rsidP="00A23D92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ст.34 Закону України «Про місцеве самоврядування в Україні», абзацом 6 ст.30-1 Закону України «Про охорону дитинства»,                      ст.1 Закону України «Про забезпечення прав і свобод внутрішньо переміщених осіб», постановою Кабінету Міністрів України від 24.09.2008р. № 866 «Питання діяльності органів опіки та піклування, пов’язаної із захистом прав дитини»,</w:t>
      </w:r>
      <w:r>
        <w:rPr>
          <w:color w:val="202020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пп.6, п.3 Постанови Кабінету Міністрів України від 05 квітня 2017 року  № 268 зі змінами від 11.04.2018 року № 301 «Про затвердження Порядку надання статусу дитини, яка постраждала внаслідок воєнних дій та збройних конфліктів»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постановою Кабінету Міністрів України від 22.05.2019 року № 436 «Про внесення змін до деяких постанов Кабінету Міністрів України», враховуючи рекомендації комісії з питань захисту прав дитини від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виконавчий комітет міської ради </w:t>
      </w:r>
    </w:p>
    <w:p w:rsidR="00A23D92" w:rsidRDefault="00A23D92" w:rsidP="00A23D92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A23D92" w:rsidRDefault="00A23D92" w:rsidP="00A23D92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23D92" w:rsidRDefault="00A23D92" w:rsidP="00A23D92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23D92" w:rsidRDefault="00A23D92" w:rsidP="00A23D92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rvts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дитині, яка зазнала  </w:t>
      </w:r>
      <w:r>
        <w:rPr>
          <w:rStyle w:val="rvts7"/>
          <w:rFonts w:ascii="Times New Roman" w:hAnsi="Times New Roman" w:cs="Times New Roman"/>
          <w:sz w:val="28"/>
          <w:szCs w:val="28"/>
        </w:rPr>
        <w:t>психологічного насильства:</w:t>
      </w:r>
    </w:p>
    <w:p w:rsidR="00A23D92" w:rsidRDefault="00A23D92" w:rsidP="00A23D92">
      <w:pPr>
        <w:spacing w:after="0" w:line="240" w:lineRule="auto"/>
        <w:ind w:left="567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1.1.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-. -, -. , -,-,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народження,                              (свідоцтво про народження серія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р., видане  відділом реєстрації актів цивільного стану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районного управління юстиції м.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паспорт громадянина України з безконтактним електронним носієм №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>-, -, -</w:t>
      </w:r>
      <w:r>
        <w:rPr>
          <w:rFonts w:ascii="Times New Roman" w:hAnsi="Times New Roman" w:cs="Times New Roman"/>
          <w:color w:val="000000"/>
          <w:sz w:val="28"/>
          <w:szCs w:val="28"/>
        </w:rPr>
        <w:t>, орган видачі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виданий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р. ), яка проживає у квартирі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>-,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м.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>, на підставі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довідки Департаменту соціальної політики виконкому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міської ради від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від </w:t>
      </w:r>
      <w:r w:rsidR="00DD1894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>року, складеного міським центром соціальних служб для сім’ї, дітей та молоді.</w:t>
      </w:r>
    </w:p>
    <w:p w:rsidR="00A23D92" w:rsidRDefault="00A23D92" w:rsidP="00A23D9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2.Контроль за виконанням рішення покласти на заступника міського голови Олександра Левицького.</w:t>
      </w:r>
    </w:p>
    <w:p w:rsidR="00A23D92" w:rsidRDefault="00A23D92" w:rsidP="00A23D9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3D92" w:rsidRDefault="00A23D92" w:rsidP="00176EE9">
      <w:pPr>
        <w:tabs>
          <w:tab w:val="left" w:pos="567"/>
        </w:tabs>
        <w:spacing w:after="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    Руслан Марцінків</w:t>
      </w:r>
    </w:p>
    <w:p w:rsidR="00A23D92" w:rsidRDefault="00A23D92" w:rsidP="00A23D92">
      <w:pPr>
        <w:tabs>
          <w:tab w:val="left" w:pos="567"/>
        </w:tabs>
        <w:spacing w:after="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A23D92" w:rsidRDefault="00A23D92" w:rsidP="00A23D92">
      <w:pPr>
        <w:tabs>
          <w:tab w:val="left" w:pos="567"/>
        </w:tabs>
        <w:spacing w:after="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sectPr w:rsidR="00A23D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E4755"/>
    <w:multiLevelType w:val="hybridMultilevel"/>
    <w:tmpl w:val="94B467E0"/>
    <w:lvl w:ilvl="0" w:tplc="F91C52D8">
      <w:start w:val="1"/>
      <w:numFmt w:val="decimal"/>
      <w:lvlText w:val="%1."/>
      <w:lvlJc w:val="left"/>
      <w:pPr>
        <w:ind w:left="957" w:hanging="39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6F"/>
    <w:rsid w:val="00176EE9"/>
    <w:rsid w:val="001F7C17"/>
    <w:rsid w:val="002870FC"/>
    <w:rsid w:val="0068186F"/>
    <w:rsid w:val="008043D9"/>
    <w:rsid w:val="00A23D92"/>
    <w:rsid w:val="00DD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17AAB-F4EF-4258-ACD5-5DA38E37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D9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D92"/>
    <w:pPr>
      <w:ind w:left="720"/>
      <w:contextualSpacing/>
    </w:pPr>
  </w:style>
  <w:style w:type="character" w:customStyle="1" w:styleId="rvts7">
    <w:name w:val="rvts7"/>
    <w:basedOn w:val="a0"/>
    <w:rsid w:val="00A23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4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2020-12-11T08:16:00Z</dcterms:created>
  <dcterms:modified xsi:type="dcterms:W3CDTF">2020-12-11T08:16:00Z</dcterms:modified>
</cp:coreProperties>
</file>