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9A" w:rsidRDefault="000E4A9A" w:rsidP="000E4A9A">
      <w:pPr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Додаток</w:t>
      </w:r>
    </w:p>
    <w:p w:rsidR="000E4A9A" w:rsidRDefault="000E4A9A" w:rsidP="000E4A9A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0E4A9A" w:rsidRDefault="000E4A9A" w:rsidP="000E4A9A">
      <w:pPr>
        <w:jc w:val="right"/>
        <w:rPr>
          <w:lang w:val="uk-UA"/>
        </w:rPr>
      </w:pPr>
      <w:r>
        <w:rPr>
          <w:lang w:val="uk-UA"/>
        </w:rPr>
        <w:t xml:space="preserve">  від_______________ №________</w:t>
      </w:r>
    </w:p>
    <w:p w:rsidR="000E4A9A" w:rsidRPr="000E4A9A" w:rsidRDefault="000E4A9A" w:rsidP="000E4A9A">
      <w:pPr>
        <w:jc w:val="center"/>
      </w:pPr>
    </w:p>
    <w:p w:rsidR="000E4A9A" w:rsidRDefault="000E4A9A" w:rsidP="000E4A9A">
      <w:pPr>
        <w:jc w:val="center"/>
        <w:rPr>
          <w:lang w:val="uk-UA"/>
        </w:rPr>
      </w:pPr>
      <w:r w:rsidRPr="00C859C3">
        <w:rPr>
          <w:lang w:val="uk-UA"/>
        </w:rPr>
        <w:t xml:space="preserve">Перелік технічних умов, що подаються </w:t>
      </w:r>
    </w:p>
    <w:p w:rsidR="000E4A9A" w:rsidRDefault="000E4A9A" w:rsidP="000E4A9A">
      <w:pPr>
        <w:jc w:val="center"/>
        <w:rPr>
          <w:lang w:val="uk-UA"/>
        </w:rPr>
      </w:pPr>
      <w:r w:rsidRPr="00C859C3">
        <w:rPr>
          <w:lang w:val="uk-UA"/>
        </w:rPr>
        <w:t>КП «Іва</w:t>
      </w:r>
      <w:r>
        <w:rPr>
          <w:lang w:val="uk-UA"/>
        </w:rPr>
        <w:t>но-Франківськводоекотехпром» на з</w:t>
      </w:r>
      <w:r w:rsidRPr="00C859C3">
        <w:rPr>
          <w:lang w:val="uk-UA"/>
        </w:rPr>
        <w:t>атвердження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2835"/>
        <w:gridCol w:w="4252"/>
      </w:tblGrid>
      <w:tr w:rsidR="000E4A9A" w:rsidRPr="00C859C3" w:rsidTr="00EE5955">
        <w:tc>
          <w:tcPr>
            <w:tcW w:w="567" w:type="dxa"/>
          </w:tcPr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№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1844" w:type="dxa"/>
          </w:tcPr>
          <w:p w:rsidR="000E4A9A" w:rsidRPr="00C859C3" w:rsidRDefault="00EA0F5B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Прізвище, ім´я по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батькові отримувача технічних умов</w:t>
            </w:r>
          </w:p>
        </w:tc>
        <w:tc>
          <w:tcPr>
            <w:tcW w:w="2835" w:type="dxa"/>
          </w:tcPr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Адреса об’єкта</w:t>
            </w:r>
          </w:p>
        </w:tc>
        <w:tc>
          <w:tcPr>
            <w:tcW w:w="4252" w:type="dxa"/>
          </w:tcPr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Зміст технічних умов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4" w:type="dxa"/>
          </w:tcPr>
          <w:p w:rsidR="000E4A9A" w:rsidRPr="000971F6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м.Івано-Франківськ,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вул.Бориславська,18,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 Ду 63мм на вул. Бориславській. Приєднання погодити з власником мережі.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 колектор  Ду 200мм на вул. Бориславській. Приєднання погодити з власником мережі.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0E4A9A" w:rsidRPr="00C859C3" w:rsidTr="00EE5955">
        <w:tc>
          <w:tcPr>
            <w:tcW w:w="567" w:type="dxa"/>
          </w:tcPr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844" w:type="dxa"/>
          </w:tcPr>
          <w:p w:rsidR="000E4A9A" w:rsidRPr="000971F6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м.Івано-Франківськ,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вул.Бориславська,18/1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 Ду 63мм на вул. Бориславській. Приєднання погодити з власником мережі.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 колектор  Ду 200мм на вул. Бориславській. Приєднання погодити з власником мережі.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0E4A9A" w:rsidRPr="00C859C3" w:rsidTr="00EE5955">
        <w:tc>
          <w:tcPr>
            <w:tcW w:w="567" w:type="dxa"/>
          </w:tcPr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м.Івано-Франківськ,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вул.Українських декабристів,29,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-магістральний каналізаційний колектор Ду 500мм на вул.Українських декабристів.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м.Івано-Франківськ,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вул.Мальовнича,3,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 Ду 400мм на вул. Ленкавського.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 колектор  Ду 400мм на вул. Ленкавського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с.Крихівці,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Опришків ,1,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водопровід Ду 63мм на вул.Опришків.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 колектор  Ду 200мм на вул.Опришків</w:t>
            </w:r>
          </w:p>
        </w:tc>
      </w:tr>
      <w:tr w:rsidR="000E4A9A" w:rsidRPr="00EA0F5B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с.Крихівці,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Вільна,2,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 110мм на вул.Вільній.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 колектор  Ду 200мм на вул.Вільній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с.Крихівці,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вул.Межева ,Сад ,163, </w:t>
            </w:r>
            <w:r>
              <w:rPr>
                <w:rFonts w:ascii="Times New Roman" w:hAnsi="Times New Roman"/>
                <w:lang w:val="uk-UA"/>
              </w:rPr>
              <w:lastRenderedPageBreak/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-каналізаційний колектор Ду 160мм на вул.Межева Сад. Приєднання погодити з власниками мережі.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8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вул.Гайдея,8,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колектор Ду 200мм на вул.Гайовій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Володимира,20,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каналізаційний колектор Ду200мм на вул.Патріарха Володимира.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Володимира,22,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каналізаційний колектор Ду200мм на вул.Патріарха Володимира.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Володимира,17,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каналізаційний колектор Ду200мм на вул.Патріарха Володимира.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Володимира,26а,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каналізаційний колектор Ду200мм на вул.Патріарха Володимира.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Володимира,25,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каналізаційний колектор Ду200мм на вул.Патріарха Володимира.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Володимира,23,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каналізаційний колектор Ду200мм на вул.Патріарха Володимира.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Володимира,26,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каналізаційний колектор Ду200мм на вул.Патріарха Володимира.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16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Володимира,28а,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254F9F" w:rsidRDefault="000E4A9A" w:rsidP="00EE5955">
            <w:pPr>
              <w:pStyle w:val="a3"/>
              <w:tabs>
                <w:tab w:val="left" w:pos="5910"/>
              </w:tabs>
              <w:jc w:val="both"/>
            </w:pPr>
            <w:r>
              <w:rPr>
                <w:rFonts w:ascii="Times New Roman" w:hAnsi="Times New Roman"/>
                <w:lang w:val="uk-UA"/>
              </w:rPr>
              <w:t xml:space="preserve">-новозбудований каналізаційний колектор Ду200мм на вул.Патріарха Володимира.     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Володимира,32,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-новозбудована каналізаційна мережа Ду200мм на вул.Патріарха Володимира.</w:t>
            </w:r>
          </w:p>
        </w:tc>
      </w:tr>
      <w:tr w:rsidR="000E4A9A" w:rsidRPr="00C859C3" w:rsidTr="00EE5955">
        <w:tc>
          <w:tcPr>
            <w:tcW w:w="567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1844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с.Вовчинець,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вул.Патріарха Володимира,20а,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4252" w:type="dxa"/>
          </w:tcPr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0E4A9A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-новозбудований водопровід  Ду 110мм на вул.Патріарха Володимира;</w:t>
            </w:r>
          </w:p>
          <w:p w:rsidR="000E4A9A" w:rsidRPr="00C859C3" w:rsidRDefault="000E4A9A" w:rsidP="00EE5955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-новозбудована каналізаційна мережа Ду200мм на вул.Патріарха Володимира.</w:t>
            </w:r>
          </w:p>
        </w:tc>
      </w:tr>
    </w:tbl>
    <w:p w:rsid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0E4A9A" w:rsidRPr="00A0142B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E4A9A" w:rsidRPr="000E4A9A" w:rsidRDefault="000E4A9A" w:rsidP="000E4A9A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sectPr w:rsidR="000E4A9A" w:rsidRPr="000E4A9A" w:rsidSect="0023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A9A"/>
    <w:rsid w:val="000E4A9A"/>
    <w:rsid w:val="00194FD9"/>
    <w:rsid w:val="002307B2"/>
    <w:rsid w:val="0060329F"/>
    <w:rsid w:val="00EA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13434-C64E-49CF-8307-608CF5A3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4A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3626</Words>
  <Characters>2067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2020-10-23T07:05:00Z</dcterms:created>
  <dcterms:modified xsi:type="dcterms:W3CDTF">2020-10-23T07:05:00Z</dcterms:modified>
</cp:coreProperties>
</file>