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D5F" w:rsidRDefault="00B94D5F" w:rsidP="00B94D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участь в одинадцятому обласному </w:t>
      </w:r>
    </w:p>
    <w:p w:rsidR="00B94D5F" w:rsidRDefault="00B94D5F" w:rsidP="00B94D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конкурсі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програм  </w:t>
      </w:r>
    </w:p>
    <w:p w:rsidR="00B94D5F" w:rsidRDefault="00B94D5F" w:rsidP="00B94D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розвитку місцевого самоврядування</w:t>
      </w:r>
    </w:p>
    <w:p w:rsidR="00B94D5F" w:rsidRDefault="00B94D5F" w:rsidP="00B94D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94D5F" w:rsidRDefault="00B94D5F" w:rsidP="00B94D5F">
      <w:pPr>
        <w:shd w:val="clear" w:color="auto" w:fill="FFFFFF"/>
        <w:spacing w:after="0" w:line="240" w:lineRule="auto"/>
        <w:ind w:left="370" w:right="2304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94D5F" w:rsidRDefault="00B94D5F" w:rsidP="00B94D5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З метою участі</w:t>
      </w:r>
      <w:r>
        <w:rPr>
          <w:rFonts w:ascii="Times New Roman" w:hAnsi="Times New Roman"/>
          <w:sz w:val="28"/>
          <w:szCs w:val="28"/>
          <w:lang w:val="uk-UA"/>
        </w:rPr>
        <w:t xml:space="preserve"> в одинадцятому обласному конкурсі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програм розвитку місцевого самоврядування, 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еруючись статтями 25 та 59 Закону України «Про місцеве самоврядування в Україні»,  розпорядженням Івано-Франківської обласної ради від 29.05.2020 р.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№348-р, міська рада</w:t>
      </w:r>
    </w:p>
    <w:p w:rsidR="00B94D5F" w:rsidRDefault="00B94D5F" w:rsidP="00B94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B94D5F" w:rsidRDefault="00B94D5F" w:rsidP="00B94D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4D5F" w:rsidRDefault="00B94D5F" w:rsidP="00B94D5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Затвердити та направити для участі </w:t>
      </w:r>
      <w:r>
        <w:rPr>
          <w:rFonts w:ascii="Times New Roman" w:hAnsi="Times New Roman"/>
          <w:sz w:val="28"/>
          <w:szCs w:val="28"/>
          <w:lang w:val="uk-UA"/>
        </w:rPr>
        <w:t xml:space="preserve">в одинадцятому обласному конкурсі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програм розвитку місцевого самоврядування наступні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</w:p>
    <w:p w:rsid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Розчищення русла р. Млинівка в с. Березівка Івано-Франківської міської ОТГ;</w:t>
      </w:r>
    </w:p>
    <w:p w:rsid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Реконструкція каналізаційної насосної станції з заміною насосного обладнання  та ділянки напірного трубопроводу каналізації  у 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с.Підпечери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Івано-Франківської міської ОТГ;</w:t>
      </w:r>
    </w:p>
    <w:p w:rsid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«Заробляй гідно вдома – ягідні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екоферми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»;</w:t>
      </w:r>
    </w:p>
    <w:p w:rsid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Запровадження роздільного сортування побутових відходів для мешканців сіл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Добровляни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Колодіївка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Івано-Франківської міської ОТГ;</w:t>
      </w:r>
    </w:p>
    <w:p w:rsidR="00B94D5F" w:rsidRP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Style w:val="3oh-"/>
          <w:lang w:val="uk-UA"/>
        </w:rPr>
      </w:pPr>
      <w:r>
        <w:rPr>
          <w:rStyle w:val="3oh-"/>
          <w:rFonts w:ascii="Times New Roman" w:hAnsi="Times New Roman"/>
          <w:sz w:val="28"/>
          <w:szCs w:val="28"/>
          <w:lang w:val="uk-UA"/>
        </w:rPr>
        <w:t xml:space="preserve">Створення платформи сільськогосподарської кооперації власників ОСГ та </w:t>
      </w:r>
      <w:proofErr w:type="spellStart"/>
      <w:r>
        <w:rPr>
          <w:rStyle w:val="3oh-"/>
          <w:rFonts w:ascii="Times New Roman" w:hAnsi="Times New Roman"/>
          <w:sz w:val="28"/>
          <w:szCs w:val="28"/>
          <w:lang w:val="uk-UA"/>
        </w:rPr>
        <w:t>логістично</w:t>
      </w:r>
      <w:proofErr w:type="spellEnd"/>
      <w:r>
        <w:rPr>
          <w:rStyle w:val="3oh-"/>
          <w:rFonts w:ascii="Times New Roman" w:hAnsi="Times New Roman"/>
          <w:sz w:val="28"/>
          <w:szCs w:val="28"/>
          <w:lang w:val="uk-UA"/>
        </w:rPr>
        <w:t xml:space="preserve">-збутової системи </w:t>
      </w:r>
      <w:proofErr w:type="spellStart"/>
      <w:r>
        <w:rPr>
          <w:rStyle w:val="3oh-"/>
          <w:rFonts w:ascii="Times New Roman" w:hAnsi="Times New Roman"/>
          <w:sz w:val="28"/>
          <w:szCs w:val="28"/>
          <w:lang w:val="uk-UA"/>
        </w:rPr>
        <w:t>агропродукції</w:t>
      </w:r>
      <w:proofErr w:type="spellEnd"/>
      <w:r>
        <w:rPr>
          <w:rStyle w:val="3oh-"/>
          <w:rFonts w:ascii="Times New Roman" w:hAnsi="Times New Roman"/>
          <w:sz w:val="28"/>
          <w:szCs w:val="28"/>
          <w:lang w:val="uk-UA"/>
        </w:rPr>
        <w:t xml:space="preserve"> Івано-Франківської міської ОТГ “Муніципальний </w:t>
      </w:r>
      <w:proofErr w:type="spellStart"/>
      <w:r>
        <w:rPr>
          <w:rStyle w:val="3oh-"/>
          <w:rFonts w:ascii="Times New Roman" w:hAnsi="Times New Roman"/>
          <w:sz w:val="28"/>
          <w:szCs w:val="28"/>
          <w:lang w:val="uk-UA"/>
        </w:rPr>
        <w:t>агроринок</w:t>
      </w:r>
      <w:proofErr w:type="spellEnd"/>
      <w:r>
        <w:rPr>
          <w:rStyle w:val="3oh-"/>
          <w:rFonts w:ascii="Times New Roman" w:hAnsi="Times New Roman"/>
          <w:sz w:val="28"/>
          <w:szCs w:val="28"/>
          <w:lang w:val="uk-UA"/>
        </w:rPr>
        <w:t>”;</w:t>
      </w:r>
    </w:p>
    <w:p w:rsidR="00B94D5F" w:rsidRP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lang w:val="uk-UA"/>
        </w:rPr>
      </w:pPr>
      <w:r>
        <w:rPr>
          <w:rStyle w:val="3oh-"/>
          <w:rFonts w:ascii="Times New Roman" w:hAnsi="Times New Roman"/>
          <w:sz w:val="28"/>
          <w:szCs w:val="28"/>
          <w:lang w:val="uk-UA"/>
        </w:rPr>
        <w:t>Мотузкове містечко з кемпінговою зоною у селі Узин Івано-Франківської міської ОТГ;</w:t>
      </w:r>
    </w:p>
    <w:p w:rsidR="00B94D5F" w:rsidRDefault="00B94D5F" w:rsidP="00B94D5F">
      <w:pPr>
        <w:shd w:val="clear" w:color="auto" w:fill="FFFFFF"/>
        <w:tabs>
          <w:tab w:val="left" w:pos="331"/>
        </w:tabs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94D5F" w:rsidRDefault="00B94D5F" w:rsidP="00B94D5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При формуванні бюджету на 2021 рік передбачити кошти для реалізації заходів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у наступних розмірах:</w:t>
      </w:r>
    </w:p>
    <w:p w:rsid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bCs/>
          <w:sz w:val="28"/>
          <w:szCs w:val="28"/>
          <w:lang w:val="uk-UA"/>
        </w:rPr>
        <w:t>Розчищення русла р. Млинівка в с. Березівка Івано-Франківської ОТГ» - 425,77 тис. грн.</w:t>
      </w:r>
    </w:p>
    <w:p w:rsid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«Реконструкція каналізаційної насосної станції з заміною насосного обладнання  та ділянки напірного трубопроводу каналізації  у  с.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Підпечери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Івано-Франківської ОТГ» - 818,63 тис. грн.</w:t>
      </w:r>
    </w:p>
    <w:p w:rsid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«Заробляй гідно вдома – ягідні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екоферми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» - 250 тис. грн.;</w:t>
      </w:r>
    </w:p>
    <w:p w:rsid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«Запровадження роздільного сортування побутових відходів для мешканців сіл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Добровляни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Колодіївка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Івано-Франківської ОТГ» - 423,7 тис. грн.;</w:t>
      </w:r>
    </w:p>
    <w:p w:rsidR="00B94D5F" w:rsidRP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Style w:val="3oh-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proofErr w:type="spellEnd"/>
      <w:r>
        <w:rPr>
          <w:rStyle w:val="3oh-"/>
          <w:rFonts w:ascii="Times New Roman" w:hAnsi="Times New Roman"/>
          <w:sz w:val="28"/>
          <w:szCs w:val="28"/>
          <w:lang w:val="uk-UA"/>
        </w:rPr>
        <w:t xml:space="preserve"> «Створення платформи сільськогосподарської кооперації власників ОСГ та </w:t>
      </w:r>
      <w:proofErr w:type="spellStart"/>
      <w:r>
        <w:rPr>
          <w:rStyle w:val="3oh-"/>
          <w:rFonts w:ascii="Times New Roman" w:hAnsi="Times New Roman"/>
          <w:sz w:val="28"/>
          <w:szCs w:val="28"/>
          <w:lang w:val="uk-UA"/>
        </w:rPr>
        <w:t>логістично</w:t>
      </w:r>
      <w:proofErr w:type="spellEnd"/>
      <w:r>
        <w:rPr>
          <w:rStyle w:val="3oh-"/>
          <w:rFonts w:ascii="Times New Roman" w:hAnsi="Times New Roman"/>
          <w:sz w:val="28"/>
          <w:szCs w:val="28"/>
          <w:lang w:val="uk-UA"/>
        </w:rPr>
        <w:t xml:space="preserve">-збутової системи </w:t>
      </w:r>
      <w:proofErr w:type="spellStart"/>
      <w:r>
        <w:rPr>
          <w:rStyle w:val="3oh-"/>
          <w:rFonts w:ascii="Times New Roman" w:hAnsi="Times New Roman"/>
          <w:sz w:val="28"/>
          <w:szCs w:val="28"/>
          <w:lang w:val="uk-UA"/>
        </w:rPr>
        <w:t>агропродукції</w:t>
      </w:r>
      <w:proofErr w:type="spellEnd"/>
      <w:r>
        <w:rPr>
          <w:rStyle w:val="3oh-"/>
          <w:rFonts w:ascii="Times New Roman" w:hAnsi="Times New Roman"/>
          <w:sz w:val="28"/>
          <w:szCs w:val="28"/>
          <w:lang w:val="uk-UA"/>
        </w:rPr>
        <w:t xml:space="preserve"> Івано-Франківської міської ОТГ «Муніципальний </w:t>
      </w:r>
      <w:proofErr w:type="spellStart"/>
      <w:r>
        <w:rPr>
          <w:rStyle w:val="3oh-"/>
          <w:rFonts w:ascii="Times New Roman" w:hAnsi="Times New Roman"/>
          <w:sz w:val="28"/>
          <w:szCs w:val="28"/>
          <w:lang w:val="uk-UA"/>
        </w:rPr>
        <w:t>агроринок</w:t>
      </w:r>
      <w:proofErr w:type="spellEnd"/>
      <w:r>
        <w:rPr>
          <w:rStyle w:val="3oh-"/>
          <w:rFonts w:ascii="Times New Roman" w:hAnsi="Times New Roman"/>
          <w:sz w:val="28"/>
          <w:szCs w:val="28"/>
          <w:lang w:val="uk-UA"/>
        </w:rPr>
        <w:t>» - 2130,0 тис. грн.;</w:t>
      </w:r>
    </w:p>
    <w:p w:rsidR="00B94D5F" w:rsidRDefault="00B94D5F" w:rsidP="00B94D5F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Style w:val="3oh-"/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proofErr w:type="spellEnd"/>
      <w:r>
        <w:rPr>
          <w:rStyle w:val="3oh-"/>
          <w:rFonts w:ascii="Times New Roman" w:hAnsi="Times New Roman"/>
          <w:sz w:val="28"/>
          <w:szCs w:val="28"/>
          <w:lang w:val="uk-UA"/>
        </w:rPr>
        <w:t xml:space="preserve"> «Мотузкове містечко з кемпінговою зоною у селі Узин Івано-Франківської міської ОТГ» – 200,0 тис. грн.</w:t>
      </w:r>
    </w:p>
    <w:p w:rsidR="00B94D5F" w:rsidRPr="00B94D5F" w:rsidRDefault="00B94D5F" w:rsidP="00B94D5F">
      <w:pPr>
        <w:pStyle w:val="a3"/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lang w:val="uk-UA"/>
        </w:rPr>
      </w:pPr>
    </w:p>
    <w:p w:rsidR="00B94D5F" w:rsidRDefault="00B94D5F" w:rsidP="00B94D5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0" w:right="1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Доручити першому заступнику міського голови М.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Вітенку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подати необхідні документи Дирекції обласного конкурсу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та програм розвитку місцевого самоврядування до 31.08.2020 року.</w:t>
      </w:r>
    </w:p>
    <w:p w:rsidR="00B94D5F" w:rsidRDefault="00B94D5F" w:rsidP="00B94D5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0" w:right="1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  <w:lang w:val="uk-UA"/>
        </w:rPr>
        <w:t xml:space="preserve">за виконанням рішення покласти на першого заступника міського голови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Вітенка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94D5F" w:rsidRDefault="00B94D5F" w:rsidP="00B94D5F">
      <w:pPr>
        <w:shd w:val="clear" w:color="auto" w:fill="FFFFFF"/>
        <w:tabs>
          <w:tab w:val="left" w:pos="283"/>
        </w:tabs>
        <w:spacing w:after="0" w:line="240" w:lineRule="auto"/>
        <w:ind w:right="10" w:firstLine="426"/>
        <w:jc w:val="both"/>
        <w:rPr>
          <w:rFonts w:ascii="Times New Roman" w:hAnsi="Times New Roman"/>
          <w:sz w:val="28"/>
          <w:szCs w:val="28"/>
        </w:rPr>
      </w:pPr>
    </w:p>
    <w:p w:rsidR="00B94D5F" w:rsidRDefault="00B94D5F" w:rsidP="00B94D5F">
      <w:pPr>
        <w:shd w:val="clear" w:color="auto" w:fill="FFFFFF"/>
        <w:tabs>
          <w:tab w:val="left" w:pos="283"/>
        </w:tabs>
        <w:spacing w:after="0" w:line="240" w:lineRule="auto"/>
        <w:ind w:right="10" w:firstLine="139"/>
        <w:jc w:val="both"/>
        <w:rPr>
          <w:rFonts w:ascii="Times New Roman" w:hAnsi="Times New Roman"/>
          <w:sz w:val="28"/>
          <w:szCs w:val="28"/>
        </w:rPr>
      </w:pPr>
    </w:p>
    <w:p w:rsidR="00B94D5F" w:rsidRDefault="00B94D5F" w:rsidP="00B94D5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4D5F" w:rsidRDefault="00B94D5F" w:rsidP="00B94D5F">
      <w:pPr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Марцінків</w:t>
      </w:r>
      <w:proofErr w:type="spellEnd"/>
    </w:p>
    <w:p w:rsidR="00B94D5F" w:rsidRDefault="00B94D5F" w:rsidP="00B94D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94D5F" w:rsidRDefault="00B94D5F" w:rsidP="00B94D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94D5F" w:rsidRDefault="00B94D5F" w:rsidP="00B94D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94D5F" w:rsidRDefault="00B94D5F" w:rsidP="00B94D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94D5F" w:rsidRDefault="00B94D5F" w:rsidP="00B94D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94D5F" w:rsidRDefault="00B94D5F" w:rsidP="00B94D5F">
      <w:pPr>
        <w:rPr>
          <w:rFonts w:ascii="Times New Roman" w:hAnsi="Times New Roman"/>
          <w:sz w:val="24"/>
          <w:szCs w:val="24"/>
          <w:lang w:val="uk-UA"/>
        </w:rPr>
      </w:pPr>
    </w:p>
    <w:p w:rsidR="00B94D5F" w:rsidRDefault="00B94D5F" w:rsidP="00B94D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94D5F" w:rsidRDefault="00B94D5F" w:rsidP="00B94D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C577C" w:rsidRDefault="005C577C">
      <w:bookmarkStart w:id="0" w:name="_GoBack"/>
      <w:bookmarkEnd w:id="0"/>
    </w:p>
    <w:sectPr w:rsidR="005C57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A54CA"/>
    <w:multiLevelType w:val="multilevel"/>
    <w:tmpl w:val="159A2E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91"/>
    <w:rsid w:val="005C577C"/>
    <w:rsid w:val="00800A91"/>
    <w:rsid w:val="00B9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E4401-1710-4EEE-B7DD-24F844F5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D5F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D5F"/>
    <w:pPr>
      <w:ind w:left="720"/>
      <w:contextualSpacing/>
    </w:pPr>
  </w:style>
  <w:style w:type="character" w:customStyle="1" w:styleId="3oh-">
    <w:name w:val="_3oh-"/>
    <w:rsid w:val="00B94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1564</Words>
  <Characters>892</Characters>
  <Application>Microsoft Office Word</Application>
  <DocSecurity>0</DocSecurity>
  <Lines>7</Lines>
  <Paragraphs>4</Paragraphs>
  <ScaleCrop>false</ScaleCrop>
  <Company>SPecialiST RePack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2020-08-07T11:31:00Z</dcterms:created>
  <dcterms:modified xsi:type="dcterms:W3CDTF">2020-08-07T11:32:00Z</dcterms:modified>
</cp:coreProperties>
</file>