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2B9" w:rsidRDefault="000552B9" w:rsidP="000552B9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  <w:bookmarkStart w:id="0" w:name="_GoBack"/>
      <w:bookmarkEnd w:id="0"/>
    </w:p>
    <w:p w:rsidR="005D0866" w:rsidRDefault="005D0866" w:rsidP="000552B9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5D0866" w:rsidRDefault="005D0866" w:rsidP="000552B9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5D0866" w:rsidRDefault="005D0866" w:rsidP="000552B9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5D0866" w:rsidRDefault="005D0866" w:rsidP="000552B9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5D0866" w:rsidRDefault="005D0866" w:rsidP="000552B9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5D0866" w:rsidRDefault="005D0866" w:rsidP="000552B9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5D0866" w:rsidRDefault="005D0866" w:rsidP="000552B9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5D0866" w:rsidRDefault="005D0866" w:rsidP="000552B9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5D0866" w:rsidRDefault="005D0866" w:rsidP="000552B9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5D0866" w:rsidRDefault="005D0866" w:rsidP="000552B9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5D0866" w:rsidRDefault="005D0866" w:rsidP="000552B9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5D0866" w:rsidRDefault="005D0866" w:rsidP="000552B9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5D0866" w:rsidRDefault="005D0866" w:rsidP="000552B9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5D0866" w:rsidRDefault="005D0866" w:rsidP="000552B9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0552B9" w:rsidRDefault="000552B9" w:rsidP="000552B9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Про встановлення порядку участі </w:t>
      </w:r>
    </w:p>
    <w:p w:rsidR="000552B9" w:rsidRDefault="000552B9" w:rsidP="000552B9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батькам у вихованні дітей</w:t>
      </w:r>
    </w:p>
    <w:p w:rsidR="000552B9" w:rsidRDefault="000552B9" w:rsidP="000552B9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0552B9" w:rsidRDefault="000552B9" w:rsidP="000552B9">
      <w:pPr>
        <w:spacing w:line="322" w:lineRule="exact"/>
        <w:ind w:left="567"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ст.ст. </w:t>
      </w:r>
      <w:r>
        <w:rPr>
          <w:sz w:val="28"/>
          <w:szCs w:val="28"/>
          <w:lang w:eastAsia="ru-RU"/>
        </w:rPr>
        <w:t xml:space="preserve">19, 141, 150, 151, 153, 155, 157, 158 </w:t>
      </w:r>
      <w:r>
        <w:rPr>
          <w:sz w:val="28"/>
          <w:szCs w:val="28"/>
        </w:rPr>
        <w:t>Сімейного Кодексу України, Законом України «Про місцеве самоврядування в Україні»,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 xml:space="preserve">постановою Кабінету Міністрів України від 24 вересня 2008 року № 866 «Питання діяльності органів опіки та піклування, пов'язаної із захистом прав дитини»,  </w:t>
      </w:r>
      <w:r>
        <w:rPr>
          <w:sz w:val="28"/>
          <w:szCs w:val="28"/>
          <w:lang w:eastAsia="ru-RU"/>
        </w:rPr>
        <w:t>р</w:t>
      </w:r>
      <w:r>
        <w:rPr>
          <w:sz w:val="28"/>
          <w:szCs w:val="28"/>
        </w:rPr>
        <w:t>ішенням виконавчого комітету від 05.09.2018 р. № 940 «Про затвердження Положення про комісію з питань захисту прав дитини виконавчого комітету міської ради», беручи до уваги рекомендації комісії з питань захисту прав дитини від</w:t>
      </w:r>
      <w:r w:rsidR="0082260C">
        <w:rPr>
          <w:sz w:val="28"/>
          <w:szCs w:val="28"/>
        </w:rPr>
        <w:t xml:space="preserve"> -,-,</w:t>
      </w:r>
      <w:r>
        <w:rPr>
          <w:sz w:val="28"/>
          <w:szCs w:val="28"/>
        </w:rPr>
        <w:t xml:space="preserve">  року,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0552B9" w:rsidRDefault="000552B9" w:rsidP="000552B9">
      <w:pPr>
        <w:spacing w:line="322" w:lineRule="exact"/>
        <w:ind w:right="-2" w:firstLine="720"/>
        <w:jc w:val="both"/>
        <w:rPr>
          <w:sz w:val="28"/>
          <w:szCs w:val="28"/>
        </w:rPr>
      </w:pPr>
    </w:p>
    <w:p w:rsidR="000552B9" w:rsidRDefault="000552B9" w:rsidP="000552B9">
      <w:pPr>
        <w:spacing w:line="322" w:lineRule="exact"/>
        <w:ind w:right="-2"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вирішив:</w:t>
      </w:r>
    </w:p>
    <w:p w:rsidR="000552B9" w:rsidRDefault="000552B9" w:rsidP="000552B9">
      <w:pPr>
        <w:spacing w:line="322" w:lineRule="exact"/>
        <w:ind w:right="-2" w:firstLine="720"/>
        <w:rPr>
          <w:sz w:val="28"/>
          <w:szCs w:val="28"/>
        </w:rPr>
      </w:pPr>
    </w:p>
    <w:p w:rsidR="000552B9" w:rsidRDefault="000552B9" w:rsidP="000552B9">
      <w:pPr>
        <w:suppressAutoHyphens/>
        <w:autoSpaceDN w:val="0"/>
        <w:ind w:left="567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1.</w:t>
      </w:r>
      <w:r w:rsidR="00380FFC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Встановити такий порядок участі батькові </w:t>
      </w:r>
      <w:r w:rsidR="0082260C">
        <w:rPr>
          <w:sz w:val="28"/>
          <w:szCs w:val="28"/>
          <w:lang w:eastAsia="ru-RU"/>
        </w:rPr>
        <w:t>-,-,-,</w:t>
      </w:r>
      <w:r w:rsidR="005D0866">
        <w:rPr>
          <w:sz w:val="28"/>
          <w:szCs w:val="28"/>
          <w:lang w:eastAsia="ru-RU"/>
        </w:rPr>
        <w:t xml:space="preserve">  у вихо</w:t>
      </w:r>
      <w:r w:rsidR="0082260C">
        <w:rPr>
          <w:sz w:val="28"/>
          <w:szCs w:val="28"/>
          <w:lang w:eastAsia="ru-RU"/>
        </w:rPr>
        <w:t>ванні -</w:t>
      </w:r>
      <w:r w:rsidR="005D0866">
        <w:rPr>
          <w:sz w:val="28"/>
          <w:szCs w:val="28"/>
          <w:lang w:eastAsia="ru-RU"/>
        </w:rPr>
        <w:t xml:space="preserve">, </w:t>
      </w:r>
      <w:r w:rsidR="00380FFC">
        <w:rPr>
          <w:sz w:val="28"/>
          <w:szCs w:val="28"/>
          <w:lang w:eastAsia="ru-RU"/>
        </w:rPr>
        <w:t xml:space="preserve">-, - </w:t>
      </w:r>
      <w:r w:rsidR="005D0866">
        <w:rPr>
          <w:sz w:val="28"/>
          <w:szCs w:val="28"/>
          <w:lang w:eastAsia="ru-RU"/>
        </w:rPr>
        <w:t xml:space="preserve"> року народження</w:t>
      </w:r>
      <w:r w:rsidR="00380FFC">
        <w:rPr>
          <w:sz w:val="28"/>
          <w:szCs w:val="28"/>
        </w:rPr>
        <w:t>: -,- з -,-, год. до -,-,</w:t>
      </w:r>
      <w:r>
        <w:rPr>
          <w:sz w:val="28"/>
          <w:szCs w:val="28"/>
        </w:rPr>
        <w:t xml:space="preserve"> год. </w:t>
      </w:r>
      <w:r w:rsidR="00380FFC">
        <w:rPr>
          <w:sz w:val="28"/>
          <w:szCs w:val="28"/>
        </w:rPr>
        <w:t>-,-,-</w:t>
      </w:r>
      <w:r w:rsidR="005D0866">
        <w:rPr>
          <w:sz w:val="28"/>
          <w:szCs w:val="28"/>
        </w:rPr>
        <w:t>.</w:t>
      </w:r>
    </w:p>
    <w:p w:rsidR="000552B9" w:rsidRDefault="000552B9" w:rsidP="000552B9">
      <w:pPr>
        <w:ind w:left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380FFC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Контроль за виконанням рішення покласти на заступника міського голови Олександра Левицького.</w:t>
      </w:r>
    </w:p>
    <w:p w:rsidR="000552B9" w:rsidRDefault="000552B9" w:rsidP="000552B9">
      <w:pPr>
        <w:ind w:right="-2"/>
        <w:jc w:val="both"/>
        <w:rPr>
          <w:sz w:val="28"/>
          <w:szCs w:val="28"/>
          <w:lang w:eastAsia="ru-RU"/>
        </w:rPr>
      </w:pPr>
    </w:p>
    <w:p w:rsidR="000552B9" w:rsidRDefault="000552B9" w:rsidP="000552B9">
      <w:pPr>
        <w:ind w:right="-2"/>
        <w:jc w:val="both"/>
        <w:rPr>
          <w:sz w:val="28"/>
          <w:szCs w:val="28"/>
        </w:rPr>
      </w:pPr>
    </w:p>
    <w:p w:rsidR="000552B9" w:rsidRDefault="000552B9" w:rsidP="000552B9">
      <w:pPr>
        <w:tabs>
          <w:tab w:val="left" w:pos="567"/>
        </w:tabs>
        <w:spacing w:line="252" w:lineRule="auto"/>
        <w:ind w:left="567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Міський голова                                                                   Руслан Марцінків</w:t>
      </w:r>
    </w:p>
    <w:p w:rsidR="000552B9" w:rsidRDefault="000552B9" w:rsidP="000552B9">
      <w:pPr>
        <w:tabs>
          <w:tab w:val="left" w:pos="567"/>
        </w:tabs>
        <w:spacing w:line="252" w:lineRule="auto"/>
        <w:ind w:left="567" w:right="-2"/>
        <w:rPr>
          <w:sz w:val="28"/>
          <w:szCs w:val="28"/>
          <w:lang w:eastAsia="en-US"/>
        </w:rPr>
      </w:pPr>
    </w:p>
    <w:p w:rsidR="000552B9" w:rsidRDefault="000552B9" w:rsidP="000552B9"/>
    <w:p w:rsidR="009258E9" w:rsidRDefault="009258E9"/>
    <w:sectPr w:rsidR="009258E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87C"/>
    <w:rsid w:val="000552B9"/>
    <w:rsid w:val="00380FFC"/>
    <w:rsid w:val="0038687C"/>
    <w:rsid w:val="005D0866"/>
    <w:rsid w:val="00685947"/>
    <w:rsid w:val="0082260C"/>
    <w:rsid w:val="009258E9"/>
    <w:rsid w:val="00D64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8D8030-8CAF-4EC4-BA1A-5ED50C9EF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52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52B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D086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D0866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682</Words>
  <Characters>390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2020-07-09T13:40:00Z</cp:lastPrinted>
  <dcterms:created xsi:type="dcterms:W3CDTF">2020-07-17T06:27:00Z</dcterms:created>
  <dcterms:modified xsi:type="dcterms:W3CDTF">2020-07-17T06:27:00Z</dcterms:modified>
</cp:coreProperties>
</file>